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header3.xml" ContentType="application/vnd.openxmlformats-officedocument.wordprocessingml.header+xml"/>
  <Override PartName="/word/footer4.xml" ContentType="application/vnd.openxmlformats-officedocument.wordprocessingml.footer+xml"/>
  <Override PartName="/word/header4.xml" ContentType="application/vnd.openxmlformats-officedocument.wordprocessingml.header+xml"/>
  <Override PartName="/word/footer5.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footer6.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header7.xml" ContentType="application/vnd.openxmlformats-officedocument.wordprocessingml.header+xml"/>
  <Override PartName="/word/footer7.xml" ContentType="application/vnd.openxmlformats-officedocument.wordprocessingml.footer+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charts/chart11.xml" ContentType="application/vnd.openxmlformats-officedocument.drawingml.chart+xml"/>
  <Override PartName="/word/charts/style11.xml" ContentType="application/vnd.ms-office.chartstyle+xml"/>
  <Override PartName="/word/charts/colors11.xml" ContentType="application/vnd.ms-office.chartcolorstyle+xml"/>
  <Override PartName="/word/charts/chart12.xml" ContentType="application/vnd.openxmlformats-officedocument.drawingml.chart+xml"/>
  <Override PartName="/word/charts/style12.xml" ContentType="application/vnd.ms-office.chartstyle+xml"/>
  <Override PartName="/word/charts/colors12.xml" ContentType="application/vnd.ms-office.chartcolorstyle+xml"/>
  <Override PartName="/word/charts/chart13.xml" ContentType="application/vnd.openxmlformats-officedocument.drawingml.chart+xml"/>
  <Override PartName="/word/charts/style13.xml" ContentType="application/vnd.ms-office.chartstyle+xml"/>
  <Override PartName="/word/charts/colors13.xml" ContentType="application/vnd.ms-office.chartcolorstyle+xml"/>
  <Override PartName="/word/charts/chart14.xml" ContentType="application/vnd.openxmlformats-officedocument.drawingml.chart+xml"/>
  <Override PartName="/word/charts/style14.xml" ContentType="application/vnd.ms-office.chartstyle+xml"/>
  <Override PartName="/word/charts/colors14.xml" ContentType="application/vnd.ms-office.chartcolorstyle+xml"/>
  <Override PartName="/word/charts/chart15.xml" ContentType="application/vnd.openxmlformats-officedocument.drawingml.chart+xml"/>
  <Override PartName="/word/charts/style15.xml" ContentType="application/vnd.ms-office.chartstyle+xml"/>
  <Override PartName="/word/charts/colors15.xml" ContentType="application/vnd.ms-office.chartcolorstyle+xml"/>
  <Override PartName="/word/charts/chart16.xml" ContentType="application/vnd.openxmlformats-officedocument.drawingml.chart+xml"/>
  <Override PartName="/word/charts/style16.xml" ContentType="application/vnd.ms-office.chartstyle+xml"/>
  <Override PartName="/word/charts/colors16.xml" ContentType="application/vnd.ms-office.chartcolorstyle+xml"/>
  <Override PartName="/word/charts/chart17.xml" ContentType="application/vnd.openxmlformats-officedocument.drawingml.chart+xml"/>
  <Override PartName="/word/charts/style17.xml" ContentType="application/vnd.ms-office.chartstyle+xml"/>
  <Override PartName="/word/charts/colors17.xml" ContentType="application/vnd.ms-office.chartcolorstyle+xml"/>
  <Override PartName="/word/charts/chart18.xml" ContentType="application/vnd.openxmlformats-officedocument.drawingml.chart+xml"/>
  <Override PartName="/word/charts/style18.xml" ContentType="application/vnd.ms-office.chartstyle+xml"/>
  <Override PartName="/word/charts/colors18.xml" ContentType="application/vnd.ms-office.chartcolorstyle+xml"/>
  <Override PartName="/word/charts/chart19.xml" ContentType="application/vnd.openxmlformats-officedocument.drawingml.chart+xml"/>
  <Override PartName="/word/charts/style19.xml" ContentType="application/vnd.ms-office.chartstyle+xml"/>
  <Override PartName="/word/charts/colors19.xml" ContentType="application/vnd.ms-office.chartcolorstyle+xml"/>
  <Override PartName="/word/charts/chart20.xml" ContentType="application/vnd.openxmlformats-officedocument.drawingml.chart+xml"/>
  <Override PartName="/word/charts/style20.xml" ContentType="application/vnd.ms-office.chartstyle+xml"/>
  <Override PartName="/word/charts/colors20.xml" ContentType="application/vnd.ms-office.chartcolorstyle+xml"/>
  <Override PartName="/word/header8.xml" ContentType="application/vnd.openxmlformats-officedocument.wordprocessingml.header+xml"/>
  <Override PartName="/word/footer8.xml" ContentType="application/vnd.openxmlformats-officedocument.wordprocessingml.footer+xml"/>
  <Override PartName="/word/footer9.xml" ContentType="application/vnd.openxmlformats-officedocument.wordprocessingml.footer+xml"/>
  <Override PartName="/word/header9.xml" ContentType="application/vnd.openxmlformats-officedocument.wordprocessingml.header+xml"/>
  <Override PartName="/word/footer10.xml" ContentType="application/vnd.openxmlformats-officedocument.wordprocessingml.footer+xml"/>
  <Override PartName="/word/footer11.xml" ContentType="application/vnd.openxmlformats-officedocument.wordprocessingml.footer+xml"/>
  <Override PartName="/word/header10.xml" ContentType="application/vnd.openxmlformats-officedocument.wordprocessingml.header+xml"/>
  <Override PartName="/word/footer12.xml" ContentType="application/vnd.openxmlformats-officedocument.wordprocessingml.footer+xml"/>
  <Override PartName="/word/header11.xml" ContentType="application/vnd.openxmlformats-officedocument.wordprocessingml.head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header12.xml" ContentType="application/vnd.openxmlformats-officedocument.wordprocessingml.header+xml"/>
  <Override PartName="/word/footer16.xml" ContentType="application/vnd.openxmlformats-officedocument.wordprocessingml.footer+xml"/>
  <Override PartName="/word/footer17.xml" ContentType="application/vnd.openxmlformats-officedocument.wordprocessingml.footer+xml"/>
  <Override PartName="/word/header13.xml" ContentType="application/vnd.openxmlformats-officedocument.wordprocessingml.header+xml"/>
  <Override PartName="/word/footer18.xml" ContentType="application/vnd.openxmlformats-officedocument.wordprocessingml.footer+xml"/>
  <Override PartName="/word/header14.xml" ContentType="application/vnd.openxmlformats-officedocument.wordprocessingml.header+xml"/>
  <Override PartName="/word/footer19.xml" ContentType="application/vnd.openxmlformats-officedocument.wordprocessingml.footer+xml"/>
  <Override PartName="/word/footer20.xml" ContentType="application/vnd.openxmlformats-officedocument.wordprocessingml.footer+xml"/>
  <Override PartName="/word/charts/chart21.xml" ContentType="application/vnd.openxmlformats-officedocument.drawingml.chart+xml"/>
  <Override PartName="/word/charts/style21.xml" ContentType="application/vnd.ms-office.chartstyle+xml"/>
  <Override PartName="/word/charts/colors21.xml" ContentType="application/vnd.ms-office.chartcolorstyle+xml"/>
  <Override PartName="/word/header15.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71FE5DBD" w14:textId="77777777" w:rsidR="00407D05" w:rsidRDefault="00407D05" w:rsidP="00352AFB">
      <w:pPr>
        <w:rPr>
          <w:rFonts w:ascii="Arial" w:hAnsi="Arial" w:cs="Arial"/>
          <w:sz w:val="24"/>
          <w:szCs w:val="24"/>
        </w:rPr>
      </w:pPr>
      <w:bookmarkStart w:id="0" w:name="_Hlk25826252"/>
      <w:bookmarkEnd w:id="0"/>
    </w:p>
    <w:p w14:paraId="4F1145C1" w14:textId="3B98DA60" w:rsidR="0062038C" w:rsidRDefault="003A044E" w:rsidP="00352AFB">
      <w:pPr>
        <w:rPr>
          <w:rFonts w:ascii="Arial" w:hAnsi="Arial" w:cs="Arial"/>
          <w:sz w:val="24"/>
          <w:szCs w:val="24"/>
        </w:rPr>
      </w:pPr>
      <w:r w:rsidRPr="00477414">
        <w:rPr>
          <w:rFonts w:ascii="Arial" w:hAnsi="Arial" w:cs="Arial"/>
          <w:noProof/>
          <w:sz w:val="24"/>
          <w:szCs w:val="24"/>
          <w:lang w:eastAsia="es-EC"/>
        </w:rPr>
        <w:drawing>
          <wp:anchor distT="0" distB="0" distL="114300" distR="114300" simplePos="0" relativeHeight="251656704" behindDoc="1" locked="0" layoutInCell="1" allowOverlap="1" wp14:anchorId="0A086CE9" wp14:editId="17FD403A">
            <wp:simplePos x="0" y="0"/>
            <wp:positionH relativeFrom="column">
              <wp:posOffset>1617980</wp:posOffset>
            </wp:positionH>
            <wp:positionV relativeFrom="paragraph">
              <wp:posOffset>-424043</wp:posOffset>
            </wp:positionV>
            <wp:extent cx="1404257" cy="1325365"/>
            <wp:effectExtent l="0" t="0" r="5715" b="8255"/>
            <wp:wrapNone/>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04257" cy="1325365"/>
                    </a:xfrm>
                    <a:prstGeom prst="rect">
                      <a:avLst/>
                    </a:prstGeom>
                    <a:noFill/>
                  </pic:spPr>
                </pic:pic>
              </a:graphicData>
            </a:graphic>
            <wp14:sizeRelH relativeFrom="page">
              <wp14:pctWidth>0</wp14:pctWidth>
            </wp14:sizeRelH>
            <wp14:sizeRelV relativeFrom="page">
              <wp14:pctHeight>0</wp14:pctHeight>
            </wp14:sizeRelV>
          </wp:anchor>
        </w:drawing>
      </w:r>
    </w:p>
    <w:p w14:paraId="64ADEA82" w14:textId="77777777" w:rsidR="0062038C" w:rsidRDefault="0062038C" w:rsidP="00352AFB">
      <w:pPr>
        <w:rPr>
          <w:rFonts w:ascii="Arial" w:hAnsi="Arial" w:cs="Arial"/>
          <w:sz w:val="24"/>
          <w:szCs w:val="24"/>
        </w:rPr>
      </w:pPr>
    </w:p>
    <w:p w14:paraId="7F0A5E8E" w14:textId="79FDA904" w:rsidR="00352AFB" w:rsidRDefault="00352AFB" w:rsidP="00352AFB">
      <w:pPr>
        <w:rPr>
          <w:rFonts w:ascii="Arial" w:hAnsi="Arial" w:cs="Arial"/>
          <w:sz w:val="24"/>
          <w:szCs w:val="24"/>
        </w:rPr>
      </w:pPr>
    </w:p>
    <w:p w14:paraId="4BDA6BEA" w14:textId="77777777" w:rsidR="00352AFB" w:rsidRDefault="00352AFB" w:rsidP="00352AFB">
      <w:pPr>
        <w:rPr>
          <w:rFonts w:ascii="Arial" w:hAnsi="Arial" w:cs="Arial"/>
          <w:sz w:val="24"/>
          <w:szCs w:val="24"/>
        </w:rPr>
      </w:pPr>
    </w:p>
    <w:p w14:paraId="3E3E4AF3" w14:textId="77777777" w:rsidR="00881A30" w:rsidRDefault="00881A30" w:rsidP="004C26C2">
      <w:pPr>
        <w:rPr>
          <w:rFonts w:ascii="Arial" w:hAnsi="Arial" w:cs="Arial"/>
          <w:b/>
          <w:sz w:val="24"/>
          <w:szCs w:val="24"/>
        </w:rPr>
      </w:pPr>
    </w:p>
    <w:p w14:paraId="76CE2F41" w14:textId="77777777" w:rsidR="00B750C8" w:rsidRPr="003A044E" w:rsidRDefault="00B750C8" w:rsidP="00352AFB">
      <w:pPr>
        <w:jc w:val="center"/>
        <w:rPr>
          <w:rFonts w:ascii="Times New Roman" w:hAnsi="Times New Roman" w:cs="Times New Roman"/>
          <w:b/>
          <w:sz w:val="28"/>
          <w:szCs w:val="28"/>
        </w:rPr>
      </w:pPr>
      <w:r w:rsidRPr="003A044E">
        <w:rPr>
          <w:rFonts w:ascii="Times New Roman" w:hAnsi="Times New Roman" w:cs="Times New Roman"/>
          <w:b/>
          <w:sz w:val="28"/>
          <w:szCs w:val="28"/>
        </w:rPr>
        <w:t>UNIVERSIDAD ESTATAL DE BOLIVAR</w:t>
      </w:r>
    </w:p>
    <w:p w14:paraId="5EF7CECA" w14:textId="77777777" w:rsidR="00B750C8" w:rsidRPr="003A044E" w:rsidRDefault="00B750C8" w:rsidP="00D71119">
      <w:pPr>
        <w:jc w:val="center"/>
        <w:rPr>
          <w:rFonts w:ascii="Times New Roman" w:hAnsi="Times New Roman" w:cs="Times New Roman"/>
          <w:b/>
          <w:sz w:val="28"/>
          <w:szCs w:val="28"/>
        </w:rPr>
      </w:pPr>
      <w:r w:rsidRPr="003A044E">
        <w:rPr>
          <w:rFonts w:ascii="Times New Roman" w:hAnsi="Times New Roman" w:cs="Times New Roman"/>
          <w:b/>
          <w:sz w:val="28"/>
          <w:szCs w:val="28"/>
        </w:rPr>
        <w:t>FACULTAD DE CIENCIAS AGROPECUARIAS RECURSOS NATURALES Y DEL AMBIENTE</w:t>
      </w:r>
    </w:p>
    <w:p w14:paraId="63C51716" w14:textId="77777777" w:rsidR="00B750C8" w:rsidRPr="003A044E" w:rsidRDefault="00B750C8" w:rsidP="00D71119">
      <w:pPr>
        <w:jc w:val="center"/>
        <w:rPr>
          <w:rFonts w:ascii="Times New Roman" w:hAnsi="Times New Roman" w:cs="Times New Roman"/>
          <w:b/>
          <w:sz w:val="28"/>
          <w:szCs w:val="28"/>
        </w:rPr>
      </w:pPr>
      <w:r w:rsidRPr="003A044E">
        <w:rPr>
          <w:rFonts w:ascii="Times New Roman" w:hAnsi="Times New Roman" w:cs="Times New Roman"/>
          <w:b/>
          <w:sz w:val="28"/>
          <w:szCs w:val="28"/>
        </w:rPr>
        <w:t>CARRERA DE INGENIERIA AGRON</w:t>
      </w:r>
      <w:r w:rsidR="00BA0463" w:rsidRPr="003A044E">
        <w:rPr>
          <w:rFonts w:ascii="Times New Roman" w:hAnsi="Times New Roman" w:cs="Times New Roman"/>
          <w:b/>
          <w:sz w:val="28"/>
          <w:szCs w:val="28"/>
        </w:rPr>
        <w:t>O</w:t>
      </w:r>
      <w:r w:rsidRPr="003A044E">
        <w:rPr>
          <w:rFonts w:ascii="Times New Roman" w:hAnsi="Times New Roman" w:cs="Times New Roman"/>
          <w:b/>
          <w:sz w:val="28"/>
          <w:szCs w:val="28"/>
        </w:rPr>
        <w:t>MICA</w:t>
      </w:r>
    </w:p>
    <w:p w14:paraId="1BCF7AAE" w14:textId="77777777" w:rsidR="003A044E" w:rsidRDefault="003A044E" w:rsidP="00D71119">
      <w:pPr>
        <w:jc w:val="center"/>
        <w:rPr>
          <w:rFonts w:ascii="Times New Roman" w:hAnsi="Times New Roman" w:cs="Times New Roman"/>
          <w:b/>
          <w:sz w:val="28"/>
          <w:szCs w:val="28"/>
        </w:rPr>
      </w:pPr>
    </w:p>
    <w:p w14:paraId="5B5E2235" w14:textId="01A22A4D" w:rsidR="00B750C8" w:rsidRDefault="00B750C8" w:rsidP="003A044E">
      <w:pPr>
        <w:spacing w:after="240"/>
        <w:jc w:val="center"/>
        <w:rPr>
          <w:rFonts w:ascii="Times New Roman" w:hAnsi="Times New Roman" w:cs="Times New Roman"/>
          <w:b/>
          <w:sz w:val="24"/>
          <w:szCs w:val="24"/>
        </w:rPr>
      </w:pPr>
      <w:r w:rsidRPr="00343F8C">
        <w:rPr>
          <w:rFonts w:ascii="Times New Roman" w:hAnsi="Times New Roman" w:cs="Times New Roman"/>
          <w:b/>
          <w:sz w:val="24"/>
          <w:szCs w:val="24"/>
        </w:rPr>
        <w:t>TEMA:</w:t>
      </w:r>
    </w:p>
    <w:p w14:paraId="4553295D" w14:textId="30E0D5E4" w:rsidR="00B750C8" w:rsidRDefault="00B750C8" w:rsidP="000F4605">
      <w:pPr>
        <w:spacing w:after="240"/>
        <w:rPr>
          <w:rFonts w:ascii="Times New Roman" w:hAnsi="Times New Roman" w:cs="Times New Roman"/>
          <w:b/>
          <w:sz w:val="24"/>
          <w:szCs w:val="24"/>
        </w:rPr>
      </w:pPr>
      <w:r w:rsidRPr="00343F8C">
        <w:rPr>
          <w:rFonts w:ascii="Times New Roman" w:hAnsi="Times New Roman" w:cs="Times New Roman"/>
          <w:b/>
          <w:sz w:val="24"/>
          <w:szCs w:val="24"/>
        </w:rPr>
        <w:t>CARACTERIZACION MORFO-AGRONOMICA DE FREJOL VOLUBLE (</w:t>
      </w:r>
      <w:r w:rsidRPr="00343F8C">
        <w:rPr>
          <w:rFonts w:ascii="Times New Roman" w:hAnsi="Times New Roman" w:cs="Times New Roman"/>
          <w:b/>
          <w:i/>
          <w:sz w:val="24"/>
          <w:szCs w:val="24"/>
        </w:rPr>
        <w:t>Phaseolus vulgaris L</w:t>
      </w:r>
      <w:r w:rsidR="002B4832" w:rsidRPr="00343F8C">
        <w:rPr>
          <w:rFonts w:ascii="Times New Roman" w:hAnsi="Times New Roman" w:cs="Times New Roman"/>
          <w:b/>
          <w:i/>
          <w:sz w:val="24"/>
          <w:szCs w:val="24"/>
        </w:rPr>
        <w:t>.</w:t>
      </w:r>
      <w:r w:rsidRPr="00343F8C">
        <w:rPr>
          <w:rFonts w:ascii="Times New Roman" w:hAnsi="Times New Roman" w:cs="Times New Roman"/>
          <w:b/>
          <w:i/>
          <w:sz w:val="24"/>
          <w:szCs w:val="24"/>
        </w:rPr>
        <w:t>)</w:t>
      </w:r>
      <w:r w:rsidRPr="00343F8C">
        <w:rPr>
          <w:rFonts w:ascii="Times New Roman" w:hAnsi="Times New Roman" w:cs="Times New Roman"/>
          <w:b/>
          <w:sz w:val="24"/>
          <w:szCs w:val="24"/>
        </w:rPr>
        <w:t xml:space="preserve"> TIPO CANARIOS COLECTADOS EN LOS CANTONES CHILLANES</w:t>
      </w:r>
      <w:r w:rsidR="00FD2125">
        <w:rPr>
          <w:rFonts w:ascii="Times New Roman" w:hAnsi="Times New Roman" w:cs="Times New Roman"/>
          <w:b/>
          <w:sz w:val="24"/>
          <w:szCs w:val="24"/>
        </w:rPr>
        <w:t>,</w:t>
      </w:r>
      <w:r w:rsidRPr="00343F8C">
        <w:rPr>
          <w:rFonts w:ascii="Times New Roman" w:hAnsi="Times New Roman" w:cs="Times New Roman"/>
          <w:b/>
          <w:sz w:val="24"/>
          <w:szCs w:val="24"/>
        </w:rPr>
        <w:t xml:space="preserve"> SAN MIGUEL Y GUARANDA.</w:t>
      </w:r>
    </w:p>
    <w:p w14:paraId="21BEE227" w14:textId="174A5E05" w:rsidR="003A044E" w:rsidRPr="00750A91" w:rsidRDefault="004D06AF" w:rsidP="00750A91">
      <w:pPr>
        <w:spacing w:after="240"/>
        <w:rPr>
          <w:rFonts w:ascii="Times New Roman" w:hAnsi="Times New Roman" w:cs="Times New Roman"/>
          <w:bCs/>
          <w:sz w:val="20"/>
          <w:szCs w:val="20"/>
          <w:lang w:val="es-ES"/>
        </w:rPr>
      </w:pPr>
      <w:r>
        <w:rPr>
          <w:rFonts w:ascii="Times New Roman" w:hAnsi="Times New Roman" w:cs="Times New Roman"/>
          <w:b/>
          <w:sz w:val="20"/>
          <w:szCs w:val="20"/>
          <w:lang w:val="es-ES"/>
        </w:rPr>
        <w:t>P</w:t>
      </w:r>
      <w:r w:rsidRPr="00750A91">
        <w:rPr>
          <w:rFonts w:ascii="Times New Roman" w:hAnsi="Times New Roman" w:cs="Times New Roman"/>
          <w:b/>
          <w:sz w:val="20"/>
          <w:szCs w:val="20"/>
          <w:lang w:val="es-ES"/>
        </w:rPr>
        <w:t xml:space="preserve">royecto de investigación previo a la obtención del </w:t>
      </w:r>
      <w:r>
        <w:rPr>
          <w:rFonts w:ascii="Times New Roman" w:hAnsi="Times New Roman" w:cs="Times New Roman"/>
          <w:b/>
          <w:sz w:val="20"/>
          <w:szCs w:val="20"/>
          <w:lang w:val="es-ES"/>
        </w:rPr>
        <w:t>T</w:t>
      </w:r>
      <w:r w:rsidRPr="00750A91">
        <w:rPr>
          <w:rFonts w:ascii="Times New Roman" w:hAnsi="Times New Roman" w:cs="Times New Roman"/>
          <w:b/>
          <w:sz w:val="20"/>
          <w:szCs w:val="20"/>
          <w:lang w:val="es-ES"/>
        </w:rPr>
        <w:t xml:space="preserve">ítulo de </w:t>
      </w:r>
      <w:r>
        <w:rPr>
          <w:rFonts w:ascii="Times New Roman" w:hAnsi="Times New Roman" w:cs="Times New Roman"/>
          <w:b/>
          <w:sz w:val="20"/>
          <w:szCs w:val="20"/>
          <w:lang w:val="es-ES"/>
        </w:rPr>
        <w:t>I</w:t>
      </w:r>
      <w:r w:rsidRPr="00750A91">
        <w:rPr>
          <w:rFonts w:ascii="Times New Roman" w:hAnsi="Times New Roman" w:cs="Times New Roman"/>
          <w:b/>
          <w:sz w:val="20"/>
          <w:szCs w:val="20"/>
          <w:lang w:val="es-ES"/>
        </w:rPr>
        <w:t xml:space="preserve">ngeniero </w:t>
      </w:r>
      <w:r>
        <w:rPr>
          <w:rFonts w:ascii="Times New Roman" w:hAnsi="Times New Roman" w:cs="Times New Roman"/>
          <w:b/>
          <w:sz w:val="20"/>
          <w:szCs w:val="20"/>
          <w:lang w:val="es-ES"/>
        </w:rPr>
        <w:t>A</w:t>
      </w:r>
      <w:r w:rsidRPr="00750A91">
        <w:rPr>
          <w:rFonts w:ascii="Times New Roman" w:hAnsi="Times New Roman" w:cs="Times New Roman"/>
          <w:b/>
          <w:sz w:val="20"/>
          <w:szCs w:val="20"/>
          <w:lang w:val="es-ES"/>
        </w:rPr>
        <w:t xml:space="preserve">grónomo otorgado por la </w:t>
      </w:r>
      <w:r>
        <w:rPr>
          <w:rFonts w:ascii="Times New Roman" w:hAnsi="Times New Roman" w:cs="Times New Roman"/>
          <w:b/>
          <w:sz w:val="20"/>
          <w:szCs w:val="20"/>
          <w:lang w:val="es-ES"/>
        </w:rPr>
        <w:t>U</w:t>
      </w:r>
      <w:r w:rsidRPr="00750A91">
        <w:rPr>
          <w:rFonts w:ascii="Times New Roman" w:hAnsi="Times New Roman" w:cs="Times New Roman"/>
          <w:b/>
          <w:sz w:val="20"/>
          <w:szCs w:val="20"/>
          <w:lang w:val="es-ES"/>
        </w:rPr>
        <w:t xml:space="preserve">niversidad </w:t>
      </w:r>
      <w:r>
        <w:rPr>
          <w:rFonts w:ascii="Times New Roman" w:hAnsi="Times New Roman" w:cs="Times New Roman"/>
          <w:b/>
          <w:sz w:val="20"/>
          <w:szCs w:val="20"/>
          <w:lang w:val="es-ES"/>
        </w:rPr>
        <w:t>E</w:t>
      </w:r>
      <w:r w:rsidRPr="00750A91">
        <w:rPr>
          <w:rFonts w:ascii="Times New Roman" w:hAnsi="Times New Roman" w:cs="Times New Roman"/>
          <w:b/>
          <w:sz w:val="20"/>
          <w:szCs w:val="20"/>
          <w:lang w:val="es-ES"/>
        </w:rPr>
        <w:t xml:space="preserve">statal de Bolívar a través de la </w:t>
      </w:r>
      <w:r>
        <w:rPr>
          <w:rFonts w:ascii="Times New Roman" w:hAnsi="Times New Roman" w:cs="Times New Roman"/>
          <w:b/>
          <w:sz w:val="20"/>
          <w:szCs w:val="20"/>
          <w:lang w:val="es-ES"/>
        </w:rPr>
        <w:t>F</w:t>
      </w:r>
      <w:r w:rsidRPr="00750A91">
        <w:rPr>
          <w:rFonts w:ascii="Times New Roman" w:hAnsi="Times New Roman" w:cs="Times New Roman"/>
          <w:b/>
          <w:sz w:val="20"/>
          <w:szCs w:val="20"/>
          <w:lang w:val="es-ES"/>
        </w:rPr>
        <w:t xml:space="preserve">acultad de </w:t>
      </w:r>
      <w:r>
        <w:rPr>
          <w:rFonts w:ascii="Times New Roman" w:hAnsi="Times New Roman" w:cs="Times New Roman"/>
          <w:b/>
          <w:sz w:val="20"/>
          <w:szCs w:val="20"/>
          <w:lang w:val="es-ES"/>
        </w:rPr>
        <w:t>C</w:t>
      </w:r>
      <w:r w:rsidRPr="00750A91">
        <w:rPr>
          <w:rFonts w:ascii="Times New Roman" w:hAnsi="Times New Roman" w:cs="Times New Roman"/>
          <w:b/>
          <w:sz w:val="20"/>
          <w:szCs w:val="20"/>
          <w:lang w:val="es-ES"/>
        </w:rPr>
        <w:t xml:space="preserve">iencias </w:t>
      </w:r>
      <w:r>
        <w:rPr>
          <w:rFonts w:ascii="Times New Roman" w:hAnsi="Times New Roman" w:cs="Times New Roman"/>
          <w:b/>
          <w:sz w:val="20"/>
          <w:szCs w:val="20"/>
          <w:lang w:val="es-ES"/>
        </w:rPr>
        <w:t>A</w:t>
      </w:r>
      <w:r w:rsidRPr="00750A91">
        <w:rPr>
          <w:rFonts w:ascii="Times New Roman" w:hAnsi="Times New Roman" w:cs="Times New Roman"/>
          <w:b/>
          <w:sz w:val="20"/>
          <w:szCs w:val="20"/>
          <w:lang w:val="es-ES"/>
        </w:rPr>
        <w:t xml:space="preserve">gropecuarias </w:t>
      </w:r>
      <w:r>
        <w:rPr>
          <w:rFonts w:ascii="Times New Roman" w:hAnsi="Times New Roman" w:cs="Times New Roman"/>
          <w:b/>
          <w:sz w:val="20"/>
          <w:szCs w:val="20"/>
          <w:lang w:val="es-ES"/>
        </w:rPr>
        <w:t>R</w:t>
      </w:r>
      <w:r w:rsidRPr="00750A91">
        <w:rPr>
          <w:rFonts w:ascii="Times New Roman" w:hAnsi="Times New Roman" w:cs="Times New Roman"/>
          <w:b/>
          <w:sz w:val="20"/>
          <w:szCs w:val="20"/>
          <w:lang w:val="es-ES"/>
        </w:rPr>
        <w:t xml:space="preserve">ecursos </w:t>
      </w:r>
      <w:r>
        <w:rPr>
          <w:rFonts w:ascii="Times New Roman" w:hAnsi="Times New Roman" w:cs="Times New Roman"/>
          <w:b/>
          <w:sz w:val="20"/>
          <w:szCs w:val="20"/>
          <w:lang w:val="es-ES"/>
        </w:rPr>
        <w:t>N</w:t>
      </w:r>
      <w:r w:rsidRPr="00750A91">
        <w:rPr>
          <w:rFonts w:ascii="Times New Roman" w:hAnsi="Times New Roman" w:cs="Times New Roman"/>
          <w:b/>
          <w:sz w:val="20"/>
          <w:szCs w:val="20"/>
          <w:lang w:val="es-ES"/>
        </w:rPr>
        <w:t xml:space="preserve">aturales y del </w:t>
      </w:r>
      <w:r>
        <w:rPr>
          <w:rFonts w:ascii="Times New Roman" w:hAnsi="Times New Roman" w:cs="Times New Roman"/>
          <w:b/>
          <w:sz w:val="20"/>
          <w:szCs w:val="20"/>
          <w:lang w:val="es-ES"/>
        </w:rPr>
        <w:t>A</w:t>
      </w:r>
      <w:r w:rsidRPr="00750A91">
        <w:rPr>
          <w:rFonts w:ascii="Times New Roman" w:hAnsi="Times New Roman" w:cs="Times New Roman"/>
          <w:b/>
          <w:sz w:val="20"/>
          <w:szCs w:val="20"/>
          <w:lang w:val="es-ES"/>
        </w:rPr>
        <w:t xml:space="preserve">mbiente, </w:t>
      </w:r>
      <w:r>
        <w:rPr>
          <w:rFonts w:ascii="Times New Roman" w:hAnsi="Times New Roman" w:cs="Times New Roman"/>
          <w:b/>
          <w:sz w:val="20"/>
          <w:szCs w:val="20"/>
          <w:lang w:val="es-ES"/>
        </w:rPr>
        <w:t>C</w:t>
      </w:r>
      <w:r w:rsidRPr="00750A91">
        <w:rPr>
          <w:rFonts w:ascii="Times New Roman" w:hAnsi="Times New Roman" w:cs="Times New Roman"/>
          <w:b/>
          <w:sz w:val="20"/>
          <w:szCs w:val="20"/>
          <w:lang w:val="es-ES"/>
        </w:rPr>
        <w:t xml:space="preserve">arrera de </w:t>
      </w:r>
      <w:r>
        <w:rPr>
          <w:rFonts w:ascii="Times New Roman" w:hAnsi="Times New Roman" w:cs="Times New Roman"/>
          <w:b/>
          <w:sz w:val="20"/>
          <w:szCs w:val="20"/>
          <w:lang w:val="es-ES"/>
        </w:rPr>
        <w:t>I</w:t>
      </w:r>
      <w:r w:rsidRPr="00750A91">
        <w:rPr>
          <w:rFonts w:ascii="Times New Roman" w:hAnsi="Times New Roman" w:cs="Times New Roman"/>
          <w:b/>
          <w:sz w:val="20"/>
          <w:szCs w:val="20"/>
          <w:lang w:val="es-ES"/>
        </w:rPr>
        <w:t>ngeniería</w:t>
      </w:r>
      <w:r w:rsidRPr="000F4605">
        <w:rPr>
          <w:rFonts w:ascii="Times New Roman" w:hAnsi="Times New Roman" w:cs="Times New Roman"/>
          <w:b/>
          <w:bCs/>
          <w:sz w:val="20"/>
          <w:szCs w:val="20"/>
          <w:lang w:val="es-ES"/>
        </w:rPr>
        <w:t xml:space="preserve"> </w:t>
      </w:r>
      <w:r>
        <w:rPr>
          <w:rFonts w:ascii="Times New Roman" w:hAnsi="Times New Roman" w:cs="Times New Roman"/>
          <w:b/>
          <w:bCs/>
          <w:sz w:val="20"/>
          <w:szCs w:val="20"/>
          <w:lang w:val="es-ES"/>
        </w:rPr>
        <w:t>A</w:t>
      </w:r>
      <w:r w:rsidRPr="000F4605">
        <w:rPr>
          <w:rFonts w:ascii="Times New Roman" w:hAnsi="Times New Roman" w:cs="Times New Roman"/>
          <w:b/>
          <w:bCs/>
          <w:sz w:val="20"/>
          <w:szCs w:val="20"/>
          <w:lang w:val="es-ES"/>
        </w:rPr>
        <w:t>gronómica.</w:t>
      </w:r>
    </w:p>
    <w:p w14:paraId="21121943" w14:textId="77777777" w:rsidR="003A044E" w:rsidRPr="003A044E" w:rsidRDefault="003A044E" w:rsidP="00D71119">
      <w:pPr>
        <w:rPr>
          <w:rFonts w:ascii="Times New Roman" w:hAnsi="Times New Roman" w:cs="Times New Roman"/>
          <w:b/>
          <w:sz w:val="20"/>
          <w:szCs w:val="20"/>
        </w:rPr>
      </w:pPr>
    </w:p>
    <w:p w14:paraId="2266B405" w14:textId="77777777" w:rsidR="00B750C8" w:rsidRPr="00343F8C" w:rsidRDefault="00B750C8" w:rsidP="00D71119">
      <w:pPr>
        <w:jc w:val="center"/>
        <w:rPr>
          <w:rFonts w:ascii="Times New Roman" w:hAnsi="Times New Roman" w:cs="Times New Roman"/>
          <w:b/>
          <w:sz w:val="24"/>
          <w:szCs w:val="24"/>
        </w:rPr>
      </w:pPr>
      <w:r w:rsidRPr="00343F8C">
        <w:rPr>
          <w:rFonts w:ascii="Times New Roman" w:hAnsi="Times New Roman" w:cs="Times New Roman"/>
          <w:b/>
          <w:sz w:val="24"/>
          <w:szCs w:val="24"/>
        </w:rPr>
        <w:t>AUTOR:</w:t>
      </w:r>
    </w:p>
    <w:p w14:paraId="5914F87C" w14:textId="77777777" w:rsidR="00B750C8" w:rsidRPr="00343F8C" w:rsidRDefault="00B750C8" w:rsidP="00D71119">
      <w:pPr>
        <w:jc w:val="center"/>
        <w:rPr>
          <w:rFonts w:ascii="Times New Roman" w:hAnsi="Times New Roman" w:cs="Times New Roman"/>
          <w:b/>
          <w:sz w:val="24"/>
          <w:szCs w:val="24"/>
        </w:rPr>
      </w:pPr>
      <w:r w:rsidRPr="00343F8C">
        <w:rPr>
          <w:rFonts w:ascii="Times New Roman" w:hAnsi="Times New Roman" w:cs="Times New Roman"/>
          <w:b/>
          <w:sz w:val="24"/>
          <w:szCs w:val="24"/>
        </w:rPr>
        <w:t>MARCELO DAVID QUINATOA QUINATOA</w:t>
      </w:r>
    </w:p>
    <w:p w14:paraId="148D90A1" w14:textId="77777777" w:rsidR="00B750C8" w:rsidRPr="00343F8C" w:rsidRDefault="00B750C8" w:rsidP="00D71119">
      <w:pPr>
        <w:jc w:val="center"/>
        <w:rPr>
          <w:rFonts w:ascii="Times New Roman" w:hAnsi="Times New Roman" w:cs="Times New Roman"/>
          <w:sz w:val="24"/>
          <w:szCs w:val="24"/>
        </w:rPr>
      </w:pPr>
    </w:p>
    <w:p w14:paraId="15F23354" w14:textId="77777777" w:rsidR="00B750C8" w:rsidRPr="00343F8C" w:rsidRDefault="00634E4D" w:rsidP="00D71119">
      <w:pPr>
        <w:jc w:val="center"/>
        <w:rPr>
          <w:rFonts w:ascii="Times New Roman" w:hAnsi="Times New Roman" w:cs="Times New Roman"/>
          <w:b/>
          <w:sz w:val="24"/>
          <w:szCs w:val="24"/>
        </w:rPr>
      </w:pPr>
      <w:r>
        <w:rPr>
          <w:rFonts w:ascii="Times New Roman" w:hAnsi="Times New Roman" w:cs="Times New Roman"/>
          <w:b/>
          <w:sz w:val="24"/>
          <w:szCs w:val="24"/>
        </w:rPr>
        <w:t>DIRECTOR</w:t>
      </w:r>
      <w:r w:rsidR="00B750C8" w:rsidRPr="00343F8C">
        <w:rPr>
          <w:rFonts w:ascii="Times New Roman" w:hAnsi="Times New Roman" w:cs="Times New Roman"/>
          <w:b/>
          <w:sz w:val="24"/>
          <w:szCs w:val="24"/>
        </w:rPr>
        <w:t>:</w:t>
      </w:r>
    </w:p>
    <w:p w14:paraId="07A7D1E5" w14:textId="77777777" w:rsidR="00B750C8" w:rsidRDefault="00B750C8" w:rsidP="00D71119">
      <w:pPr>
        <w:jc w:val="center"/>
        <w:rPr>
          <w:rFonts w:ascii="Times New Roman" w:hAnsi="Times New Roman" w:cs="Times New Roman"/>
          <w:b/>
          <w:sz w:val="24"/>
          <w:szCs w:val="24"/>
        </w:rPr>
      </w:pPr>
      <w:r w:rsidRPr="00343F8C">
        <w:rPr>
          <w:rFonts w:ascii="Times New Roman" w:hAnsi="Times New Roman" w:cs="Times New Roman"/>
          <w:b/>
          <w:sz w:val="24"/>
          <w:szCs w:val="24"/>
        </w:rPr>
        <w:t xml:space="preserve">ING. CARLOS </w:t>
      </w:r>
      <w:r w:rsidR="00665EA5" w:rsidRPr="00343F8C">
        <w:rPr>
          <w:rFonts w:ascii="Times New Roman" w:hAnsi="Times New Roman" w:cs="Times New Roman"/>
          <w:b/>
          <w:sz w:val="24"/>
          <w:szCs w:val="24"/>
        </w:rPr>
        <w:t>MARCIAL MONAR BENAVIDES</w:t>
      </w:r>
      <w:r w:rsidR="00F36C3B" w:rsidRPr="00343F8C">
        <w:rPr>
          <w:rFonts w:ascii="Times New Roman" w:hAnsi="Times New Roman" w:cs="Times New Roman"/>
          <w:b/>
          <w:sz w:val="24"/>
          <w:szCs w:val="24"/>
        </w:rPr>
        <w:t>. M.Sc.</w:t>
      </w:r>
    </w:p>
    <w:p w14:paraId="4C2BF065" w14:textId="77777777" w:rsidR="00CE3E77" w:rsidRPr="00343F8C" w:rsidRDefault="00CE3E77" w:rsidP="00D71119">
      <w:pPr>
        <w:jc w:val="center"/>
        <w:rPr>
          <w:rFonts w:ascii="Times New Roman" w:hAnsi="Times New Roman" w:cs="Times New Roman"/>
          <w:b/>
          <w:sz w:val="24"/>
          <w:szCs w:val="24"/>
        </w:rPr>
      </w:pPr>
    </w:p>
    <w:p w14:paraId="4CB220FE" w14:textId="65C18CA5" w:rsidR="00B750C8" w:rsidRPr="004321B6" w:rsidRDefault="004321B6" w:rsidP="00D71119">
      <w:pPr>
        <w:jc w:val="center"/>
        <w:rPr>
          <w:rFonts w:ascii="Times New Roman" w:hAnsi="Times New Roman" w:cs="Times New Roman"/>
          <w:b/>
          <w:sz w:val="24"/>
          <w:szCs w:val="24"/>
        </w:rPr>
      </w:pPr>
      <w:r w:rsidRPr="004321B6">
        <w:rPr>
          <w:rFonts w:ascii="Times New Roman" w:hAnsi="Times New Roman" w:cs="Times New Roman"/>
          <w:b/>
          <w:sz w:val="24"/>
          <w:szCs w:val="24"/>
        </w:rPr>
        <w:t>INSTITUCION AUSPICIANTE:</w:t>
      </w:r>
      <w:r w:rsidR="00487BB5">
        <w:rPr>
          <w:rFonts w:ascii="Times New Roman" w:hAnsi="Times New Roman" w:cs="Times New Roman"/>
          <w:b/>
          <w:sz w:val="24"/>
          <w:szCs w:val="24"/>
        </w:rPr>
        <w:t xml:space="preserve"> FUNDACION </w:t>
      </w:r>
      <w:r w:rsidRPr="004321B6">
        <w:rPr>
          <w:rFonts w:ascii="Times New Roman" w:hAnsi="Times New Roman" w:cs="Times New Roman"/>
          <w:b/>
          <w:sz w:val="24"/>
          <w:szCs w:val="24"/>
        </w:rPr>
        <w:t>MAQUITA</w:t>
      </w:r>
    </w:p>
    <w:p w14:paraId="68A882FE" w14:textId="77777777" w:rsidR="001A4B56" w:rsidRPr="00343F8C" w:rsidRDefault="00A962A1" w:rsidP="00D71119">
      <w:pPr>
        <w:jc w:val="center"/>
        <w:rPr>
          <w:rFonts w:ascii="Times New Roman" w:hAnsi="Times New Roman" w:cs="Times New Roman"/>
          <w:b/>
          <w:sz w:val="24"/>
          <w:szCs w:val="24"/>
        </w:rPr>
      </w:pPr>
      <w:r w:rsidRPr="00343F8C">
        <w:rPr>
          <w:rFonts w:ascii="Times New Roman" w:hAnsi="Times New Roman" w:cs="Times New Roman"/>
          <w:b/>
          <w:sz w:val="24"/>
          <w:szCs w:val="24"/>
        </w:rPr>
        <w:t>GUARA</w:t>
      </w:r>
      <w:r w:rsidR="004321B6">
        <w:rPr>
          <w:rFonts w:ascii="Times New Roman" w:hAnsi="Times New Roman" w:cs="Times New Roman"/>
          <w:b/>
          <w:sz w:val="24"/>
          <w:szCs w:val="24"/>
        </w:rPr>
        <w:t>N</w:t>
      </w:r>
      <w:r w:rsidRPr="00343F8C">
        <w:rPr>
          <w:rFonts w:ascii="Times New Roman" w:hAnsi="Times New Roman" w:cs="Times New Roman"/>
          <w:b/>
          <w:sz w:val="24"/>
          <w:szCs w:val="24"/>
        </w:rPr>
        <w:t xml:space="preserve">DA – ECUADOR </w:t>
      </w:r>
    </w:p>
    <w:p w14:paraId="23B6387F" w14:textId="38C9CCD9" w:rsidR="006822AC" w:rsidRDefault="0062038C" w:rsidP="00C64093">
      <w:pPr>
        <w:jc w:val="center"/>
        <w:rPr>
          <w:rFonts w:ascii="Times New Roman" w:hAnsi="Times New Roman" w:cs="Times New Roman"/>
          <w:b/>
          <w:sz w:val="24"/>
          <w:szCs w:val="24"/>
        </w:rPr>
      </w:pPr>
      <w:r w:rsidRPr="00343F8C">
        <w:rPr>
          <w:rFonts w:ascii="Times New Roman" w:hAnsi="Times New Roman" w:cs="Times New Roman"/>
          <w:b/>
          <w:sz w:val="24"/>
          <w:szCs w:val="24"/>
        </w:rPr>
        <w:t>201</w:t>
      </w:r>
      <w:r w:rsidR="00C83760">
        <w:rPr>
          <w:rFonts w:ascii="Times New Roman" w:hAnsi="Times New Roman" w:cs="Times New Roman"/>
          <w:b/>
          <w:sz w:val="24"/>
          <w:szCs w:val="24"/>
        </w:rPr>
        <w:t>9</w:t>
      </w:r>
    </w:p>
    <w:p w14:paraId="7AC4FA2B" w14:textId="0FE2FFF9" w:rsidR="000D302D" w:rsidRPr="000D302D" w:rsidRDefault="006822AC" w:rsidP="00D75D23">
      <w:pPr>
        <w:rPr>
          <w:rFonts w:ascii="Times New Roman" w:hAnsi="Times New Roman" w:cs="Times New Roman"/>
          <w:b/>
          <w:sz w:val="24"/>
          <w:szCs w:val="24"/>
        </w:rPr>
      </w:pPr>
      <w:r>
        <w:rPr>
          <w:rFonts w:ascii="Times New Roman" w:hAnsi="Times New Roman" w:cs="Times New Roman"/>
          <w:b/>
          <w:sz w:val="24"/>
          <w:szCs w:val="24"/>
        </w:rPr>
        <w:br w:type="page"/>
      </w:r>
      <w:r w:rsidR="000D302D" w:rsidRPr="000D302D">
        <w:rPr>
          <w:rFonts w:ascii="Times New Roman" w:hAnsi="Times New Roman" w:cs="Times New Roman"/>
          <w:b/>
          <w:sz w:val="24"/>
          <w:szCs w:val="24"/>
        </w:rPr>
        <w:lastRenderedPageBreak/>
        <w:t>CARACTERIZACION MORFO-AGRONOMICA DE FREJOL VOLUBLE (</w:t>
      </w:r>
      <w:r w:rsidR="000D302D" w:rsidRPr="000D302D">
        <w:rPr>
          <w:rFonts w:ascii="Times New Roman" w:hAnsi="Times New Roman" w:cs="Times New Roman"/>
          <w:b/>
          <w:i/>
          <w:sz w:val="24"/>
          <w:szCs w:val="24"/>
        </w:rPr>
        <w:t>Phaseolus vulgaris L.)</w:t>
      </w:r>
      <w:r w:rsidR="000D302D" w:rsidRPr="000D302D">
        <w:rPr>
          <w:rFonts w:ascii="Times New Roman" w:hAnsi="Times New Roman" w:cs="Times New Roman"/>
          <w:b/>
          <w:sz w:val="24"/>
          <w:szCs w:val="24"/>
        </w:rPr>
        <w:t xml:space="preserve"> TIPO CANARIOS COLECTADOS EN LOS CANTONES CHILLANES, SAN MIGUEL Y GUARANDA.</w:t>
      </w:r>
    </w:p>
    <w:p w14:paraId="305C9FAF" w14:textId="3D1787A6" w:rsidR="006822AC" w:rsidRPr="000D302D" w:rsidRDefault="006822AC" w:rsidP="000D302D">
      <w:pPr>
        <w:rPr>
          <w:rFonts w:ascii="Times New Roman" w:hAnsi="Times New Roman" w:cs="Times New Roman"/>
          <w:b/>
          <w:sz w:val="24"/>
          <w:szCs w:val="24"/>
        </w:rPr>
      </w:pPr>
    </w:p>
    <w:p w14:paraId="6CB8709C" w14:textId="77777777" w:rsidR="000D302D" w:rsidRPr="000D302D" w:rsidRDefault="000D302D" w:rsidP="000D302D">
      <w:pPr>
        <w:jc w:val="center"/>
        <w:rPr>
          <w:rFonts w:ascii="Times New Roman" w:hAnsi="Times New Roman" w:cs="Times New Roman"/>
          <w:b/>
          <w:bCs/>
          <w:sz w:val="24"/>
          <w:szCs w:val="24"/>
          <w:lang w:val="es-ES"/>
        </w:rPr>
      </w:pPr>
    </w:p>
    <w:p w14:paraId="66C17B51" w14:textId="56DA1574" w:rsidR="00394298" w:rsidRDefault="003F2EC1" w:rsidP="000D302D">
      <w:pPr>
        <w:rPr>
          <w:rFonts w:ascii="Times New Roman" w:hAnsi="Times New Roman" w:cs="Times New Roman"/>
          <w:b/>
          <w:bCs/>
          <w:sz w:val="24"/>
          <w:szCs w:val="24"/>
          <w:lang w:val="es-ES"/>
        </w:rPr>
      </w:pPr>
      <w:r w:rsidRPr="000D302D">
        <w:rPr>
          <w:rFonts w:ascii="Times New Roman" w:hAnsi="Times New Roman" w:cs="Times New Roman"/>
          <w:b/>
          <w:bCs/>
          <w:sz w:val="24"/>
          <w:szCs w:val="24"/>
          <w:lang w:val="es-ES"/>
        </w:rPr>
        <w:t xml:space="preserve">REVISADO </w:t>
      </w:r>
      <w:r>
        <w:rPr>
          <w:rFonts w:ascii="Times New Roman" w:hAnsi="Times New Roman" w:cs="Times New Roman"/>
          <w:b/>
          <w:bCs/>
          <w:sz w:val="24"/>
          <w:szCs w:val="24"/>
          <w:lang w:val="es-ES"/>
        </w:rPr>
        <w:t xml:space="preserve">Y APROBADO </w:t>
      </w:r>
      <w:r w:rsidR="00394298" w:rsidRPr="000D302D">
        <w:rPr>
          <w:rFonts w:ascii="Times New Roman" w:hAnsi="Times New Roman" w:cs="Times New Roman"/>
          <w:b/>
          <w:bCs/>
          <w:sz w:val="24"/>
          <w:szCs w:val="24"/>
          <w:lang w:val="es-ES"/>
        </w:rPr>
        <w:t>POR:</w:t>
      </w:r>
    </w:p>
    <w:p w14:paraId="1A4FC142" w14:textId="18983CD8" w:rsidR="003F2EC1" w:rsidRDefault="003F2EC1" w:rsidP="000D302D">
      <w:pPr>
        <w:rPr>
          <w:rFonts w:ascii="Times New Roman" w:hAnsi="Times New Roman" w:cs="Times New Roman"/>
          <w:b/>
          <w:bCs/>
          <w:sz w:val="24"/>
          <w:szCs w:val="24"/>
          <w:lang w:val="es-ES"/>
        </w:rPr>
      </w:pPr>
    </w:p>
    <w:p w14:paraId="2362DE8C" w14:textId="77777777" w:rsidR="00033628" w:rsidRDefault="00033628" w:rsidP="000D302D">
      <w:pPr>
        <w:rPr>
          <w:rFonts w:ascii="Times New Roman" w:hAnsi="Times New Roman" w:cs="Times New Roman"/>
          <w:b/>
          <w:bCs/>
          <w:sz w:val="24"/>
          <w:szCs w:val="24"/>
          <w:lang w:val="es-ES"/>
        </w:rPr>
      </w:pPr>
    </w:p>
    <w:p w14:paraId="555A1D80" w14:textId="77777777" w:rsidR="003F2EC1" w:rsidRPr="000D302D" w:rsidRDefault="003F2EC1" w:rsidP="000D302D">
      <w:pPr>
        <w:rPr>
          <w:rFonts w:ascii="Times New Roman" w:hAnsi="Times New Roman" w:cs="Times New Roman"/>
          <w:b/>
          <w:bCs/>
          <w:sz w:val="24"/>
          <w:szCs w:val="24"/>
          <w:lang w:val="es-ES"/>
        </w:rPr>
      </w:pPr>
    </w:p>
    <w:p w14:paraId="46863AC1" w14:textId="77777777" w:rsidR="000D302D" w:rsidRPr="000D302D" w:rsidRDefault="000D302D" w:rsidP="000D302D">
      <w:pPr>
        <w:rPr>
          <w:rFonts w:ascii="Times New Roman" w:hAnsi="Times New Roman" w:cs="Times New Roman"/>
          <w:b/>
          <w:sz w:val="24"/>
          <w:szCs w:val="24"/>
        </w:rPr>
      </w:pPr>
    </w:p>
    <w:p w14:paraId="27A4CD03" w14:textId="0F5220D1" w:rsidR="00394298" w:rsidRPr="000D302D" w:rsidRDefault="00394298" w:rsidP="000D302D">
      <w:pPr>
        <w:jc w:val="center"/>
        <w:rPr>
          <w:rFonts w:ascii="Times New Roman" w:hAnsi="Times New Roman" w:cs="Times New Roman"/>
          <w:b/>
          <w:sz w:val="24"/>
          <w:szCs w:val="24"/>
        </w:rPr>
      </w:pPr>
      <w:r w:rsidRPr="000D302D">
        <w:rPr>
          <w:rFonts w:ascii="Times New Roman" w:hAnsi="Times New Roman" w:cs="Times New Roman"/>
          <w:b/>
          <w:bCs/>
          <w:sz w:val="24"/>
          <w:szCs w:val="24"/>
          <w:lang w:val="es-ES"/>
        </w:rPr>
        <w:t>..............................</w:t>
      </w:r>
      <w:r w:rsidR="00E9686D">
        <w:rPr>
          <w:rFonts w:ascii="Times New Roman" w:hAnsi="Times New Roman" w:cs="Times New Roman"/>
          <w:b/>
          <w:bCs/>
          <w:sz w:val="24"/>
          <w:szCs w:val="24"/>
          <w:lang w:val="es-ES"/>
        </w:rPr>
        <w:t>........</w:t>
      </w:r>
    </w:p>
    <w:p w14:paraId="7859A5DB" w14:textId="77777777" w:rsidR="00394298" w:rsidRPr="000D302D" w:rsidRDefault="00394298" w:rsidP="000D302D">
      <w:pPr>
        <w:jc w:val="center"/>
        <w:rPr>
          <w:rFonts w:ascii="Times New Roman" w:hAnsi="Times New Roman" w:cs="Times New Roman"/>
          <w:b/>
          <w:sz w:val="24"/>
          <w:szCs w:val="24"/>
        </w:rPr>
      </w:pPr>
      <w:r w:rsidRPr="000D302D">
        <w:rPr>
          <w:rFonts w:ascii="Times New Roman" w:hAnsi="Times New Roman" w:cs="Times New Roman"/>
          <w:b/>
          <w:bCs/>
          <w:sz w:val="24"/>
          <w:szCs w:val="24"/>
          <w:lang w:val="es-ES"/>
        </w:rPr>
        <w:t>ING. CARLOS MONAR BENAVIDES M.Sc.</w:t>
      </w:r>
    </w:p>
    <w:p w14:paraId="223CC47D" w14:textId="3B5D78AC" w:rsidR="00394298" w:rsidRPr="000D302D" w:rsidRDefault="00394298" w:rsidP="000D302D">
      <w:pPr>
        <w:jc w:val="center"/>
        <w:rPr>
          <w:rFonts w:ascii="Times New Roman" w:hAnsi="Times New Roman" w:cs="Times New Roman"/>
          <w:b/>
          <w:bCs/>
          <w:sz w:val="24"/>
          <w:szCs w:val="24"/>
          <w:lang w:val="es-ES"/>
        </w:rPr>
      </w:pPr>
      <w:r w:rsidRPr="000D302D">
        <w:rPr>
          <w:rFonts w:ascii="Times New Roman" w:hAnsi="Times New Roman" w:cs="Times New Roman"/>
          <w:b/>
          <w:bCs/>
          <w:sz w:val="24"/>
          <w:szCs w:val="24"/>
          <w:lang w:val="es-ES"/>
        </w:rPr>
        <w:t>DIRECTOR DE TESIS.</w:t>
      </w:r>
    </w:p>
    <w:p w14:paraId="0BEB1F73" w14:textId="0775DDA8" w:rsidR="000D302D" w:rsidRDefault="000D302D" w:rsidP="000D302D">
      <w:pPr>
        <w:jc w:val="center"/>
        <w:rPr>
          <w:rFonts w:ascii="Times New Roman" w:hAnsi="Times New Roman" w:cs="Times New Roman"/>
          <w:b/>
          <w:sz w:val="24"/>
          <w:szCs w:val="24"/>
        </w:rPr>
      </w:pPr>
    </w:p>
    <w:p w14:paraId="4FC539B1" w14:textId="23005D8E" w:rsidR="003F2EC1" w:rsidRDefault="003F2EC1" w:rsidP="000D302D">
      <w:pPr>
        <w:jc w:val="center"/>
        <w:rPr>
          <w:rFonts w:ascii="Times New Roman" w:hAnsi="Times New Roman" w:cs="Times New Roman"/>
          <w:b/>
          <w:sz w:val="24"/>
          <w:szCs w:val="24"/>
        </w:rPr>
      </w:pPr>
    </w:p>
    <w:p w14:paraId="6011C901" w14:textId="77777777" w:rsidR="00033628" w:rsidRPr="000D302D" w:rsidRDefault="00033628" w:rsidP="000D302D">
      <w:pPr>
        <w:jc w:val="center"/>
        <w:rPr>
          <w:rFonts w:ascii="Times New Roman" w:hAnsi="Times New Roman" w:cs="Times New Roman"/>
          <w:b/>
          <w:sz w:val="24"/>
          <w:szCs w:val="24"/>
        </w:rPr>
      </w:pPr>
    </w:p>
    <w:p w14:paraId="7BB4B957" w14:textId="77777777" w:rsidR="000D302D" w:rsidRPr="000D302D" w:rsidRDefault="000D302D" w:rsidP="000D302D">
      <w:pPr>
        <w:jc w:val="center"/>
        <w:rPr>
          <w:rFonts w:ascii="Times New Roman" w:hAnsi="Times New Roman" w:cs="Times New Roman"/>
          <w:b/>
          <w:sz w:val="24"/>
          <w:szCs w:val="24"/>
        </w:rPr>
      </w:pPr>
    </w:p>
    <w:p w14:paraId="104AA1B1" w14:textId="77777777" w:rsidR="00394298" w:rsidRPr="000D302D" w:rsidRDefault="00394298" w:rsidP="000D302D">
      <w:pPr>
        <w:jc w:val="center"/>
        <w:rPr>
          <w:rFonts w:ascii="Times New Roman" w:hAnsi="Times New Roman" w:cs="Times New Roman"/>
          <w:b/>
          <w:sz w:val="24"/>
          <w:szCs w:val="24"/>
        </w:rPr>
      </w:pPr>
      <w:r w:rsidRPr="000D302D">
        <w:rPr>
          <w:rFonts w:ascii="Times New Roman" w:hAnsi="Times New Roman" w:cs="Times New Roman"/>
          <w:b/>
          <w:bCs/>
          <w:sz w:val="24"/>
          <w:szCs w:val="24"/>
          <w:lang w:val="es-ES"/>
        </w:rPr>
        <w:t>…………………………</w:t>
      </w:r>
    </w:p>
    <w:p w14:paraId="1A29B235" w14:textId="2B7FA0B1" w:rsidR="00394298" w:rsidRPr="000D302D" w:rsidRDefault="00394298" w:rsidP="000D302D">
      <w:pPr>
        <w:jc w:val="center"/>
        <w:rPr>
          <w:rFonts w:ascii="Times New Roman" w:hAnsi="Times New Roman" w:cs="Times New Roman"/>
          <w:b/>
          <w:sz w:val="24"/>
          <w:szCs w:val="24"/>
        </w:rPr>
      </w:pPr>
      <w:r w:rsidRPr="000D302D">
        <w:rPr>
          <w:rFonts w:ascii="Times New Roman" w:hAnsi="Times New Roman" w:cs="Times New Roman"/>
          <w:b/>
          <w:bCs/>
          <w:sz w:val="24"/>
          <w:szCs w:val="24"/>
          <w:lang w:val="es-ES"/>
        </w:rPr>
        <w:t xml:space="preserve">ING. </w:t>
      </w:r>
      <w:r w:rsidR="0012698B" w:rsidRPr="000D302D">
        <w:rPr>
          <w:rFonts w:ascii="Times New Roman" w:hAnsi="Times New Roman" w:cs="Times New Roman"/>
          <w:b/>
          <w:bCs/>
          <w:sz w:val="24"/>
          <w:szCs w:val="24"/>
          <w:lang w:val="es-ES"/>
        </w:rPr>
        <w:t>DAVID SILVA</w:t>
      </w:r>
      <w:r w:rsidR="000D302D" w:rsidRPr="000D302D">
        <w:rPr>
          <w:rFonts w:ascii="Times New Roman" w:hAnsi="Times New Roman" w:cs="Times New Roman"/>
          <w:b/>
          <w:bCs/>
          <w:sz w:val="24"/>
          <w:szCs w:val="24"/>
          <w:lang w:val="es-ES"/>
        </w:rPr>
        <w:t xml:space="preserve"> GARCIA</w:t>
      </w:r>
      <w:r w:rsidRPr="000D302D">
        <w:rPr>
          <w:rFonts w:ascii="Times New Roman" w:hAnsi="Times New Roman" w:cs="Times New Roman"/>
          <w:b/>
          <w:bCs/>
          <w:sz w:val="24"/>
          <w:szCs w:val="24"/>
          <w:lang w:val="es-ES"/>
        </w:rPr>
        <w:t>. M.</w:t>
      </w:r>
      <w:r w:rsidR="000D302D" w:rsidRPr="000D302D">
        <w:rPr>
          <w:rFonts w:ascii="Times New Roman" w:hAnsi="Times New Roman" w:cs="Times New Roman"/>
          <w:b/>
          <w:bCs/>
          <w:sz w:val="24"/>
          <w:szCs w:val="24"/>
          <w:lang w:val="es-ES"/>
        </w:rPr>
        <w:t>Sc.</w:t>
      </w:r>
    </w:p>
    <w:p w14:paraId="4CA669DA" w14:textId="5F3729E7" w:rsidR="00394298" w:rsidRPr="000D302D" w:rsidRDefault="00394298" w:rsidP="000D302D">
      <w:pPr>
        <w:jc w:val="center"/>
        <w:rPr>
          <w:rFonts w:ascii="Times New Roman" w:hAnsi="Times New Roman" w:cs="Times New Roman"/>
          <w:b/>
          <w:bCs/>
          <w:sz w:val="24"/>
          <w:szCs w:val="24"/>
          <w:lang w:val="es-ES"/>
        </w:rPr>
      </w:pPr>
      <w:r w:rsidRPr="000D302D">
        <w:rPr>
          <w:rFonts w:ascii="Times New Roman" w:hAnsi="Times New Roman" w:cs="Times New Roman"/>
          <w:b/>
          <w:bCs/>
          <w:sz w:val="24"/>
          <w:szCs w:val="24"/>
          <w:lang w:val="es-ES"/>
        </w:rPr>
        <w:t>BIOMETRISTA</w:t>
      </w:r>
    </w:p>
    <w:p w14:paraId="624F60F4" w14:textId="5C4315F6" w:rsidR="000D302D" w:rsidRDefault="000D302D" w:rsidP="000D302D">
      <w:pPr>
        <w:jc w:val="center"/>
        <w:rPr>
          <w:rFonts w:ascii="Times New Roman" w:hAnsi="Times New Roman" w:cs="Times New Roman"/>
          <w:b/>
          <w:sz w:val="24"/>
          <w:szCs w:val="24"/>
        </w:rPr>
      </w:pPr>
    </w:p>
    <w:p w14:paraId="14AE7655" w14:textId="77777777" w:rsidR="003F2EC1" w:rsidRPr="000D302D" w:rsidRDefault="003F2EC1" w:rsidP="000D302D">
      <w:pPr>
        <w:jc w:val="center"/>
        <w:rPr>
          <w:rFonts w:ascii="Times New Roman" w:hAnsi="Times New Roman" w:cs="Times New Roman"/>
          <w:b/>
          <w:sz w:val="24"/>
          <w:szCs w:val="24"/>
        </w:rPr>
      </w:pPr>
    </w:p>
    <w:p w14:paraId="3BC4C512" w14:textId="255922F3" w:rsidR="000D302D" w:rsidRDefault="000D302D" w:rsidP="000D302D">
      <w:pPr>
        <w:jc w:val="center"/>
        <w:rPr>
          <w:rFonts w:ascii="Times New Roman" w:hAnsi="Times New Roman" w:cs="Times New Roman"/>
          <w:b/>
          <w:sz w:val="24"/>
          <w:szCs w:val="24"/>
        </w:rPr>
      </w:pPr>
    </w:p>
    <w:p w14:paraId="679E9A38" w14:textId="77777777" w:rsidR="00033628" w:rsidRPr="000D302D" w:rsidRDefault="00033628" w:rsidP="000D302D">
      <w:pPr>
        <w:jc w:val="center"/>
        <w:rPr>
          <w:rFonts w:ascii="Times New Roman" w:hAnsi="Times New Roman" w:cs="Times New Roman"/>
          <w:b/>
          <w:sz w:val="24"/>
          <w:szCs w:val="24"/>
        </w:rPr>
      </w:pPr>
    </w:p>
    <w:p w14:paraId="53D8C842" w14:textId="77777777" w:rsidR="00394298" w:rsidRPr="000D302D" w:rsidRDefault="00394298" w:rsidP="000D302D">
      <w:pPr>
        <w:jc w:val="center"/>
        <w:rPr>
          <w:rFonts w:ascii="Times New Roman" w:hAnsi="Times New Roman" w:cs="Times New Roman"/>
          <w:b/>
          <w:sz w:val="24"/>
          <w:szCs w:val="24"/>
        </w:rPr>
      </w:pPr>
      <w:r w:rsidRPr="000D302D">
        <w:rPr>
          <w:rFonts w:ascii="Times New Roman" w:hAnsi="Times New Roman" w:cs="Times New Roman"/>
          <w:b/>
          <w:bCs/>
          <w:sz w:val="24"/>
          <w:szCs w:val="24"/>
          <w:lang w:val="es-ES"/>
        </w:rPr>
        <w:t>………………………..</w:t>
      </w:r>
    </w:p>
    <w:p w14:paraId="3E87606C" w14:textId="4D2DEF5E" w:rsidR="00394298" w:rsidRPr="000D302D" w:rsidRDefault="00394298" w:rsidP="000D302D">
      <w:pPr>
        <w:jc w:val="center"/>
        <w:rPr>
          <w:rFonts w:ascii="Times New Roman" w:hAnsi="Times New Roman" w:cs="Times New Roman"/>
          <w:b/>
          <w:sz w:val="24"/>
          <w:szCs w:val="24"/>
        </w:rPr>
      </w:pPr>
      <w:r w:rsidRPr="000D302D">
        <w:rPr>
          <w:rFonts w:ascii="Times New Roman" w:hAnsi="Times New Roman" w:cs="Times New Roman"/>
          <w:b/>
          <w:bCs/>
          <w:sz w:val="24"/>
          <w:szCs w:val="24"/>
          <w:lang w:val="es-ES"/>
        </w:rPr>
        <w:t xml:space="preserve">ING. </w:t>
      </w:r>
      <w:r w:rsidR="000D302D" w:rsidRPr="000D302D">
        <w:rPr>
          <w:rFonts w:ascii="Times New Roman" w:hAnsi="Times New Roman" w:cs="Times New Roman"/>
          <w:b/>
          <w:bCs/>
          <w:sz w:val="24"/>
          <w:szCs w:val="24"/>
          <w:lang w:val="es-ES"/>
        </w:rPr>
        <w:t>MARCELO ROJAS ARELLANO.</w:t>
      </w:r>
      <w:r w:rsidRPr="000D302D">
        <w:rPr>
          <w:rFonts w:ascii="Times New Roman" w:hAnsi="Times New Roman" w:cs="Times New Roman"/>
          <w:b/>
          <w:bCs/>
          <w:sz w:val="24"/>
          <w:szCs w:val="24"/>
          <w:lang w:val="es-ES"/>
        </w:rPr>
        <w:t xml:space="preserve"> M.Sc.</w:t>
      </w:r>
    </w:p>
    <w:p w14:paraId="6A8ADDE8" w14:textId="448EB698" w:rsidR="00394298" w:rsidRPr="000D302D" w:rsidRDefault="000D302D" w:rsidP="000D302D">
      <w:pPr>
        <w:jc w:val="center"/>
        <w:rPr>
          <w:rFonts w:ascii="Times New Roman" w:hAnsi="Times New Roman" w:cs="Times New Roman"/>
          <w:b/>
          <w:sz w:val="24"/>
          <w:szCs w:val="24"/>
        </w:rPr>
      </w:pPr>
      <w:r w:rsidRPr="000D302D">
        <w:rPr>
          <w:rFonts w:ascii="Times New Roman" w:hAnsi="Times New Roman" w:cs="Times New Roman"/>
          <w:b/>
          <w:bCs/>
          <w:sz w:val="24"/>
          <w:szCs w:val="24"/>
          <w:lang w:val="es-ES"/>
        </w:rPr>
        <w:t xml:space="preserve"> AREA DE </w:t>
      </w:r>
      <w:r w:rsidR="00394298" w:rsidRPr="000D302D">
        <w:rPr>
          <w:rFonts w:ascii="Times New Roman" w:hAnsi="Times New Roman" w:cs="Times New Roman"/>
          <w:b/>
          <w:bCs/>
          <w:sz w:val="24"/>
          <w:szCs w:val="24"/>
          <w:lang w:val="es-ES"/>
        </w:rPr>
        <w:t>REDACCION TECNICA</w:t>
      </w:r>
    </w:p>
    <w:p w14:paraId="0FCCD9C4" w14:textId="77777777" w:rsidR="006822AC" w:rsidRDefault="006822AC">
      <w:pPr>
        <w:rPr>
          <w:rFonts w:ascii="Arial" w:hAnsi="Arial" w:cs="Arial"/>
          <w:b/>
        </w:rPr>
      </w:pPr>
    </w:p>
    <w:p w14:paraId="419FE179" w14:textId="77777777" w:rsidR="006822AC" w:rsidRDefault="006822AC">
      <w:pPr>
        <w:rPr>
          <w:rFonts w:ascii="Arial" w:hAnsi="Arial" w:cs="Arial"/>
          <w:b/>
        </w:rPr>
      </w:pPr>
      <w:r>
        <w:rPr>
          <w:rFonts w:ascii="Arial" w:hAnsi="Arial" w:cs="Arial"/>
          <w:b/>
        </w:rPr>
        <w:br w:type="page"/>
      </w:r>
    </w:p>
    <w:p w14:paraId="3FB8004B" w14:textId="6670B4D4" w:rsidR="00EB17E4" w:rsidRDefault="00EB17E4" w:rsidP="003F2EC1">
      <w:pPr>
        <w:spacing w:after="240"/>
        <w:jc w:val="center"/>
        <w:rPr>
          <w:rFonts w:ascii="Times New Roman" w:hAnsi="Times New Roman" w:cs="Times New Roman"/>
          <w:b/>
          <w:sz w:val="28"/>
          <w:szCs w:val="28"/>
          <w:lang w:val="es-ES"/>
        </w:rPr>
      </w:pPr>
      <w:r>
        <w:rPr>
          <w:rFonts w:ascii="Times New Roman" w:hAnsi="Times New Roman" w:cs="Times New Roman"/>
          <w:b/>
          <w:sz w:val="28"/>
          <w:szCs w:val="28"/>
          <w:lang w:val="es-ES"/>
        </w:rPr>
        <w:lastRenderedPageBreak/>
        <w:t xml:space="preserve">CERTIFICACION DE AUTORIA DEL PROYECTO DE INVESTIGACION </w:t>
      </w:r>
    </w:p>
    <w:p w14:paraId="0CD626C0" w14:textId="439FAA7F" w:rsidR="00EB17E4" w:rsidRPr="00EB17E4" w:rsidRDefault="00EB17E4" w:rsidP="003D00F0">
      <w:pPr>
        <w:rPr>
          <w:rFonts w:ascii="Times New Roman" w:hAnsi="Times New Roman" w:cs="Times New Roman"/>
          <w:bCs/>
          <w:sz w:val="28"/>
          <w:szCs w:val="28"/>
          <w:lang w:val="es-ES"/>
        </w:rPr>
      </w:pPr>
      <w:r w:rsidRPr="00EB17E4">
        <w:rPr>
          <w:rFonts w:ascii="Times New Roman" w:hAnsi="Times New Roman" w:cs="Times New Roman"/>
          <w:bCs/>
          <w:sz w:val="28"/>
          <w:szCs w:val="28"/>
          <w:lang w:val="es-ES"/>
        </w:rPr>
        <w:t>Yo</w:t>
      </w:r>
      <w:r w:rsidR="003D00F0">
        <w:rPr>
          <w:rFonts w:ascii="Times New Roman" w:hAnsi="Times New Roman" w:cs="Times New Roman"/>
          <w:bCs/>
          <w:sz w:val="28"/>
          <w:szCs w:val="28"/>
          <w:lang w:val="es-ES"/>
        </w:rPr>
        <w:t>,</w:t>
      </w:r>
      <w:r w:rsidRPr="00EB17E4">
        <w:rPr>
          <w:rFonts w:ascii="Times New Roman" w:hAnsi="Times New Roman" w:cs="Times New Roman"/>
          <w:bCs/>
          <w:sz w:val="28"/>
          <w:szCs w:val="28"/>
          <w:lang w:val="es-ES"/>
        </w:rPr>
        <w:t xml:space="preserve"> Marcelo</w:t>
      </w:r>
      <w:r w:rsidR="003D00F0">
        <w:rPr>
          <w:rFonts w:ascii="Times New Roman" w:hAnsi="Times New Roman" w:cs="Times New Roman"/>
          <w:bCs/>
          <w:sz w:val="28"/>
          <w:szCs w:val="28"/>
          <w:lang w:val="es-ES"/>
        </w:rPr>
        <w:t xml:space="preserve"> David Quinatoa</w:t>
      </w:r>
      <w:r w:rsidRPr="00EB17E4">
        <w:rPr>
          <w:rFonts w:ascii="Times New Roman" w:hAnsi="Times New Roman" w:cs="Times New Roman"/>
          <w:bCs/>
          <w:sz w:val="28"/>
          <w:szCs w:val="28"/>
          <w:lang w:val="es-ES"/>
        </w:rPr>
        <w:t xml:space="preserve"> Quinatoa con </w:t>
      </w:r>
      <w:r w:rsidR="00407D05">
        <w:rPr>
          <w:rFonts w:ascii="Times New Roman" w:hAnsi="Times New Roman" w:cs="Times New Roman"/>
          <w:bCs/>
          <w:sz w:val="28"/>
          <w:szCs w:val="28"/>
          <w:lang w:val="es-ES"/>
        </w:rPr>
        <w:t xml:space="preserve">cédula de identidad número </w:t>
      </w:r>
      <w:r w:rsidRPr="00EB17E4">
        <w:rPr>
          <w:rFonts w:ascii="Times New Roman" w:hAnsi="Times New Roman" w:cs="Times New Roman"/>
          <w:bCs/>
          <w:sz w:val="28"/>
          <w:szCs w:val="28"/>
          <w:lang w:val="es-ES"/>
        </w:rPr>
        <w:t>020</w:t>
      </w:r>
      <w:r w:rsidR="00407D05">
        <w:rPr>
          <w:rFonts w:ascii="Times New Roman" w:hAnsi="Times New Roman" w:cs="Times New Roman"/>
          <w:bCs/>
          <w:sz w:val="28"/>
          <w:szCs w:val="28"/>
          <w:lang w:val="es-ES"/>
        </w:rPr>
        <w:t>20</w:t>
      </w:r>
      <w:r w:rsidRPr="00EB17E4">
        <w:rPr>
          <w:rFonts w:ascii="Times New Roman" w:hAnsi="Times New Roman" w:cs="Times New Roman"/>
          <w:bCs/>
          <w:sz w:val="28"/>
          <w:szCs w:val="28"/>
          <w:lang w:val="es-ES"/>
        </w:rPr>
        <w:t xml:space="preserve">40085, declaro que el trabajo y los resultados presentados en este informe, no han sido previamente presentados para ningún grado o calificación profesional, y que las referencias bibliográficas que se incluye han sido consultadas y citadas con su respectivo autor (es). </w:t>
      </w:r>
    </w:p>
    <w:p w14:paraId="708AF4AC" w14:textId="096729B8" w:rsidR="00EB17E4" w:rsidRDefault="00EB17E4" w:rsidP="00EB17E4">
      <w:pPr>
        <w:spacing w:after="240"/>
        <w:rPr>
          <w:rFonts w:ascii="Times New Roman" w:hAnsi="Times New Roman" w:cs="Times New Roman"/>
          <w:bCs/>
          <w:sz w:val="28"/>
          <w:szCs w:val="28"/>
          <w:lang w:val="es-ES"/>
        </w:rPr>
      </w:pPr>
      <w:r w:rsidRPr="00EB17E4">
        <w:rPr>
          <w:rFonts w:ascii="Times New Roman" w:hAnsi="Times New Roman" w:cs="Times New Roman"/>
          <w:bCs/>
          <w:sz w:val="28"/>
          <w:szCs w:val="28"/>
          <w:lang w:val="es-ES"/>
        </w:rPr>
        <w:t>La Universidad Estatal de Bolívar, puede hacer uso de los derechos de publicación correspondiente a este trabajo</w:t>
      </w:r>
      <w:r>
        <w:rPr>
          <w:rFonts w:ascii="Times New Roman" w:hAnsi="Times New Roman" w:cs="Times New Roman"/>
          <w:bCs/>
          <w:sz w:val="28"/>
          <w:szCs w:val="28"/>
          <w:lang w:val="es-ES"/>
        </w:rPr>
        <w:t xml:space="preserve">, según lo establecido por la </w:t>
      </w:r>
      <w:r w:rsidR="00407D05">
        <w:rPr>
          <w:rFonts w:ascii="Times New Roman" w:hAnsi="Times New Roman" w:cs="Times New Roman"/>
          <w:bCs/>
          <w:sz w:val="28"/>
          <w:szCs w:val="28"/>
          <w:lang w:val="es-ES"/>
        </w:rPr>
        <w:t>L</w:t>
      </w:r>
      <w:r>
        <w:rPr>
          <w:rFonts w:ascii="Times New Roman" w:hAnsi="Times New Roman" w:cs="Times New Roman"/>
          <w:bCs/>
          <w:sz w:val="28"/>
          <w:szCs w:val="28"/>
          <w:lang w:val="es-ES"/>
        </w:rPr>
        <w:t>ey de Propiedad Intelectual</w:t>
      </w:r>
      <w:r w:rsidR="003D00F0">
        <w:rPr>
          <w:rFonts w:ascii="Times New Roman" w:hAnsi="Times New Roman" w:cs="Times New Roman"/>
          <w:bCs/>
          <w:sz w:val="28"/>
          <w:szCs w:val="28"/>
          <w:lang w:val="es-ES"/>
        </w:rPr>
        <w:t>, su reglamentación y la Normativa Institucional vigente.</w:t>
      </w:r>
    </w:p>
    <w:p w14:paraId="1E23F72E" w14:textId="77777777" w:rsidR="003D00F0" w:rsidRDefault="003D00F0" w:rsidP="00EB17E4">
      <w:pPr>
        <w:spacing w:after="240"/>
        <w:rPr>
          <w:rFonts w:ascii="Times New Roman" w:hAnsi="Times New Roman" w:cs="Times New Roman"/>
          <w:bCs/>
          <w:sz w:val="28"/>
          <w:szCs w:val="28"/>
          <w:lang w:val="es-ES"/>
        </w:rPr>
      </w:pPr>
    </w:p>
    <w:p w14:paraId="17D673BC" w14:textId="737C6D2F" w:rsidR="003D00F0" w:rsidRPr="00544C30" w:rsidRDefault="003D00F0" w:rsidP="003D00F0">
      <w:pPr>
        <w:rPr>
          <w:rFonts w:ascii="Times New Roman" w:hAnsi="Times New Roman" w:cs="Times New Roman"/>
          <w:b/>
          <w:bCs/>
          <w:sz w:val="24"/>
          <w:szCs w:val="24"/>
        </w:rPr>
      </w:pPr>
      <w:r w:rsidRPr="00544C30">
        <w:rPr>
          <w:rFonts w:ascii="Times New Roman" w:hAnsi="Times New Roman" w:cs="Times New Roman"/>
          <w:b/>
          <w:bCs/>
          <w:sz w:val="24"/>
          <w:szCs w:val="24"/>
          <w:lang w:val="es-ES"/>
        </w:rPr>
        <w:t xml:space="preserve">                                                 ..............................</w:t>
      </w:r>
    </w:p>
    <w:p w14:paraId="638F92A4" w14:textId="526AADEE" w:rsidR="003D00F0" w:rsidRPr="00544C30" w:rsidRDefault="003D00F0" w:rsidP="003D00F0">
      <w:pPr>
        <w:rPr>
          <w:rFonts w:ascii="Times New Roman" w:hAnsi="Times New Roman" w:cs="Times New Roman"/>
          <w:b/>
          <w:bCs/>
          <w:sz w:val="24"/>
          <w:szCs w:val="24"/>
          <w:lang w:val="es-ES"/>
        </w:rPr>
      </w:pPr>
      <w:r w:rsidRPr="00544C30">
        <w:rPr>
          <w:rFonts w:ascii="Times New Roman" w:hAnsi="Times New Roman" w:cs="Times New Roman"/>
          <w:b/>
          <w:bCs/>
          <w:sz w:val="24"/>
          <w:szCs w:val="24"/>
          <w:lang w:val="es-ES"/>
        </w:rPr>
        <w:t xml:space="preserve">                                  </w:t>
      </w:r>
      <w:r w:rsidR="00544C30">
        <w:rPr>
          <w:rFonts w:ascii="Times New Roman" w:hAnsi="Times New Roman" w:cs="Times New Roman"/>
          <w:b/>
          <w:bCs/>
          <w:sz w:val="24"/>
          <w:szCs w:val="24"/>
          <w:lang w:val="es-ES"/>
        </w:rPr>
        <w:t xml:space="preserve">       </w:t>
      </w:r>
      <w:r w:rsidRPr="00544C30">
        <w:rPr>
          <w:rFonts w:ascii="Times New Roman" w:hAnsi="Times New Roman" w:cs="Times New Roman"/>
          <w:b/>
          <w:bCs/>
          <w:sz w:val="24"/>
          <w:szCs w:val="24"/>
          <w:lang w:val="es-ES"/>
        </w:rPr>
        <w:t>MARCELO QUINATOA</w:t>
      </w:r>
    </w:p>
    <w:p w14:paraId="02F22509" w14:textId="77777777" w:rsidR="00407D05" w:rsidRDefault="003D00F0" w:rsidP="003D00F0">
      <w:pPr>
        <w:rPr>
          <w:rFonts w:ascii="Times New Roman" w:hAnsi="Times New Roman" w:cs="Times New Roman"/>
          <w:b/>
          <w:bCs/>
          <w:sz w:val="24"/>
          <w:szCs w:val="24"/>
          <w:lang w:val="es-ES"/>
        </w:rPr>
      </w:pPr>
      <w:r w:rsidRPr="00544C30">
        <w:rPr>
          <w:rFonts w:ascii="Times New Roman" w:hAnsi="Times New Roman" w:cs="Times New Roman"/>
          <w:b/>
          <w:bCs/>
          <w:sz w:val="24"/>
          <w:szCs w:val="24"/>
          <w:lang w:val="es-ES"/>
        </w:rPr>
        <w:t xml:space="preserve">                                           </w:t>
      </w:r>
      <w:r w:rsidR="00544C30">
        <w:rPr>
          <w:rFonts w:ascii="Times New Roman" w:hAnsi="Times New Roman" w:cs="Times New Roman"/>
          <w:b/>
          <w:bCs/>
          <w:sz w:val="24"/>
          <w:szCs w:val="24"/>
          <w:lang w:val="es-ES"/>
        </w:rPr>
        <w:t xml:space="preserve">             </w:t>
      </w:r>
      <w:r w:rsidRPr="00544C30">
        <w:rPr>
          <w:rFonts w:ascii="Times New Roman" w:hAnsi="Times New Roman" w:cs="Times New Roman"/>
          <w:b/>
          <w:bCs/>
          <w:sz w:val="24"/>
          <w:szCs w:val="24"/>
          <w:lang w:val="es-ES"/>
        </w:rPr>
        <w:t>AUTOR</w:t>
      </w:r>
    </w:p>
    <w:p w14:paraId="3597477F" w14:textId="3B9445C8" w:rsidR="003D00F0" w:rsidRPr="00544C30" w:rsidRDefault="00407D05" w:rsidP="00407D05">
      <w:pPr>
        <w:jc w:val="center"/>
        <w:rPr>
          <w:rFonts w:ascii="Times New Roman" w:hAnsi="Times New Roman" w:cs="Times New Roman"/>
          <w:b/>
          <w:bCs/>
          <w:sz w:val="24"/>
          <w:szCs w:val="24"/>
          <w:lang w:val="es-ES"/>
        </w:rPr>
      </w:pPr>
      <w:r>
        <w:rPr>
          <w:rFonts w:ascii="Times New Roman" w:hAnsi="Times New Roman" w:cs="Times New Roman"/>
          <w:b/>
          <w:bCs/>
          <w:sz w:val="24"/>
          <w:szCs w:val="24"/>
          <w:lang w:val="es-ES"/>
        </w:rPr>
        <w:t>C.I. 0202040085</w:t>
      </w:r>
    </w:p>
    <w:p w14:paraId="60086F99" w14:textId="613B6402" w:rsidR="003D00F0" w:rsidRPr="000D302D" w:rsidRDefault="003D00F0" w:rsidP="00407D05">
      <w:pPr>
        <w:spacing w:after="240"/>
        <w:rPr>
          <w:rFonts w:ascii="Times New Roman" w:hAnsi="Times New Roman" w:cs="Times New Roman"/>
          <w:b/>
          <w:sz w:val="24"/>
          <w:szCs w:val="24"/>
        </w:rPr>
      </w:pPr>
      <w:r w:rsidRPr="003D00F0">
        <w:rPr>
          <w:rFonts w:ascii="Times New Roman" w:hAnsi="Times New Roman" w:cs="Times New Roman"/>
          <w:b/>
          <w:sz w:val="28"/>
          <w:szCs w:val="28"/>
          <w:lang w:val="es-ES"/>
        </w:rPr>
        <w:t xml:space="preserve">                                     </w:t>
      </w:r>
    </w:p>
    <w:p w14:paraId="3EAE231D" w14:textId="77777777" w:rsidR="003D00F0" w:rsidRPr="000D302D" w:rsidRDefault="003D00F0" w:rsidP="003D00F0">
      <w:pPr>
        <w:jc w:val="center"/>
        <w:rPr>
          <w:rFonts w:ascii="Times New Roman" w:hAnsi="Times New Roman" w:cs="Times New Roman"/>
          <w:b/>
          <w:sz w:val="24"/>
          <w:szCs w:val="24"/>
        </w:rPr>
      </w:pPr>
      <w:r w:rsidRPr="000D302D">
        <w:rPr>
          <w:rFonts w:ascii="Times New Roman" w:hAnsi="Times New Roman" w:cs="Times New Roman"/>
          <w:b/>
          <w:bCs/>
          <w:sz w:val="24"/>
          <w:szCs w:val="24"/>
          <w:lang w:val="es-ES"/>
        </w:rPr>
        <w:t>..............................</w:t>
      </w:r>
    </w:p>
    <w:p w14:paraId="3985E3E8" w14:textId="77777777" w:rsidR="003D00F0" w:rsidRPr="000D302D" w:rsidRDefault="003D00F0" w:rsidP="003D00F0">
      <w:pPr>
        <w:jc w:val="center"/>
        <w:rPr>
          <w:rFonts w:ascii="Times New Roman" w:hAnsi="Times New Roman" w:cs="Times New Roman"/>
          <w:b/>
          <w:sz w:val="24"/>
          <w:szCs w:val="24"/>
        </w:rPr>
      </w:pPr>
      <w:r w:rsidRPr="000D302D">
        <w:rPr>
          <w:rFonts w:ascii="Times New Roman" w:hAnsi="Times New Roman" w:cs="Times New Roman"/>
          <w:b/>
          <w:bCs/>
          <w:sz w:val="24"/>
          <w:szCs w:val="24"/>
          <w:lang w:val="es-ES"/>
        </w:rPr>
        <w:t>ING. CARLOS MONAR BENAVIDES M.Sc.</w:t>
      </w:r>
    </w:p>
    <w:p w14:paraId="0D12F8CA" w14:textId="0A8F1AD8" w:rsidR="003D00F0" w:rsidRDefault="003D00F0" w:rsidP="003D00F0">
      <w:pPr>
        <w:jc w:val="center"/>
        <w:rPr>
          <w:rFonts w:ascii="Times New Roman" w:hAnsi="Times New Roman" w:cs="Times New Roman"/>
          <w:b/>
          <w:bCs/>
          <w:sz w:val="24"/>
          <w:szCs w:val="24"/>
          <w:lang w:val="es-ES"/>
        </w:rPr>
      </w:pPr>
      <w:r w:rsidRPr="000D302D">
        <w:rPr>
          <w:rFonts w:ascii="Times New Roman" w:hAnsi="Times New Roman" w:cs="Times New Roman"/>
          <w:b/>
          <w:bCs/>
          <w:sz w:val="24"/>
          <w:szCs w:val="24"/>
          <w:lang w:val="es-ES"/>
        </w:rPr>
        <w:t>DIRECTOR DE TESIS</w:t>
      </w:r>
    </w:p>
    <w:p w14:paraId="2F058020" w14:textId="4229EFCF" w:rsidR="00407D05" w:rsidRPr="003D00F0" w:rsidRDefault="00407D05" w:rsidP="003D00F0">
      <w:pPr>
        <w:jc w:val="center"/>
        <w:rPr>
          <w:rFonts w:ascii="Times New Roman" w:hAnsi="Times New Roman" w:cs="Times New Roman"/>
          <w:b/>
          <w:bCs/>
          <w:sz w:val="24"/>
          <w:szCs w:val="24"/>
          <w:lang w:val="es-ES"/>
        </w:rPr>
      </w:pPr>
      <w:r>
        <w:rPr>
          <w:rFonts w:ascii="Times New Roman" w:hAnsi="Times New Roman" w:cs="Times New Roman"/>
          <w:b/>
          <w:bCs/>
          <w:sz w:val="24"/>
          <w:szCs w:val="24"/>
          <w:lang w:val="es-ES"/>
        </w:rPr>
        <w:t>C.I. 1801358530</w:t>
      </w:r>
    </w:p>
    <w:p w14:paraId="2BDF1EF2" w14:textId="77777777" w:rsidR="003D00F0" w:rsidRPr="000D302D" w:rsidRDefault="003D00F0" w:rsidP="003D00F0">
      <w:pPr>
        <w:jc w:val="center"/>
        <w:rPr>
          <w:rFonts w:ascii="Times New Roman" w:hAnsi="Times New Roman" w:cs="Times New Roman"/>
          <w:b/>
          <w:sz w:val="24"/>
          <w:szCs w:val="24"/>
        </w:rPr>
      </w:pPr>
    </w:p>
    <w:p w14:paraId="329D94D6" w14:textId="77777777" w:rsidR="00407D05" w:rsidRDefault="00407D05" w:rsidP="003D00F0">
      <w:pPr>
        <w:jc w:val="center"/>
        <w:rPr>
          <w:rFonts w:ascii="Times New Roman" w:hAnsi="Times New Roman" w:cs="Times New Roman"/>
          <w:b/>
          <w:bCs/>
          <w:sz w:val="24"/>
          <w:szCs w:val="24"/>
          <w:lang w:val="es-ES"/>
        </w:rPr>
      </w:pPr>
    </w:p>
    <w:p w14:paraId="18135605" w14:textId="3E78929E" w:rsidR="003D00F0" w:rsidRPr="000D302D" w:rsidRDefault="003D00F0" w:rsidP="003D00F0">
      <w:pPr>
        <w:jc w:val="center"/>
        <w:rPr>
          <w:rFonts w:ascii="Times New Roman" w:hAnsi="Times New Roman" w:cs="Times New Roman"/>
          <w:b/>
          <w:sz w:val="24"/>
          <w:szCs w:val="24"/>
        </w:rPr>
      </w:pPr>
      <w:r w:rsidRPr="000D302D">
        <w:rPr>
          <w:rFonts w:ascii="Times New Roman" w:hAnsi="Times New Roman" w:cs="Times New Roman"/>
          <w:b/>
          <w:bCs/>
          <w:sz w:val="24"/>
          <w:szCs w:val="24"/>
          <w:lang w:val="es-ES"/>
        </w:rPr>
        <w:t>………………………..</w:t>
      </w:r>
    </w:p>
    <w:p w14:paraId="38D7BFAE" w14:textId="77777777" w:rsidR="003D00F0" w:rsidRPr="000D302D" w:rsidRDefault="003D00F0" w:rsidP="003D00F0">
      <w:pPr>
        <w:jc w:val="center"/>
        <w:rPr>
          <w:rFonts w:ascii="Times New Roman" w:hAnsi="Times New Roman" w:cs="Times New Roman"/>
          <w:b/>
          <w:sz w:val="24"/>
          <w:szCs w:val="24"/>
        </w:rPr>
      </w:pPr>
      <w:r w:rsidRPr="000D302D">
        <w:rPr>
          <w:rFonts w:ascii="Times New Roman" w:hAnsi="Times New Roman" w:cs="Times New Roman"/>
          <w:b/>
          <w:bCs/>
          <w:sz w:val="24"/>
          <w:szCs w:val="24"/>
          <w:lang w:val="es-ES"/>
        </w:rPr>
        <w:t>ING. MARCELO ROJAS ARELLANO. M.Sc.</w:t>
      </w:r>
    </w:p>
    <w:p w14:paraId="6545490A" w14:textId="5DE1AD77" w:rsidR="00EB17E4" w:rsidRDefault="003D00F0" w:rsidP="003D00F0">
      <w:pPr>
        <w:jc w:val="center"/>
        <w:rPr>
          <w:rFonts w:ascii="Times New Roman" w:hAnsi="Times New Roman" w:cs="Times New Roman"/>
          <w:b/>
          <w:bCs/>
          <w:sz w:val="24"/>
          <w:szCs w:val="24"/>
          <w:lang w:val="es-ES"/>
        </w:rPr>
      </w:pPr>
      <w:r w:rsidRPr="000D302D">
        <w:rPr>
          <w:rFonts w:ascii="Times New Roman" w:hAnsi="Times New Roman" w:cs="Times New Roman"/>
          <w:b/>
          <w:bCs/>
          <w:sz w:val="24"/>
          <w:szCs w:val="24"/>
          <w:lang w:val="es-ES"/>
        </w:rPr>
        <w:t xml:space="preserve"> AREA DE REDACCION TECNICA</w:t>
      </w:r>
    </w:p>
    <w:p w14:paraId="43D9914A" w14:textId="77777777" w:rsidR="008C0391" w:rsidRDefault="00407D05" w:rsidP="003D00F0">
      <w:pPr>
        <w:jc w:val="center"/>
        <w:rPr>
          <w:rFonts w:ascii="Times New Roman" w:hAnsi="Times New Roman" w:cs="Times New Roman"/>
          <w:b/>
          <w:bCs/>
          <w:sz w:val="24"/>
          <w:szCs w:val="24"/>
          <w:lang w:val="es-ES"/>
        </w:rPr>
        <w:sectPr w:rsidR="008C0391" w:rsidSect="00A3742A">
          <w:footerReference w:type="default" r:id="rId9"/>
          <w:pgSz w:w="11906" w:h="16838"/>
          <w:pgMar w:top="1701" w:right="1701" w:bottom="1701" w:left="2268" w:header="709" w:footer="709" w:gutter="0"/>
          <w:pgNumType w:fmt="upperRoman" w:start="1"/>
          <w:cols w:space="708"/>
          <w:titlePg/>
          <w:docGrid w:linePitch="360"/>
        </w:sectPr>
      </w:pPr>
      <w:r>
        <w:rPr>
          <w:rFonts w:ascii="Times New Roman" w:hAnsi="Times New Roman" w:cs="Times New Roman"/>
          <w:b/>
          <w:bCs/>
          <w:sz w:val="24"/>
          <w:szCs w:val="24"/>
          <w:lang w:val="es-ES"/>
        </w:rPr>
        <w:t xml:space="preserve">C.I. </w:t>
      </w:r>
      <w:r w:rsidR="008E4400">
        <w:rPr>
          <w:rFonts w:ascii="Times New Roman" w:hAnsi="Times New Roman" w:cs="Times New Roman"/>
          <w:b/>
          <w:bCs/>
          <w:sz w:val="24"/>
          <w:szCs w:val="24"/>
          <w:lang w:val="es-ES"/>
        </w:rPr>
        <w:t>0200892164</w:t>
      </w:r>
    </w:p>
    <w:p w14:paraId="3A690204" w14:textId="77777777" w:rsidR="008C0391" w:rsidRDefault="008C0391" w:rsidP="008C0391">
      <w:pPr>
        <w:jc w:val="center"/>
        <w:rPr>
          <w:rFonts w:ascii="Times New Roman" w:hAnsi="Times New Roman" w:cs="Times New Roman"/>
          <w:b/>
          <w:bCs/>
          <w:sz w:val="24"/>
          <w:szCs w:val="24"/>
          <w:lang w:val="es-ES"/>
        </w:rPr>
        <w:sectPr w:rsidR="008C0391" w:rsidSect="00A3742A">
          <w:pgSz w:w="11906" w:h="16838"/>
          <w:pgMar w:top="1701" w:right="1701" w:bottom="1701" w:left="2268" w:header="709" w:footer="709" w:gutter="0"/>
          <w:pgNumType w:fmt="upperRoman" w:start="1"/>
          <w:cols w:space="708"/>
          <w:titlePg/>
          <w:docGrid w:linePitch="360"/>
        </w:sectPr>
      </w:pPr>
      <w:r w:rsidRPr="009B1B4F">
        <w:rPr>
          <w:noProof/>
        </w:rPr>
        <w:lastRenderedPageBreak/>
        <w:drawing>
          <wp:inline distT="0" distB="0" distL="0" distR="0" wp14:anchorId="56706205" wp14:editId="5B9C227B">
            <wp:extent cx="5039849" cy="8367623"/>
            <wp:effectExtent l="0" t="0" r="8890" b="0"/>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042929" cy="8372737"/>
                    </a:xfrm>
                    <a:prstGeom prst="rect">
                      <a:avLst/>
                    </a:prstGeom>
                    <a:noFill/>
                    <a:ln>
                      <a:noFill/>
                    </a:ln>
                  </pic:spPr>
                </pic:pic>
              </a:graphicData>
            </a:graphic>
          </wp:inline>
        </w:drawing>
      </w:r>
    </w:p>
    <w:p w14:paraId="4D52DAEE" w14:textId="60799CEF" w:rsidR="008C0391" w:rsidRDefault="008C0391" w:rsidP="008C0391">
      <w:pPr>
        <w:rPr>
          <w:rFonts w:ascii="Times New Roman" w:hAnsi="Times New Roman" w:cs="Times New Roman"/>
          <w:b/>
          <w:bCs/>
          <w:sz w:val="24"/>
          <w:szCs w:val="24"/>
          <w:lang w:val="es-ES"/>
        </w:rPr>
      </w:pPr>
      <w:r w:rsidRPr="008C0391">
        <w:rPr>
          <w:rFonts w:ascii="Times New Roman" w:hAnsi="Times New Roman" w:cs="Times New Roman"/>
          <w:b/>
          <w:bCs/>
          <w:noProof/>
          <w:sz w:val="24"/>
          <w:szCs w:val="24"/>
          <w:lang w:val="es-ES"/>
        </w:rPr>
        <w:lastRenderedPageBreak/>
        <w:drawing>
          <wp:inline distT="0" distB="0" distL="0" distR="0" wp14:anchorId="2DDEC614" wp14:editId="0A359663">
            <wp:extent cx="5039958" cy="8143336"/>
            <wp:effectExtent l="0" t="0" r="8890" b="0"/>
            <wp:docPr id="108" name="Imagen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041699" cy="8146149"/>
                    </a:xfrm>
                    <a:prstGeom prst="rect">
                      <a:avLst/>
                    </a:prstGeom>
                    <a:noFill/>
                    <a:ln>
                      <a:noFill/>
                    </a:ln>
                  </pic:spPr>
                </pic:pic>
              </a:graphicData>
            </a:graphic>
          </wp:inline>
        </w:drawing>
      </w:r>
    </w:p>
    <w:p w14:paraId="4D1F986A" w14:textId="77777777" w:rsidR="008C0391" w:rsidRDefault="008C0391" w:rsidP="008C0391">
      <w:pPr>
        <w:rPr>
          <w:rFonts w:ascii="Times New Roman" w:hAnsi="Times New Roman" w:cs="Times New Roman"/>
          <w:b/>
          <w:bCs/>
          <w:sz w:val="24"/>
          <w:szCs w:val="24"/>
          <w:lang w:val="es-ES"/>
        </w:rPr>
      </w:pPr>
    </w:p>
    <w:p w14:paraId="61D9907B" w14:textId="265AD3A7" w:rsidR="00EE758B" w:rsidRDefault="006822AC" w:rsidP="003D00F0">
      <w:pPr>
        <w:spacing w:after="240"/>
        <w:jc w:val="center"/>
        <w:rPr>
          <w:rFonts w:ascii="Times New Roman" w:hAnsi="Times New Roman" w:cs="Times New Roman"/>
          <w:b/>
          <w:sz w:val="28"/>
          <w:szCs w:val="28"/>
          <w:lang w:val="es-ES"/>
        </w:rPr>
      </w:pPr>
      <w:r w:rsidRPr="004166C8">
        <w:rPr>
          <w:rFonts w:ascii="Times New Roman" w:hAnsi="Times New Roman" w:cs="Times New Roman"/>
          <w:b/>
          <w:sz w:val="28"/>
          <w:szCs w:val="28"/>
          <w:lang w:val="es-ES"/>
        </w:rPr>
        <w:lastRenderedPageBreak/>
        <w:t>DEDICATORIA</w:t>
      </w:r>
    </w:p>
    <w:p w14:paraId="5A0CC9E0" w14:textId="15A94253" w:rsidR="006822AC" w:rsidRDefault="006822AC" w:rsidP="003F2EC1">
      <w:pPr>
        <w:spacing w:after="240"/>
        <w:rPr>
          <w:rFonts w:ascii="Times New Roman" w:hAnsi="Times New Roman" w:cs="Times New Roman"/>
          <w:sz w:val="24"/>
          <w:szCs w:val="24"/>
          <w:lang w:val="es-ES"/>
        </w:rPr>
      </w:pPr>
      <w:r w:rsidRPr="00B35B63">
        <w:rPr>
          <w:rFonts w:ascii="Times New Roman" w:hAnsi="Times New Roman" w:cs="Times New Roman"/>
          <w:sz w:val="24"/>
          <w:szCs w:val="24"/>
          <w:lang w:val="es-ES"/>
        </w:rPr>
        <w:t>A mi Dios creador de todas los cosas y dador de la luz de la vida por haberme acompañado en cada paso de mi vida y darme ese don de la inteligencia, la capacidad y la sabiduría para alc</w:t>
      </w:r>
      <w:r w:rsidR="003F2EC1">
        <w:rPr>
          <w:rFonts w:ascii="Times New Roman" w:hAnsi="Times New Roman" w:cs="Times New Roman"/>
          <w:sz w:val="24"/>
          <w:szCs w:val="24"/>
          <w:lang w:val="es-ES"/>
        </w:rPr>
        <w:t>an</w:t>
      </w:r>
      <w:r w:rsidRPr="00B35B63">
        <w:rPr>
          <w:rFonts w:ascii="Times New Roman" w:hAnsi="Times New Roman" w:cs="Times New Roman"/>
          <w:sz w:val="24"/>
          <w:szCs w:val="24"/>
          <w:lang w:val="es-ES"/>
        </w:rPr>
        <w:t xml:space="preserve">zar con éxito </w:t>
      </w:r>
      <w:r w:rsidR="003F2EC1">
        <w:rPr>
          <w:rFonts w:ascii="Times New Roman" w:hAnsi="Times New Roman" w:cs="Times New Roman"/>
          <w:sz w:val="24"/>
          <w:szCs w:val="24"/>
          <w:lang w:val="es-ES"/>
        </w:rPr>
        <w:t>una</w:t>
      </w:r>
      <w:r w:rsidRPr="00B35B63">
        <w:rPr>
          <w:rFonts w:ascii="Times New Roman" w:hAnsi="Times New Roman" w:cs="Times New Roman"/>
          <w:sz w:val="24"/>
          <w:szCs w:val="24"/>
          <w:lang w:val="es-ES"/>
        </w:rPr>
        <w:t xml:space="preserve"> meta</w:t>
      </w:r>
      <w:r w:rsidR="003F2EC1">
        <w:rPr>
          <w:rFonts w:ascii="Times New Roman" w:hAnsi="Times New Roman" w:cs="Times New Roman"/>
          <w:sz w:val="24"/>
          <w:szCs w:val="24"/>
          <w:lang w:val="es-ES"/>
        </w:rPr>
        <w:t xml:space="preserve"> </w:t>
      </w:r>
      <w:r w:rsidRPr="00B35B63">
        <w:rPr>
          <w:rFonts w:ascii="Times New Roman" w:hAnsi="Times New Roman" w:cs="Times New Roman"/>
          <w:sz w:val="24"/>
          <w:szCs w:val="24"/>
          <w:lang w:val="es-ES"/>
        </w:rPr>
        <w:t>profesional, ser una persona de bien, honesto</w:t>
      </w:r>
      <w:r w:rsidR="003F2EC1">
        <w:rPr>
          <w:rFonts w:ascii="Times New Roman" w:hAnsi="Times New Roman" w:cs="Times New Roman"/>
          <w:sz w:val="24"/>
          <w:szCs w:val="24"/>
          <w:lang w:val="es-ES"/>
        </w:rPr>
        <w:t xml:space="preserve"> y</w:t>
      </w:r>
      <w:r w:rsidRPr="00B35B63">
        <w:rPr>
          <w:rFonts w:ascii="Times New Roman" w:hAnsi="Times New Roman" w:cs="Times New Roman"/>
          <w:sz w:val="24"/>
          <w:szCs w:val="24"/>
          <w:lang w:val="es-ES"/>
        </w:rPr>
        <w:t xml:space="preserve"> humilde </w:t>
      </w:r>
      <w:r w:rsidR="003F2EC1">
        <w:rPr>
          <w:rFonts w:ascii="Times New Roman" w:hAnsi="Times New Roman" w:cs="Times New Roman"/>
          <w:sz w:val="24"/>
          <w:szCs w:val="24"/>
          <w:lang w:val="es-ES"/>
        </w:rPr>
        <w:t xml:space="preserve">para el servicio de la </w:t>
      </w:r>
      <w:r w:rsidRPr="00B35B63">
        <w:rPr>
          <w:rFonts w:ascii="Times New Roman" w:hAnsi="Times New Roman" w:cs="Times New Roman"/>
          <w:sz w:val="24"/>
          <w:szCs w:val="24"/>
          <w:lang w:val="es-ES"/>
        </w:rPr>
        <w:t>sociedad.</w:t>
      </w:r>
    </w:p>
    <w:p w14:paraId="37A98F9C" w14:textId="77777777" w:rsidR="006822AC" w:rsidRPr="00B35B63" w:rsidRDefault="006822AC" w:rsidP="003F2EC1">
      <w:pPr>
        <w:spacing w:after="240"/>
        <w:rPr>
          <w:rFonts w:ascii="Times New Roman" w:hAnsi="Times New Roman" w:cs="Times New Roman"/>
          <w:sz w:val="24"/>
          <w:szCs w:val="24"/>
          <w:lang w:val="es-ES"/>
        </w:rPr>
      </w:pPr>
      <w:r w:rsidRPr="00B35B63">
        <w:rPr>
          <w:rFonts w:ascii="Times New Roman" w:hAnsi="Times New Roman" w:cs="Times New Roman"/>
          <w:sz w:val="24"/>
          <w:szCs w:val="24"/>
          <w:lang w:val="es-ES"/>
        </w:rPr>
        <w:t>Con alegría y amor dedicó este trabajo a toda mi familia quienes con su apoyo generoso y moral han sido mi inspiración durante esta etapa de mi vida, para llegar a culminar el anhelo de mi presente y futuro.</w:t>
      </w:r>
    </w:p>
    <w:p w14:paraId="7EF72976" w14:textId="77777777" w:rsidR="006822AC" w:rsidRPr="00B35B63" w:rsidRDefault="006822AC" w:rsidP="006822AC">
      <w:pPr>
        <w:rPr>
          <w:rFonts w:ascii="Times New Roman" w:hAnsi="Times New Roman" w:cs="Times New Roman"/>
          <w:sz w:val="24"/>
          <w:szCs w:val="24"/>
          <w:lang w:val="es-ES"/>
        </w:rPr>
      </w:pPr>
      <w:r w:rsidRPr="00B35B63">
        <w:rPr>
          <w:rFonts w:ascii="Times New Roman" w:hAnsi="Times New Roman" w:cs="Times New Roman"/>
          <w:sz w:val="24"/>
          <w:szCs w:val="24"/>
          <w:lang w:val="es-ES"/>
        </w:rPr>
        <w:t xml:space="preserve">Con infinito amor y ternura a mi madre: Margarita, mi hermano: Walter, mis hermanas: Mariana y Mayra, mi sobrina Jhesly por ser mi inspiración y apoyo en cada momento de mi vida. </w:t>
      </w:r>
    </w:p>
    <w:p w14:paraId="6AFE933E" w14:textId="77777777" w:rsidR="006822AC" w:rsidRDefault="006822AC" w:rsidP="006822AC">
      <w:pPr>
        <w:rPr>
          <w:rFonts w:ascii="Times New Roman" w:hAnsi="Times New Roman" w:cs="Times New Roman"/>
          <w:sz w:val="28"/>
          <w:szCs w:val="28"/>
          <w:lang w:val="es-ES"/>
        </w:rPr>
      </w:pPr>
    </w:p>
    <w:p w14:paraId="4363A9A2" w14:textId="6CD95046" w:rsidR="006822AC" w:rsidRDefault="006822AC" w:rsidP="006822AC">
      <w:pPr>
        <w:rPr>
          <w:rFonts w:ascii="Times New Roman" w:hAnsi="Times New Roman" w:cs="Times New Roman"/>
          <w:sz w:val="28"/>
          <w:szCs w:val="28"/>
          <w:lang w:val="es-ES"/>
        </w:rPr>
      </w:pPr>
    </w:p>
    <w:p w14:paraId="67E98649" w14:textId="04D19E47" w:rsidR="00033628" w:rsidRDefault="00033628" w:rsidP="006822AC">
      <w:pPr>
        <w:rPr>
          <w:rFonts w:ascii="Times New Roman" w:hAnsi="Times New Roman" w:cs="Times New Roman"/>
          <w:sz w:val="28"/>
          <w:szCs w:val="28"/>
          <w:lang w:val="es-ES"/>
        </w:rPr>
      </w:pPr>
    </w:p>
    <w:p w14:paraId="78B1B1A7" w14:textId="77777777" w:rsidR="00033628" w:rsidRDefault="00033628" w:rsidP="006822AC">
      <w:pPr>
        <w:rPr>
          <w:rFonts w:ascii="Times New Roman" w:hAnsi="Times New Roman" w:cs="Times New Roman"/>
          <w:sz w:val="28"/>
          <w:szCs w:val="28"/>
          <w:lang w:val="es-ES"/>
        </w:rPr>
      </w:pPr>
    </w:p>
    <w:p w14:paraId="616F8C48" w14:textId="77777777" w:rsidR="006822AC" w:rsidRDefault="006822AC" w:rsidP="006822AC">
      <w:pPr>
        <w:rPr>
          <w:rFonts w:ascii="Times New Roman" w:hAnsi="Times New Roman" w:cs="Times New Roman"/>
          <w:sz w:val="28"/>
          <w:szCs w:val="28"/>
          <w:lang w:val="es-ES"/>
        </w:rPr>
      </w:pPr>
    </w:p>
    <w:p w14:paraId="485B983A" w14:textId="77777777" w:rsidR="006822AC" w:rsidRDefault="006822AC" w:rsidP="00FF23C0">
      <w:pPr>
        <w:jc w:val="right"/>
        <w:rPr>
          <w:rFonts w:ascii="Times New Roman" w:hAnsi="Times New Roman" w:cs="Times New Roman"/>
          <w:b/>
          <w:sz w:val="28"/>
          <w:szCs w:val="28"/>
          <w:lang w:val="es-ES"/>
        </w:rPr>
      </w:pPr>
      <w:r w:rsidRPr="00C30C88">
        <w:rPr>
          <w:rFonts w:ascii="Times New Roman" w:hAnsi="Times New Roman" w:cs="Times New Roman"/>
          <w:b/>
          <w:sz w:val="28"/>
          <w:szCs w:val="28"/>
          <w:lang w:val="es-ES"/>
        </w:rPr>
        <w:t xml:space="preserve">David </w:t>
      </w:r>
    </w:p>
    <w:p w14:paraId="7B03166B" w14:textId="77777777" w:rsidR="006822AC" w:rsidRDefault="006822AC">
      <w:pPr>
        <w:rPr>
          <w:rFonts w:ascii="Arial" w:hAnsi="Arial" w:cs="Arial"/>
          <w:b/>
        </w:rPr>
      </w:pPr>
    </w:p>
    <w:p w14:paraId="0B48ADE5" w14:textId="77777777" w:rsidR="006822AC" w:rsidRDefault="006822AC">
      <w:pPr>
        <w:rPr>
          <w:rFonts w:ascii="Arial" w:hAnsi="Arial" w:cs="Arial"/>
          <w:b/>
        </w:rPr>
      </w:pPr>
      <w:r>
        <w:rPr>
          <w:rFonts w:ascii="Arial" w:hAnsi="Arial" w:cs="Arial"/>
          <w:b/>
        </w:rPr>
        <w:br w:type="page"/>
      </w:r>
    </w:p>
    <w:p w14:paraId="77B6C1EB" w14:textId="7E0AF5F1" w:rsidR="00EE758B" w:rsidRPr="00EE758B" w:rsidRDefault="006822AC" w:rsidP="00033628">
      <w:pPr>
        <w:spacing w:after="240"/>
        <w:jc w:val="center"/>
        <w:rPr>
          <w:rFonts w:ascii="Times New Roman" w:hAnsi="Times New Roman" w:cs="Times New Roman"/>
          <w:b/>
          <w:sz w:val="28"/>
          <w:szCs w:val="28"/>
          <w:lang w:val="es-ES"/>
        </w:rPr>
      </w:pPr>
      <w:r>
        <w:rPr>
          <w:rFonts w:ascii="Times New Roman" w:hAnsi="Times New Roman" w:cs="Times New Roman"/>
          <w:b/>
          <w:sz w:val="28"/>
          <w:szCs w:val="28"/>
          <w:lang w:val="es-ES"/>
        </w:rPr>
        <w:lastRenderedPageBreak/>
        <w:t>AGRADECIMIENTO</w:t>
      </w:r>
    </w:p>
    <w:p w14:paraId="6F207151" w14:textId="5485B800" w:rsidR="006822AC" w:rsidRPr="00E91294" w:rsidRDefault="006822AC" w:rsidP="00033628">
      <w:pPr>
        <w:spacing w:after="240"/>
        <w:rPr>
          <w:rFonts w:ascii="Times New Roman" w:hAnsi="Times New Roman" w:cs="Times New Roman"/>
          <w:sz w:val="24"/>
          <w:szCs w:val="24"/>
          <w:lang w:val="es-ES"/>
        </w:rPr>
      </w:pPr>
      <w:r w:rsidRPr="00E91294">
        <w:rPr>
          <w:rFonts w:ascii="Times New Roman" w:hAnsi="Times New Roman" w:cs="Times New Roman"/>
          <w:sz w:val="24"/>
          <w:szCs w:val="24"/>
          <w:lang w:val="es-ES"/>
        </w:rPr>
        <w:t xml:space="preserve">A mi Dios por ser </w:t>
      </w:r>
      <w:r w:rsidR="00033628">
        <w:rPr>
          <w:rFonts w:ascii="Times New Roman" w:hAnsi="Times New Roman" w:cs="Times New Roman"/>
          <w:sz w:val="24"/>
          <w:szCs w:val="24"/>
          <w:lang w:val="es-ES"/>
        </w:rPr>
        <w:t>El</w:t>
      </w:r>
      <w:r w:rsidRPr="00E91294">
        <w:rPr>
          <w:rFonts w:ascii="Times New Roman" w:hAnsi="Times New Roman" w:cs="Times New Roman"/>
          <w:sz w:val="24"/>
          <w:szCs w:val="24"/>
          <w:lang w:val="es-ES"/>
        </w:rPr>
        <w:t xml:space="preserve"> guía en mi camino y también la fortaleza en los peores momentos, a mi querida familia mi gratitud profunda por su apoyo y consejos para llegar a cumplir con éxito mi meta.</w:t>
      </w:r>
    </w:p>
    <w:p w14:paraId="4AA8138E" w14:textId="38D895B1" w:rsidR="006822AC" w:rsidRPr="00E91294" w:rsidRDefault="006822AC" w:rsidP="00033628">
      <w:pPr>
        <w:spacing w:after="240"/>
        <w:rPr>
          <w:rFonts w:ascii="Times New Roman" w:hAnsi="Times New Roman" w:cs="Times New Roman"/>
          <w:sz w:val="24"/>
          <w:szCs w:val="24"/>
          <w:lang w:val="es-ES"/>
        </w:rPr>
      </w:pPr>
      <w:r w:rsidRPr="00E91294">
        <w:rPr>
          <w:rFonts w:ascii="Times New Roman" w:hAnsi="Times New Roman" w:cs="Times New Roman"/>
          <w:sz w:val="24"/>
          <w:szCs w:val="24"/>
          <w:lang w:val="es-ES"/>
        </w:rPr>
        <w:t>A la Universidad Estatal de Bolíva</w:t>
      </w:r>
      <w:r w:rsidR="00033628">
        <w:rPr>
          <w:rFonts w:ascii="Times New Roman" w:hAnsi="Times New Roman" w:cs="Times New Roman"/>
          <w:sz w:val="24"/>
          <w:szCs w:val="24"/>
          <w:lang w:val="es-ES"/>
        </w:rPr>
        <w:t xml:space="preserve">r, </w:t>
      </w:r>
      <w:r w:rsidRPr="00E91294">
        <w:rPr>
          <w:rFonts w:ascii="Times New Roman" w:hAnsi="Times New Roman" w:cs="Times New Roman"/>
          <w:sz w:val="24"/>
          <w:szCs w:val="24"/>
          <w:lang w:val="es-ES"/>
        </w:rPr>
        <w:t>Facultad de Ciencias Agropecuarias Recursos Naturales y del Ambiente, a sus docentes por impartir sus conocimientos y contribuir en la formación académica</w:t>
      </w:r>
      <w:r w:rsidR="00033628">
        <w:rPr>
          <w:rFonts w:ascii="Times New Roman" w:hAnsi="Times New Roman" w:cs="Times New Roman"/>
          <w:sz w:val="24"/>
          <w:szCs w:val="24"/>
          <w:lang w:val="es-ES"/>
        </w:rPr>
        <w:t>, y</w:t>
      </w:r>
      <w:r w:rsidRPr="00E91294">
        <w:rPr>
          <w:rFonts w:ascii="Times New Roman" w:hAnsi="Times New Roman" w:cs="Times New Roman"/>
          <w:sz w:val="24"/>
          <w:szCs w:val="24"/>
          <w:lang w:val="es-ES"/>
        </w:rPr>
        <w:t xml:space="preserve"> profesional.</w:t>
      </w:r>
    </w:p>
    <w:p w14:paraId="2D03146A" w14:textId="63601F66" w:rsidR="006822AC" w:rsidRPr="00E91294" w:rsidRDefault="006822AC" w:rsidP="00033628">
      <w:pPr>
        <w:spacing w:after="240"/>
        <w:rPr>
          <w:rFonts w:ascii="Times New Roman" w:hAnsi="Times New Roman" w:cs="Times New Roman"/>
          <w:sz w:val="24"/>
          <w:szCs w:val="24"/>
          <w:lang w:val="es-ES"/>
        </w:rPr>
      </w:pPr>
      <w:r w:rsidRPr="00E91294">
        <w:rPr>
          <w:rFonts w:ascii="Times New Roman" w:hAnsi="Times New Roman" w:cs="Times New Roman"/>
          <w:sz w:val="24"/>
          <w:szCs w:val="24"/>
          <w:lang w:val="es-ES"/>
        </w:rPr>
        <w:t xml:space="preserve">A los </w:t>
      </w:r>
      <w:r w:rsidR="00033628">
        <w:rPr>
          <w:rFonts w:ascii="Times New Roman" w:hAnsi="Times New Roman" w:cs="Times New Roman"/>
          <w:sz w:val="24"/>
          <w:szCs w:val="24"/>
          <w:lang w:val="es-ES"/>
        </w:rPr>
        <w:t>M</w:t>
      </w:r>
      <w:r w:rsidRPr="00E91294">
        <w:rPr>
          <w:rFonts w:ascii="Times New Roman" w:hAnsi="Times New Roman" w:cs="Times New Roman"/>
          <w:sz w:val="24"/>
          <w:szCs w:val="24"/>
          <w:lang w:val="es-ES"/>
        </w:rPr>
        <w:t xml:space="preserve">iembros del </w:t>
      </w:r>
      <w:r w:rsidR="00033628">
        <w:rPr>
          <w:rFonts w:ascii="Times New Roman" w:hAnsi="Times New Roman" w:cs="Times New Roman"/>
          <w:sz w:val="24"/>
          <w:szCs w:val="24"/>
          <w:lang w:val="es-ES"/>
        </w:rPr>
        <w:t>T</w:t>
      </w:r>
      <w:r w:rsidRPr="00E91294">
        <w:rPr>
          <w:rFonts w:ascii="Times New Roman" w:hAnsi="Times New Roman" w:cs="Times New Roman"/>
          <w:sz w:val="24"/>
          <w:szCs w:val="24"/>
          <w:lang w:val="es-ES"/>
        </w:rPr>
        <w:t>ribunal de manera especial al Ing. Carlos Monar</w:t>
      </w:r>
      <w:r w:rsidR="00033628">
        <w:rPr>
          <w:rFonts w:ascii="Times New Roman" w:hAnsi="Times New Roman" w:cs="Times New Roman"/>
          <w:sz w:val="24"/>
          <w:szCs w:val="24"/>
          <w:lang w:val="es-ES"/>
        </w:rPr>
        <w:t xml:space="preserve"> Benavides   </w:t>
      </w:r>
      <w:r w:rsidRPr="00E91294">
        <w:rPr>
          <w:rFonts w:ascii="Times New Roman" w:hAnsi="Times New Roman" w:cs="Times New Roman"/>
          <w:sz w:val="24"/>
          <w:szCs w:val="24"/>
          <w:lang w:val="es-ES"/>
        </w:rPr>
        <w:t xml:space="preserve"> M.Sc.</w:t>
      </w:r>
      <w:r w:rsidR="00033628">
        <w:rPr>
          <w:rFonts w:ascii="Times New Roman" w:hAnsi="Times New Roman" w:cs="Times New Roman"/>
          <w:sz w:val="24"/>
          <w:szCs w:val="24"/>
          <w:lang w:val="es-ES"/>
        </w:rPr>
        <w:t xml:space="preserve"> </w:t>
      </w:r>
      <w:r w:rsidRPr="00E91294">
        <w:rPr>
          <w:rFonts w:ascii="Times New Roman" w:hAnsi="Times New Roman" w:cs="Times New Roman"/>
          <w:sz w:val="24"/>
          <w:szCs w:val="24"/>
          <w:lang w:val="es-ES"/>
        </w:rPr>
        <w:t xml:space="preserve">Director del presente trabajo </w:t>
      </w:r>
      <w:r w:rsidR="001975F0">
        <w:rPr>
          <w:rFonts w:ascii="Times New Roman" w:hAnsi="Times New Roman" w:cs="Times New Roman"/>
          <w:sz w:val="24"/>
          <w:szCs w:val="24"/>
          <w:lang w:val="es-ES"/>
        </w:rPr>
        <w:t xml:space="preserve">por </w:t>
      </w:r>
      <w:r w:rsidRPr="00E91294">
        <w:rPr>
          <w:rFonts w:ascii="Times New Roman" w:hAnsi="Times New Roman" w:cs="Times New Roman"/>
          <w:sz w:val="24"/>
          <w:szCs w:val="24"/>
          <w:lang w:val="es-ES"/>
        </w:rPr>
        <w:t xml:space="preserve">su </w:t>
      </w:r>
      <w:r w:rsidR="001975F0">
        <w:rPr>
          <w:rFonts w:ascii="Times New Roman" w:hAnsi="Times New Roman" w:cs="Times New Roman"/>
          <w:sz w:val="24"/>
          <w:szCs w:val="24"/>
          <w:lang w:val="es-ES"/>
        </w:rPr>
        <w:t>apoyo, sabiduría y experiencia</w:t>
      </w:r>
      <w:r w:rsidRPr="00E91294">
        <w:rPr>
          <w:rFonts w:ascii="Times New Roman" w:hAnsi="Times New Roman" w:cs="Times New Roman"/>
          <w:sz w:val="24"/>
          <w:szCs w:val="24"/>
          <w:lang w:val="es-ES"/>
        </w:rPr>
        <w:t xml:space="preserve"> científica y tiempo entregado para concluir exitosamente</w:t>
      </w:r>
      <w:r w:rsidR="00033628">
        <w:rPr>
          <w:rFonts w:ascii="Times New Roman" w:hAnsi="Times New Roman" w:cs="Times New Roman"/>
          <w:sz w:val="24"/>
          <w:szCs w:val="24"/>
          <w:lang w:val="es-ES"/>
        </w:rPr>
        <w:t xml:space="preserve">, con </w:t>
      </w:r>
      <w:r w:rsidRPr="00E91294">
        <w:rPr>
          <w:rFonts w:ascii="Times New Roman" w:hAnsi="Times New Roman" w:cs="Times New Roman"/>
          <w:sz w:val="24"/>
          <w:szCs w:val="24"/>
          <w:lang w:val="es-ES"/>
        </w:rPr>
        <w:t>esta investigación, al Ing. David Silva M.Sc.</w:t>
      </w:r>
      <w:r w:rsidR="00033628">
        <w:rPr>
          <w:rFonts w:ascii="Times New Roman" w:hAnsi="Times New Roman" w:cs="Times New Roman"/>
          <w:sz w:val="24"/>
          <w:szCs w:val="24"/>
          <w:lang w:val="es-ES"/>
        </w:rPr>
        <w:t xml:space="preserve"> </w:t>
      </w:r>
      <w:r w:rsidRPr="00E91294">
        <w:rPr>
          <w:rFonts w:ascii="Times New Roman" w:hAnsi="Times New Roman" w:cs="Times New Roman"/>
          <w:sz w:val="24"/>
          <w:szCs w:val="24"/>
          <w:lang w:val="es-ES"/>
        </w:rPr>
        <w:t>Biometrista</w:t>
      </w:r>
      <w:r w:rsidR="00033628">
        <w:rPr>
          <w:rFonts w:ascii="Times New Roman" w:hAnsi="Times New Roman" w:cs="Times New Roman"/>
          <w:sz w:val="24"/>
          <w:szCs w:val="24"/>
          <w:lang w:val="es-ES"/>
        </w:rPr>
        <w:t xml:space="preserve"> e</w:t>
      </w:r>
      <w:r w:rsidRPr="00E91294">
        <w:rPr>
          <w:rFonts w:ascii="Times New Roman" w:hAnsi="Times New Roman" w:cs="Times New Roman"/>
          <w:sz w:val="24"/>
          <w:szCs w:val="24"/>
          <w:lang w:val="es-ES"/>
        </w:rPr>
        <w:t xml:space="preserve"> Ing. Marcelo rojas M.Sc. Área de redacción técnica, </w:t>
      </w:r>
      <w:r w:rsidR="00654DE6">
        <w:rPr>
          <w:rFonts w:ascii="Times New Roman" w:hAnsi="Times New Roman" w:cs="Times New Roman"/>
          <w:sz w:val="24"/>
          <w:szCs w:val="24"/>
          <w:lang w:val="es-ES"/>
        </w:rPr>
        <w:t>al</w:t>
      </w:r>
      <w:r w:rsidRPr="00E91294">
        <w:rPr>
          <w:rFonts w:ascii="Times New Roman" w:hAnsi="Times New Roman" w:cs="Times New Roman"/>
          <w:sz w:val="24"/>
          <w:szCs w:val="24"/>
          <w:lang w:val="es-ES"/>
        </w:rPr>
        <w:t xml:space="preserve"> Ing. Nelson Monar </w:t>
      </w:r>
      <w:r w:rsidR="00AF1FA2">
        <w:rPr>
          <w:rFonts w:ascii="Times New Roman" w:hAnsi="Times New Roman" w:cs="Times New Roman"/>
          <w:sz w:val="24"/>
          <w:szCs w:val="24"/>
          <w:lang w:val="es-ES"/>
        </w:rPr>
        <w:t>coordinador</w:t>
      </w:r>
      <w:r w:rsidRPr="00E91294">
        <w:rPr>
          <w:rFonts w:ascii="Times New Roman" w:hAnsi="Times New Roman" w:cs="Times New Roman"/>
          <w:sz w:val="24"/>
          <w:szCs w:val="24"/>
          <w:lang w:val="es-ES"/>
        </w:rPr>
        <w:t xml:space="preserve"> de la </w:t>
      </w:r>
      <w:r w:rsidR="00033628">
        <w:rPr>
          <w:rFonts w:ascii="Times New Roman" w:hAnsi="Times New Roman" w:cs="Times New Roman"/>
          <w:sz w:val="24"/>
          <w:szCs w:val="24"/>
          <w:lang w:val="es-ES"/>
        </w:rPr>
        <w:t>Carrera</w:t>
      </w:r>
      <w:r w:rsidRPr="00E91294">
        <w:rPr>
          <w:rFonts w:ascii="Times New Roman" w:hAnsi="Times New Roman" w:cs="Times New Roman"/>
          <w:sz w:val="24"/>
          <w:szCs w:val="24"/>
          <w:lang w:val="es-ES"/>
        </w:rPr>
        <w:t xml:space="preserve"> de Ingeniería Agronómica, a la Lcda. Mirian Aguay secretaria por el apoyo</w:t>
      </w:r>
      <w:r w:rsidR="00033628">
        <w:rPr>
          <w:rFonts w:ascii="Times New Roman" w:hAnsi="Times New Roman" w:cs="Times New Roman"/>
          <w:sz w:val="24"/>
          <w:szCs w:val="24"/>
          <w:lang w:val="es-ES"/>
        </w:rPr>
        <w:t xml:space="preserve"> recibido en todo el proceso</w:t>
      </w:r>
      <w:r w:rsidRPr="00E91294">
        <w:rPr>
          <w:rFonts w:ascii="Times New Roman" w:hAnsi="Times New Roman" w:cs="Times New Roman"/>
          <w:sz w:val="24"/>
          <w:szCs w:val="24"/>
          <w:lang w:val="es-ES"/>
        </w:rPr>
        <w:t>.</w:t>
      </w:r>
    </w:p>
    <w:p w14:paraId="6A32FA93" w14:textId="76E20FC7" w:rsidR="006822AC" w:rsidRPr="00E91294" w:rsidRDefault="006822AC" w:rsidP="006822AC">
      <w:pPr>
        <w:rPr>
          <w:rFonts w:ascii="Times New Roman" w:hAnsi="Times New Roman" w:cs="Times New Roman"/>
          <w:sz w:val="24"/>
          <w:szCs w:val="24"/>
          <w:lang w:val="es-ES"/>
        </w:rPr>
      </w:pPr>
      <w:r w:rsidRPr="00E91294">
        <w:rPr>
          <w:rFonts w:ascii="Times New Roman" w:hAnsi="Times New Roman" w:cs="Times New Roman"/>
          <w:sz w:val="24"/>
          <w:szCs w:val="24"/>
          <w:lang w:val="es-ES"/>
        </w:rPr>
        <w:t>A la Fundación MAQUITA en las personas de:</w:t>
      </w:r>
      <w:r w:rsidR="00487BB5">
        <w:rPr>
          <w:rFonts w:ascii="Times New Roman" w:hAnsi="Times New Roman" w:cs="Times New Roman"/>
          <w:sz w:val="24"/>
          <w:szCs w:val="24"/>
          <w:lang w:val="es-ES"/>
        </w:rPr>
        <w:t xml:space="preserve"> </w:t>
      </w:r>
      <w:r w:rsidRPr="00E91294">
        <w:rPr>
          <w:rFonts w:ascii="Times New Roman" w:hAnsi="Times New Roman" w:cs="Times New Roman"/>
          <w:sz w:val="24"/>
          <w:szCs w:val="24"/>
          <w:lang w:val="es-ES"/>
        </w:rPr>
        <w:t xml:space="preserve">Ing. Lourdes Pazmiño </w:t>
      </w:r>
      <w:r w:rsidR="001975F0">
        <w:rPr>
          <w:rFonts w:ascii="Times New Roman" w:hAnsi="Times New Roman" w:cs="Times New Roman"/>
          <w:sz w:val="24"/>
          <w:szCs w:val="24"/>
          <w:lang w:val="es-ES"/>
        </w:rPr>
        <w:t>coordinadora regional</w:t>
      </w:r>
      <w:r w:rsidR="001975F0" w:rsidRPr="00E91294">
        <w:rPr>
          <w:rFonts w:ascii="Times New Roman" w:hAnsi="Times New Roman" w:cs="Times New Roman"/>
          <w:sz w:val="24"/>
          <w:szCs w:val="24"/>
          <w:lang w:val="es-ES"/>
        </w:rPr>
        <w:t xml:space="preserve"> </w:t>
      </w:r>
      <w:r w:rsidR="001975F0">
        <w:rPr>
          <w:rFonts w:ascii="Times New Roman" w:hAnsi="Times New Roman" w:cs="Times New Roman"/>
          <w:sz w:val="24"/>
          <w:szCs w:val="24"/>
          <w:lang w:val="es-ES"/>
        </w:rPr>
        <w:t>Bolívar</w:t>
      </w:r>
      <w:r w:rsidR="008E4400">
        <w:rPr>
          <w:rFonts w:ascii="Times New Roman" w:hAnsi="Times New Roman" w:cs="Times New Roman"/>
          <w:sz w:val="24"/>
          <w:szCs w:val="24"/>
          <w:lang w:val="es-ES"/>
        </w:rPr>
        <w:t>,</w:t>
      </w:r>
      <w:r w:rsidR="001975F0">
        <w:rPr>
          <w:rFonts w:ascii="Times New Roman" w:hAnsi="Times New Roman" w:cs="Times New Roman"/>
          <w:sz w:val="24"/>
          <w:szCs w:val="24"/>
          <w:lang w:val="es-ES"/>
        </w:rPr>
        <w:t xml:space="preserve"> </w:t>
      </w:r>
      <w:r w:rsidR="00487BB5" w:rsidRPr="00E91294">
        <w:rPr>
          <w:rFonts w:ascii="Times New Roman" w:hAnsi="Times New Roman" w:cs="Times New Roman"/>
          <w:sz w:val="24"/>
          <w:szCs w:val="24"/>
          <w:lang w:val="es-ES"/>
        </w:rPr>
        <w:t>Ing. Susana Tierra,</w:t>
      </w:r>
      <w:r w:rsidR="00487BB5">
        <w:rPr>
          <w:rFonts w:ascii="Times New Roman" w:hAnsi="Times New Roman" w:cs="Times New Roman"/>
          <w:sz w:val="24"/>
          <w:szCs w:val="24"/>
          <w:lang w:val="es-ES"/>
        </w:rPr>
        <w:t xml:space="preserve"> coordinadora agrícola Bolívar, </w:t>
      </w:r>
      <w:r w:rsidRPr="00E91294">
        <w:rPr>
          <w:rFonts w:ascii="Times New Roman" w:hAnsi="Times New Roman" w:cs="Times New Roman"/>
          <w:sz w:val="24"/>
          <w:szCs w:val="24"/>
          <w:lang w:val="es-ES"/>
        </w:rPr>
        <w:t xml:space="preserve">por el apoyo brindado </w:t>
      </w:r>
      <w:r w:rsidR="00A3742A">
        <w:rPr>
          <w:rFonts w:ascii="Times New Roman" w:hAnsi="Times New Roman" w:cs="Times New Roman"/>
          <w:sz w:val="24"/>
          <w:szCs w:val="24"/>
          <w:lang w:val="es-ES"/>
        </w:rPr>
        <w:t xml:space="preserve">en esta </w:t>
      </w:r>
      <w:r w:rsidR="006247AF">
        <w:rPr>
          <w:rFonts w:ascii="Times New Roman" w:hAnsi="Times New Roman" w:cs="Times New Roman"/>
          <w:sz w:val="24"/>
          <w:szCs w:val="24"/>
          <w:lang w:val="es-ES"/>
        </w:rPr>
        <w:t>investigación del cultivo de fréjol para mejorar la productividad de los pequeños agricultores</w:t>
      </w:r>
      <w:r w:rsidRPr="00E91294">
        <w:rPr>
          <w:rFonts w:ascii="Times New Roman" w:hAnsi="Times New Roman" w:cs="Times New Roman"/>
          <w:sz w:val="24"/>
          <w:szCs w:val="24"/>
          <w:lang w:val="es-ES"/>
        </w:rPr>
        <w:t>.</w:t>
      </w:r>
    </w:p>
    <w:p w14:paraId="40C3D1F6" w14:textId="77777777" w:rsidR="006822AC" w:rsidRDefault="006822AC" w:rsidP="006822AC">
      <w:pPr>
        <w:rPr>
          <w:rFonts w:ascii="Times New Roman" w:hAnsi="Times New Roman" w:cs="Times New Roman"/>
          <w:sz w:val="24"/>
          <w:szCs w:val="24"/>
          <w:lang w:val="es-ES"/>
        </w:rPr>
      </w:pPr>
    </w:p>
    <w:p w14:paraId="1DCAFDBD" w14:textId="77777777" w:rsidR="00FF23C0" w:rsidRDefault="00FF23C0" w:rsidP="00FF23C0">
      <w:pPr>
        <w:rPr>
          <w:rFonts w:ascii="Times New Roman" w:hAnsi="Times New Roman" w:cs="Times New Roman"/>
          <w:sz w:val="24"/>
          <w:szCs w:val="24"/>
          <w:lang w:val="es-ES"/>
        </w:rPr>
      </w:pPr>
    </w:p>
    <w:p w14:paraId="153A758D" w14:textId="77777777" w:rsidR="00FF23C0" w:rsidRDefault="00FF23C0" w:rsidP="00FF23C0">
      <w:pPr>
        <w:rPr>
          <w:rFonts w:ascii="Times New Roman" w:hAnsi="Times New Roman" w:cs="Times New Roman"/>
          <w:b/>
          <w:sz w:val="28"/>
          <w:szCs w:val="28"/>
          <w:lang w:val="es-ES"/>
        </w:rPr>
      </w:pPr>
    </w:p>
    <w:p w14:paraId="0263516E" w14:textId="77777777" w:rsidR="00A3742A" w:rsidRDefault="00A3742A" w:rsidP="00FF23C0">
      <w:pPr>
        <w:jc w:val="right"/>
        <w:rPr>
          <w:rFonts w:ascii="Times New Roman" w:hAnsi="Times New Roman" w:cs="Times New Roman"/>
          <w:b/>
          <w:sz w:val="28"/>
          <w:szCs w:val="28"/>
          <w:lang w:val="es-ES"/>
        </w:rPr>
      </w:pPr>
    </w:p>
    <w:p w14:paraId="6B71BAB3" w14:textId="77777777" w:rsidR="00A3742A" w:rsidRDefault="00A3742A" w:rsidP="00FF23C0">
      <w:pPr>
        <w:jc w:val="right"/>
        <w:rPr>
          <w:rFonts w:ascii="Times New Roman" w:hAnsi="Times New Roman" w:cs="Times New Roman"/>
          <w:b/>
          <w:sz w:val="28"/>
          <w:szCs w:val="28"/>
          <w:lang w:val="es-ES"/>
        </w:rPr>
      </w:pPr>
    </w:p>
    <w:p w14:paraId="3190839B" w14:textId="37379C3E" w:rsidR="006822AC" w:rsidRDefault="006822AC" w:rsidP="00FF23C0">
      <w:pPr>
        <w:jc w:val="right"/>
        <w:rPr>
          <w:rFonts w:ascii="Times New Roman" w:hAnsi="Times New Roman" w:cs="Times New Roman"/>
          <w:b/>
          <w:sz w:val="28"/>
          <w:szCs w:val="28"/>
          <w:lang w:val="es-ES"/>
        </w:rPr>
      </w:pPr>
      <w:r w:rsidRPr="00C30C88">
        <w:rPr>
          <w:rFonts w:ascii="Times New Roman" w:hAnsi="Times New Roman" w:cs="Times New Roman"/>
          <w:b/>
          <w:sz w:val="28"/>
          <w:szCs w:val="28"/>
          <w:lang w:val="es-ES"/>
        </w:rPr>
        <w:t xml:space="preserve">David </w:t>
      </w:r>
    </w:p>
    <w:p w14:paraId="753CEB30" w14:textId="77777777" w:rsidR="00352AFB" w:rsidRPr="000D40A7" w:rsidRDefault="00352AFB" w:rsidP="006822AC">
      <w:pPr>
        <w:rPr>
          <w:rFonts w:ascii="Arial" w:hAnsi="Arial" w:cs="Arial"/>
          <w:b/>
        </w:rPr>
        <w:sectPr w:rsidR="00352AFB" w:rsidRPr="000D40A7" w:rsidSect="00A3742A">
          <w:pgSz w:w="11906" w:h="16838"/>
          <w:pgMar w:top="1701" w:right="1701" w:bottom="1701" w:left="2268" w:header="709" w:footer="709" w:gutter="0"/>
          <w:pgNumType w:fmt="upperRoman" w:start="1"/>
          <w:cols w:space="708"/>
          <w:titlePg/>
          <w:docGrid w:linePitch="360"/>
        </w:sectPr>
      </w:pPr>
    </w:p>
    <w:sdt>
      <w:sdtPr>
        <w:rPr>
          <w:rFonts w:ascii="Times New Roman" w:hAnsi="Times New Roman" w:cs="Times New Roman"/>
          <w:b/>
          <w:sz w:val="24"/>
          <w:szCs w:val="24"/>
          <w:lang w:val="es-ES"/>
        </w:rPr>
        <w:id w:val="-390421329"/>
        <w:docPartObj>
          <w:docPartGallery w:val="Table of Contents"/>
          <w:docPartUnique/>
        </w:docPartObj>
      </w:sdtPr>
      <w:sdtEndPr/>
      <w:sdtContent>
        <w:p w14:paraId="1A262EBD" w14:textId="31F10421" w:rsidR="00E26928" w:rsidRPr="009951B4" w:rsidRDefault="00E26928" w:rsidP="00E26928">
          <w:pPr>
            <w:tabs>
              <w:tab w:val="left" w:pos="4725"/>
            </w:tabs>
            <w:jc w:val="center"/>
            <w:rPr>
              <w:rFonts w:ascii="Times New Roman" w:hAnsi="Times New Roman" w:cs="Times New Roman"/>
              <w:b/>
              <w:bCs/>
              <w:sz w:val="28"/>
              <w:szCs w:val="28"/>
              <w:lang w:val="es-ES"/>
            </w:rPr>
          </w:pPr>
          <w:r w:rsidRPr="009951B4">
            <w:rPr>
              <w:rFonts w:ascii="Times New Roman" w:hAnsi="Times New Roman" w:cs="Times New Roman"/>
              <w:b/>
              <w:bCs/>
              <w:sz w:val="28"/>
              <w:szCs w:val="28"/>
              <w:lang w:val="es-ES"/>
            </w:rPr>
            <w:t>INDICE GENERAL</w:t>
          </w:r>
        </w:p>
        <w:p w14:paraId="20A21B08" w14:textId="3DDC29DF" w:rsidR="0048410F" w:rsidRPr="009951B4" w:rsidRDefault="00012116" w:rsidP="00753A35">
          <w:pPr>
            <w:tabs>
              <w:tab w:val="left" w:pos="4725"/>
            </w:tabs>
            <w:rPr>
              <w:rFonts w:ascii="Times New Roman" w:hAnsi="Times New Roman" w:cs="Times New Roman"/>
              <w:b/>
              <w:bCs/>
              <w:sz w:val="24"/>
              <w:szCs w:val="24"/>
            </w:rPr>
          </w:pPr>
          <w:r w:rsidRPr="009951B4">
            <w:rPr>
              <w:rFonts w:ascii="Times New Roman" w:hAnsi="Times New Roman" w:cs="Times New Roman"/>
              <w:b/>
              <w:bCs/>
              <w:sz w:val="24"/>
              <w:szCs w:val="24"/>
              <w:lang w:val="es-ES"/>
            </w:rPr>
            <w:t>C</w:t>
          </w:r>
          <w:r w:rsidR="00A534F2" w:rsidRPr="009951B4">
            <w:rPr>
              <w:rFonts w:ascii="Times New Roman" w:hAnsi="Times New Roman" w:cs="Times New Roman"/>
              <w:b/>
              <w:bCs/>
              <w:sz w:val="24"/>
              <w:szCs w:val="24"/>
              <w:lang w:val="es-ES"/>
            </w:rPr>
            <w:t>ontenido</w:t>
          </w:r>
          <w:r w:rsidR="00753A35" w:rsidRPr="009951B4">
            <w:rPr>
              <w:rFonts w:ascii="Times New Roman" w:hAnsi="Times New Roman" w:cs="Times New Roman"/>
              <w:b/>
              <w:bCs/>
              <w:sz w:val="24"/>
              <w:szCs w:val="24"/>
              <w:lang w:val="es-ES"/>
            </w:rPr>
            <w:t xml:space="preserve">                                                       </w:t>
          </w:r>
          <w:r w:rsidR="00DB6884" w:rsidRPr="009951B4">
            <w:rPr>
              <w:rFonts w:ascii="Times New Roman" w:hAnsi="Times New Roman" w:cs="Times New Roman"/>
              <w:b/>
              <w:bCs/>
              <w:sz w:val="24"/>
              <w:szCs w:val="24"/>
              <w:lang w:val="es-ES"/>
            </w:rPr>
            <w:t xml:space="preserve">              </w:t>
          </w:r>
          <w:r w:rsidR="007300E6" w:rsidRPr="009951B4">
            <w:rPr>
              <w:rFonts w:ascii="Times New Roman" w:hAnsi="Times New Roman" w:cs="Times New Roman"/>
              <w:b/>
              <w:bCs/>
              <w:sz w:val="24"/>
              <w:szCs w:val="24"/>
              <w:lang w:val="es-ES"/>
            </w:rPr>
            <w:t xml:space="preserve"> </w:t>
          </w:r>
          <w:r w:rsidR="009951B4">
            <w:rPr>
              <w:rFonts w:ascii="Times New Roman" w:hAnsi="Times New Roman" w:cs="Times New Roman"/>
              <w:b/>
              <w:bCs/>
              <w:sz w:val="24"/>
              <w:szCs w:val="24"/>
              <w:lang w:val="es-ES"/>
            </w:rPr>
            <w:t xml:space="preserve">                   </w:t>
          </w:r>
          <w:r w:rsidR="00544C30" w:rsidRPr="009951B4">
            <w:rPr>
              <w:rFonts w:ascii="Times New Roman" w:hAnsi="Times New Roman" w:cs="Times New Roman"/>
              <w:b/>
              <w:bCs/>
              <w:sz w:val="24"/>
              <w:szCs w:val="24"/>
              <w:lang w:val="es-ES"/>
            </w:rPr>
            <w:t xml:space="preserve"> </w:t>
          </w:r>
          <w:r w:rsidR="00A534F2">
            <w:rPr>
              <w:rFonts w:ascii="Times New Roman" w:hAnsi="Times New Roman" w:cs="Times New Roman"/>
              <w:b/>
              <w:bCs/>
              <w:sz w:val="24"/>
              <w:szCs w:val="24"/>
              <w:lang w:val="es-ES"/>
            </w:rPr>
            <w:t xml:space="preserve">           </w:t>
          </w:r>
          <w:r w:rsidR="009951B4" w:rsidRPr="009951B4">
            <w:rPr>
              <w:rFonts w:ascii="Times New Roman" w:hAnsi="Times New Roman" w:cs="Times New Roman"/>
              <w:b/>
              <w:bCs/>
              <w:sz w:val="24"/>
              <w:szCs w:val="24"/>
              <w:lang w:val="es-ES"/>
            </w:rPr>
            <w:t xml:space="preserve"> </w:t>
          </w:r>
          <w:r w:rsidR="007300E6" w:rsidRPr="009951B4">
            <w:rPr>
              <w:rFonts w:ascii="Times New Roman" w:hAnsi="Times New Roman" w:cs="Times New Roman"/>
              <w:b/>
              <w:bCs/>
              <w:sz w:val="24"/>
              <w:szCs w:val="24"/>
              <w:lang w:val="es-ES"/>
            </w:rPr>
            <w:t>P</w:t>
          </w:r>
          <w:r w:rsidR="00A534F2">
            <w:rPr>
              <w:rFonts w:ascii="Times New Roman" w:hAnsi="Times New Roman" w:cs="Times New Roman"/>
              <w:b/>
              <w:bCs/>
              <w:sz w:val="24"/>
              <w:szCs w:val="24"/>
              <w:lang w:val="es-ES"/>
            </w:rPr>
            <w:t>á</w:t>
          </w:r>
          <w:r w:rsidR="00A534F2" w:rsidRPr="009951B4">
            <w:rPr>
              <w:rFonts w:ascii="Times New Roman" w:hAnsi="Times New Roman" w:cs="Times New Roman"/>
              <w:b/>
              <w:bCs/>
              <w:sz w:val="24"/>
              <w:szCs w:val="24"/>
              <w:lang w:val="es-ES"/>
            </w:rPr>
            <w:t>gina</w:t>
          </w:r>
          <w:r w:rsidRPr="009951B4">
            <w:rPr>
              <w:rFonts w:ascii="Times New Roman" w:hAnsi="Times New Roman" w:cs="Times New Roman"/>
              <w:b/>
              <w:bCs/>
              <w:sz w:val="24"/>
              <w:szCs w:val="24"/>
              <w:lang w:val="es-ES"/>
            </w:rPr>
            <w:t xml:space="preserve">       </w:t>
          </w:r>
          <w:r w:rsidR="00753A35" w:rsidRPr="009951B4">
            <w:rPr>
              <w:rFonts w:ascii="Times New Roman" w:hAnsi="Times New Roman" w:cs="Times New Roman"/>
              <w:b/>
              <w:bCs/>
              <w:sz w:val="24"/>
              <w:szCs w:val="24"/>
              <w:lang w:val="es-ES"/>
            </w:rPr>
            <w:t xml:space="preserve">  </w:t>
          </w:r>
        </w:p>
        <w:p w14:paraId="7CB786F8" w14:textId="57D287FC" w:rsidR="00B467CA" w:rsidRDefault="0048410F">
          <w:pPr>
            <w:pStyle w:val="TDC1"/>
            <w:rPr>
              <w:rFonts w:asciiTheme="minorHAnsi" w:eastAsiaTheme="minorEastAsia" w:hAnsiTheme="minorHAnsi" w:cstheme="minorBidi"/>
              <w:b w:val="0"/>
              <w:bCs w:val="0"/>
              <w:sz w:val="22"/>
              <w:szCs w:val="22"/>
              <w:lang w:eastAsia="es-EC"/>
            </w:rPr>
          </w:pPr>
          <w:r w:rsidRPr="009951B4">
            <w:rPr>
              <w:sz w:val="24"/>
              <w:szCs w:val="24"/>
            </w:rPr>
            <w:fldChar w:fldCharType="begin"/>
          </w:r>
          <w:r w:rsidRPr="009951B4">
            <w:rPr>
              <w:sz w:val="24"/>
              <w:szCs w:val="24"/>
            </w:rPr>
            <w:instrText xml:space="preserve"> TOC \o "1-3" \h \z \u </w:instrText>
          </w:r>
          <w:r w:rsidRPr="009951B4">
            <w:rPr>
              <w:sz w:val="24"/>
              <w:szCs w:val="24"/>
            </w:rPr>
            <w:fldChar w:fldCharType="separate"/>
          </w:r>
          <w:hyperlink w:anchor="_Toc25830389" w:history="1">
            <w:r w:rsidR="00B467CA" w:rsidRPr="009E25A8">
              <w:rPr>
                <w:rStyle w:val="Hipervnculo"/>
              </w:rPr>
              <w:t>RESUMEN Y SUMMARY</w:t>
            </w:r>
            <w:r w:rsidR="00B467CA">
              <w:rPr>
                <w:webHidden/>
              </w:rPr>
              <w:tab/>
            </w:r>
            <w:r w:rsidR="00B467CA">
              <w:rPr>
                <w:webHidden/>
              </w:rPr>
              <w:fldChar w:fldCharType="begin"/>
            </w:r>
            <w:r w:rsidR="00B467CA">
              <w:rPr>
                <w:webHidden/>
              </w:rPr>
              <w:instrText xml:space="preserve"> PAGEREF _Toc25830389 \h </w:instrText>
            </w:r>
            <w:r w:rsidR="00B467CA">
              <w:rPr>
                <w:webHidden/>
              </w:rPr>
            </w:r>
            <w:r w:rsidR="00B467CA">
              <w:rPr>
                <w:webHidden/>
              </w:rPr>
              <w:fldChar w:fldCharType="separate"/>
            </w:r>
            <w:r w:rsidR="008D5BFE">
              <w:rPr>
                <w:webHidden/>
              </w:rPr>
              <w:t>XVI</w:t>
            </w:r>
            <w:r w:rsidR="00B467CA">
              <w:rPr>
                <w:webHidden/>
              </w:rPr>
              <w:fldChar w:fldCharType="end"/>
            </w:r>
          </w:hyperlink>
        </w:p>
        <w:p w14:paraId="27C1C6EA" w14:textId="179D4EFC" w:rsidR="00B467CA" w:rsidRDefault="0079616A">
          <w:pPr>
            <w:pStyle w:val="TDC1"/>
            <w:rPr>
              <w:rFonts w:asciiTheme="minorHAnsi" w:eastAsiaTheme="minorEastAsia" w:hAnsiTheme="minorHAnsi" w:cstheme="minorBidi"/>
              <w:b w:val="0"/>
              <w:bCs w:val="0"/>
              <w:sz w:val="22"/>
              <w:szCs w:val="22"/>
              <w:lang w:eastAsia="es-EC"/>
            </w:rPr>
          </w:pPr>
          <w:hyperlink w:anchor="_Toc25830390" w:history="1">
            <w:r w:rsidR="00B467CA" w:rsidRPr="009E25A8">
              <w:rPr>
                <w:rStyle w:val="Hipervnculo"/>
              </w:rPr>
              <w:t>I. INTRODUCCION</w:t>
            </w:r>
            <w:r w:rsidR="00B467CA">
              <w:rPr>
                <w:webHidden/>
              </w:rPr>
              <w:tab/>
            </w:r>
            <w:r w:rsidR="00B467CA">
              <w:rPr>
                <w:webHidden/>
              </w:rPr>
              <w:fldChar w:fldCharType="begin"/>
            </w:r>
            <w:r w:rsidR="00B467CA">
              <w:rPr>
                <w:webHidden/>
              </w:rPr>
              <w:instrText xml:space="preserve"> PAGEREF _Toc25830390 \h </w:instrText>
            </w:r>
            <w:r w:rsidR="00B467CA">
              <w:rPr>
                <w:webHidden/>
              </w:rPr>
            </w:r>
            <w:r w:rsidR="00B467CA">
              <w:rPr>
                <w:webHidden/>
              </w:rPr>
              <w:fldChar w:fldCharType="separate"/>
            </w:r>
            <w:r w:rsidR="008D5BFE">
              <w:rPr>
                <w:webHidden/>
              </w:rPr>
              <w:t>1</w:t>
            </w:r>
            <w:r w:rsidR="00B467CA">
              <w:rPr>
                <w:webHidden/>
              </w:rPr>
              <w:fldChar w:fldCharType="end"/>
            </w:r>
          </w:hyperlink>
        </w:p>
        <w:p w14:paraId="4FF8CB5C" w14:textId="58FFD288" w:rsidR="00B467CA" w:rsidRDefault="0079616A">
          <w:pPr>
            <w:pStyle w:val="TDC1"/>
            <w:rPr>
              <w:rFonts w:asciiTheme="minorHAnsi" w:eastAsiaTheme="minorEastAsia" w:hAnsiTheme="minorHAnsi" w:cstheme="minorBidi"/>
              <w:b w:val="0"/>
              <w:bCs w:val="0"/>
              <w:sz w:val="22"/>
              <w:szCs w:val="22"/>
              <w:lang w:eastAsia="es-EC"/>
            </w:rPr>
          </w:pPr>
          <w:hyperlink w:anchor="_Toc25830391" w:history="1">
            <w:r w:rsidR="00B467CA" w:rsidRPr="009E25A8">
              <w:rPr>
                <w:rStyle w:val="Hipervnculo"/>
              </w:rPr>
              <w:t>II. PROBLEMA</w:t>
            </w:r>
            <w:r w:rsidR="00B467CA">
              <w:rPr>
                <w:webHidden/>
              </w:rPr>
              <w:tab/>
            </w:r>
            <w:r w:rsidR="00B467CA">
              <w:rPr>
                <w:webHidden/>
              </w:rPr>
              <w:fldChar w:fldCharType="begin"/>
            </w:r>
            <w:r w:rsidR="00B467CA">
              <w:rPr>
                <w:webHidden/>
              </w:rPr>
              <w:instrText xml:space="preserve"> PAGEREF _Toc25830391 \h </w:instrText>
            </w:r>
            <w:r w:rsidR="00B467CA">
              <w:rPr>
                <w:webHidden/>
              </w:rPr>
            </w:r>
            <w:r w:rsidR="00B467CA">
              <w:rPr>
                <w:webHidden/>
              </w:rPr>
              <w:fldChar w:fldCharType="separate"/>
            </w:r>
            <w:r w:rsidR="008D5BFE">
              <w:rPr>
                <w:webHidden/>
              </w:rPr>
              <w:t>3</w:t>
            </w:r>
            <w:r w:rsidR="00B467CA">
              <w:rPr>
                <w:webHidden/>
              </w:rPr>
              <w:fldChar w:fldCharType="end"/>
            </w:r>
          </w:hyperlink>
        </w:p>
        <w:p w14:paraId="169E65C9" w14:textId="5406DA15" w:rsidR="00B467CA" w:rsidRDefault="0079616A">
          <w:pPr>
            <w:pStyle w:val="TDC1"/>
            <w:rPr>
              <w:rFonts w:asciiTheme="minorHAnsi" w:eastAsiaTheme="minorEastAsia" w:hAnsiTheme="minorHAnsi" w:cstheme="minorBidi"/>
              <w:b w:val="0"/>
              <w:bCs w:val="0"/>
              <w:sz w:val="22"/>
              <w:szCs w:val="22"/>
              <w:lang w:eastAsia="es-EC"/>
            </w:rPr>
          </w:pPr>
          <w:hyperlink w:anchor="_Toc25830392" w:history="1">
            <w:r w:rsidR="00B467CA" w:rsidRPr="009E25A8">
              <w:rPr>
                <w:rStyle w:val="Hipervnculo"/>
              </w:rPr>
              <w:t>III. MARCO TEORICO</w:t>
            </w:r>
            <w:r w:rsidR="00B467CA">
              <w:rPr>
                <w:webHidden/>
              </w:rPr>
              <w:tab/>
            </w:r>
            <w:r w:rsidR="00B467CA">
              <w:rPr>
                <w:webHidden/>
              </w:rPr>
              <w:fldChar w:fldCharType="begin"/>
            </w:r>
            <w:r w:rsidR="00B467CA">
              <w:rPr>
                <w:webHidden/>
              </w:rPr>
              <w:instrText xml:space="preserve"> PAGEREF _Toc25830392 \h </w:instrText>
            </w:r>
            <w:r w:rsidR="00B467CA">
              <w:rPr>
                <w:webHidden/>
              </w:rPr>
            </w:r>
            <w:r w:rsidR="00B467CA">
              <w:rPr>
                <w:webHidden/>
              </w:rPr>
              <w:fldChar w:fldCharType="separate"/>
            </w:r>
            <w:r w:rsidR="008D5BFE">
              <w:rPr>
                <w:webHidden/>
              </w:rPr>
              <w:t>4</w:t>
            </w:r>
            <w:r w:rsidR="00B467CA">
              <w:rPr>
                <w:webHidden/>
              </w:rPr>
              <w:fldChar w:fldCharType="end"/>
            </w:r>
          </w:hyperlink>
        </w:p>
        <w:p w14:paraId="55B38FEF" w14:textId="7D1BC5C6" w:rsidR="00B467CA" w:rsidRPr="00B467CA" w:rsidRDefault="0079616A">
          <w:pPr>
            <w:pStyle w:val="TDC2"/>
            <w:rPr>
              <w:rFonts w:asciiTheme="minorHAnsi" w:eastAsiaTheme="minorEastAsia" w:hAnsiTheme="minorHAnsi" w:cstheme="minorBidi"/>
              <w:b w:val="0"/>
              <w:bCs/>
              <w:noProof/>
              <w:sz w:val="22"/>
              <w:szCs w:val="22"/>
              <w:lang w:val="es-EC" w:eastAsia="es-EC"/>
            </w:rPr>
          </w:pPr>
          <w:hyperlink w:anchor="_Toc25830393" w:history="1">
            <w:r w:rsidR="00B467CA" w:rsidRPr="00B467CA">
              <w:rPr>
                <w:rStyle w:val="Hipervnculo"/>
                <w:b w:val="0"/>
                <w:bCs/>
                <w:noProof/>
              </w:rPr>
              <w:t>3.1. Origen</w:t>
            </w:r>
            <w:r w:rsidR="00B467CA" w:rsidRPr="00B467CA">
              <w:rPr>
                <w:b w:val="0"/>
                <w:bCs/>
                <w:noProof/>
                <w:webHidden/>
              </w:rPr>
              <w:tab/>
            </w:r>
            <w:r w:rsidR="00B467CA" w:rsidRPr="00B467CA">
              <w:rPr>
                <w:b w:val="0"/>
                <w:bCs/>
                <w:noProof/>
                <w:webHidden/>
              </w:rPr>
              <w:fldChar w:fldCharType="begin"/>
            </w:r>
            <w:r w:rsidR="00B467CA" w:rsidRPr="00B467CA">
              <w:rPr>
                <w:b w:val="0"/>
                <w:bCs/>
                <w:noProof/>
                <w:webHidden/>
              </w:rPr>
              <w:instrText xml:space="preserve"> PAGEREF _Toc25830393 \h </w:instrText>
            </w:r>
            <w:r w:rsidR="00B467CA" w:rsidRPr="00B467CA">
              <w:rPr>
                <w:b w:val="0"/>
                <w:bCs/>
                <w:noProof/>
                <w:webHidden/>
              </w:rPr>
            </w:r>
            <w:r w:rsidR="00B467CA" w:rsidRPr="00B467CA">
              <w:rPr>
                <w:b w:val="0"/>
                <w:bCs/>
                <w:noProof/>
                <w:webHidden/>
              </w:rPr>
              <w:fldChar w:fldCharType="separate"/>
            </w:r>
            <w:r w:rsidR="008D5BFE">
              <w:rPr>
                <w:b w:val="0"/>
                <w:bCs/>
                <w:noProof/>
                <w:webHidden/>
              </w:rPr>
              <w:t>4</w:t>
            </w:r>
            <w:r w:rsidR="00B467CA" w:rsidRPr="00B467CA">
              <w:rPr>
                <w:b w:val="0"/>
                <w:bCs/>
                <w:noProof/>
                <w:webHidden/>
              </w:rPr>
              <w:fldChar w:fldCharType="end"/>
            </w:r>
          </w:hyperlink>
        </w:p>
        <w:p w14:paraId="64A59B57" w14:textId="02C110E7" w:rsidR="00B467CA" w:rsidRPr="00B467CA" w:rsidRDefault="0079616A">
          <w:pPr>
            <w:pStyle w:val="TDC2"/>
            <w:rPr>
              <w:rFonts w:asciiTheme="minorHAnsi" w:eastAsiaTheme="minorEastAsia" w:hAnsiTheme="minorHAnsi" w:cstheme="minorBidi"/>
              <w:b w:val="0"/>
              <w:bCs/>
              <w:noProof/>
              <w:sz w:val="22"/>
              <w:szCs w:val="22"/>
              <w:lang w:val="es-EC" w:eastAsia="es-EC"/>
            </w:rPr>
          </w:pPr>
          <w:hyperlink w:anchor="_Toc25830394" w:history="1">
            <w:r w:rsidR="00B467CA" w:rsidRPr="00B467CA">
              <w:rPr>
                <w:rStyle w:val="Hipervnculo"/>
                <w:b w:val="0"/>
                <w:bCs/>
                <w:noProof/>
              </w:rPr>
              <w:t>3.2. Clasificación taxonómica del fréjol</w:t>
            </w:r>
            <w:r w:rsidR="00B467CA" w:rsidRPr="00B467CA">
              <w:rPr>
                <w:b w:val="0"/>
                <w:bCs/>
                <w:noProof/>
                <w:webHidden/>
              </w:rPr>
              <w:tab/>
            </w:r>
            <w:r w:rsidR="00B467CA" w:rsidRPr="00B467CA">
              <w:rPr>
                <w:b w:val="0"/>
                <w:bCs/>
                <w:noProof/>
                <w:webHidden/>
              </w:rPr>
              <w:fldChar w:fldCharType="begin"/>
            </w:r>
            <w:r w:rsidR="00B467CA" w:rsidRPr="00B467CA">
              <w:rPr>
                <w:b w:val="0"/>
                <w:bCs/>
                <w:noProof/>
                <w:webHidden/>
              </w:rPr>
              <w:instrText xml:space="preserve"> PAGEREF _Toc25830394 \h </w:instrText>
            </w:r>
            <w:r w:rsidR="00B467CA" w:rsidRPr="00B467CA">
              <w:rPr>
                <w:b w:val="0"/>
                <w:bCs/>
                <w:noProof/>
                <w:webHidden/>
              </w:rPr>
            </w:r>
            <w:r w:rsidR="00B467CA" w:rsidRPr="00B467CA">
              <w:rPr>
                <w:b w:val="0"/>
                <w:bCs/>
                <w:noProof/>
                <w:webHidden/>
              </w:rPr>
              <w:fldChar w:fldCharType="separate"/>
            </w:r>
            <w:r w:rsidR="008D5BFE">
              <w:rPr>
                <w:b w:val="0"/>
                <w:bCs/>
                <w:noProof/>
                <w:webHidden/>
              </w:rPr>
              <w:t>4</w:t>
            </w:r>
            <w:r w:rsidR="00B467CA" w:rsidRPr="00B467CA">
              <w:rPr>
                <w:b w:val="0"/>
                <w:bCs/>
                <w:noProof/>
                <w:webHidden/>
              </w:rPr>
              <w:fldChar w:fldCharType="end"/>
            </w:r>
          </w:hyperlink>
        </w:p>
        <w:p w14:paraId="40453870" w14:textId="22959E6E" w:rsidR="00B467CA" w:rsidRPr="00B467CA" w:rsidRDefault="0079616A">
          <w:pPr>
            <w:pStyle w:val="TDC2"/>
            <w:rPr>
              <w:rFonts w:asciiTheme="minorHAnsi" w:eastAsiaTheme="minorEastAsia" w:hAnsiTheme="minorHAnsi" w:cstheme="minorBidi"/>
              <w:b w:val="0"/>
              <w:bCs/>
              <w:noProof/>
              <w:sz w:val="22"/>
              <w:szCs w:val="22"/>
              <w:lang w:val="es-EC" w:eastAsia="es-EC"/>
            </w:rPr>
          </w:pPr>
          <w:hyperlink w:anchor="_Toc25830395" w:history="1">
            <w:r w:rsidR="00B467CA" w:rsidRPr="00B467CA">
              <w:rPr>
                <w:rStyle w:val="Hipervnculo"/>
                <w:b w:val="0"/>
                <w:bCs/>
                <w:noProof/>
              </w:rPr>
              <w:t>3.3. Descripción botánica</w:t>
            </w:r>
            <w:r w:rsidR="00B467CA" w:rsidRPr="00B467CA">
              <w:rPr>
                <w:b w:val="0"/>
                <w:bCs/>
                <w:noProof/>
                <w:webHidden/>
              </w:rPr>
              <w:tab/>
            </w:r>
            <w:r w:rsidR="00B467CA" w:rsidRPr="00B467CA">
              <w:rPr>
                <w:b w:val="0"/>
                <w:bCs/>
                <w:noProof/>
                <w:webHidden/>
              </w:rPr>
              <w:fldChar w:fldCharType="begin"/>
            </w:r>
            <w:r w:rsidR="00B467CA" w:rsidRPr="00B467CA">
              <w:rPr>
                <w:b w:val="0"/>
                <w:bCs/>
                <w:noProof/>
                <w:webHidden/>
              </w:rPr>
              <w:instrText xml:space="preserve"> PAGEREF _Toc25830395 \h </w:instrText>
            </w:r>
            <w:r w:rsidR="00B467CA" w:rsidRPr="00B467CA">
              <w:rPr>
                <w:b w:val="0"/>
                <w:bCs/>
                <w:noProof/>
                <w:webHidden/>
              </w:rPr>
            </w:r>
            <w:r w:rsidR="00B467CA" w:rsidRPr="00B467CA">
              <w:rPr>
                <w:b w:val="0"/>
                <w:bCs/>
                <w:noProof/>
                <w:webHidden/>
              </w:rPr>
              <w:fldChar w:fldCharType="separate"/>
            </w:r>
            <w:r w:rsidR="008D5BFE">
              <w:rPr>
                <w:b w:val="0"/>
                <w:bCs/>
                <w:noProof/>
                <w:webHidden/>
              </w:rPr>
              <w:t>4</w:t>
            </w:r>
            <w:r w:rsidR="00B467CA" w:rsidRPr="00B467CA">
              <w:rPr>
                <w:b w:val="0"/>
                <w:bCs/>
                <w:noProof/>
                <w:webHidden/>
              </w:rPr>
              <w:fldChar w:fldCharType="end"/>
            </w:r>
          </w:hyperlink>
        </w:p>
        <w:p w14:paraId="3A9306BE" w14:textId="4B549E64" w:rsidR="00B467CA" w:rsidRDefault="0079616A">
          <w:pPr>
            <w:pStyle w:val="TDC3"/>
            <w:rPr>
              <w:rFonts w:asciiTheme="minorHAnsi" w:eastAsiaTheme="minorEastAsia" w:hAnsiTheme="minorHAnsi" w:cstheme="minorBidi"/>
              <w:lang w:eastAsia="es-EC"/>
            </w:rPr>
          </w:pPr>
          <w:hyperlink w:anchor="_Toc25830396" w:history="1">
            <w:r w:rsidR="00B467CA" w:rsidRPr="009E25A8">
              <w:rPr>
                <w:rStyle w:val="Hipervnculo"/>
              </w:rPr>
              <w:t>3.3.1. Planta</w:t>
            </w:r>
            <w:r w:rsidR="00B467CA">
              <w:rPr>
                <w:webHidden/>
              </w:rPr>
              <w:tab/>
            </w:r>
            <w:r w:rsidR="00B467CA">
              <w:rPr>
                <w:webHidden/>
              </w:rPr>
              <w:fldChar w:fldCharType="begin"/>
            </w:r>
            <w:r w:rsidR="00B467CA">
              <w:rPr>
                <w:webHidden/>
              </w:rPr>
              <w:instrText xml:space="preserve"> PAGEREF _Toc25830396 \h </w:instrText>
            </w:r>
            <w:r w:rsidR="00B467CA">
              <w:rPr>
                <w:webHidden/>
              </w:rPr>
            </w:r>
            <w:r w:rsidR="00B467CA">
              <w:rPr>
                <w:webHidden/>
              </w:rPr>
              <w:fldChar w:fldCharType="separate"/>
            </w:r>
            <w:r w:rsidR="008D5BFE">
              <w:rPr>
                <w:webHidden/>
              </w:rPr>
              <w:t>4</w:t>
            </w:r>
            <w:r w:rsidR="00B467CA">
              <w:rPr>
                <w:webHidden/>
              </w:rPr>
              <w:fldChar w:fldCharType="end"/>
            </w:r>
          </w:hyperlink>
        </w:p>
        <w:p w14:paraId="357669A3" w14:textId="159CD436" w:rsidR="00B467CA" w:rsidRDefault="0079616A">
          <w:pPr>
            <w:pStyle w:val="TDC3"/>
            <w:rPr>
              <w:rFonts w:asciiTheme="minorHAnsi" w:eastAsiaTheme="minorEastAsia" w:hAnsiTheme="minorHAnsi" w:cstheme="minorBidi"/>
              <w:lang w:eastAsia="es-EC"/>
            </w:rPr>
          </w:pPr>
          <w:hyperlink w:anchor="_Toc25830397" w:history="1">
            <w:r w:rsidR="00B467CA" w:rsidRPr="009E25A8">
              <w:rPr>
                <w:rStyle w:val="Hipervnculo"/>
              </w:rPr>
              <w:t>3.3.2 Raíz</w:t>
            </w:r>
            <w:r w:rsidR="00B467CA">
              <w:rPr>
                <w:webHidden/>
              </w:rPr>
              <w:tab/>
            </w:r>
            <w:r w:rsidR="00B467CA">
              <w:rPr>
                <w:webHidden/>
              </w:rPr>
              <w:fldChar w:fldCharType="begin"/>
            </w:r>
            <w:r w:rsidR="00B467CA">
              <w:rPr>
                <w:webHidden/>
              </w:rPr>
              <w:instrText xml:space="preserve"> PAGEREF _Toc25830397 \h </w:instrText>
            </w:r>
            <w:r w:rsidR="00B467CA">
              <w:rPr>
                <w:webHidden/>
              </w:rPr>
            </w:r>
            <w:r w:rsidR="00B467CA">
              <w:rPr>
                <w:webHidden/>
              </w:rPr>
              <w:fldChar w:fldCharType="separate"/>
            </w:r>
            <w:r w:rsidR="008D5BFE">
              <w:rPr>
                <w:webHidden/>
              </w:rPr>
              <w:t>4</w:t>
            </w:r>
            <w:r w:rsidR="00B467CA">
              <w:rPr>
                <w:webHidden/>
              </w:rPr>
              <w:fldChar w:fldCharType="end"/>
            </w:r>
          </w:hyperlink>
        </w:p>
        <w:p w14:paraId="1ABF580D" w14:textId="74CE18BB" w:rsidR="00B467CA" w:rsidRDefault="0079616A">
          <w:pPr>
            <w:pStyle w:val="TDC3"/>
            <w:rPr>
              <w:rFonts w:asciiTheme="minorHAnsi" w:eastAsiaTheme="minorEastAsia" w:hAnsiTheme="minorHAnsi" w:cstheme="minorBidi"/>
              <w:lang w:eastAsia="es-EC"/>
            </w:rPr>
          </w:pPr>
          <w:hyperlink w:anchor="_Toc25830398" w:history="1">
            <w:r w:rsidR="00B467CA" w:rsidRPr="009E25A8">
              <w:rPr>
                <w:rStyle w:val="Hipervnculo"/>
              </w:rPr>
              <w:t>3.3.3. Tallo</w:t>
            </w:r>
            <w:r w:rsidR="00B467CA">
              <w:rPr>
                <w:webHidden/>
              </w:rPr>
              <w:tab/>
            </w:r>
            <w:r w:rsidR="00B467CA">
              <w:rPr>
                <w:webHidden/>
              </w:rPr>
              <w:fldChar w:fldCharType="begin"/>
            </w:r>
            <w:r w:rsidR="00B467CA">
              <w:rPr>
                <w:webHidden/>
              </w:rPr>
              <w:instrText xml:space="preserve"> PAGEREF _Toc25830398 \h </w:instrText>
            </w:r>
            <w:r w:rsidR="00B467CA">
              <w:rPr>
                <w:webHidden/>
              </w:rPr>
            </w:r>
            <w:r w:rsidR="00B467CA">
              <w:rPr>
                <w:webHidden/>
              </w:rPr>
              <w:fldChar w:fldCharType="separate"/>
            </w:r>
            <w:r w:rsidR="008D5BFE">
              <w:rPr>
                <w:webHidden/>
              </w:rPr>
              <w:t>5</w:t>
            </w:r>
            <w:r w:rsidR="00B467CA">
              <w:rPr>
                <w:webHidden/>
              </w:rPr>
              <w:fldChar w:fldCharType="end"/>
            </w:r>
          </w:hyperlink>
        </w:p>
        <w:p w14:paraId="39A1A94A" w14:textId="56184E71" w:rsidR="00B467CA" w:rsidRDefault="0079616A">
          <w:pPr>
            <w:pStyle w:val="TDC3"/>
            <w:rPr>
              <w:rFonts w:asciiTheme="minorHAnsi" w:eastAsiaTheme="minorEastAsia" w:hAnsiTheme="minorHAnsi" w:cstheme="minorBidi"/>
              <w:lang w:eastAsia="es-EC"/>
            </w:rPr>
          </w:pPr>
          <w:hyperlink w:anchor="_Toc25830399" w:history="1">
            <w:r w:rsidR="00B467CA" w:rsidRPr="009E25A8">
              <w:rPr>
                <w:rStyle w:val="Hipervnculo"/>
              </w:rPr>
              <w:t>3.3.4. Hojas</w:t>
            </w:r>
            <w:r w:rsidR="00B467CA">
              <w:rPr>
                <w:webHidden/>
              </w:rPr>
              <w:tab/>
            </w:r>
            <w:r w:rsidR="00B467CA">
              <w:rPr>
                <w:webHidden/>
              </w:rPr>
              <w:fldChar w:fldCharType="begin"/>
            </w:r>
            <w:r w:rsidR="00B467CA">
              <w:rPr>
                <w:webHidden/>
              </w:rPr>
              <w:instrText xml:space="preserve"> PAGEREF _Toc25830399 \h </w:instrText>
            </w:r>
            <w:r w:rsidR="00B467CA">
              <w:rPr>
                <w:webHidden/>
              </w:rPr>
            </w:r>
            <w:r w:rsidR="00B467CA">
              <w:rPr>
                <w:webHidden/>
              </w:rPr>
              <w:fldChar w:fldCharType="separate"/>
            </w:r>
            <w:r w:rsidR="008D5BFE">
              <w:rPr>
                <w:webHidden/>
              </w:rPr>
              <w:t>5</w:t>
            </w:r>
            <w:r w:rsidR="00B467CA">
              <w:rPr>
                <w:webHidden/>
              </w:rPr>
              <w:fldChar w:fldCharType="end"/>
            </w:r>
          </w:hyperlink>
        </w:p>
        <w:p w14:paraId="09E84910" w14:textId="204A20C0" w:rsidR="00B467CA" w:rsidRDefault="0079616A">
          <w:pPr>
            <w:pStyle w:val="TDC3"/>
            <w:rPr>
              <w:rFonts w:asciiTheme="minorHAnsi" w:eastAsiaTheme="minorEastAsia" w:hAnsiTheme="minorHAnsi" w:cstheme="minorBidi"/>
              <w:lang w:eastAsia="es-EC"/>
            </w:rPr>
          </w:pPr>
          <w:hyperlink w:anchor="_Toc25830400" w:history="1">
            <w:r w:rsidR="00B467CA" w:rsidRPr="009E25A8">
              <w:rPr>
                <w:rStyle w:val="Hipervnculo"/>
              </w:rPr>
              <w:t>3.3.5. Flores</w:t>
            </w:r>
            <w:r w:rsidR="00B467CA">
              <w:rPr>
                <w:webHidden/>
              </w:rPr>
              <w:tab/>
            </w:r>
            <w:r w:rsidR="00B467CA">
              <w:rPr>
                <w:webHidden/>
              </w:rPr>
              <w:fldChar w:fldCharType="begin"/>
            </w:r>
            <w:r w:rsidR="00B467CA">
              <w:rPr>
                <w:webHidden/>
              </w:rPr>
              <w:instrText xml:space="preserve"> PAGEREF _Toc25830400 \h </w:instrText>
            </w:r>
            <w:r w:rsidR="00B467CA">
              <w:rPr>
                <w:webHidden/>
              </w:rPr>
            </w:r>
            <w:r w:rsidR="00B467CA">
              <w:rPr>
                <w:webHidden/>
              </w:rPr>
              <w:fldChar w:fldCharType="separate"/>
            </w:r>
            <w:r w:rsidR="008D5BFE">
              <w:rPr>
                <w:webHidden/>
              </w:rPr>
              <w:t>6</w:t>
            </w:r>
            <w:r w:rsidR="00B467CA">
              <w:rPr>
                <w:webHidden/>
              </w:rPr>
              <w:fldChar w:fldCharType="end"/>
            </w:r>
          </w:hyperlink>
        </w:p>
        <w:p w14:paraId="2F47A1BC" w14:textId="14AA9AD9" w:rsidR="00B467CA" w:rsidRDefault="0079616A">
          <w:pPr>
            <w:pStyle w:val="TDC3"/>
            <w:rPr>
              <w:rFonts w:asciiTheme="minorHAnsi" w:eastAsiaTheme="minorEastAsia" w:hAnsiTheme="minorHAnsi" w:cstheme="minorBidi"/>
              <w:lang w:eastAsia="es-EC"/>
            </w:rPr>
          </w:pPr>
          <w:hyperlink w:anchor="_Toc25830401" w:history="1">
            <w:r w:rsidR="00B467CA" w:rsidRPr="009E25A8">
              <w:rPr>
                <w:rStyle w:val="Hipervnculo"/>
              </w:rPr>
              <w:t>3.3.6. Fruto o Legumbre</w:t>
            </w:r>
            <w:r w:rsidR="00B467CA">
              <w:rPr>
                <w:webHidden/>
              </w:rPr>
              <w:tab/>
            </w:r>
            <w:r w:rsidR="00B467CA">
              <w:rPr>
                <w:webHidden/>
              </w:rPr>
              <w:fldChar w:fldCharType="begin"/>
            </w:r>
            <w:r w:rsidR="00B467CA">
              <w:rPr>
                <w:webHidden/>
              </w:rPr>
              <w:instrText xml:space="preserve"> PAGEREF _Toc25830401 \h </w:instrText>
            </w:r>
            <w:r w:rsidR="00B467CA">
              <w:rPr>
                <w:webHidden/>
              </w:rPr>
            </w:r>
            <w:r w:rsidR="00B467CA">
              <w:rPr>
                <w:webHidden/>
              </w:rPr>
              <w:fldChar w:fldCharType="separate"/>
            </w:r>
            <w:r w:rsidR="008D5BFE">
              <w:rPr>
                <w:webHidden/>
              </w:rPr>
              <w:t>6</w:t>
            </w:r>
            <w:r w:rsidR="00B467CA">
              <w:rPr>
                <w:webHidden/>
              </w:rPr>
              <w:fldChar w:fldCharType="end"/>
            </w:r>
          </w:hyperlink>
        </w:p>
        <w:p w14:paraId="6A14889A" w14:textId="47BC84DE" w:rsidR="00B467CA" w:rsidRDefault="0079616A">
          <w:pPr>
            <w:pStyle w:val="TDC3"/>
            <w:rPr>
              <w:rFonts w:asciiTheme="minorHAnsi" w:eastAsiaTheme="minorEastAsia" w:hAnsiTheme="minorHAnsi" w:cstheme="minorBidi"/>
              <w:lang w:eastAsia="es-EC"/>
            </w:rPr>
          </w:pPr>
          <w:hyperlink w:anchor="_Toc25830402" w:history="1">
            <w:r w:rsidR="00B467CA" w:rsidRPr="009E25A8">
              <w:rPr>
                <w:rStyle w:val="Hipervnculo"/>
              </w:rPr>
              <w:t>3.3.7. Semilla</w:t>
            </w:r>
            <w:r w:rsidR="00B467CA">
              <w:rPr>
                <w:webHidden/>
              </w:rPr>
              <w:tab/>
            </w:r>
            <w:r w:rsidR="00B467CA">
              <w:rPr>
                <w:webHidden/>
              </w:rPr>
              <w:fldChar w:fldCharType="begin"/>
            </w:r>
            <w:r w:rsidR="00B467CA">
              <w:rPr>
                <w:webHidden/>
              </w:rPr>
              <w:instrText xml:space="preserve"> PAGEREF _Toc25830402 \h </w:instrText>
            </w:r>
            <w:r w:rsidR="00B467CA">
              <w:rPr>
                <w:webHidden/>
              </w:rPr>
            </w:r>
            <w:r w:rsidR="00B467CA">
              <w:rPr>
                <w:webHidden/>
              </w:rPr>
              <w:fldChar w:fldCharType="separate"/>
            </w:r>
            <w:r w:rsidR="008D5BFE">
              <w:rPr>
                <w:webHidden/>
              </w:rPr>
              <w:t>6</w:t>
            </w:r>
            <w:r w:rsidR="00B467CA">
              <w:rPr>
                <w:webHidden/>
              </w:rPr>
              <w:fldChar w:fldCharType="end"/>
            </w:r>
          </w:hyperlink>
        </w:p>
        <w:p w14:paraId="30C97DF2" w14:textId="4EDAA1F2" w:rsidR="00B467CA" w:rsidRPr="00B467CA" w:rsidRDefault="0079616A">
          <w:pPr>
            <w:pStyle w:val="TDC2"/>
            <w:rPr>
              <w:rFonts w:asciiTheme="minorHAnsi" w:eastAsiaTheme="minorEastAsia" w:hAnsiTheme="minorHAnsi" w:cstheme="minorBidi"/>
              <w:b w:val="0"/>
              <w:bCs/>
              <w:noProof/>
              <w:sz w:val="22"/>
              <w:szCs w:val="22"/>
              <w:lang w:val="es-EC" w:eastAsia="es-EC"/>
            </w:rPr>
          </w:pPr>
          <w:hyperlink w:anchor="_Toc25830403" w:history="1">
            <w:r w:rsidR="00B467CA" w:rsidRPr="00B467CA">
              <w:rPr>
                <w:rStyle w:val="Hipervnculo"/>
                <w:b w:val="0"/>
                <w:bCs/>
                <w:noProof/>
              </w:rPr>
              <w:t>3.4. Hábitos de crecimiento</w:t>
            </w:r>
            <w:r w:rsidR="00B467CA" w:rsidRPr="00B467CA">
              <w:rPr>
                <w:b w:val="0"/>
                <w:bCs/>
                <w:noProof/>
                <w:webHidden/>
              </w:rPr>
              <w:tab/>
            </w:r>
            <w:r w:rsidR="00B467CA" w:rsidRPr="00B467CA">
              <w:rPr>
                <w:b w:val="0"/>
                <w:bCs/>
                <w:noProof/>
                <w:webHidden/>
              </w:rPr>
              <w:fldChar w:fldCharType="begin"/>
            </w:r>
            <w:r w:rsidR="00B467CA" w:rsidRPr="00B467CA">
              <w:rPr>
                <w:b w:val="0"/>
                <w:bCs/>
                <w:noProof/>
                <w:webHidden/>
              </w:rPr>
              <w:instrText xml:space="preserve"> PAGEREF _Toc25830403 \h </w:instrText>
            </w:r>
            <w:r w:rsidR="00B467CA" w:rsidRPr="00B467CA">
              <w:rPr>
                <w:b w:val="0"/>
                <w:bCs/>
                <w:noProof/>
                <w:webHidden/>
              </w:rPr>
            </w:r>
            <w:r w:rsidR="00B467CA" w:rsidRPr="00B467CA">
              <w:rPr>
                <w:b w:val="0"/>
                <w:bCs/>
                <w:noProof/>
                <w:webHidden/>
              </w:rPr>
              <w:fldChar w:fldCharType="separate"/>
            </w:r>
            <w:r w:rsidR="008D5BFE">
              <w:rPr>
                <w:b w:val="0"/>
                <w:bCs/>
                <w:noProof/>
                <w:webHidden/>
              </w:rPr>
              <w:t>6</w:t>
            </w:r>
            <w:r w:rsidR="00B467CA" w:rsidRPr="00B467CA">
              <w:rPr>
                <w:b w:val="0"/>
                <w:bCs/>
                <w:noProof/>
                <w:webHidden/>
              </w:rPr>
              <w:fldChar w:fldCharType="end"/>
            </w:r>
          </w:hyperlink>
        </w:p>
        <w:p w14:paraId="3CF18C60" w14:textId="37E5EF03" w:rsidR="00B467CA" w:rsidRPr="00B467CA" w:rsidRDefault="0079616A">
          <w:pPr>
            <w:pStyle w:val="TDC2"/>
            <w:rPr>
              <w:rFonts w:asciiTheme="minorHAnsi" w:eastAsiaTheme="minorEastAsia" w:hAnsiTheme="minorHAnsi" w:cstheme="minorBidi"/>
              <w:b w:val="0"/>
              <w:bCs/>
              <w:noProof/>
              <w:sz w:val="22"/>
              <w:szCs w:val="22"/>
              <w:lang w:val="es-EC" w:eastAsia="es-EC"/>
            </w:rPr>
          </w:pPr>
          <w:hyperlink w:anchor="_Toc25830404" w:history="1">
            <w:r w:rsidR="00B467CA" w:rsidRPr="00B467CA">
              <w:rPr>
                <w:rStyle w:val="Hipervnculo"/>
                <w:b w:val="0"/>
                <w:bCs/>
                <w:noProof/>
              </w:rPr>
              <w:t>3.5. Composición química del fréjol</w:t>
            </w:r>
            <w:r w:rsidR="00B467CA" w:rsidRPr="00B467CA">
              <w:rPr>
                <w:b w:val="0"/>
                <w:bCs/>
                <w:noProof/>
                <w:webHidden/>
              </w:rPr>
              <w:tab/>
            </w:r>
            <w:r w:rsidR="00B467CA" w:rsidRPr="00B467CA">
              <w:rPr>
                <w:b w:val="0"/>
                <w:bCs/>
                <w:noProof/>
                <w:webHidden/>
              </w:rPr>
              <w:fldChar w:fldCharType="begin"/>
            </w:r>
            <w:r w:rsidR="00B467CA" w:rsidRPr="00B467CA">
              <w:rPr>
                <w:b w:val="0"/>
                <w:bCs/>
                <w:noProof/>
                <w:webHidden/>
              </w:rPr>
              <w:instrText xml:space="preserve"> PAGEREF _Toc25830404 \h </w:instrText>
            </w:r>
            <w:r w:rsidR="00B467CA" w:rsidRPr="00B467CA">
              <w:rPr>
                <w:b w:val="0"/>
                <w:bCs/>
                <w:noProof/>
                <w:webHidden/>
              </w:rPr>
            </w:r>
            <w:r w:rsidR="00B467CA" w:rsidRPr="00B467CA">
              <w:rPr>
                <w:b w:val="0"/>
                <w:bCs/>
                <w:noProof/>
                <w:webHidden/>
              </w:rPr>
              <w:fldChar w:fldCharType="separate"/>
            </w:r>
            <w:r w:rsidR="008D5BFE">
              <w:rPr>
                <w:b w:val="0"/>
                <w:bCs/>
                <w:noProof/>
                <w:webHidden/>
              </w:rPr>
              <w:t>8</w:t>
            </w:r>
            <w:r w:rsidR="00B467CA" w:rsidRPr="00B467CA">
              <w:rPr>
                <w:b w:val="0"/>
                <w:bCs/>
                <w:noProof/>
                <w:webHidden/>
              </w:rPr>
              <w:fldChar w:fldCharType="end"/>
            </w:r>
          </w:hyperlink>
        </w:p>
        <w:p w14:paraId="19A30217" w14:textId="5A82EA96" w:rsidR="00B467CA" w:rsidRPr="00B467CA" w:rsidRDefault="0079616A">
          <w:pPr>
            <w:pStyle w:val="TDC2"/>
            <w:rPr>
              <w:rFonts w:asciiTheme="minorHAnsi" w:eastAsiaTheme="minorEastAsia" w:hAnsiTheme="minorHAnsi" w:cstheme="minorBidi"/>
              <w:b w:val="0"/>
              <w:bCs/>
              <w:noProof/>
              <w:sz w:val="22"/>
              <w:szCs w:val="22"/>
              <w:lang w:val="es-EC" w:eastAsia="es-EC"/>
            </w:rPr>
          </w:pPr>
          <w:hyperlink w:anchor="_Toc25830405" w:history="1">
            <w:r w:rsidR="00B467CA" w:rsidRPr="00B467CA">
              <w:rPr>
                <w:rStyle w:val="Hipervnculo"/>
                <w:b w:val="0"/>
                <w:bCs/>
                <w:noProof/>
              </w:rPr>
              <w:t>3.6. Usos</w:t>
            </w:r>
            <w:r w:rsidR="00B467CA" w:rsidRPr="00B467CA">
              <w:rPr>
                <w:b w:val="0"/>
                <w:bCs/>
                <w:noProof/>
                <w:webHidden/>
              </w:rPr>
              <w:tab/>
            </w:r>
            <w:r w:rsidR="00B467CA" w:rsidRPr="00B467CA">
              <w:rPr>
                <w:b w:val="0"/>
                <w:bCs/>
                <w:noProof/>
                <w:webHidden/>
              </w:rPr>
              <w:fldChar w:fldCharType="begin"/>
            </w:r>
            <w:r w:rsidR="00B467CA" w:rsidRPr="00B467CA">
              <w:rPr>
                <w:b w:val="0"/>
                <w:bCs/>
                <w:noProof/>
                <w:webHidden/>
              </w:rPr>
              <w:instrText xml:space="preserve"> PAGEREF _Toc25830405 \h </w:instrText>
            </w:r>
            <w:r w:rsidR="00B467CA" w:rsidRPr="00B467CA">
              <w:rPr>
                <w:b w:val="0"/>
                <w:bCs/>
                <w:noProof/>
                <w:webHidden/>
              </w:rPr>
            </w:r>
            <w:r w:rsidR="00B467CA" w:rsidRPr="00B467CA">
              <w:rPr>
                <w:b w:val="0"/>
                <w:bCs/>
                <w:noProof/>
                <w:webHidden/>
              </w:rPr>
              <w:fldChar w:fldCharType="separate"/>
            </w:r>
            <w:r w:rsidR="008D5BFE">
              <w:rPr>
                <w:b w:val="0"/>
                <w:bCs/>
                <w:noProof/>
                <w:webHidden/>
              </w:rPr>
              <w:t>8</w:t>
            </w:r>
            <w:r w:rsidR="00B467CA" w:rsidRPr="00B467CA">
              <w:rPr>
                <w:b w:val="0"/>
                <w:bCs/>
                <w:noProof/>
                <w:webHidden/>
              </w:rPr>
              <w:fldChar w:fldCharType="end"/>
            </w:r>
          </w:hyperlink>
        </w:p>
        <w:p w14:paraId="1D93DD36" w14:textId="036B8720" w:rsidR="00B467CA" w:rsidRPr="00B467CA" w:rsidRDefault="0079616A">
          <w:pPr>
            <w:pStyle w:val="TDC2"/>
            <w:rPr>
              <w:rFonts w:asciiTheme="minorHAnsi" w:eastAsiaTheme="minorEastAsia" w:hAnsiTheme="minorHAnsi" w:cstheme="minorBidi"/>
              <w:b w:val="0"/>
              <w:bCs/>
              <w:noProof/>
              <w:sz w:val="22"/>
              <w:szCs w:val="22"/>
              <w:lang w:val="es-EC" w:eastAsia="es-EC"/>
            </w:rPr>
          </w:pPr>
          <w:hyperlink w:anchor="_Toc25830406" w:history="1">
            <w:r w:rsidR="00B467CA" w:rsidRPr="00B467CA">
              <w:rPr>
                <w:rStyle w:val="Hipervnculo"/>
                <w:b w:val="0"/>
                <w:bCs/>
                <w:noProof/>
              </w:rPr>
              <w:t>3.7. Condiciones de clima y suelo</w:t>
            </w:r>
            <w:r w:rsidR="00B467CA" w:rsidRPr="00B467CA">
              <w:rPr>
                <w:b w:val="0"/>
                <w:bCs/>
                <w:noProof/>
                <w:webHidden/>
              </w:rPr>
              <w:tab/>
            </w:r>
            <w:r w:rsidR="00B467CA" w:rsidRPr="00B467CA">
              <w:rPr>
                <w:b w:val="0"/>
                <w:bCs/>
                <w:noProof/>
                <w:webHidden/>
              </w:rPr>
              <w:fldChar w:fldCharType="begin"/>
            </w:r>
            <w:r w:rsidR="00B467CA" w:rsidRPr="00B467CA">
              <w:rPr>
                <w:b w:val="0"/>
                <w:bCs/>
                <w:noProof/>
                <w:webHidden/>
              </w:rPr>
              <w:instrText xml:space="preserve"> PAGEREF _Toc25830406 \h </w:instrText>
            </w:r>
            <w:r w:rsidR="00B467CA" w:rsidRPr="00B467CA">
              <w:rPr>
                <w:b w:val="0"/>
                <w:bCs/>
                <w:noProof/>
                <w:webHidden/>
              </w:rPr>
            </w:r>
            <w:r w:rsidR="00B467CA" w:rsidRPr="00B467CA">
              <w:rPr>
                <w:b w:val="0"/>
                <w:bCs/>
                <w:noProof/>
                <w:webHidden/>
              </w:rPr>
              <w:fldChar w:fldCharType="separate"/>
            </w:r>
            <w:r w:rsidR="008D5BFE">
              <w:rPr>
                <w:b w:val="0"/>
                <w:bCs/>
                <w:noProof/>
                <w:webHidden/>
              </w:rPr>
              <w:t>9</w:t>
            </w:r>
            <w:r w:rsidR="00B467CA" w:rsidRPr="00B467CA">
              <w:rPr>
                <w:b w:val="0"/>
                <w:bCs/>
                <w:noProof/>
                <w:webHidden/>
              </w:rPr>
              <w:fldChar w:fldCharType="end"/>
            </w:r>
          </w:hyperlink>
        </w:p>
        <w:p w14:paraId="4C9A2494" w14:textId="515B7BC7" w:rsidR="00B467CA" w:rsidRDefault="0079616A">
          <w:pPr>
            <w:pStyle w:val="TDC3"/>
            <w:rPr>
              <w:rFonts w:asciiTheme="minorHAnsi" w:eastAsiaTheme="minorEastAsia" w:hAnsiTheme="minorHAnsi" w:cstheme="minorBidi"/>
              <w:lang w:eastAsia="es-EC"/>
            </w:rPr>
          </w:pPr>
          <w:hyperlink w:anchor="_Toc25830407" w:history="1">
            <w:r w:rsidR="00B467CA" w:rsidRPr="009E25A8">
              <w:rPr>
                <w:rStyle w:val="Hipervnculo"/>
              </w:rPr>
              <w:t>3.7.1. Precipitación</w:t>
            </w:r>
            <w:r w:rsidR="00B467CA">
              <w:rPr>
                <w:webHidden/>
              </w:rPr>
              <w:tab/>
            </w:r>
            <w:r w:rsidR="00B467CA">
              <w:rPr>
                <w:webHidden/>
              </w:rPr>
              <w:fldChar w:fldCharType="begin"/>
            </w:r>
            <w:r w:rsidR="00B467CA">
              <w:rPr>
                <w:webHidden/>
              </w:rPr>
              <w:instrText xml:space="preserve"> PAGEREF _Toc25830407 \h </w:instrText>
            </w:r>
            <w:r w:rsidR="00B467CA">
              <w:rPr>
                <w:webHidden/>
              </w:rPr>
            </w:r>
            <w:r w:rsidR="00B467CA">
              <w:rPr>
                <w:webHidden/>
              </w:rPr>
              <w:fldChar w:fldCharType="separate"/>
            </w:r>
            <w:r w:rsidR="008D5BFE">
              <w:rPr>
                <w:webHidden/>
              </w:rPr>
              <w:t>9</w:t>
            </w:r>
            <w:r w:rsidR="00B467CA">
              <w:rPr>
                <w:webHidden/>
              </w:rPr>
              <w:fldChar w:fldCharType="end"/>
            </w:r>
          </w:hyperlink>
        </w:p>
        <w:p w14:paraId="507A11F0" w14:textId="7D7547C3" w:rsidR="00B467CA" w:rsidRDefault="0079616A">
          <w:pPr>
            <w:pStyle w:val="TDC3"/>
            <w:rPr>
              <w:rFonts w:asciiTheme="minorHAnsi" w:eastAsiaTheme="minorEastAsia" w:hAnsiTheme="minorHAnsi" w:cstheme="minorBidi"/>
              <w:lang w:eastAsia="es-EC"/>
            </w:rPr>
          </w:pPr>
          <w:hyperlink w:anchor="_Toc25830408" w:history="1">
            <w:r w:rsidR="00B467CA" w:rsidRPr="009E25A8">
              <w:rPr>
                <w:rStyle w:val="Hipervnculo"/>
              </w:rPr>
              <w:t>3.7.2. Altitud</w:t>
            </w:r>
            <w:r w:rsidR="00B467CA">
              <w:rPr>
                <w:webHidden/>
              </w:rPr>
              <w:tab/>
            </w:r>
            <w:r w:rsidR="00B467CA">
              <w:rPr>
                <w:webHidden/>
              </w:rPr>
              <w:fldChar w:fldCharType="begin"/>
            </w:r>
            <w:r w:rsidR="00B467CA">
              <w:rPr>
                <w:webHidden/>
              </w:rPr>
              <w:instrText xml:space="preserve"> PAGEREF _Toc25830408 \h </w:instrText>
            </w:r>
            <w:r w:rsidR="00B467CA">
              <w:rPr>
                <w:webHidden/>
              </w:rPr>
            </w:r>
            <w:r w:rsidR="00B467CA">
              <w:rPr>
                <w:webHidden/>
              </w:rPr>
              <w:fldChar w:fldCharType="separate"/>
            </w:r>
            <w:r w:rsidR="008D5BFE">
              <w:rPr>
                <w:webHidden/>
              </w:rPr>
              <w:t>9</w:t>
            </w:r>
            <w:r w:rsidR="00B467CA">
              <w:rPr>
                <w:webHidden/>
              </w:rPr>
              <w:fldChar w:fldCharType="end"/>
            </w:r>
          </w:hyperlink>
        </w:p>
        <w:p w14:paraId="760F0BA9" w14:textId="4EB3DC39" w:rsidR="00B467CA" w:rsidRDefault="0079616A">
          <w:pPr>
            <w:pStyle w:val="TDC3"/>
            <w:rPr>
              <w:rFonts w:asciiTheme="minorHAnsi" w:eastAsiaTheme="minorEastAsia" w:hAnsiTheme="minorHAnsi" w:cstheme="minorBidi"/>
              <w:lang w:eastAsia="es-EC"/>
            </w:rPr>
          </w:pPr>
          <w:hyperlink w:anchor="_Toc25830409" w:history="1">
            <w:r w:rsidR="00B467CA" w:rsidRPr="009E25A8">
              <w:rPr>
                <w:rStyle w:val="Hipervnculo"/>
              </w:rPr>
              <w:t>3.7.3. Luz</w:t>
            </w:r>
            <w:r w:rsidR="00B467CA">
              <w:rPr>
                <w:webHidden/>
              </w:rPr>
              <w:tab/>
            </w:r>
            <w:r w:rsidR="00B467CA">
              <w:rPr>
                <w:webHidden/>
              </w:rPr>
              <w:fldChar w:fldCharType="begin"/>
            </w:r>
            <w:r w:rsidR="00B467CA">
              <w:rPr>
                <w:webHidden/>
              </w:rPr>
              <w:instrText xml:space="preserve"> PAGEREF _Toc25830409 \h </w:instrText>
            </w:r>
            <w:r w:rsidR="00B467CA">
              <w:rPr>
                <w:webHidden/>
              </w:rPr>
            </w:r>
            <w:r w:rsidR="00B467CA">
              <w:rPr>
                <w:webHidden/>
              </w:rPr>
              <w:fldChar w:fldCharType="separate"/>
            </w:r>
            <w:r w:rsidR="008D5BFE">
              <w:rPr>
                <w:webHidden/>
              </w:rPr>
              <w:t>9</w:t>
            </w:r>
            <w:r w:rsidR="00B467CA">
              <w:rPr>
                <w:webHidden/>
              </w:rPr>
              <w:fldChar w:fldCharType="end"/>
            </w:r>
          </w:hyperlink>
        </w:p>
        <w:p w14:paraId="3A3F4CAE" w14:textId="58FDEA09" w:rsidR="00B467CA" w:rsidRDefault="0079616A">
          <w:pPr>
            <w:pStyle w:val="TDC3"/>
            <w:rPr>
              <w:rFonts w:asciiTheme="minorHAnsi" w:eastAsiaTheme="minorEastAsia" w:hAnsiTheme="minorHAnsi" w:cstheme="minorBidi"/>
              <w:lang w:eastAsia="es-EC"/>
            </w:rPr>
          </w:pPr>
          <w:hyperlink w:anchor="_Toc25830410" w:history="1">
            <w:r w:rsidR="00B467CA" w:rsidRPr="009E25A8">
              <w:rPr>
                <w:rStyle w:val="Hipervnculo"/>
              </w:rPr>
              <w:t>3.7.4. Temperatura</w:t>
            </w:r>
            <w:r w:rsidR="00B467CA">
              <w:rPr>
                <w:webHidden/>
              </w:rPr>
              <w:tab/>
            </w:r>
            <w:r w:rsidR="00B467CA">
              <w:rPr>
                <w:webHidden/>
              </w:rPr>
              <w:fldChar w:fldCharType="begin"/>
            </w:r>
            <w:r w:rsidR="00B467CA">
              <w:rPr>
                <w:webHidden/>
              </w:rPr>
              <w:instrText xml:space="preserve"> PAGEREF _Toc25830410 \h </w:instrText>
            </w:r>
            <w:r w:rsidR="00B467CA">
              <w:rPr>
                <w:webHidden/>
              </w:rPr>
            </w:r>
            <w:r w:rsidR="00B467CA">
              <w:rPr>
                <w:webHidden/>
              </w:rPr>
              <w:fldChar w:fldCharType="separate"/>
            </w:r>
            <w:r w:rsidR="008D5BFE">
              <w:rPr>
                <w:webHidden/>
              </w:rPr>
              <w:t>9</w:t>
            </w:r>
            <w:r w:rsidR="00B467CA">
              <w:rPr>
                <w:webHidden/>
              </w:rPr>
              <w:fldChar w:fldCharType="end"/>
            </w:r>
          </w:hyperlink>
        </w:p>
        <w:p w14:paraId="296D7379" w14:textId="7984FB54" w:rsidR="00B467CA" w:rsidRDefault="0079616A">
          <w:pPr>
            <w:pStyle w:val="TDC3"/>
            <w:rPr>
              <w:rFonts w:asciiTheme="minorHAnsi" w:eastAsiaTheme="minorEastAsia" w:hAnsiTheme="minorHAnsi" w:cstheme="minorBidi"/>
              <w:lang w:eastAsia="es-EC"/>
            </w:rPr>
          </w:pPr>
          <w:hyperlink w:anchor="_Toc25830411" w:history="1">
            <w:r w:rsidR="00B467CA" w:rsidRPr="009E25A8">
              <w:rPr>
                <w:rStyle w:val="Hipervnculo"/>
              </w:rPr>
              <w:t>3.7.5. Suelos</w:t>
            </w:r>
            <w:r w:rsidR="00B467CA">
              <w:rPr>
                <w:webHidden/>
              </w:rPr>
              <w:tab/>
            </w:r>
            <w:r w:rsidR="00B467CA">
              <w:rPr>
                <w:webHidden/>
              </w:rPr>
              <w:fldChar w:fldCharType="begin"/>
            </w:r>
            <w:r w:rsidR="00B467CA">
              <w:rPr>
                <w:webHidden/>
              </w:rPr>
              <w:instrText xml:space="preserve"> PAGEREF _Toc25830411 \h </w:instrText>
            </w:r>
            <w:r w:rsidR="00B467CA">
              <w:rPr>
                <w:webHidden/>
              </w:rPr>
            </w:r>
            <w:r w:rsidR="00B467CA">
              <w:rPr>
                <w:webHidden/>
              </w:rPr>
              <w:fldChar w:fldCharType="separate"/>
            </w:r>
            <w:r w:rsidR="008D5BFE">
              <w:rPr>
                <w:webHidden/>
              </w:rPr>
              <w:t>9</w:t>
            </w:r>
            <w:r w:rsidR="00B467CA">
              <w:rPr>
                <w:webHidden/>
              </w:rPr>
              <w:fldChar w:fldCharType="end"/>
            </w:r>
          </w:hyperlink>
        </w:p>
        <w:p w14:paraId="66F3AEA3" w14:textId="1898B663" w:rsidR="00B467CA" w:rsidRDefault="0079616A">
          <w:pPr>
            <w:pStyle w:val="TDC3"/>
            <w:rPr>
              <w:rFonts w:asciiTheme="minorHAnsi" w:eastAsiaTheme="minorEastAsia" w:hAnsiTheme="minorHAnsi" w:cstheme="minorBidi"/>
              <w:lang w:eastAsia="es-EC"/>
            </w:rPr>
          </w:pPr>
          <w:hyperlink w:anchor="_Toc25830412" w:history="1">
            <w:r w:rsidR="00B467CA" w:rsidRPr="009E25A8">
              <w:rPr>
                <w:rStyle w:val="Hipervnculo"/>
              </w:rPr>
              <w:t>3.7.6 pH</w:t>
            </w:r>
            <w:r w:rsidR="00B467CA">
              <w:rPr>
                <w:webHidden/>
              </w:rPr>
              <w:tab/>
            </w:r>
            <w:r w:rsidR="00B467CA">
              <w:rPr>
                <w:webHidden/>
              </w:rPr>
              <w:fldChar w:fldCharType="begin"/>
            </w:r>
            <w:r w:rsidR="00B467CA">
              <w:rPr>
                <w:webHidden/>
              </w:rPr>
              <w:instrText xml:space="preserve"> PAGEREF _Toc25830412 \h </w:instrText>
            </w:r>
            <w:r w:rsidR="00B467CA">
              <w:rPr>
                <w:webHidden/>
              </w:rPr>
            </w:r>
            <w:r w:rsidR="00B467CA">
              <w:rPr>
                <w:webHidden/>
              </w:rPr>
              <w:fldChar w:fldCharType="separate"/>
            </w:r>
            <w:r w:rsidR="008D5BFE">
              <w:rPr>
                <w:webHidden/>
              </w:rPr>
              <w:t>10</w:t>
            </w:r>
            <w:r w:rsidR="00B467CA">
              <w:rPr>
                <w:webHidden/>
              </w:rPr>
              <w:fldChar w:fldCharType="end"/>
            </w:r>
          </w:hyperlink>
        </w:p>
        <w:p w14:paraId="2D7FA092" w14:textId="65C7488B" w:rsidR="00B467CA" w:rsidRPr="00B467CA" w:rsidRDefault="0079616A">
          <w:pPr>
            <w:pStyle w:val="TDC2"/>
            <w:rPr>
              <w:rFonts w:asciiTheme="minorHAnsi" w:eastAsiaTheme="minorEastAsia" w:hAnsiTheme="minorHAnsi" w:cstheme="minorBidi"/>
              <w:b w:val="0"/>
              <w:bCs/>
              <w:noProof/>
              <w:sz w:val="22"/>
              <w:szCs w:val="22"/>
              <w:lang w:val="es-EC" w:eastAsia="es-EC"/>
            </w:rPr>
          </w:pPr>
          <w:hyperlink w:anchor="_Toc25830413" w:history="1">
            <w:r w:rsidR="00B467CA" w:rsidRPr="00B467CA">
              <w:rPr>
                <w:rStyle w:val="Hipervnculo"/>
                <w:b w:val="0"/>
                <w:bCs/>
                <w:noProof/>
              </w:rPr>
              <w:t>3.8. Zonas de producción</w:t>
            </w:r>
            <w:r w:rsidR="00B467CA" w:rsidRPr="00B467CA">
              <w:rPr>
                <w:b w:val="0"/>
                <w:bCs/>
                <w:noProof/>
                <w:webHidden/>
              </w:rPr>
              <w:tab/>
            </w:r>
            <w:r w:rsidR="00B467CA" w:rsidRPr="00B467CA">
              <w:rPr>
                <w:b w:val="0"/>
                <w:bCs/>
                <w:noProof/>
                <w:webHidden/>
              </w:rPr>
              <w:fldChar w:fldCharType="begin"/>
            </w:r>
            <w:r w:rsidR="00B467CA" w:rsidRPr="00B467CA">
              <w:rPr>
                <w:b w:val="0"/>
                <w:bCs/>
                <w:noProof/>
                <w:webHidden/>
              </w:rPr>
              <w:instrText xml:space="preserve"> PAGEREF _Toc25830413 \h </w:instrText>
            </w:r>
            <w:r w:rsidR="00B467CA" w:rsidRPr="00B467CA">
              <w:rPr>
                <w:b w:val="0"/>
                <w:bCs/>
                <w:noProof/>
                <w:webHidden/>
              </w:rPr>
            </w:r>
            <w:r w:rsidR="00B467CA" w:rsidRPr="00B467CA">
              <w:rPr>
                <w:b w:val="0"/>
                <w:bCs/>
                <w:noProof/>
                <w:webHidden/>
              </w:rPr>
              <w:fldChar w:fldCharType="separate"/>
            </w:r>
            <w:r w:rsidR="008D5BFE">
              <w:rPr>
                <w:b w:val="0"/>
                <w:bCs/>
                <w:noProof/>
                <w:webHidden/>
              </w:rPr>
              <w:t>10</w:t>
            </w:r>
            <w:r w:rsidR="00B467CA" w:rsidRPr="00B467CA">
              <w:rPr>
                <w:b w:val="0"/>
                <w:bCs/>
                <w:noProof/>
                <w:webHidden/>
              </w:rPr>
              <w:fldChar w:fldCharType="end"/>
            </w:r>
          </w:hyperlink>
        </w:p>
        <w:p w14:paraId="143FD676" w14:textId="3C35FFF6" w:rsidR="00B467CA" w:rsidRPr="00B467CA" w:rsidRDefault="0079616A">
          <w:pPr>
            <w:pStyle w:val="TDC2"/>
            <w:rPr>
              <w:rFonts w:asciiTheme="minorHAnsi" w:eastAsiaTheme="minorEastAsia" w:hAnsiTheme="minorHAnsi" w:cstheme="minorBidi"/>
              <w:b w:val="0"/>
              <w:bCs/>
              <w:noProof/>
              <w:sz w:val="22"/>
              <w:szCs w:val="22"/>
              <w:lang w:val="es-EC" w:eastAsia="es-EC"/>
            </w:rPr>
          </w:pPr>
          <w:hyperlink w:anchor="_Toc25830414" w:history="1">
            <w:r w:rsidR="00B467CA" w:rsidRPr="00B467CA">
              <w:rPr>
                <w:rStyle w:val="Hipervnculo"/>
                <w:b w:val="0"/>
                <w:bCs/>
                <w:noProof/>
              </w:rPr>
              <w:t>3.9. Técnicas de manejo del cultivo</w:t>
            </w:r>
            <w:r w:rsidR="00B467CA" w:rsidRPr="00B467CA">
              <w:rPr>
                <w:b w:val="0"/>
                <w:bCs/>
                <w:noProof/>
                <w:webHidden/>
              </w:rPr>
              <w:tab/>
            </w:r>
            <w:r w:rsidR="00B467CA" w:rsidRPr="00B467CA">
              <w:rPr>
                <w:b w:val="0"/>
                <w:bCs/>
                <w:noProof/>
                <w:webHidden/>
              </w:rPr>
              <w:fldChar w:fldCharType="begin"/>
            </w:r>
            <w:r w:rsidR="00B467CA" w:rsidRPr="00B467CA">
              <w:rPr>
                <w:b w:val="0"/>
                <w:bCs/>
                <w:noProof/>
                <w:webHidden/>
              </w:rPr>
              <w:instrText xml:space="preserve"> PAGEREF _Toc25830414 \h </w:instrText>
            </w:r>
            <w:r w:rsidR="00B467CA" w:rsidRPr="00B467CA">
              <w:rPr>
                <w:b w:val="0"/>
                <w:bCs/>
                <w:noProof/>
                <w:webHidden/>
              </w:rPr>
            </w:r>
            <w:r w:rsidR="00B467CA" w:rsidRPr="00B467CA">
              <w:rPr>
                <w:b w:val="0"/>
                <w:bCs/>
                <w:noProof/>
                <w:webHidden/>
              </w:rPr>
              <w:fldChar w:fldCharType="separate"/>
            </w:r>
            <w:r w:rsidR="008D5BFE">
              <w:rPr>
                <w:b w:val="0"/>
                <w:bCs/>
                <w:noProof/>
                <w:webHidden/>
              </w:rPr>
              <w:t>10</w:t>
            </w:r>
            <w:r w:rsidR="00B467CA" w:rsidRPr="00B467CA">
              <w:rPr>
                <w:b w:val="0"/>
                <w:bCs/>
                <w:noProof/>
                <w:webHidden/>
              </w:rPr>
              <w:fldChar w:fldCharType="end"/>
            </w:r>
          </w:hyperlink>
        </w:p>
        <w:p w14:paraId="7013230A" w14:textId="40080B2C" w:rsidR="00B467CA" w:rsidRDefault="0079616A">
          <w:pPr>
            <w:pStyle w:val="TDC3"/>
            <w:rPr>
              <w:rFonts w:asciiTheme="minorHAnsi" w:eastAsiaTheme="minorEastAsia" w:hAnsiTheme="minorHAnsi" w:cstheme="minorBidi"/>
              <w:lang w:eastAsia="es-EC"/>
            </w:rPr>
          </w:pPr>
          <w:hyperlink w:anchor="_Toc25830415" w:history="1">
            <w:r w:rsidR="00B467CA" w:rsidRPr="009E25A8">
              <w:rPr>
                <w:rStyle w:val="Hipervnculo"/>
              </w:rPr>
              <w:t>3.9.1. Preparación del suelo</w:t>
            </w:r>
            <w:r w:rsidR="00B467CA">
              <w:rPr>
                <w:webHidden/>
              </w:rPr>
              <w:tab/>
            </w:r>
            <w:r w:rsidR="00B467CA">
              <w:rPr>
                <w:webHidden/>
              </w:rPr>
              <w:fldChar w:fldCharType="begin"/>
            </w:r>
            <w:r w:rsidR="00B467CA">
              <w:rPr>
                <w:webHidden/>
              </w:rPr>
              <w:instrText xml:space="preserve"> PAGEREF _Toc25830415 \h </w:instrText>
            </w:r>
            <w:r w:rsidR="00B467CA">
              <w:rPr>
                <w:webHidden/>
              </w:rPr>
            </w:r>
            <w:r w:rsidR="00B467CA">
              <w:rPr>
                <w:webHidden/>
              </w:rPr>
              <w:fldChar w:fldCharType="separate"/>
            </w:r>
            <w:r w:rsidR="008D5BFE">
              <w:rPr>
                <w:webHidden/>
              </w:rPr>
              <w:t>10</w:t>
            </w:r>
            <w:r w:rsidR="00B467CA">
              <w:rPr>
                <w:webHidden/>
              </w:rPr>
              <w:fldChar w:fldCharType="end"/>
            </w:r>
          </w:hyperlink>
        </w:p>
        <w:p w14:paraId="29341CFD" w14:textId="3C644380" w:rsidR="00B467CA" w:rsidRDefault="0079616A">
          <w:pPr>
            <w:pStyle w:val="TDC3"/>
            <w:rPr>
              <w:rFonts w:asciiTheme="minorHAnsi" w:eastAsiaTheme="minorEastAsia" w:hAnsiTheme="minorHAnsi" w:cstheme="minorBidi"/>
              <w:lang w:eastAsia="es-EC"/>
            </w:rPr>
          </w:pPr>
          <w:hyperlink w:anchor="_Toc25830416" w:history="1">
            <w:r w:rsidR="00B467CA" w:rsidRPr="009E25A8">
              <w:rPr>
                <w:rStyle w:val="Hipervnculo"/>
              </w:rPr>
              <w:t>3.9.2. Siembra</w:t>
            </w:r>
            <w:r w:rsidR="00B467CA">
              <w:rPr>
                <w:webHidden/>
              </w:rPr>
              <w:tab/>
            </w:r>
            <w:r w:rsidR="00B467CA">
              <w:rPr>
                <w:webHidden/>
              </w:rPr>
              <w:fldChar w:fldCharType="begin"/>
            </w:r>
            <w:r w:rsidR="00B467CA">
              <w:rPr>
                <w:webHidden/>
              </w:rPr>
              <w:instrText xml:space="preserve"> PAGEREF _Toc25830416 \h </w:instrText>
            </w:r>
            <w:r w:rsidR="00B467CA">
              <w:rPr>
                <w:webHidden/>
              </w:rPr>
            </w:r>
            <w:r w:rsidR="00B467CA">
              <w:rPr>
                <w:webHidden/>
              </w:rPr>
              <w:fldChar w:fldCharType="separate"/>
            </w:r>
            <w:r w:rsidR="008D5BFE">
              <w:rPr>
                <w:webHidden/>
              </w:rPr>
              <w:t>10</w:t>
            </w:r>
            <w:r w:rsidR="00B467CA">
              <w:rPr>
                <w:webHidden/>
              </w:rPr>
              <w:fldChar w:fldCharType="end"/>
            </w:r>
          </w:hyperlink>
        </w:p>
        <w:p w14:paraId="4F48CE2E" w14:textId="254D1092" w:rsidR="00B467CA" w:rsidRDefault="0079616A">
          <w:pPr>
            <w:pStyle w:val="TDC3"/>
            <w:rPr>
              <w:rFonts w:asciiTheme="minorHAnsi" w:eastAsiaTheme="minorEastAsia" w:hAnsiTheme="minorHAnsi" w:cstheme="minorBidi"/>
              <w:lang w:eastAsia="es-EC"/>
            </w:rPr>
          </w:pPr>
          <w:hyperlink w:anchor="_Toc25830417" w:history="1">
            <w:r w:rsidR="00B467CA" w:rsidRPr="009E25A8">
              <w:rPr>
                <w:rStyle w:val="Hipervnculo"/>
              </w:rPr>
              <w:t>3.9.3. Control de malezas</w:t>
            </w:r>
            <w:r w:rsidR="00B467CA">
              <w:rPr>
                <w:webHidden/>
              </w:rPr>
              <w:tab/>
            </w:r>
            <w:r w:rsidR="00B467CA">
              <w:rPr>
                <w:webHidden/>
              </w:rPr>
              <w:fldChar w:fldCharType="begin"/>
            </w:r>
            <w:r w:rsidR="00B467CA">
              <w:rPr>
                <w:webHidden/>
              </w:rPr>
              <w:instrText xml:space="preserve"> PAGEREF _Toc25830417 \h </w:instrText>
            </w:r>
            <w:r w:rsidR="00B467CA">
              <w:rPr>
                <w:webHidden/>
              </w:rPr>
            </w:r>
            <w:r w:rsidR="00B467CA">
              <w:rPr>
                <w:webHidden/>
              </w:rPr>
              <w:fldChar w:fldCharType="separate"/>
            </w:r>
            <w:r w:rsidR="008D5BFE">
              <w:rPr>
                <w:webHidden/>
              </w:rPr>
              <w:t>11</w:t>
            </w:r>
            <w:r w:rsidR="00B467CA">
              <w:rPr>
                <w:webHidden/>
              </w:rPr>
              <w:fldChar w:fldCharType="end"/>
            </w:r>
          </w:hyperlink>
        </w:p>
        <w:p w14:paraId="371AA45C" w14:textId="3A6F45CB" w:rsidR="00B467CA" w:rsidRDefault="0079616A">
          <w:pPr>
            <w:pStyle w:val="TDC3"/>
            <w:rPr>
              <w:rFonts w:asciiTheme="minorHAnsi" w:eastAsiaTheme="minorEastAsia" w:hAnsiTheme="minorHAnsi" w:cstheme="minorBidi"/>
              <w:lang w:eastAsia="es-EC"/>
            </w:rPr>
          </w:pPr>
          <w:hyperlink w:anchor="_Toc25830418" w:history="1">
            <w:r w:rsidR="00B467CA" w:rsidRPr="009E25A8">
              <w:rPr>
                <w:rStyle w:val="Hipervnculo"/>
              </w:rPr>
              <w:t>3.9.4. Raleos</w:t>
            </w:r>
            <w:r w:rsidR="00B467CA">
              <w:rPr>
                <w:webHidden/>
              </w:rPr>
              <w:tab/>
            </w:r>
            <w:r w:rsidR="00B467CA">
              <w:rPr>
                <w:webHidden/>
              </w:rPr>
              <w:fldChar w:fldCharType="begin"/>
            </w:r>
            <w:r w:rsidR="00B467CA">
              <w:rPr>
                <w:webHidden/>
              </w:rPr>
              <w:instrText xml:space="preserve"> PAGEREF _Toc25830418 \h </w:instrText>
            </w:r>
            <w:r w:rsidR="00B467CA">
              <w:rPr>
                <w:webHidden/>
              </w:rPr>
            </w:r>
            <w:r w:rsidR="00B467CA">
              <w:rPr>
                <w:webHidden/>
              </w:rPr>
              <w:fldChar w:fldCharType="separate"/>
            </w:r>
            <w:r w:rsidR="008D5BFE">
              <w:rPr>
                <w:webHidden/>
              </w:rPr>
              <w:t>11</w:t>
            </w:r>
            <w:r w:rsidR="00B467CA">
              <w:rPr>
                <w:webHidden/>
              </w:rPr>
              <w:fldChar w:fldCharType="end"/>
            </w:r>
          </w:hyperlink>
        </w:p>
        <w:p w14:paraId="14203B9C" w14:textId="67D7D0A1" w:rsidR="00B467CA" w:rsidRDefault="0079616A">
          <w:pPr>
            <w:pStyle w:val="TDC3"/>
            <w:rPr>
              <w:rFonts w:asciiTheme="minorHAnsi" w:eastAsiaTheme="minorEastAsia" w:hAnsiTheme="minorHAnsi" w:cstheme="minorBidi"/>
              <w:lang w:eastAsia="es-EC"/>
            </w:rPr>
          </w:pPr>
          <w:hyperlink w:anchor="_Toc25830419" w:history="1">
            <w:r w:rsidR="00B467CA" w:rsidRPr="009E25A8">
              <w:rPr>
                <w:rStyle w:val="Hipervnculo"/>
              </w:rPr>
              <w:t>3.9.5. Fertilización.</w:t>
            </w:r>
            <w:r w:rsidR="00B467CA">
              <w:rPr>
                <w:webHidden/>
              </w:rPr>
              <w:tab/>
            </w:r>
            <w:r w:rsidR="00B467CA">
              <w:rPr>
                <w:webHidden/>
              </w:rPr>
              <w:fldChar w:fldCharType="begin"/>
            </w:r>
            <w:r w:rsidR="00B467CA">
              <w:rPr>
                <w:webHidden/>
              </w:rPr>
              <w:instrText xml:space="preserve"> PAGEREF _Toc25830419 \h </w:instrText>
            </w:r>
            <w:r w:rsidR="00B467CA">
              <w:rPr>
                <w:webHidden/>
              </w:rPr>
            </w:r>
            <w:r w:rsidR="00B467CA">
              <w:rPr>
                <w:webHidden/>
              </w:rPr>
              <w:fldChar w:fldCharType="separate"/>
            </w:r>
            <w:r w:rsidR="008D5BFE">
              <w:rPr>
                <w:webHidden/>
              </w:rPr>
              <w:t>11</w:t>
            </w:r>
            <w:r w:rsidR="00B467CA">
              <w:rPr>
                <w:webHidden/>
              </w:rPr>
              <w:fldChar w:fldCharType="end"/>
            </w:r>
          </w:hyperlink>
        </w:p>
        <w:p w14:paraId="339B8F83" w14:textId="03B77265" w:rsidR="00B467CA" w:rsidRDefault="0079616A">
          <w:pPr>
            <w:pStyle w:val="TDC3"/>
            <w:rPr>
              <w:rFonts w:asciiTheme="minorHAnsi" w:eastAsiaTheme="minorEastAsia" w:hAnsiTheme="minorHAnsi" w:cstheme="minorBidi"/>
              <w:lang w:eastAsia="es-EC"/>
            </w:rPr>
          </w:pPr>
          <w:hyperlink w:anchor="_Toc25830420" w:history="1">
            <w:r w:rsidR="00B467CA" w:rsidRPr="009E25A8">
              <w:rPr>
                <w:rStyle w:val="Hipervnculo"/>
              </w:rPr>
              <w:t>3.9.6. Principales elementos nutricionales</w:t>
            </w:r>
            <w:r w:rsidR="00B467CA">
              <w:rPr>
                <w:webHidden/>
              </w:rPr>
              <w:tab/>
            </w:r>
            <w:r w:rsidR="00B467CA">
              <w:rPr>
                <w:webHidden/>
              </w:rPr>
              <w:fldChar w:fldCharType="begin"/>
            </w:r>
            <w:r w:rsidR="00B467CA">
              <w:rPr>
                <w:webHidden/>
              </w:rPr>
              <w:instrText xml:space="preserve"> PAGEREF _Toc25830420 \h </w:instrText>
            </w:r>
            <w:r w:rsidR="00B467CA">
              <w:rPr>
                <w:webHidden/>
              </w:rPr>
            </w:r>
            <w:r w:rsidR="00B467CA">
              <w:rPr>
                <w:webHidden/>
              </w:rPr>
              <w:fldChar w:fldCharType="separate"/>
            </w:r>
            <w:r w:rsidR="008D5BFE">
              <w:rPr>
                <w:webHidden/>
              </w:rPr>
              <w:t>11</w:t>
            </w:r>
            <w:r w:rsidR="00B467CA">
              <w:rPr>
                <w:webHidden/>
              </w:rPr>
              <w:fldChar w:fldCharType="end"/>
            </w:r>
          </w:hyperlink>
        </w:p>
        <w:p w14:paraId="71DD6523" w14:textId="7F6E348C" w:rsidR="00B467CA" w:rsidRDefault="0079616A">
          <w:pPr>
            <w:pStyle w:val="TDC3"/>
            <w:rPr>
              <w:rFonts w:asciiTheme="minorHAnsi" w:eastAsiaTheme="minorEastAsia" w:hAnsiTheme="minorHAnsi" w:cstheme="minorBidi"/>
              <w:lang w:eastAsia="es-EC"/>
            </w:rPr>
          </w:pPr>
          <w:hyperlink w:anchor="_Toc25830421" w:history="1">
            <w:r w:rsidR="00B467CA" w:rsidRPr="009E25A8">
              <w:rPr>
                <w:rStyle w:val="Hipervnculo"/>
              </w:rPr>
              <w:t>3.9.7. Controles fitosanitarios.</w:t>
            </w:r>
            <w:r w:rsidR="00B467CA">
              <w:rPr>
                <w:webHidden/>
              </w:rPr>
              <w:tab/>
            </w:r>
            <w:r w:rsidR="00B467CA">
              <w:rPr>
                <w:webHidden/>
              </w:rPr>
              <w:fldChar w:fldCharType="begin"/>
            </w:r>
            <w:r w:rsidR="00B467CA">
              <w:rPr>
                <w:webHidden/>
              </w:rPr>
              <w:instrText xml:space="preserve"> PAGEREF _Toc25830421 \h </w:instrText>
            </w:r>
            <w:r w:rsidR="00B467CA">
              <w:rPr>
                <w:webHidden/>
              </w:rPr>
            </w:r>
            <w:r w:rsidR="00B467CA">
              <w:rPr>
                <w:webHidden/>
              </w:rPr>
              <w:fldChar w:fldCharType="separate"/>
            </w:r>
            <w:r w:rsidR="008D5BFE">
              <w:rPr>
                <w:webHidden/>
              </w:rPr>
              <w:t>13</w:t>
            </w:r>
            <w:r w:rsidR="00B467CA">
              <w:rPr>
                <w:webHidden/>
              </w:rPr>
              <w:fldChar w:fldCharType="end"/>
            </w:r>
          </w:hyperlink>
        </w:p>
        <w:p w14:paraId="557DD3AB" w14:textId="3618CBA2" w:rsidR="00B467CA" w:rsidRDefault="0079616A">
          <w:pPr>
            <w:pStyle w:val="TDC3"/>
            <w:rPr>
              <w:rFonts w:asciiTheme="minorHAnsi" w:eastAsiaTheme="minorEastAsia" w:hAnsiTheme="minorHAnsi" w:cstheme="minorBidi"/>
              <w:lang w:eastAsia="es-EC"/>
            </w:rPr>
          </w:pPr>
          <w:hyperlink w:anchor="_Toc25830422" w:history="1">
            <w:r w:rsidR="00B467CA" w:rsidRPr="009E25A8">
              <w:rPr>
                <w:rStyle w:val="Hipervnculo"/>
              </w:rPr>
              <w:t>3.9.8. Espalderas</w:t>
            </w:r>
            <w:r w:rsidR="00B467CA">
              <w:rPr>
                <w:webHidden/>
              </w:rPr>
              <w:tab/>
            </w:r>
            <w:r w:rsidR="00B467CA">
              <w:rPr>
                <w:webHidden/>
              </w:rPr>
              <w:fldChar w:fldCharType="begin"/>
            </w:r>
            <w:r w:rsidR="00B467CA">
              <w:rPr>
                <w:webHidden/>
              </w:rPr>
              <w:instrText xml:space="preserve"> PAGEREF _Toc25830422 \h </w:instrText>
            </w:r>
            <w:r w:rsidR="00B467CA">
              <w:rPr>
                <w:webHidden/>
              </w:rPr>
            </w:r>
            <w:r w:rsidR="00B467CA">
              <w:rPr>
                <w:webHidden/>
              </w:rPr>
              <w:fldChar w:fldCharType="separate"/>
            </w:r>
            <w:r w:rsidR="008D5BFE">
              <w:rPr>
                <w:webHidden/>
              </w:rPr>
              <w:t>13</w:t>
            </w:r>
            <w:r w:rsidR="00B467CA">
              <w:rPr>
                <w:webHidden/>
              </w:rPr>
              <w:fldChar w:fldCharType="end"/>
            </w:r>
          </w:hyperlink>
        </w:p>
        <w:p w14:paraId="572E2CF3" w14:textId="32FD260A" w:rsidR="00B467CA" w:rsidRDefault="0079616A">
          <w:pPr>
            <w:pStyle w:val="TDC3"/>
            <w:rPr>
              <w:rFonts w:asciiTheme="minorHAnsi" w:eastAsiaTheme="minorEastAsia" w:hAnsiTheme="minorHAnsi" w:cstheme="minorBidi"/>
              <w:lang w:eastAsia="es-EC"/>
            </w:rPr>
          </w:pPr>
          <w:hyperlink w:anchor="_Toc25830423" w:history="1">
            <w:r w:rsidR="00B467CA" w:rsidRPr="009E25A8">
              <w:rPr>
                <w:rStyle w:val="Hipervnculo"/>
              </w:rPr>
              <w:t>3.9.9. Tutorado</w:t>
            </w:r>
            <w:r w:rsidR="00B467CA">
              <w:rPr>
                <w:webHidden/>
              </w:rPr>
              <w:tab/>
            </w:r>
            <w:r w:rsidR="00B467CA">
              <w:rPr>
                <w:webHidden/>
              </w:rPr>
              <w:fldChar w:fldCharType="begin"/>
            </w:r>
            <w:r w:rsidR="00B467CA">
              <w:rPr>
                <w:webHidden/>
              </w:rPr>
              <w:instrText xml:space="preserve"> PAGEREF _Toc25830423 \h </w:instrText>
            </w:r>
            <w:r w:rsidR="00B467CA">
              <w:rPr>
                <w:webHidden/>
              </w:rPr>
            </w:r>
            <w:r w:rsidR="00B467CA">
              <w:rPr>
                <w:webHidden/>
              </w:rPr>
              <w:fldChar w:fldCharType="separate"/>
            </w:r>
            <w:r w:rsidR="008D5BFE">
              <w:rPr>
                <w:webHidden/>
              </w:rPr>
              <w:t>13</w:t>
            </w:r>
            <w:r w:rsidR="00B467CA">
              <w:rPr>
                <w:webHidden/>
              </w:rPr>
              <w:fldChar w:fldCharType="end"/>
            </w:r>
          </w:hyperlink>
        </w:p>
        <w:p w14:paraId="217F3A59" w14:textId="56FD6E68" w:rsidR="00B467CA" w:rsidRDefault="0079616A">
          <w:pPr>
            <w:pStyle w:val="TDC3"/>
            <w:rPr>
              <w:rFonts w:asciiTheme="minorHAnsi" w:eastAsiaTheme="minorEastAsia" w:hAnsiTheme="minorHAnsi" w:cstheme="minorBidi"/>
              <w:lang w:eastAsia="es-EC"/>
            </w:rPr>
          </w:pPr>
          <w:hyperlink w:anchor="_Toc25830424" w:history="1">
            <w:r w:rsidR="00B467CA" w:rsidRPr="009E25A8">
              <w:rPr>
                <w:rStyle w:val="Hipervnculo"/>
              </w:rPr>
              <w:t>3.9.10. Guiado</w:t>
            </w:r>
            <w:r w:rsidR="00B467CA">
              <w:rPr>
                <w:webHidden/>
              </w:rPr>
              <w:tab/>
            </w:r>
            <w:r w:rsidR="00B467CA">
              <w:rPr>
                <w:webHidden/>
              </w:rPr>
              <w:fldChar w:fldCharType="begin"/>
            </w:r>
            <w:r w:rsidR="00B467CA">
              <w:rPr>
                <w:webHidden/>
              </w:rPr>
              <w:instrText xml:space="preserve"> PAGEREF _Toc25830424 \h </w:instrText>
            </w:r>
            <w:r w:rsidR="00B467CA">
              <w:rPr>
                <w:webHidden/>
              </w:rPr>
            </w:r>
            <w:r w:rsidR="00B467CA">
              <w:rPr>
                <w:webHidden/>
              </w:rPr>
              <w:fldChar w:fldCharType="separate"/>
            </w:r>
            <w:r w:rsidR="008D5BFE">
              <w:rPr>
                <w:webHidden/>
              </w:rPr>
              <w:t>13</w:t>
            </w:r>
            <w:r w:rsidR="00B467CA">
              <w:rPr>
                <w:webHidden/>
              </w:rPr>
              <w:fldChar w:fldCharType="end"/>
            </w:r>
          </w:hyperlink>
        </w:p>
        <w:p w14:paraId="28EE3A88" w14:textId="26AE503A" w:rsidR="00B467CA" w:rsidRPr="00B467CA" w:rsidRDefault="0079616A">
          <w:pPr>
            <w:pStyle w:val="TDC2"/>
            <w:rPr>
              <w:rFonts w:asciiTheme="minorHAnsi" w:eastAsiaTheme="minorEastAsia" w:hAnsiTheme="minorHAnsi" w:cstheme="minorBidi"/>
              <w:b w:val="0"/>
              <w:bCs/>
              <w:noProof/>
              <w:sz w:val="22"/>
              <w:szCs w:val="22"/>
              <w:lang w:val="es-EC" w:eastAsia="es-EC"/>
            </w:rPr>
          </w:pPr>
          <w:hyperlink w:anchor="_Toc25830425" w:history="1">
            <w:r w:rsidR="00B467CA" w:rsidRPr="00B467CA">
              <w:rPr>
                <w:rStyle w:val="Hipervnculo"/>
                <w:b w:val="0"/>
                <w:bCs/>
                <w:noProof/>
              </w:rPr>
              <w:t>3.10. Valor alimenticio</w:t>
            </w:r>
            <w:r w:rsidR="00B467CA" w:rsidRPr="00B467CA">
              <w:rPr>
                <w:b w:val="0"/>
                <w:bCs/>
                <w:noProof/>
                <w:webHidden/>
              </w:rPr>
              <w:tab/>
            </w:r>
            <w:r w:rsidR="00B467CA" w:rsidRPr="00B467CA">
              <w:rPr>
                <w:b w:val="0"/>
                <w:bCs/>
                <w:noProof/>
                <w:webHidden/>
              </w:rPr>
              <w:fldChar w:fldCharType="begin"/>
            </w:r>
            <w:r w:rsidR="00B467CA" w:rsidRPr="00B467CA">
              <w:rPr>
                <w:b w:val="0"/>
                <w:bCs/>
                <w:noProof/>
                <w:webHidden/>
              </w:rPr>
              <w:instrText xml:space="preserve"> PAGEREF _Toc25830425 \h </w:instrText>
            </w:r>
            <w:r w:rsidR="00B467CA" w:rsidRPr="00B467CA">
              <w:rPr>
                <w:b w:val="0"/>
                <w:bCs/>
                <w:noProof/>
                <w:webHidden/>
              </w:rPr>
            </w:r>
            <w:r w:rsidR="00B467CA" w:rsidRPr="00B467CA">
              <w:rPr>
                <w:b w:val="0"/>
                <w:bCs/>
                <w:noProof/>
                <w:webHidden/>
              </w:rPr>
              <w:fldChar w:fldCharType="separate"/>
            </w:r>
            <w:r w:rsidR="008D5BFE">
              <w:rPr>
                <w:b w:val="0"/>
                <w:bCs/>
                <w:noProof/>
                <w:webHidden/>
              </w:rPr>
              <w:t>13</w:t>
            </w:r>
            <w:r w:rsidR="00B467CA" w:rsidRPr="00B467CA">
              <w:rPr>
                <w:b w:val="0"/>
                <w:bCs/>
                <w:noProof/>
                <w:webHidden/>
              </w:rPr>
              <w:fldChar w:fldCharType="end"/>
            </w:r>
          </w:hyperlink>
        </w:p>
        <w:p w14:paraId="564830D9" w14:textId="63747970" w:rsidR="00B467CA" w:rsidRPr="00B467CA" w:rsidRDefault="0079616A">
          <w:pPr>
            <w:pStyle w:val="TDC2"/>
            <w:rPr>
              <w:rFonts w:asciiTheme="minorHAnsi" w:eastAsiaTheme="minorEastAsia" w:hAnsiTheme="minorHAnsi" w:cstheme="minorBidi"/>
              <w:b w:val="0"/>
              <w:bCs/>
              <w:noProof/>
              <w:sz w:val="22"/>
              <w:szCs w:val="22"/>
              <w:lang w:val="es-EC" w:eastAsia="es-EC"/>
            </w:rPr>
          </w:pPr>
          <w:hyperlink w:anchor="_Toc25830426" w:history="1">
            <w:r w:rsidR="00B467CA" w:rsidRPr="00B467CA">
              <w:rPr>
                <w:rStyle w:val="Hipervnculo"/>
                <w:b w:val="0"/>
                <w:bCs/>
                <w:noProof/>
              </w:rPr>
              <w:t>3.11. Accesión</w:t>
            </w:r>
            <w:r w:rsidR="00B467CA" w:rsidRPr="00B467CA">
              <w:rPr>
                <w:b w:val="0"/>
                <w:bCs/>
                <w:noProof/>
                <w:webHidden/>
              </w:rPr>
              <w:tab/>
            </w:r>
            <w:r w:rsidR="00B467CA" w:rsidRPr="00B467CA">
              <w:rPr>
                <w:b w:val="0"/>
                <w:bCs/>
                <w:noProof/>
                <w:webHidden/>
              </w:rPr>
              <w:fldChar w:fldCharType="begin"/>
            </w:r>
            <w:r w:rsidR="00B467CA" w:rsidRPr="00B467CA">
              <w:rPr>
                <w:b w:val="0"/>
                <w:bCs/>
                <w:noProof/>
                <w:webHidden/>
              </w:rPr>
              <w:instrText xml:space="preserve"> PAGEREF _Toc25830426 \h </w:instrText>
            </w:r>
            <w:r w:rsidR="00B467CA" w:rsidRPr="00B467CA">
              <w:rPr>
                <w:b w:val="0"/>
                <w:bCs/>
                <w:noProof/>
                <w:webHidden/>
              </w:rPr>
            </w:r>
            <w:r w:rsidR="00B467CA" w:rsidRPr="00B467CA">
              <w:rPr>
                <w:b w:val="0"/>
                <w:bCs/>
                <w:noProof/>
                <w:webHidden/>
              </w:rPr>
              <w:fldChar w:fldCharType="separate"/>
            </w:r>
            <w:r w:rsidR="008D5BFE">
              <w:rPr>
                <w:b w:val="0"/>
                <w:bCs/>
                <w:noProof/>
                <w:webHidden/>
              </w:rPr>
              <w:t>14</w:t>
            </w:r>
            <w:r w:rsidR="00B467CA" w:rsidRPr="00B467CA">
              <w:rPr>
                <w:b w:val="0"/>
                <w:bCs/>
                <w:noProof/>
                <w:webHidden/>
              </w:rPr>
              <w:fldChar w:fldCharType="end"/>
            </w:r>
          </w:hyperlink>
        </w:p>
        <w:p w14:paraId="2A86CC93" w14:textId="370658B7" w:rsidR="00B467CA" w:rsidRPr="00B467CA" w:rsidRDefault="0079616A">
          <w:pPr>
            <w:pStyle w:val="TDC2"/>
            <w:rPr>
              <w:rFonts w:asciiTheme="minorHAnsi" w:eastAsiaTheme="minorEastAsia" w:hAnsiTheme="minorHAnsi" w:cstheme="minorBidi"/>
              <w:b w:val="0"/>
              <w:bCs/>
              <w:noProof/>
              <w:sz w:val="22"/>
              <w:szCs w:val="22"/>
              <w:lang w:val="es-EC" w:eastAsia="es-EC"/>
            </w:rPr>
          </w:pPr>
          <w:hyperlink w:anchor="_Toc25830427" w:history="1">
            <w:r w:rsidR="00B467CA" w:rsidRPr="00B467CA">
              <w:rPr>
                <w:rStyle w:val="Hipervnculo"/>
                <w:b w:val="0"/>
                <w:bCs/>
                <w:noProof/>
              </w:rPr>
              <w:t>3.12. Variedades de fréjol</w:t>
            </w:r>
            <w:r w:rsidR="00B467CA" w:rsidRPr="00B467CA">
              <w:rPr>
                <w:b w:val="0"/>
                <w:bCs/>
                <w:noProof/>
                <w:webHidden/>
              </w:rPr>
              <w:tab/>
            </w:r>
            <w:r w:rsidR="00B467CA" w:rsidRPr="00B467CA">
              <w:rPr>
                <w:b w:val="0"/>
                <w:bCs/>
                <w:noProof/>
                <w:webHidden/>
              </w:rPr>
              <w:fldChar w:fldCharType="begin"/>
            </w:r>
            <w:r w:rsidR="00B467CA" w:rsidRPr="00B467CA">
              <w:rPr>
                <w:b w:val="0"/>
                <w:bCs/>
                <w:noProof/>
                <w:webHidden/>
              </w:rPr>
              <w:instrText xml:space="preserve"> PAGEREF _Toc25830427 \h </w:instrText>
            </w:r>
            <w:r w:rsidR="00B467CA" w:rsidRPr="00B467CA">
              <w:rPr>
                <w:b w:val="0"/>
                <w:bCs/>
                <w:noProof/>
                <w:webHidden/>
              </w:rPr>
            </w:r>
            <w:r w:rsidR="00B467CA" w:rsidRPr="00B467CA">
              <w:rPr>
                <w:b w:val="0"/>
                <w:bCs/>
                <w:noProof/>
                <w:webHidden/>
              </w:rPr>
              <w:fldChar w:fldCharType="separate"/>
            </w:r>
            <w:r w:rsidR="008D5BFE">
              <w:rPr>
                <w:b w:val="0"/>
                <w:bCs/>
                <w:noProof/>
                <w:webHidden/>
              </w:rPr>
              <w:t>14</w:t>
            </w:r>
            <w:r w:rsidR="00B467CA" w:rsidRPr="00B467CA">
              <w:rPr>
                <w:b w:val="0"/>
                <w:bCs/>
                <w:noProof/>
                <w:webHidden/>
              </w:rPr>
              <w:fldChar w:fldCharType="end"/>
            </w:r>
          </w:hyperlink>
        </w:p>
        <w:p w14:paraId="1062F1C8" w14:textId="7B5A00C1" w:rsidR="00B467CA" w:rsidRPr="00B467CA" w:rsidRDefault="0079616A">
          <w:pPr>
            <w:pStyle w:val="TDC2"/>
            <w:rPr>
              <w:rFonts w:asciiTheme="minorHAnsi" w:eastAsiaTheme="minorEastAsia" w:hAnsiTheme="minorHAnsi" w:cstheme="minorBidi"/>
              <w:b w:val="0"/>
              <w:bCs/>
              <w:noProof/>
              <w:sz w:val="22"/>
              <w:szCs w:val="22"/>
              <w:lang w:val="es-EC" w:eastAsia="es-EC"/>
            </w:rPr>
          </w:pPr>
          <w:hyperlink w:anchor="_Toc25830428" w:history="1">
            <w:r w:rsidR="00B467CA" w:rsidRPr="00B467CA">
              <w:rPr>
                <w:rStyle w:val="Hipervnculo"/>
                <w:b w:val="0"/>
                <w:bCs/>
                <w:noProof/>
              </w:rPr>
              <w:t>3.13. Época de siembra</w:t>
            </w:r>
            <w:r w:rsidR="00B467CA" w:rsidRPr="00B467CA">
              <w:rPr>
                <w:b w:val="0"/>
                <w:bCs/>
                <w:noProof/>
                <w:webHidden/>
              </w:rPr>
              <w:tab/>
            </w:r>
            <w:r w:rsidR="00B467CA" w:rsidRPr="00B467CA">
              <w:rPr>
                <w:b w:val="0"/>
                <w:bCs/>
                <w:noProof/>
                <w:webHidden/>
              </w:rPr>
              <w:fldChar w:fldCharType="begin"/>
            </w:r>
            <w:r w:rsidR="00B467CA" w:rsidRPr="00B467CA">
              <w:rPr>
                <w:b w:val="0"/>
                <w:bCs/>
                <w:noProof/>
                <w:webHidden/>
              </w:rPr>
              <w:instrText xml:space="preserve"> PAGEREF _Toc25830428 \h </w:instrText>
            </w:r>
            <w:r w:rsidR="00B467CA" w:rsidRPr="00B467CA">
              <w:rPr>
                <w:b w:val="0"/>
                <w:bCs/>
                <w:noProof/>
                <w:webHidden/>
              </w:rPr>
            </w:r>
            <w:r w:rsidR="00B467CA" w:rsidRPr="00B467CA">
              <w:rPr>
                <w:b w:val="0"/>
                <w:bCs/>
                <w:noProof/>
                <w:webHidden/>
              </w:rPr>
              <w:fldChar w:fldCharType="separate"/>
            </w:r>
            <w:r w:rsidR="008D5BFE">
              <w:rPr>
                <w:b w:val="0"/>
                <w:bCs/>
                <w:noProof/>
                <w:webHidden/>
              </w:rPr>
              <w:t>15</w:t>
            </w:r>
            <w:r w:rsidR="00B467CA" w:rsidRPr="00B467CA">
              <w:rPr>
                <w:b w:val="0"/>
                <w:bCs/>
                <w:noProof/>
                <w:webHidden/>
              </w:rPr>
              <w:fldChar w:fldCharType="end"/>
            </w:r>
          </w:hyperlink>
        </w:p>
        <w:p w14:paraId="3EE238FC" w14:textId="7DEEB234" w:rsidR="00B467CA" w:rsidRPr="00B467CA" w:rsidRDefault="0079616A">
          <w:pPr>
            <w:pStyle w:val="TDC2"/>
            <w:rPr>
              <w:rFonts w:asciiTheme="minorHAnsi" w:eastAsiaTheme="minorEastAsia" w:hAnsiTheme="minorHAnsi" w:cstheme="minorBidi"/>
              <w:b w:val="0"/>
              <w:bCs/>
              <w:noProof/>
              <w:sz w:val="22"/>
              <w:szCs w:val="22"/>
              <w:lang w:val="es-EC" w:eastAsia="es-EC"/>
            </w:rPr>
          </w:pPr>
          <w:hyperlink w:anchor="_Toc25830429" w:history="1">
            <w:r w:rsidR="00B467CA" w:rsidRPr="00B467CA">
              <w:rPr>
                <w:rStyle w:val="Hipervnculo"/>
                <w:b w:val="0"/>
                <w:bCs/>
                <w:noProof/>
              </w:rPr>
              <w:t>3.14. Características generales del desarrollo del fréjol</w:t>
            </w:r>
            <w:r w:rsidR="00B467CA" w:rsidRPr="00B467CA">
              <w:rPr>
                <w:b w:val="0"/>
                <w:bCs/>
                <w:noProof/>
                <w:webHidden/>
              </w:rPr>
              <w:tab/>
            </w:r>
            <w:r w:rsidR="00B467CA" w:rsidRPr="00B467CA">
              <w:rPr>
                <w:b w:val="0"/>
                <w:bCs/>
                <w:noProof/>
                <w:webHidden/>
              </w:rPr>
              <w:fldChar w:fldCharType="begin"/>
            </w:r>
            <w:r w:rsidR="00B467CA" w:rsidRPr="00B467CA">
              <w:rPr>
                <w:b w:val="0"/>
                <w:bCs/>
                <w:noProof/>
                <w:webHidden/>
              </w:rPr>
              <w:instrText xml:space="preserve"> PAGEREF _Toc25830429 \h </w:instrText>
            </w:r>
            <w:r w:rsidR="00B467CA" w:rsidRPr="00B467CA">
              <w:rPr>
                <w:b w:val="0"/>
                <w:bCs/>
                <w:noProof/>
                <w:webHidden/>
              </w:rPr>
            </w:r>
            <w:r w:rsidR="00B467CA" w:rsidRPr="00B467CA">
              <w:rPr>
                <w:b w:val="0"/>
                <w:bCs/>
                <w:noProof/>
                <w:webHidden/>
              </w:rPr>
              <w:fldChar w:fldCharType="separate"/>
            </w:r>
            <w:r w:rsidR="008D5BFE">
              <w:rPr>
                <w:b w:val="0"/>
                <w:bCs/>
                <w:noProof/>
                <w:webHidden/>
              </w:rPr>
              <w:t>15</w:t>
            </w:r>
            <w:r w:rsidR="00B467CA" w:rsidRPr="00B467CA">
              <w:rPr>
                <w:b w:val="0"/>
                <w:bCs/>
                <w:noProof/>
                <w:webHidden/>
              </w:rPr>
              <w:fldChar w:fldCharType="end"/>
            </w:r>
          </w:hyperlink>
        </w:p>
        <w:p w14:paraId="07B0DF49" w14:textId="6FBF0999" w:rsidR="00B467CA" w:rsidRPr="00B467CA" w:rsidRDefault="0079616A">
          <w:pPr>
            <w:pStyle w:val="TDC3"/>
            <w:rPr>
              <w:rFonts w:asciiTheme="minorHAnsi" w:eastAsiaTheme="minorEastAsia" w:hAnsiTheme="minorHAnsi" w:cstheme="minorBidi"/>
              <w:bCs/>
              <w:lang w:eastAsia="es-EC"/>
            </w:rPr>
          </w:pPr>
          <w:hyperlink w:anchor="_Toc25830430" w:history="1">
            <w:r w:rsidR="00B467CA" w:rsidRPr="00B467CA">
              <w:rPr>
                <w:rStyle w:val="Hipervnculo"/>
                <w:bCs/>
              </w:rPr>
              <w:t>3.14.1. La fase vegetativa</w:t>
            </w:r>
            <w:r w:rsidR="00B467CA" w:rsidRPr="00B467CA">
              <w:rPr>
                <w:bCs/>
                <w:webHidden/>
              </w:rPr>
              <w:tab/>
            </w:r>
            <w:r w:rsidR="00B467CA" w:rsidRPr="00B467CA">
              <w:rPr>
                <w:bCs/>
                <w:webHidden/>
              </w:rPr>
              <w:fldChar w:fldCharType="begin"/>
            </w:r>
            <w:r w:rsidR="00B467CA" w:rsidRPr="00B467CA">
              <w:rPr>
                <w:bCs/>
                <w:webHidden/>
              </w:rPr>
              <w:instrText xml:space="preserve"> PAGEREF _Toc25830430 \h </w:instrText>
            </w:r>
            <w:r w:rsidR="00B467CA" w:rsidRPr="00B467CA">
              <w:rPr>
                <w:bCs/>
                <w:webHidden/>
              </w:rPr>
            </w:r>
            <w:r w:rsidR="00B467CA" w:rsidRPr="00B467CA">
              <w:rPr>
                <w:bCs/>
                <w:webHidden/>
              </w:rPr>
              <w:fldChar w:fldCharType="separate"/>
            </w:r>
            <w:r w:rsidR="008D5BFE">
              <w:rPr>
                <w:bCs/>
                <w:webHidden/>
              </w:rPr>
              <w:t>16</w:t>
            </w:r>
            <w:r w:rsidR="00B467CA" w:rsidRPr="00B467CA">
              <w:rPr>
                <w:bCs/>
                <w:webHidden/>
              </w:rPr>
              <w:fldChar w:fldCharType="end"/>
            </w:r>
          </w:hyperlink>
        </w:p>
        <w:p w14:paraId="2772AECA" w14:textId="488ACC0B" w:rsidR="00B467CA" w:rsidRPr="00B467CA" w:rsidRDefault="0079616A">
          <w:pPr>
            <w:pStyle w:val="TDC3"/>
            <w:rPr>
              <w:rFonts w:asciiTheme="minorHAnsi" w:eastAsiaTheme="minorEastAsia" w:hAnsiTheme="minorHAnsi" w:cstheme="minorBidi"/>
              <w:bCs/>
              <w:lang w:eastAsia="es-EC"/>
            </w:rPr>
          </w:pPr>
          <w:hyperlink w:anchor="_Toc25830431" w:history="1">
            <w:r w:rsidR="00B467CA" w:rsidRPr="00B467CA">
              <w:rPr>
                <w:rStyle w:val="Hipervnculo"/>
                <w:bCs/>
              </w:rPr>
              <w:t>3.14.2. La fase reproductiva</w:t>
            </w:r>
            <w:r w:rsidR="00B467CA" w:rsidRPr="00B467CA">
              <w:rPr>
                <w:bCs/>
                <w:webHidden/>
              </w:rPr>
              <w:tab/>
            </w:r>
            <w:r w:rsidR="00B467CA" w:rsidRPr="00B467CA">
              <w:rPr>
                <w:bCs/>
                <w:webHidden/>
              </w:rPr>
              <w:fldChar w:fldCharType="begin"/>
            </w:r>
            <w:r w:rsidR="00B467CA" w:rsidRPr="00B467CA">
              <w:rPr>
                <w:bCs/>
                <w:webHidden/>
              </w:rPr>
              <w:instrText xml:space="preserve"> PAGEREF _Toc25830431 \h </w:instrText>
            </w:r>
            <w:r w:rsidR="00B467CA" w:rsidRPr="00B467CA">
              <w:rPr>
                <w:bCs/>
                <w:webHidden/>
              </w:rPr>
            </w:r>
            <w:r w:rsidR="00B467CA" w:rsidRPr="00B467CA">
              <w:rPr>
                <w:bCs/>
                <w:webHidden/>
              </w:rPr>
              <w:fldChar w:fldCharType="separate"/>
            </w:r>
            <w:r w:rsidR="008D5BFE">
              <w:rPr>
                <w:bCs/>
                <w:webHidden/>
              </w:rPr>
              <w:t>16</w:t>
            </w:r>
            <w:r w:rsidR="00B467CA" w:rsidRPr="00B467CA">
              <w:rPr>
                <w:bCs/>
                <w:webHidden/>
              </w:rPr>
              <w:fldChar w:fldCharType="end"/>
            </w:r>
          </w:hyperlink>
        </w:p>
        <w:p w14:paraId="75A848DB" w14:textId="35CD6A57" w:rsidR="00B467CA" w:rsidRPr="00B467CA" w:rsidRDefault="0079616A">
          <w:pPr>
            <w:pStyle w:val="TDC2"/>
            <w:rPr>
              <w:rFonts w:asciiTheme="minorHAnsi" w:eastAsiaTheme="minorEastAsia" w:hAnsiTheme="minorHAnsi" w:cstheme="minorBidi"/>
              <w:b w:val="0"/>
              <w:bCs/>
              <w:noProof/>
              <w:sz w:val="22"/>
              <w:szCs w:val="22"/>
              <w:lang w:val="es-EC" w:eastAsia="es-EC"/>
            </w:rPr>
          </w:pPr>
          <w:hyperlink w:anchor="_Toc25830432" w:history="1">
            <w:r w:rsidR="00B467CA" w:rsidRPr="00B467CA">
              <w:rPr>
                <w:rStyle w:val="Hipervnculo"/>
                <w:b w:val="0"/>
                <w:bCs/>
                <w:noProof/>
              </w:rPr>
              <w:t>3.15. Etapas de la fase vegetativa</w:t>
            </w:r>
            <w:r w:rsidR="00B467CA" w:rsidRPr="00B467CA">
              <w:rPr>
                <w:b w:val="0"/>
                <w:bCs/>
                <w:noProof/>
                <w:webHidden/>
              </w:rPr>
              <w:tab/>
            </w:r>
            <w:r w:rsidR="00B467CA" w:rsidRPr="00B467CA">
              <w:rPr>
                <w:b w:val="0"/>
                <w:bCs/>
                <w:noProof/>
                <w:webHidden/>
              </w:rPr>
              <w:fldChar w:fldCharType="begin"/>
            </w:r>
            <w:r w:rsidR="00B467CA" w:rsidRPr="00B467CA">
              <w:rPr>
                <w:b w:val="0"/>
                <w:bCs/>
                <w:noProof/>
                <w:webHidden/>
              </w:rPr>
              <w:instrText xml:space="preserve"> PAGEREF _Toc25830432 \h </w:instrText>
            </w:r>
            <w:r w:rsidR="00B467CA" w:rsidRPr="00B467CA">
              <w:rPr>
                <w:b w:val="0"/>
                <w:bCs/>
                <w:noProof/>
                <w:webHidden/>
              </w:rPr>
            </w:r>
            <w:r w:rsidR="00B467CA" w:rsidRPr="00B467CA">
              <w:rPr>
                <w:b w:val="0"/>
                <w:bCs/>
                <w:noProof/>
                <w:webHidden/>
              </w:rPr>
              <w:fldChar w:fldCharType="separate"/>
            </w:r>
            <w:r w:rsidR="008D5BFE">
              <w:rPr>
                <w:b w:val="0"/>
                <w:bCs/>
                <w:noProof/>
                <w:webHidden/>
              </w:rPr>
              <w:t>16</w:t>
            </w:r>
            <w:r w:rsidR="00B467CA" w:rsidRPr="00B467CA">
              <w:rPr>
                <w:b w:val="0"/>
                <w:bCs/>
                <w:noProof/>
                <w:webHidden/>
              </w:rPr>
              <w:fldChar w:fldCharType="end"/>
            </w:r>
          </w:hyperlink>
        </w:p>
        <w:p w14:paraId="53FFF2B7" w14:textId="45F58145" w:rsidR="00B467CA" w:rsidRDefault="0079616A">
          <w:pPr>
            <w:pStyle w:val="TDC3"/>
            <w:rPr>
              <w:rFonts w:asciiTheme="minorHAnsi" w:eastAsiaTheme="minorEastAsia" w:hAnsiTheme="minorHAnsi" w:cstheme="minorBidi"/>
              <w:lang w:eastAsia="es-EC"/>
            </w:rPr>
          </w:pPr>
          <w:hyperlink w:anchor="_Toc25830433" w:history="1">
            <w:r w:rsidR="00B467CA" w:rsidRPr="009E25A8">
              <w:rPr>
                <w:rStyle w:val="Hipervnculo"/>
              </w:rPr>
              <w:t>3.15.1. Etapa V0: Germinación</w:t>
            </w:r>
            <w:r w:rsidR="00B467CA">
              <w:rPr>
                <w:webHidden/>
              </w:rPr>
              <w:tab/>
            </w:r>
            <w:r w:rsidR="00B467CA">
              <w:rPr>
                <w:webHidden/>
              </w:rPr>
              <w:fldChar w:fldCharType="begin"/>
            </w:r>
            <w:r w:rsidR="00B467CA">
              <w:rPr>
                <w:webHidden/>
              </w:rPr>
              <w:instrText xml:space="preserve"> PAGEREF _Toc25830433 \h </w:instrText>
            </w:r>
            <w:r w:rsidR="00B467CA">
              <w:rPr>
                <w:webHidden/>
              </w:rPr>
            </w:r>
            <w:r w:rsidR="00B467CA">
              <w:rPr>
                <w:webHidden/>
              </w:rPr>
              <w:fldChar w:fldCharType="separate"/>
            </w:r>
            <w:r w:rsidR="008D5BFE">
              <w:rPr>
                <w:webHidden/>
              </w:rPr>
              <w:t>16</w:t>
            </w:r>
            <w:r w:rsidR="00B467CA">
              <w:rPr>
                <w:webHidden/>
              </w:rPr>
              <w:fldChar w:fldCharType="end"/>
            </w:r>
          </w:hyperlink>
        </w:p>
        <w:p w14:paraId="1D0F4BBF" w14:textId="4E85086E" w:rsidR="00B467CA" w:rsidRDefault="0079616A">
          <w:pPr>
            <w:pStyle w:val="TDC3"/>
            <w:rPr>
              <w:rFonts w:asciiTheme="minorHAnsi" w:eastAsiaTheme="minorEastAsia" w:hAnsiTheme="minorHAnsi" w:cstheme="minorBidi"/>
              <w:lang w:eastAsia="es-EC"/>
            </w:rPr>
          </w:pPr>
          <w:hyperlink w:anchor="_Toc25830434" w:history="1">
            <w:r w:rsidR="00B467CA" w:rsidRPr="009E25A8">
              <w:rPr>
                <w:rStyle w:val="Hipervnculo"/>
              </w:rPr>
              <w:t>3.15.2. Etapa V1: Emergencia</w:t>
            </w:r>
            <w:r w:rsidR="00B467CA">
              <w:rPr>
                <w:webHidden/>
              </w:rPr>
              <w:tab/>
            </w:r>
            <w:r w:rsidR="00B467CA">
              <w:rPr>
                <w:webHidden/>
              </w:rPr>
              <w:fldChar w:fldCharType="begin"/>
            </w:r>
            <w:r w:rsidR="00B467CA">
              <w:rPr>
                <w:webHidden/>
              </w:rPr>
              <w:instrText xml:space="preserve"> PAGEREF _Toc25830434 \h </w:instrText>
            </w:r>
            <w:r w:rsidR="00B467CA">
              <w:rPr>
                <w:webHidden/>
              </w:rPr>
            </w:r>
            <w:r w:rsidR="00B467CA">
              <w:rPr>
                <w:webHidden/>
              </w:rPr>
              <w:fldChar w:fldCharType="separate"/>
            </w:r>
            <w:r w:rsidR="008D5BFE">
              <w:rPr>
                <w:webHidden/>
              </w:rPr>
              <w:t>16</w:t>
            </w:r>
            <w:r w:rsidR="00B467CA">
              <w:rPr>
                <w:webHidden/>
              </w:rPr>
              <w:fldChar w:fldCharType="end"/>
            </w:r>
          </w:hyperlink>
        </w:p>
        <w:p w14:paraId="6ED99C20" w14:textId="25ACE90F" w:rsidR="00B467CA" w:rsidRDefault="0079616A">
          <w:pPr>
            <w:pStyle w:val="TDC3"/>
            <w:rPr>
              <w:rFonts w:asciiTheme="minorHAnsi" w:eastAsiaTheme="minorEastAsia" w:hAnsiTheme="minorHAnsi" w:cstheme="minorBidi"/>
              <w:lang w:eastAsia="es-EC"/>
            </w:rPr>
          </w:pPr>
          <w:hyperlink w:anchor="_Toc25830435" w:history="1">
            <w:r w:rsidR="00B467CA" w:rsidRPr="009E25A8">
              <w:rPr>
                <w:rStyle w:val="Hipervnculo"/>
              </w:rPr>
              <w:t>3.15.3. Etapa V2: Hojas primarias</w:t>
            </w:r>
            <w:r w:rsidR="00B467CA">
              <w:rPr>
                <w:webHidden/>
              </w:rPr>
              <w:tab/>
            </w:r>
            <w:r w:rsidR="00B467CA">
              <w:rPr>
                <w:webHidden/>
              </w:rPr>
              <w:fldChar w:fldCharType="begin"/>
            </w:r>
            <w:r w:rsidR="00B467CA">
              <w:rPr>
                <w:webHidden/>
              </w:rPr>
              <w:instrText xml:space="preserve"> PAGEREF _Toc25830435 \h </w:instrText>
            </w:r>
            <w:r w:rsidR="00B467CA">
              <w:rPr>
                <w:webHidden/>
              </w:rPr>
            </w:r>
            <w:r w:rsidR="00B467CA">
              <w:rPr>
                <w:webHidden/>
              </w:rPr>
              <w:fldChar w:fldCharType="separate"/>
            </w:r>
            <w:r w:rsidR="008D5BFE">
              <w:rPr>
                <w:webHidden/>
              </w:rPr>
              <w:t>16</w:t>
            </w:r>
            <w:r w:rsidR="00B467CA">
              <w:rPr>
                <w:webHidden/>
              </w:rPr>
              <w:fldChar w:fldCharType="end"/>
            </w:r>
          </w:hyperlink>
        </w:p>
        <w:p w14:paraId="2D476B3E" w14:textId="3ED3086C" w:rsidR="00B467CA" w:rsidRDefault="0079616A">
          <w:pPr>
            <w:pStyle w:val="TDC3"/>
            <w:rPr>
              <w:rFonts w:asciiTheme="minorHAnsi" w:eastAsiaTheme="minorEastAsia" w:hAnsiTheme="minorHAnsi" w:cstheme="minorBidi"/>
              <w:lang w:eastAsia="es-EC"/>
            </w:rPr>
          </w:pPr>
          <w:hyperlink w:anchor="_Toc25830436" w:history="1">
            <w:r w:rsidR="00B467CA" w:rsidRPr="009E25A8">
              <w:rPr>
                <w:rStyle w:val="Hipervnculo"/>
              </w:rPr>
              <w:t>3.15.4. Etapa V3: Primera hoja trifoliada</w:t>
            </w:r>
            <w:r w:rsidR="00B467CA">
              <w:rPr>
                <w:webHidden/>
              </w:rPr>
              <w:tab/>
            </w:r>
            <w:r w:rsidR="00B467CA">
              <w:rPr>
                <w:webHidden/>
              </w:rPr>
              <w:fldChar w:fldCharType="begin"/>
            </w:r>
            <w:r w:rsidR="00B467CA">
              <w:rPr>
                <w:webHidden/>
              </w:rPr>
              <w:instrText xml:space="preserve"> PAGEREF _Toc25830436 \h </w:instrText>
            </w:r>
            <w:r w:rsidR="00B467CA">
              <w:rPr>
                <w:webHidden/>
              </w:rPr>
            </w:r>
            <w:r w:rsidR="00B467CA">
              <w:rPr>
                <w:webHidden/>
              </w:rPr>
              <w:fldChar w:fldCharType="separate"/>
            </w:r>
            <w:r w:rsidR="008D5BFE">
              <w:rPr>
                <w:webHidden/>
              </w:rPr>
              <w:t>17</w:t>
            </w:r>
            <w:r w:rsidR="00B467CA">
              <w:rPr>
                <w:webHidden/>
              </w:rPr>
              <w:fldChar w:fldCharType="end"/>
            </w:r>
          </w:hyperlink>
        </w:p>
        <w:p w14:paraId="27E9E77E" w14:textId="5988DA3B" w:rsidR="00B467CA" w:rsidRDefault="0079616A">
          <w:pPr>
            <w:pStyle w:val="TDC3"/>
            <w:rPr>
              <w:rFonts w:asciiTheme="minorHAnsi" w:eastAsiaTheme="minorEastAsia" w:hAnsiTheme="minorHAnsi" w:cstheme="minorBidi"/>
              <w:lang w:eastAsia="es-EC"/>
            </w:rPr>
          </w:pPr>
          <w:hyperlink w:anchor="_Toc25830437" w:history="1">
            <w:r w:rsidR="00B467CA" w:rsidRPr="009E25A8">
              <w:rPr>
                <w:rStyle w:val="Hipervnculo"/>
              </w:rPr>
              <w:t>3.15.5. Etapa V4: Tercera hoja trifoliada</w:t>
            </w:r>
            <w:r w:rsidR="00B467CA">
              <w:rPr>
                <w:webHidden/>
              </w:rPr>
              <w:tab/>
            </w:r>
            <w:r w:rsidR="00B467CA">
              <w:rPr>
                <w:webHidden/>
              </w:rPr>
              <w:fldChar w:fldCharType="begin"/>
            </w:r>
            <w:r w:rsidR="00B467CA">
              <w:rPr>
                <w:webHidden/>
              </w:rPr>
              <w:instrText xml:space="preserve"> PAGEREF _Toc25830437 \h </w:instrText>
            </w:r>
            <w:r w:rsidR="00B467CA">
              <w:rPr>
                <w:webHidden/>
              </w:rPr>
            </w:r>
            <w:r w:rsidR="00B467CA">
              <w:rPr>
                <w:webHidden/>
              </w:rPr>
              <w:fldChar w:fldCharType="separate"/>
            </w:r>
            <w:r w:rsidR="008D5BFE">
              <w:rPr>
                <w:webHidden/>
              </w:rPr>
              <w:t>17</w:t>
            </w:r>
            <w:r w:rsidR="00B467CA">
              <w:rPr>
                <w:webHidden/>
              </w:rPr>
              <w:fldChar w:fldCharType="end"/>
            </w:r>
          </w:hyperlink>
        </w:p>
        <w:p w14:paraId="53628891" w14:textId="2A1BD2A2" w:rsidR="00B467CA" w:rsidRPr="00B467CA" w:rsidRDefault="0079616A">
          <w:pPr>
            <w:pStyle w:val="TDC2"/>
            <w:rPr>
              <w:rFonts w:asciiTheme="minorHAnsi" w:eastAsiaTheme="minorEastAsia" w:hAnsiTheme="minorHAnsi" w:cstheme="minorBidi"/>
              <w:b w:val="0"/>
              <w:bCs/>
              <w:noProof/>
              <w:sz w:val="22"/>
              <w:szCs w:val="22"/>
              <w:lang w:val="es-EC" w:eastAsia="es-EC"/>
            </w:rPr>
          </w:pPr>
          <w:hyperlink w:anchor="_Toc25830438" w:history="1">
            <w:r w:rsidR="00B467CA" w:rsidRPr="00B467CA">
              <w:rPr>
                <w:rStyle w:val="Hipervnculo"/>
                <w:b w:val="0"/>
                <w:bCs/>
                <w:noProof/>
              </w:rPr>
              <w:t>3.16. Etapas de la fase reproductiva</w:t>
            </w:r>
            <w:r w:rsidR="00B467CA" w:rsidRPr="00B467CA">
              <w:rPr>
                <w:b w:val="0"/>
                <w:bCs/>
                <w:noProof/>
                <w:webHidden/>
              </w:rPr>
              <w:tab/>
            </w:r>
            <w:r w:rsidR="00B467CA" w:rsidRPr="00B467CA">
              <w:rPr>
                <w:b w:val="0"/>
                <w:bCs/>
                <w:noProof/>
                <w:webHidden/>
              </w:rPr>
              <w:fldChar w:fldCharType="begin"/>
            </w:r>
            <w:r w:rsidR="00B467CA" w:rsidRPr="00B467CA">
              <w:rPr>
                <w:b w:val="0"/>
                <w:bCs/>
                <w:noProof/>
                <w:webHidden/>
              </w:rPr>
              <w:instrText xml:space="preserve"> PAGEREF _Toc25830438 \h </w:instrText>
            </w:r>
            <w:r w:rsidR="00B467CA" w:rsidRPr="00B467CA">
              <w:rPr>
                <w:b w:val="0"/>
                <w:bCs/>
                <w:noProof/>
                <w:webHidden/>
              </w:rPr>
            </w:r>
            <w:r w:rsidR="00B467CA" w:rsidRPr="00B467CA">
              <w:rPr>
                <w:b w:val="0"/>
                <w:bCs/>
                <w:noProof/>
                <w:webHidden/>
              </w:rPr>
              <w:fldChar w:fldCharType="separate"/>
            </w:r>
            <w:r w:rsidR="008D5BFE">
              <w:rPr>
                <w:b w:val="0"/>
                <w:bCs/>
                <w:noProof/>
                <w:webHidden/>
              </w:rPr>
              <w:t>17</w:t>
            </w:r>
            <w:r w:rsidR="00B467CA" w:rsidRPr="00B467CA">
              <w:rPr>
                <w:b w:val="0"/>
                <w:bCs/>
                <w:noProof/>
                <w:webHidden/>
              </w:rPr>
              <w:fldChar w:fldCharType="end"/>
            </w:r>
          </w:hyperlink>
        </w:p>
        <w:p w14:paraId="061DFA92" w14:textId="3DDF0CAB" w:rsidR="00B467CA" w:rsidRDefault="0079616A">
          <w:pPr>
            <w:pStyle w:val="TDC3"/>
            <w:rPr>
              <w:rFonts w:asciiTheme="minorHAnsi" w:eastAsiaTheme="minorEastAsia" w:hAnsiTheme="minorHAnsi" w:cstheme="minorBidi"/>
              <w:lang w:eastAsia="es-EC"/>
            </w:rPr>
          </w:pPr>
          <w:hyperlink w:anchor="_Toc25830439" w:history="1">
            <w:r w:rsidR="00B467CA" w:rsidRPr="009E25A8">
              <w:rPr>
                <w:rStyle w:val="Hipervnculo"/>
              </w:rPr>
              <w:t>3.16.1. Etapa R5: prefloración</w:t>
            </w:r>
            <w:r w:rsidR="00B467CA">
              <w:rPr>
                <w:webHidden/>
              </w:rPr>
              <w:tab/>
            </w:r>
            <w:r w:rsidR="00B467CA">
              <w:rPr>
                <w:webHidden/>
              </w:rPr>
              <w:fldChar w:fldCharType="begin"/>
            </w:r>
            <w:r w:rsidR="00B467CA">
              <w:rPr>
                <w:webHidden/>
              </w:rPr>
              <w:instrText xml:space="preserve"> PAGEREF _Toc25830439 \h </w:instrText>
            </w:r>
            <w:r w:rsidR="00B467CA">
              <w:rPr>
                <w:webHidden/>
              </w:rPr>
            </w:r>
            <w:r w:rsidR="00B467CA">
              <w:rPr>
                <w:webHidden/>
              </w:rPr>
              <w:fldChar w:fldCharType="separate"/>
            </w:r>
            <w:r w:rsidR="008D5BFE">
              <w:rPr>
                <w:webHidden/>
              </w:rPr>
              <w:t>17</w:t>
            </w:r>
            <w:r w:rsidR="00B467CA">
              <w:rPr>
                <w:webHidden/>
              </w:rPr>
              <w:fldChar w:fldCharType="end"/>
            </w:r>
          </w:hyperlink>
        </w:p>
        <w:p w14:paraId="472268FD" w14:textId="62ADC992" w:rsidR="00B467CA" w:rsidRDefault="0079616A">
          <w:pPr>
            <w:pStyle w:val="TDC3"/>
            <w:rPr>
              <w:rFonts w:asciiTheme="minorHAnsi" w:eastAsiaTheme="minorEastAsia" w:hAnsiTheme="minorHAnsi" w:cstheme="minorBidi"/>
              <w:lang w:eastAsia="es-EC"/>
            </w:rPr>
          </w:pPr>
          <w:hyperlink w:anchor="_Toc25830440" w:history="1">
            <w:r w:rsidR="00B467CA" w:rsidRPr="009E25A8">
              <w:rPr>
                <w:rStyle w:val="Hipervnculo"/>
              </w:rPr>
              <w:t>3.16.2. Etapa R6: floración</w:t>
            </w:r>
            <w:r w:rsidR="00B467CA">
              <w:rPr>
                <w:webHidden/>
              </w:rPr>
              <w:tab/>
            </w:r>
            <w:r w:rsidR="00B467CA">
              <w:rPr>
                <w:webHidden/>
              </w:rPr>
              <w:fldChar w:fldCharType="begin"/>
            </w:r>
            <w:r w:rsidR="00B467CA">
              <w:rPr>
                <w:webHidden/>
              </w:rPr>
              <w:instrText xml:space="preserve"> PAGEREF _Toc25830440 \h </w:instrText>
            </w:r>
            <w:r w:rsidR="00B467CA">
              <w:rPr>
                <w:webHidden/>
              </w:rPr>
            </w:r>
            <w:r w:rsidR="00B467CA">
              <w:rPr>
                <w:webHidden/>
              </w:rPr>
              <w:fldChar w:fldCharType="separate"/>
            </w:r>
            <w:r w:rsidR="008D5BFE">
              <w:rPr>
                <w:webHidden/>
              </w:rPr>
              <w:t>17</w:t>
            </w:r>
            <w:r w:rsidR="00B467CA">
              <w:rPr>
                <w:webHidden/>
              </w:rPr>
              <w:fldChar w:fldCharType="end"/>
            </w:r>
          </w:hyperlink>
        </w:p>
        <w:p w14:paraId="0E22835C" w14:textId="60CC438B" w:rsidR="00B467CA" w:rsidRDefault="0079616A">
          <w:pPr>
            <w:pStyle w:val="TDC3"/>
            <w:rPr>
              <w:rFonts w:asciiTheme="minorHAnsi" w:eastAsiaTheme="minorEastAsia" w:hAnsiTheme="minorHAnsi" w:cstheme="minorBidi"/>
              <w:lang w:eastAsia="es-EC"/>
            </w:rPr>
          </w:pPr>
          <w:hyperlink w:anchor="_Toc25830441" w:history="1">
            <w:r w:rsidR="00B467CA" w:rsidRPr="009E25A8">
              <w:rPr>
                <w:rStyle w:val="Hipervnculo"/>
              </w:rPr>
              <w:t>3.16.3. Etapa R7: formación de vainas</w:t>
            </w:r>
            <w:r w:rsidR="00B467CA">
              <w:rPr>
                <w:webHidden/>
              </w:rPr>
              <w:tab/>
            </w:r>
            <w:r w:rsidR="00B467CA">
              <w:rPr>
                <w:webHidden/>
              </w:rPr>
              <w:fldChar w:fldCharType="begin"/>
            </w:r>
            <w:r w:rsidR="00B467CA">
              <w:rPr>
                <w:webHidden/>
              </w:rPr>
              <w:instrText xml:space="preserve"> PAGEREF _Toc25830441 \h </w:instrText>
            </w:r>
            <w:r w:rsidR="00B467CA">
              <w:rPr>
                <w:webHidden/>
              </w:rPr>
            </w:r>
            <w:r w:rsidR="00B467CA">
              <w:rPr>
                <w:webHidden/>
              </w:rPr>
              <w:fldChar w:fldCharType="separate"/>
            </w:r>
            <w:r w:rsidR="008D5BFE">
              <w:rPr>
                <w:webHidden/>
              </w:rPr>
              <w:t>18</w:t>
            </w:r>
            <w:r w:rsidR="00B467CA">
              <w:rPr>
                <w:webHidden/>
              </w:rPr>
              <w:fldChar w:fldCharType="end"/>
            </w:r>
          </w:hyperlink>
        </w:p>
        <w:p w14:paraId="5D1624E8" w14:textId="4140C312" w:rsidR="00B467CA" w:rsidRDefault="0079616A">
          <w:pPr>
            <w:pStyle w:val="TDC3"/>
            <w:rPr>
              <w:rFonts w:asciiTheme="minorHAnsi" w:eastAsiaTheme="minorEastAsia" w:hAnsiTheme="minorHAnsi" w:cstheme="minorBidi"/>
              <w:lang w:eastAsia="es-EC"/>
            </w:rPr>
          </w:pPr>
          <w:hyperlink w:anchor="_Toc25830442" w:history="1">
            <w:r w:rsidR="00B467CA" w:rsidRPr="009E25A8">
              <w:rPr>
                <w:rStyle w:val="Hipervnculo"/>
              </w:rPr>
              <w:t>3.16.4. Etapa R8: llenado de las vainas</w:t>
            </w:r>
            <w:r w:rsidR="00B467CA">
              <w:rPr>
                <w:webHidden/>
              </w:rPr>
              <w:tab/>
            </w:r>
            <w:r w:rsidR="00B467CA">
              <w:rPr>
                <w:webHidden/>
              </w:rPr>
              <w:fldChar w:fldCharType="begin"/>
            </w:r>
            <w:r w:rsidR="00B467CA">
              <w:rPr>
                <w:webHidden/>
              </w:rPr>
              <w:instrText xml:space="preserve"> PAGEREF _Toc25830442 \h </w:instrText>
            </w:r>
            <w:r w:rsidR="00B467CA">
              <w:rPr>
                <w:webHidden/>
              </w:rPr>
            </w:r>
            <w:r w:rsidR="00B467CA">
              <w:rPr>
                <w:webHidden/>
              </w:rPr>
              <w:fldChar w:fldCharType="separate"/>
            </w:r>
            <w:r w:rsidR="008D5BFE">
              <w:rPr>
                <w:webHidden/>
              </w:rPr>
              <w:t>18</w:t>
            </w:r>
            <w:r w:rsidR="00B467CA">
              <w:rPr>
                <w:webHidden/>
              </w:rPr>
              <w:fldChar w:fldCharType="end"/>
            </w:r>
          </w:hyperlink>
        </w:p>
        <w:p w14:paraId="3592B2DF" w14:textId="45316ABE" w:rsidR="00B467CA" w:rsidRDefault="0079616A">
          <w:pPr>
            <w:pStyle w:val="TDC3"/>
            <w:rPr>
              <w:rFonts w:asciiTheme="minorHAnsi" w:eastAsiaTheme="minorEastAsia" w:hAnsiTheme="minorHAnsi" w:cstheme="minorBidi"/>
              <w:lang w:eastAsia="es-EC"/>
            </w:rPr>
          </w:pPr>
          <w:hyperlink w:anchor="_Toc25830443" w:history="1">
            <w:r w:rsidR="00B467CA" w:rsidRPr="009E25A8">
              <w:rPr>
                <w:rStyle w:val="Hipervnculo"/>
              </w:rPr>
              <w:t>3.16.5. Etapa R9: madurez fisiológica</w:t>
            </w:r>
            <w:r w:rsidR="00B467CA">
              <w:rPr>
                <w:webHidden/>
              </w:rPr>
              <w:tab/>
            </w:r>
            <w:r w:rsidR="00B467CA">
              <w:rPr>
                <w:webHidden/>
              </w:rPr>
              <w:fldChar w:fldCharType="begin"/>
            </w:r>
            <w:r w:rsidR="00B467CA">
              <w:rPr>
                <w:webHidden/>
              </w:rPr>
              <w:instrText xml:space="preserve"> PAGEREF _Toc25830443 \h </w:instrText>
            </w:r>
            <w:r w:rsidR="00B467CA">
              <w:rPr>
                <w:webHidden/>
              </w:rPr>
            </w:r>
            <w:r w:rsidR="00B467CA">
              <w:rPr>
                <w:webHidden/>
              </w:rPr>
              <w:fldChar w:fldCharType="separate"/>
            </w:r>
            <w:r w:rsidR="008D5BFE">
              <w:rPr>
                <w:webHidden/>
              </w:rPr>
              <w:t>18</w:t>
            </w:r>
            <w:r w:rsidR="00B467CA">
              <w:rPr>
                <w:webHidden/>
              </w:rPr>
              <w:fldChar w:fldCharType="end"/>
            </w:r>
          </w:hyperlink>
        </w:p>
        <w:p w14:paraId="57E4DFA4" w14:textId="7E378D4D" w:rsidR="00B467CA" w:rsidRPr="00B467CA" w:rsidRDefault="0079616A">
          <w:pPr>
            <w:pStyle w:val="TDC2"/>
            <w:rPr>
              <w:rFonts w:asciiTheme="minorHAnsi" w:eastAsiaTheme="minorEastAsia" w:hAnsiTheme="minorHAnsi" w:cstheme="minorBidi"/>
              <w:b w:val="0"/>
              <w:bCs/>
              <w:noProof/>
              <w:sz w:val="22"/>
              <w:szCs w:val="22"/>
              <w:lang w:val="es-EC" w:eastAsia="es-EC"/>
            </w:rPr>
          </w:pPr>
          <w:hyperlink w:anchor="_Toc25830444" w:history="1">
            <w:r w:rsidR="00B467CA" w:rsidRPr="00B467CA">
              <w:rPr>
                <w:rStyle w:val="Hipervnculo"/>
                <w:b w:val="0"/>
                <w:bCs/>
                <w:noProof/>
              </w:rPr>
              <w:t>3.17. Plagas y enfermedades del fréjol</w:t>
            </w:r>
            <w:r w:rsidR="00B467CA" w:rsidRPr="00B467CA">
              <w:rPr>
                <w:b w:val="0"/>
                <w:bCs/>
                <w:noProof/>
                <w:webHidden/>
              </w:rPr>
              <w:tab/>
            </w:r>
            <w:r w:rsidR="00B467CA" w:rsidRPr="00B467CA">
              <w:rPr>
                <w:b w:val="0"/>
                <w:bCs/>
                <w:noProof/>
                <w:webHidden/>
              </w:rPr>
              <w:fldChar w:fldCharType="begin"/>
            </w:r>
            <w:r w:rsidR="00B467CA" w:rsidRPr="00B467CA">
              <w:rPr>
                <w:b w:val="0"/>
                <w:bCs/>
                <w:noProof/>
                <w:webHidden/>
              </w:rPr>
              <w:instrText xml:space="preserve"> PAGEREF _Toc25830444 \h </w:instrText>
            </w:r>
            <w:r w:rsidR="00B467CA" w:rsidRPr="00B467CA">
              <w:rPr>
                <w:b w:val="0"/>
                <w:bCs/>
                <w:noProof/>
                <w:webHidden/>
              </w:rPr>
            </w:r>
            <w:r w:rsidR="00B467CA" w:rsidRPr="00B467CA">
              <w:rPr>
                <w:b w:val="0"/>
                <w:bCs/>
                <w:noProof/>
                <w:webHidden/>
              </w:rPr>
              <w:fldChar w:fldCharType="separate"/>
            </w:r>
            <w:r w:rsidR="008D5BFE">
              <w:rPr>
                <w:b w:val="0"/>
                <w:bCs/>
                <w:noProof/>
                <w:webHidden/>
              </w:rPr>
              <w:t>18</w:t>
            </w:r>
            <w:r w:rsidR="00B467CA" w:rsidRPr="00B467CA">
              <w:rPr>
                <w:b w:val="0"/>
                <w:bCs/>
                <w:noProof/>
                <w:webHidden/>
              </w:rPr>
              <w:fldChar w:fldCharType="end"/>
            </w:r>
          </w:hyperlink>
        </w:p>
        <w:p w14:paraId="02646D20" w14:textId="676FA43F" w:rsidR="00B467CA" w:rsidRPr="00B467CA" w:rsidRDefault="0079616A">
          <w:pPr>
            <w:pStyle w:val="TDC3"/>
            <w:rPr>
              <w:rFonts w:asciiTheme="minorHAnsi" w:eastAsiaTheme="minorEastAsia" w:hAnsiTheme="minorHAnsi" w:cstheme="minorBidi"/>
              <w:bCs/>
              <w:lang w:eastAsia="es-EC"/>
            </w:rPr>
          </w:pPr>
          <w:hyperlink w:anchor="_Toc25830445" w:history="1">
            <w:r w:rsidR="00B467CA" w:rsidRPr="00B467CA">
              <w:rPr>
                <w:rStyle w:val="Hipervnculo"/>
                <w:bCs/>
              </w:rPr>
              <w:t>3.17.1. Plagas</w:t>
            </w:r>
            <w:r w:rsidR="00B467CA" w:rsidRPr="00B467CA">
              <w:rPr>
                <w:bCs/>
                <w:webHidden/>
              </w:rPr>
              <w:tab/>
            </w:r>
            <w:r w:rsidR="00B467CA" w:rsidRPr="00B467CA">
              <w:rPr>
                <w:bCs/>
                <w:webHidden/>
              </w:rPr>
              <w:fldChar w:fldCharType="begin"/>
            </w:r>
            <w:r w:rsidR="00B467CA" w:rsidRPr="00B467CA">
              <w:rPr>
                <w:bCs/>
                <w:webHidden/>
              </w:rPr>
              <w:instrText xml:space="preserve"> PAGEREF _Toc25830445 \h </w:instrText>
            </w:r>
            <w:r w:rsidR="00B467CA" w:rsidRPr="00B467CA">
              <w:rPr>
                <w:bCs/>
                <w:webHidden/>
              </w:rPr>
            </w:r>
            <w:r w:rsidR="00B467CA" w:rsidRPr="00B467CA">
              <w:rPr>
                <w:bCs/>
                <w:webHidden/>
              </w:rPr>
              <w:fldChar w:fldCharType="separate"/>
            </w:r>
            <w:r w:rsidR="008D5BFE">
              <w:rPr>
                <w:bCs/>
                <w:webHidden/>
              </w:rPr>
              <w:t>18</w:t>
            </w:r>
            <w:r w:rsidR="00B467CA" w:rsidRPr="00B467CA">
              <w:rPr>
                <w:bCs/>
                <w:webHidden/>
              </w:rPr>
              <w:fldChar w:fldCharType="end"/>
            </w:r>
          </w:hyperlink>
        </w:p>
        <w:p w14:paraId="61BB103B" w14:textId="449C81D5" w:rsidR="00B467CA" w:rsidRPr="00B467CA" w:rsidRDefault="0079616A">
          <w:pPr>
            <w:pStyle w:val="TDC3"/>
            <w:rPr>
              <w:rFonts w:asciiTheme="minorHAnsi" w:eastAsiaTheme="minorEastAsia" w:hAnsiTheme="minorHAnsi" w:cstheme="minorBidi"/>
              <w:bCs/>
              <w:lang w:eastAsia="es-EC"/>
            </w:rPr>
          </w:pPr>
          <w:hyperlink w:anchor="_Toc25830446" w:history="1">
            <w:r w:rsidR="00B467CA" w:rsidRPr="00B467CA">
              <w:rPr>
                <w:rStyle w:val="Hipervnculo"/>
                <w:bCs/>
              </w:rPr>
              <w:t>3.17.2. Enfermedades</w:t>
            </w:r>
            <w:r w:rsidR="00B467CA" w:rsidRPr="00B467CA">
              <w:rPr>
                <w:bCs/>
                <w:webHidden/>
              </w:rPr>
              <w:tab/>
            </w:r>
            <w:r w:rsidR="00B467CA" w:rsidRPr="00B467CA">
              <w:rPr>
                <w:bCs/>
                <w:webHidden/>
              </w:rPr>
              <w:fldChar w:fldCharType="begin"/>
            </w:r>
            <w:r w:rsidR="00B467CA" w:rsidRPr="00B467CA">
              <w:rPr>
                <w:bCs/>
                <w:webHidden/>
              </w:rPr>
              <w:instrText xml:space="preserve"> PAGEREF _Toc25830446 \h </w:instrText>
            </w:r>
            <w:r w:rsidR="00B467CA" w:rsidRPr="00B467CA">
              <w:rPr>
                <w:bCs/>
                <w:webHidden/>
              </w:rPr>
            </w:r>
            <w:r w:rsidR="00B467CA" w:rsidRPr="00B467CA">
              <w:rPr>
                <w:bCs/>
                <w:webHidden/>
              </w:rPr>
              <w:fldChar w:fldCharType="separate"/>
            </w:r>
            <w:r w:rsidR="008D5BFE">
              <w:rPr>
                <w:bCs/>
                <w:webHidden/>
              </w:rPr>
              <w:t>20</w:t>
            </w:r>
            <w:r w:rsidR="00B467CA" w:rsidRPr="00B467CA">
              <w:rPr>
                <w:bCs/>
                <w:webHidden/>
              </w:rPr>
              <w:fldChar w:fldCharType="end"/>
            </w:r>
          </w:hyperlink>
        </w:p>
        <w:p w14:paraId="606A9CB2" w14:textId="468A48FA" w:rsidR="00B467CA" w:rsidRPr="00B467CA" w:rsidRDefault="0079616A">
          <w:pPr>
            <w:pStyle w:val="TDC2"/>
            <w:rPr>
              <w:rFonts w:asciiTheme="minorHAnsi" w:eastAsiaTheme="minorEastAsia" w:hAnsiTheme="minorHAnsi" w:cstheme="minorBidi"/>
              <w:b w:val="0"/>
              <w:bCs/>
              <w:noProof/>
              <w:sz w:val="22"/>
              <w:szCs w:val="22"/>
              <w:lang w:val="es-EC" w:eastAsia="es-EC"/>
            </w:rPr>
          </w:pPr>
          <w:hyperlink w:anchor="_Toc25830447" w:history="1">
            <w:r w:rsidR="00B467CA" w:rsidRPr="00B467CA">
              <w:rPr>
                <w:rStyle w:val="Hipervnculo"/>
                <w:b w:val="0"/>
                <w:bCs/>
                <w:noProof/>
              </w:rPr>
              <w:t>3.18. Cosecha.</w:t>
            </w:r>
            <w:r w:rsidR="00B467CA" w:rsidRPr="00B467CA">
              <w:rPr>
                <w:b w:val="0"/>
                <w:bCs/>
                <w:noProof/>
                <w:webHidden/>
              </w:rPr>
              <w:tab/>
            </w:r>
            <w:r w:rsidR="00B467CA" w:rsidRPr="00B467CA">
              <w:rPr>
                <w:b w:val="0"/>
                <w:bCs/>
                <w:noProof/>
                <w:webHidden/>
              </w:rPr>
              <w:fldChar w:fldCharType="begin"/>
            </w:r>
            <w:r w:rsidR="00B467CA" w:rsidRPr="00B467CA">
              <w:rPr>
                <w:b w:val="0"/>
                <w:bCs/>
                <w:noProof/>
                <w:webHidden/>
              </w:rPr>
              <w:instrText xml:space="preserve"> PAGEREF _Toc25830447 \h </w:instrText>
            </w:r>
            <w:r w:rsidR="00B467CA" w:rsidRPr="00B467CA">
              <w:rPr>
                <w:b w:val="0"/>
                <w:bCs/>
                <w:noProof/>
                <w:webHidden/>
              </w:rPr>
            </w:r>
            <w:r w:rsidR="00B467CA" w:rsidRPr="00B467CA">
              <w:rPr>
                <w:b w:val="0"/>
                <w:bCs/>
                <w:noProof/>
                <w:webHidden/>
              </w:rPr>
              <w:fldChar w:fldCharType="separate"/>
            </w:r>
            <w:r w:rsidR="008D5BFE">
              <w:rPr>
                <w:b w:val="0"/>
                <w:bCs/>
                <w:noProof/>
                <w:webHidden/>
              </w:rPr>
              <w:t>22</w:t>
            </w:r>
            <w:r w:rsidR="00B467CA" w:rsidRPr="00B467CA">
              <w:rPr>
                <w:b w:val="0"/>
                <w:bCs/>
                <w:noProof/>
                <w:webHidden/>
              </w:rPr>
              <w:fldChar w:fldCharType="end"/>
            </w:r>
          </w:hyperlink>
        </w:p>
        <w:p w14:paraId="750A53C5" w14:textId="246CAF90" w:rsidR="00B467CA" w:rsidRPr="00B467CA" w:rsidRDefault="0079616A">
          <w:pPr>
            <w:pStyle w:val="TDC2"/>
            <w:rPr>
              <w:rFonts w:asciiTheme="minorHAnsi" w:eastAsiaTheme="minorEastAsia" w:hAnsiTheme="minorHAnsi" w:cstheme="minorBidi"/>
              <w:b w:val="0"/>
              <w:bCs/>
              <w:noProof/>
              <w:sz w:val="22"/>
              <w:szCs w:val="22"/>
              <w:lang w:val="es-EC" w:eastAsia="es-EC"/>
            </w:rPr>
          </w:pPr>
          <w:hyperlink w:anchor="_Toc25830448" w:history="1">
            <w:r w:rsidR="00B467CA" w:rsidRPr="00B467CA">
              <w:rPr>
                <w:rStyle w:val="Hipervnculo"/>
                <w:b w:val="0"/>
                <w:bCs/>
                <w:noProof/>
              </w:rPr>
              <w:t>3.19. Almacenamiento</w:t>
            </w:r>
            <w:r w:rsidR="00B467CA" w:rsidRPr="00B467CA">
              <w:rPr>
                <w:b w:val="0"/>
                <w:bCs/>
                <w:noProof/>
                <w:webHidden/>
              </w:rPr>
              <w:tab/>
            </w:r>
            <w:r w:rsidR="00B467CA" w:rsidRPr="00B467CA">
              <w:rPr>
                <w:b w:val="0"/>
                <w:bCs/>
                <w:noProof/>
                <w:webHidden/>
              </w:rPr>
              <w:fldChar w:fldCharType="begin"/>
            </w:r>
            <w:r w:rsidR="00B467CA" w:rsidRPr="00B467CA">
              <w:rPr>
                <w:b w:val="0"/>
                <w:bCs/>
                <w:noProof/>
                <w:webHidden/>
              </w:rPr>
              <w:instrText xml:space="preserve"> PAGEREF _Toc25830448 \h </w:instrText>
            </w:r>
            <w:r w:rsidR="00B467CA" w:rsidRPr="00B467CA">
              <w:rPr>
                <w:b w:val="0"/>
                <w:bCs/>
                <w:noProof/>
                <w:webHidden/>
              </w:rPr>
            </w:r>
            <w:r w:rsidR="00B467CA" w:rsidRPr="00B467CA">
              <w:rPr>
                <w:b w:val="0"/>
                <w:bCs/>
                <w:noProof/>
                <w:webHidden/>
              </w:rPr>
              <w:fldChar w:fldCharType="separate"/>
            </w:r>
            <w:r w:rsidR="008D5BFE">
              <w:rPr>
                <w:b w:val="0"/>
                <w:bCs/>
                <w:noProof/>
                <w:webHidden/>
              </w:rPr>
              <w:t>23</w:t>
            </w:r>
            <w:r w:rsidR="00B467CA" w:rsidRPr="00B467CA">
              <w:rPr>
                <w:b w:val="0"/>
                <w:bCs/>
                <w:noProof/>
                <w:webHidden/>
              </w:rPr>
              <w:fldChar w:fldCharType="end"/>
            </w:r>
          </w:hyperlink>
        </w:p>
        <w:p w14:paraId="283C971E" w14:textId="76B3D1E7" w:rsidR="00B467CA" w:rsidRPr="00B467CA" w:rsidRDefault="0079616A">
          <w:pPr>
            <w:pStyle w:val="TDC2"/>
            <w:rPr>
              <w:rFonts w:asciiTheme="minorHAnsi" w:eastAsiaTheme="minorEastAsia" w:hAnsiTheme="minorHAnsi" w:cstheme="minorBidi"/>
              <w:b w:val="0"/>
              <w:bCs/>
              <w:noProof/>
              <w:sz w:val="22"/>
              <w:szCs w:val="22"/>
              <w:lang w:val="es-EC" w:eastAsia="es-EC"/>
            </w:rPr>
          </w:pPr>
          <w:hyperlink w:anchor="_Toc25830449" w:history="1">
            <w:r w:rsidR="00B467CA" w:rsidRPr="00B467CA">
              <w:rPr>
                <w:rStyle w:val="Hipervnculo"/>
                <w:b w:val="0"/>
                <w:bCs/>
                <w:noProof/>
              </w:rPr>
              <w:t>3.20. Recursos fitogenéticos</w:t>
            </w:r>
            <w:r w:rsidR="00B467CA" w:rsidRPr="00B467CA">
              <w:rPr>
                <w:b w:val="0"/>
                <w:bCs/>
                <w:noProof/>
                <w:webHidden/>
              </w:rPr>
              <w:tab/>
            </w:r>
            <w:r w:rsidR="00B467CA" w:rsidRPr="00B467CA">
              <w:rPr>
                <w:b w:val="0"/>
                <w:bCs/>
                <w:noProof/>
                <w:webHidden/>
              </w:rPr>
              <w:fldChar w:fldCharType="begin"/>
            </w:r>
            <w:r w:rsidR="00B467CA" w:rsidRPr="00B467CA">
              <w:rPr>
                <w:b w:val="0"/>
                <w:bCs/>
                <w:noProof/>
                <w:webHidden/>
              </w:rPr>
              <w:instrText xml:space="preserve"> PAGEREF _Toc25830449 \h </w:instrText>
            </w:r>
            <w:r w:rsidR="00B467CA" w:rsidRPr="00B467CA">
              <w:rPr>
                <w:b w:val="0"/>
                <w:bCs/>
                <w:noProof/>
                <w:webHidden/>
              </w:rPr>
            </w:r>
            <w:r w:rsidR="00B467CA" w:rsidRPr="00B467CA">
              <w:rPr>
                <w:b w:val="0"/>
                <w:bCs/>
                <w:noProof/>
                <w:webHidden/>
              </w:rPr>
              <w:fldChar w:fldCharType="separate"/>
            </w:r>
            <w:r w:rsidR="008D5BFE">
              <w:rPr>
                <w:b w:val="0"/>
                <w:bCs/>
                <w:noProof/>
                <w:webHidden/>
              </w:rPr>
              <w:t>23</w:t>
            </w:r>
            <w:r w:rsidR="00B467CA" w:rsidRPr="00B467CA">
              <w:rPr>
                <w:b w:val="0"/>
                <w:bCs/>
                <w:noProof/>
                <w:webHidden/>
              </w:rPr>
              <w:fldChar w:fldCharType="end"/>
            </w:r>
          </w:hyperlink>
        </w:p>
        <w:p w14:paraId="377E18C4" w14:textId="6EEF45C9" w:rsidR="00B467CA" w:rsidRDefault="0079616A">
          <w:pPr>
            <w:pStyle w:val="TDC3"/>
            <w:rPr>
              <w:rFonts w:asciiTheme="minorHAnsi" w:eastAsiaTheme="minorEastAsia" w:hAnsiTheme="minorHAnsi" w:cstheme="minorBidi"/>
              <w:lang w:eastAsia="es-EC"/>
            </w:rPr>
          </w:pPr>
          <w:hyperlink w:anchor="_Toc25830450" w:history="1">
            <w:r w:rsidR="00B467CA" w:rsidRPr="009E25A8">
              <w:rPr>
                <w:rStyle w:val="Hipervnculo"/>
              </w:rPr>
              <w:t>3.20.1. Generalidades</w:t>
            </w:r>
            <w:r w:rsidR="00B467CA">
              <w:rPr>
                <w:webHidden/>
              </w:rPr>
              <w:tab/>
            </w:r>
            <w:r w:rsidR="00B467CA">
              <w:rPr>
                <w:webHidden/>
              </w:rPr>
              <w:fldChar w:fldCharType="begin"/>
            </w:r>
            <w:r w:rsidR="00B467CA">
              <w:rPr>
                <w:webHidden/>
              </w:rPr>
              <w:instrText xml:space="preserve"> PAGEREF _Toc25830450 \h </w:instrText>
            </w:r>
            <w:r w:rsidR="00B467CA">
              <w:rPr>
                <w:webHidden/>
              </w:rPr>
            </w:r>
            <w:r w:rsidR="00B467CA">
              <w:rPr>
                <w:webHidden/>
              </w:rPr>
              <w:fldChar w:fldCharType="separate"/>
            </w:r>
            <w:r w:rsidR="008D5BFE">
              <w:rPr>
                <w:webHidden/>
              </w:rPr>
              <w:t>23</w:t>
            </w:r>
            <w:r w:rsidR="00B467CA">
              <w:rPr>
                <w:webHidden/>
              </w:rPr>
              <w:fldChar w:fldCharType="end"/>
            </w:r>
          </w:hyperlink>
        </w:p>
        <w:p w14:paraId="7B88D9E3" w14:textId="17003C4F" w:rsidR="00B467CA" w:rsidRDefault="0079616A">
          <w:pPr>
            <w:pStyle w:val="TDC3"/>
            <w:rPr>
              <w:rFonts w:asciiTheme="minorHAnsi" w:eastAsiaTheme="minorEastAsia" w:hAnsiTheme="minorHAnsi" w:cstheme="minorBidi"/>
              <w:lang w:eastAsia="es-EC"/>
            </w:rPr>
          </w:pPr>
          <w:hyperlink w:anchor="_Toc25830451" w:history="1">
            <w:r w:rsidR="00B467CA" w:rsidRPr="009E25A8">
              <w:rPr>
                <w:rStyle w:val="Hipervnculo"/>
              </w:rPr>
              <w:t>3.20.2. Importancia de germoplasma</w:t>
            </w:r>
            <w:r w:rsidR="00B467CA">
              <w:rPr>
                <w:webHidden/>
              </w:rPr>
              <w:tab/>
            </w:r>
            <w:r w:rsidR="00B467CA">
              <w:rPr>
                <w:webHidden/>
              </w:rPr>
              <w:fldChar w:fldCharType="begin"/>
            </w:r>
            <w:r w:rsidR="00B467CA">
              <w:rPr>
                <w:webHidden/>
              </w:rPr>
              <w:instrText xml:space="preserve"> PAGEREF _Toc25830451 \h </w:instrText>
            </w:r>
            <w:r w:rsidR="00B467CA">
              <w:rPr>
                <w:webHidden/>
              </w:rPr>
            </w:r>
            <w:r w:rsidR="00B467CA">
              <w:rPr>
                <w:webHidden/>
              </w:rPr>
              <w:fldChar w:fldCharType="separate"/>
            </w:r>
            <w:r w:rsidR="008D5BFE">
              <w:rPr>
                <w:webHidden/>
              </w:rPr>
              <w:t>23</w:t>
            </w:r>
            <w:r w:rsidR="00B467CA">
              <w:rPr>
                <w:webHidden/>
              </w:rPr>
              <w:fldChar w:fldCharType="end"/>
            </w:r>
          </w:hyperlink>
        </w:p>
        <w:p w14:paraId="4C1BCCA1" w14:textId="167C1374" w:rsidR="00B467CA" w:rsidRDefault="0079616A">
          <w:pPr>
            <w:pStyle w:val="TDC3"/>
            <w:rPr>
              <w:rFonts w:asciiTheme="minorHAnsi" w:eastAsiaTheme="minorEastAsia" w:hAnsiTheme="minorHAnsi" w:cstheme="minorBidi"/>
              <w:lang w:eastAsia="es-EC"/>
            </w:rPr>
          </w:pPr>
          <w:hyperlink w:anchor="_Toc25830452" w:history="1">
            <w:r w:rsidR="00B467CA" w:rsidRPr="009E25A8">
              <w:rPr>
                <w:rStyle w:val="Hipervnculo"/>
              </w:rPr>
              <w:t>3.20.3. Caracterización</w:t>
            </w:r>
            <w:r w:rsidR="00B467CA">
              <w:rPr>
                <w:webHidden/>
              </w:rPr>
              <w:tab/>
            </w:r>
            <w:r w:rsidR="00B467CA">
              <w:rPr>
                <w:webHidden/>
              </w:rPr>
              <w:fldChar w:fldCharType="begin"/>
            </w:r>
            <w:r w:rsidR="00B467CA">
              <w:rPr>
                <w:webHidden/>
              </w:rPr>
              <w:instrText xml:space="preserve"> PAGEREF _Toc25830452 \h </w:instrText>
            </w:r>
            <w:r w:rsidR="00B467CA">
              <w:rPr>
                <w:webHidden/>
              </w:rPr>
            </w:r>
            <w:r w:rsidR="00B467CA">
              <w:rPr>
                <w:webHidden/>
              </w:rPr>
              <w:fldChar w:fldCharType="separate"/>
            </w:r>
            <w:r w:rsidR="008D5BFE">
              <w:rPr>
                <w:webHidden/>
              </w:rPr>
              <w:t>23</w:t>
            </w:r>
            <w:r w:rsidR="00B467CA">
              <w:rPr>
                <w:webHidden/>
              </w:rPr>
              <w:fldChar w:fldCharType="end"/>
            </w:r>
          </w:hyperlink>
        </w:p>
        <w:p w14:paraId="61861D5E" w14:textId="5D81E9F6" w:rsidR="00B467CA" w:rsidRPr="00B467CA" w:rsidRDefault="0079616A">
          <w:pPr>
            <w:pStyle w:val="TDC2"/>
            <w:rPr>
              <w:rFonts w:asciiTheme="minorHAnsi" w:eastAsiaTheme="minorEastAsia" w:hAnsiTheme="minorHAnsi" w:cstheme="minorBidi"/>
              <w:b w:val="0"/>
              <w:bCs/>
              <w:noProof/>
              <w:sz w:val="22"/>
              <w:szCs w:val="22"/>
              <w:lang w:val="es-EC" w:eastAsia="es-EC"/>
            </w:rPr>
          </w:pPr>
          <w:hyperlink w:anchor="_Toc25830453" w:history="1">
            <w:r w:rsidR="00B467CA" w:rsidRPr="00B467CA">
              <w:rPr>
                <w:rStyle w:val="Hipervnculo"/>
                <w:b w:val="0"/>
                <w:bCs/>
                <w:noProof/>
              </w:rPr>
              <w:t>3.21. Descriptores morfológicos y agronómicos</w:t>
            </w:r>
            <w:r w:rsidR="00B467CA" w:rsidRPr="00B467CA">
              <w:rPr>
                <w:b w:val="0"/>
                <w:bCs/>
                <w:noProof/>
                <w:webHidden/>
              </w:rPr>
              <w:tab/>
            </w:r>
            <w:r w:rsidR="00B467CA" w:rsidRPr="00B467CA">
              <w:rPr>
                <w:b w:val="0"/>
                <w:bCs/>
                <w:noProof/>
                <w:webHidden/>
              </w:rPr>
              <w:fldChar w:fldCharType="begin"/>
            </w:r>
            <w:r w:rsidR="00B467CA" w:rsidRPr="00B467CA">
              <w:rPr>
                <w:b w:val="0"/>
                <w:bCs/>
                <w:noProof/>
                <w:webHidden/>
              </w:rPr>
              <w:instrText xml:space="preserve"> PAGEREF _Toc25830453 \h </w:instrText>
            </w:r>
            <w:r w:rsidR="00B467CA" w:rsidRPr="00B467CA">
              <w:rPr>
                <w:b w:val="0"/>
                <w:bCs/>
                <w:noProof/>
                <w:webHidden/>
              </w:rPr>
            </w:r>
            <w:r w:rsidR="00B467CA" w:rsidRPr="00B467CA">
              <w:rPr>
                <w:b w:val="0"/>
                <w:bCs/>
                <w:noProof/>
                <w:webHidden/>
              </w:rPr>
              <w:fldChar w:fldCharType="separate"/>
            </w:r>
            <w:r w:rsidR="008D5BFE">
              <w:rPr>
                <w:b w:val="0"/>
                <w:bCs/>
                <w:noProof/>
                <w:webHidden/>
              </w:rPr>
              <w:t>24</w:t>
            </w:r>
            <w:r w:rsidR="00B467CA" w:rsidRPr="00B467CA">
              <w:rPr>
                <w:b w:val="0"/>
                <w:bCs/>
                <w:noProof/>
                <w:webHidden/>
              </w:rPr>
              <w:fldChar w:fldCharType="end"/>
            </w:r>
          </w:hyperlink>
        </w:p>
        <w:p w14:paraId="71219A07" w14:textId="0B21CE99" w:rsidR="00B467CA" w:rsidRPr="00B467CA" w:rsidRDefault="0079616A">
          <w:pPr>
            <w:pStyle w:val="TDC3"/>
            <w:rPr>
              <w:rFonts w:asciiTheme="minorHAnsi" w:eastAsiaTheme="minorEastAsia" w:hAnsiTheme="minorHAnsi" w:cstheme="minorBidi"/>
              <w:bCs/>
              <w:lang w:eastAsia="es-EC"/>
            </w:rPr>
          </w:pPr>
          <w:hyperlink w:anchor="_Toc25830454" w:history="1">
            <w:r w:rsidR="00B467CA" w:rsidRPr="00B467CA">
              <w:rPr>
                <w:rStyle w:val="Hipervnculo"/>
                <w:bCs/>
              </w:rPr>
              <w:t>3.21.1. Definición y utilización de los descriptores</w:t>
            </w:r>
            <w:r w:rsidR="00B467CA" w:rsidRPr="00B467CA">
              <w:rPr>
                <w:bCs/>
                <w:webHidden/>
              </w:rPr>
              <w:tab/>
            </w:r>
            <w:r w:rsidR="00B467CA" w:rsidRPr="00B467CA">
              <w:rPr>
                <w:bCs/>
                <w:webHidden/>
              </w:rPr>
              <w:fldChar w:fldCharType="begin"/>
            </w:r>
            <w:r w:rsidR="00B467CA" w:rsidRPr="00B467CA">
              <w:rPr>
                <w:bCs/>
                <w:webHidden/>
              </w:rPr>
              <w:instrText xml:space="preserve"> PAGEREF _Toc25830454 \h </w:instrText>
            </w:r>
            <w:r w:rsidR="00B467CA" w:rsidRPr="00B467CA">
              <w:rPr>
                <w:bCs/>
                <w:webHidden/>
              </w:rPr>
            </w:r>
            <w:r w:rsidR="00B467CA" w:rsidRPr="00B467CA">
              <w:rPr>
                <w:bCs/>
                <w:webHidden/>
              </w:rPr>
              <w:fldChar w:fldCharType="separate"/>
            </w:r>
            <w:r w:rsidR="008D5BFE">
              <w:rPr>
                <w:bCs/>
                <w:webHidden/>
              </w:rPr>
              <w:t>24</w:t>
            </w:r>
            <w:r w:rsidR="00B467CA" w:rsidRPr="00B467CA">
              <w:rPr>
                <w:bCs/>
                <w:webHidden/>
              </w:rPr>
              <w:fldChar w:fldCharType="end"/>
            </w:r>
          </w:hyperlink>
        </w:p>
        <w:p w14:paraId="311EFA8D" w14:textId="264AC354" w:rsidR="00B467CA" w:rsidRPr="00B467CA" w:rsidRDefault="0079616A">
          <w:pPr>
            <w:pStyle w:val="TDC2"/>
            <w:rPr>
              <w:rFonts w:asciiTheme="minorHAnsi" w:eastAsiaTheme="minorEastAsia" w:hAnsiTheme="minorHAnsi" w:cstheme="minorBidi"/>
              <w:b w:val="0"/>
              <w:bCs/>
              <w:noProof/>
              <w:sz w:val="22"/>
              <w:szCs w:val="22"/>
              <w:lang w:val="es-EC" w:eastAsia="es-EC"/>
            </w:rPr>
          </w:pPr>
          <w:hyperlink w:anchor="_Toc25830455" w:history="1">
            <w:r w:rsidR="00B467CA" w:rsidRPr="00B467CA">
              <w:rPr>
                <w:rStyle w:val="Hipervnculo"/>
                <w:b w:val="0"/>
                <w:bCs/>
                <w:noProof/>
              </w:rPr>
              <w:t>3.22. Datos pasaporte</w:t>
            </w:r>
            <w:r w:rsidR="00B467CA" w:rsidRPr="00B467CA">
              <w:rPr>
                <w:b w:val="0"/>
                <w:bCs/>
                <w:noProof/>
                <w:webHidden/>
              </w:rPr>
              <w:tab/>
            </w:r>
            <w:r w:rsidR="00B467CA" w:rsidRPr="00B467CA">
              <w:rPr>
                <w:b w:val="0"/>
                <w:bCs/>
                <w:noProof/>
                <w:webHidden/>
              </w:rPr>
              <w:fldChar w:fldCharType="begin"/>
            </w:r>
            <w:r w:rsidR="00B467CA" w:rsidRPr="00B467CA">
              <w:rPr>
                <w:b w:val="0"/>
                <w:bCs/>
                <w:noProof/>
                <w:webHidden/>
              </w:rPr>
              <w:instrText xml:space="preserve"> PAGEREF _Toc25830455 \h </w:instrText>
            </w:r>
            <w:r w:rsidR="00B467CA" w:rsidRPr="00B467CA">
              <w:rPr>
                <w:b w:val="0"/>
                <w:bCs/>
                <w:noProof/>
                <w:webHidden/>
              </w:rPr>
            </w:r>
            <w:r w:rsidR="00B467CA" w:rsidRPr="00B467CA">
              <w:rPr>
                <w:b w:val="0"/>
                <w:bCs/>
                <w:noProof/>
                <w:webHidden/>
              </w:rPr>
              <w:fldChar w:fldCharType="separate"/>
            </w:r>
            <w:r w:rsidR="008D5BFE">
              <w:rPr>
                <w:b w:val="0"/>
                <w:bCs/>
                <w:noProof/>
                <w:webHidden/>
              </w:rPr>
              <w:t>26</w:t>
            </w:r>
            <w:r w:rsidR="00B467CA" w:rsidRPr="00B467CA">
              <w:rPr>
                <w:b w:val="0"/>
                <w:bCs/>
                <w:noProof/>
                <w:webHidden/>
              </w:rPr>
              <w:fldChar w:fldCharType="end"/>
            </w:r>
          </w:hyperlink>
        </w:p>
        <w:p w14:paraId="0C7EBE61" w14:textId="77D094AE" w:rsidR="00B467CA" w:rsidRPr="00B467CA" w:rsidRDefault="0079616A">
          <w:pPr>
            <w:pStyle w:val="TDC3"/>
            <w:rPr>
              <w:rFonts w:asciiTheme="minorHAnsi" w:eastAsiaTheme="minorEastAsia" w:hAnsiTheme="minorHAnsi" w:cstheme="minorBidi"/>
              <w:bCs/>
              <w:lang w:eastAsia="es-EC"/>
            </w:rPr>
          </w:pPr>
          <w:hyperlink w:anchor="_Toc25830456" w:history="1">
            <w:r w:rsidR="00B467CA" w:rsidRPr="00B467CA">
              <w:rPr>
                <w:rStyle w:val="Hipervnculo"/>
                <w:bCs/>
              </w:rPr>
              <w:t>3.22.1. Datos de la muestra</w:t>
            </w:r>
            <w:r w:rsidR="00B467CA" w:rsidRPr="00B467CA">
              <w:rPr>
                <w:bCs/>
                <w:webHidden/>
              </w:rPr>
              <w:tab/>
            </w:r>
            <w:r w:rsidR="00B467CA" w:rsidRPr="00B467CA">
              <w:rPr>
                <w:bCs/>
                <w:webHidden/>
              </w:rPr>
              <w:fldChar w:fldCharType="begin"/>
            </w:r>
            <w:r w:rsidR="00B467CA" w:rsidRPr="00B467CA">
              <w:rPr>
                <w:bCs/>
                <w:webHidden/>
              </w:rPr>
              <w:instrText xml:space="preserve"> PAGEREF _Toc25830456 \h </w:instrText>
            </w:r>
            <w:r w:rsidR="00B467CA" w:rsidRPr="00B467CA">
              <w:rPr>
                <w:bCs/>
                <w:webHidden/>
              </w:rPr>
            </w:r>
            <w:r w:rsidR="00B467CA" w:rsidRPr="00B467CA">
              <w:rPr>
                <w:bCs/>
                <w:webHidden/>
              </w:rPr>
              <w:fldChar w:fldCharType="separate"/>
            </w:r>
            <w:r w:rsidR="008D5BFE">
              <w:rPr>
                <w:bCs/>
                <w:webHidden/>
              </w:rPr>
              <w:t>26</w:t>
            </w:r>
            <w:r w:rsidR="00B467CA" w:rsidRPr="00B467CA">
              <w:rPr>
                <w:bCs/>
                <w:webHidden/>
              </w:rPr>
              <w:fldChar w:fldCharType="end"/>
            </w:r>
          </w:hyperlink>
        </w:p>
        <w:p w14:paraId="755A49D4" w14:textId="3DA7F79B" w:rsidR="00B467CA" w:rsidRPr="00B467CA" w:rsidRDefault="0079616A">
          <w:pPr>
            <w:pStyle w:val="TDC2"/>
            <w:rPr>
              <w:rFonts w:asciiTheme="minorHAnsi" w:eastAsiaTheme="minorEastAsia" w:hAnsiTheme="minorHAnsi" w:cstheme="minorBidi"/>
              <w:b w:val="0"/>
              <w:bCs/>
              <w:noProof/>
              <w:sz w:val="22"/>
              <w:szCs w:val="22"/>
              <w:lang w:val="es-EC" w:eastAsia="es-EC"/>
            </w:rPr>
          </w:pPr>
          <w:hyperlink w:anchor="_Toc25830457" w:history="1">
            <w:r w:rsidR="00B467CA" w:rsidRPr="00B467CA">
              <w:rPr>
                <w:rStyle w:val="Hipervnculo"/>
                <w:b w:val="0"/>
                <w:bCs/>
                <w:noProof/>
              </w:rPr>
              <w:t>3.23. Datos de la cosecha</w:t>
            </w:r>
            <w:r w:rsidR="00B467CA" w:rsidRPr="00B467CA">
              <w:rPr>
                <w:b w:val="0"/>
                <w:bCs/>
                <w:noProof/>
                <w:webHidden/>
              </w:rPr>
              <w:tab/>
            </w:r>
            <w:r w:rsidR="00B467CA" w:rsidRPr="00B467CA">
              <w:rPr>
                <w:b w:val="0"/>
                <w:bCs/>
                <w:noProof/>
                <w:webHidden/>
              </w:rPr>
              <w:fldChar w:fldCharType="begin"/>
            </w:r>
            <w:r w:rsidR="00B467CA" w:rsidRPr="00B467CA">
              <w:rPr>
                <w:b w:val="0"/>
                <w:bCs/>
                <w:noProof/>
                <w:webHidden/>
              </w:rPr>
              <w:instrText xml:space="preserve"> PAGEREF _Toc25830457 \h </w:instrText>
            </w:r>
            <w:r w:rsidR="00B467CA" w:rsidRPr="00B467CA">
              <w:rPr>
                <w:b w:val="0"/>
                <w:bCs/>
                <w:noProof/>
                <w:webHidden/>
              </w:rPr>
            </w:r>
            <w:r w:rsidR="00B467CA" w:rsidRPr="00B467CA">
              <w:rPr>
                <w:b w:val="0"/>
                <w:bCs/>
                <w:noProof/>
                <w:webHidden/>
              </w:rPr>
              <w:fldChar w:fldCharType="separate"/>
            </w:r>
            <w:r w:rsidR="008D5BFE">
              <w:rPr>
                <w:b w:val="0"/>
                <w:bCs/>
                <w:noProof/>
                <w:webHidden/>
              </w:rPr>
              <w:t>27</w:t>
            </w:r>
            <w:r w:rsidR="00B467CA" w:rsidRPr="00B467CA">
              <w:rPr>
                <w:b w:val="0"/>
                <w:bCs/>
                <w:noProof/>
                <w:webHidden/>
              </w:rPr>
              <w:fldChar w:fldCharType="end"/>
            </w:r>
          </w:hyperlink>
        </w:p>
        <w:p w14:paraId="23CF4BDE" w14:textId="0392EB4D" w:rsidR="00B467CA" w:rsidRDefault="0079616A">
          <w:pPr>
            <w:pStyle w:val="TDC3"/>
            <w:rPr>
              <w:rFonts w:asciiTheme="minorHAnsi" w:eastAsiaTheme="minorEastAsia" w:hAnsiTheme="minorHAnsi" w:cstheme="minorBidi"/>
              <w:lang w:eastAsia="es-EC"/>
            </w:rPr>
          </w:pPr>
          <w:hyperlink w:anchor="_Toc25830458" w:history="1">
            <w:r w:rsidR="00B467CA" w:rsidRPr="009E25A8">
              <w:rPr>
                <w:rStyle w:val="Hipervnculo"/>
              </w:rPr>
              <w:t>3.23.1. Número de cosecha</w:t>
            </w:r>
            <w:r w:rsidR="00B467CA">
              <w:rPr>
                <w:webHidden/>
              </w:rPr>
              <w:tab/>
            </w:r>
            <w:r w:rsidR="00B467CA">
              <w:rPr>
                <w:webHidden/>
              </w:rPr>
              <w:fldChar w:fldCharType="begin"/>
            </w:r>
            <w:r w:rsidR="00B467CA">
              <w:rPr>
                <w:webHidden/>
              </w:rPr>
              <w:instrText xml:space="preserve"> PAGEREF _Toc25830458 \h </w:instrText>
            </w:r>
            <w:r w:rsidR="00B467CA">
              <w:rPr>
                <w:webHidden/>
              </w:rPr>
            </w:r>
            <w:r w:rsidR="00B467CA">
              <w:rPr>
                <w:webHidden/>
              </w:rPr>
              <w:fldChar w:fldCharType="separate"/>
            </w:r>
            <w:r w:rsidR="008D5BFE">
              <w:rPr>
                <w:webHidden/>
              </w:rPr>
              <w:t>27</w:t>
            </w:r>
            <w:r w:rsidR="00B467CA">
              <w:rPr>
                <w:webHidden/>
              </w:rPr>
              <w:fldChar w:fldCharType="end"/>
            </w:r>
          </w:hyperlink>
        </w:p>
        <w:p w14:paraId="629E553E" w14:textId="28776692" w:rsidR="00B467CA" w:rsidRDefault="0079616A">
          <w:pPr>
            <w:pStyle w:val="TDC3"/>
            <w:rPr>
              <w:rFonts w:asciiTheme="minorHAnsi" w:eastAsiaTheme="minorEastAsia" w:hAnsiTheme="minorHAnsi" w:cstheme="minorBidi"/>
              <w:lang w:eastAsia="es-EC"/>
            </w:rPr>
          </w:pPr>
          <w:hyperlink w:anchor="_Toc25830459" w:history="1">
            <w:r w:rsidR="00B467CA" w:rsidRPr="009E25A8">
              <w:rPr>
                <w:rStyle w:val="Hipervnculo"/>
              </w:rPr>
              <w:t>3.23.2. Instituto colector</w:t>
            </w:r>
            <w:r w:rsidR="00B467CA">
              <w:rPr>
                <w:webHidden/>
              </w:rPr>
              <w:tab/>
            </w:r>
            <w:r w:rsidR="00B467CA">
              <w:rPr>
                <w:webHidden/>
              </w:rPr>
              <w:fldChar w:fldCharType="begin"/>
            </w:r>
            <w:r w:rsidR="00B467CA">
              <w:rPr>
                <w:webHidden/>
              </w:rPr>
              <w:instrText xml:space="preserve"> PAGEREF _Toc25830459 \h </w:instrText>
            </w:r>
            <w:r w:rsidR="00B467CA">
              <w:rPr>
                <w:webHidden/>
              </w:rPr>
            </w:r>
            <w:r w:rsidR="00B467CA">
              <w:rPr>
                <w:webHidden/>
              </w:rPr>
              <w:fldChar w:fldCharType="separate"/>
            </w:r>
            <w:r w:rsidR="008D5BFE">
              <w:rPr>
                <w:webHidden/>
              </w:rPr>
              <w:t>27</w:t>
            </w:r>
            <w:r w:rsidR="00B467CA">
              <w:rPr>
                <w:webHidden/>
              </w:rPr>
              <w:fldChar w:fldCharType="end"/>
            </w:r>
          </w:hyperlink>
        </w:p>
        <w:p w14:paraId="6F39244E" w14:textId="2075DF74" w:rsidR="00B467CA" w:rsidRDefault="0079616A">
          <w:pPr>
            <w:pStyle w:val="TDC3"/>
            <w:rPr>
              <w:rFonts w:asciiTheme="minorHAnsi" w:eastAsiaTheme="minorEastAsia" w:hAnsiTheme="minorHAnsi" w:cstheme="minorBidi"/>
              <w:lang w:eastAsia="es-EC"/>
            </w:rPr>
          </w:pPr>
          <w:hyperlink w:anchor="_Toc25830460" w:history="1">
            <w:r w:rsidR="00B467CA" w:rsidRPr="009E25A8">
              <w:rPr>
                <w:rStyle w:val="Hipervnculo"/>
              </w:rPr>
              <w:t>3.23.3. Recopilación de datos de la muestra original</w:t>
            </w:r>
            <w:r w:rsidR="00B467CA">
              <w:rPr>
                <w:webHidden/>
              </w:rPr>
              <w:tab/>
            </w:r>
            <w:r w:rsidR="00B467CA">
              <w:rPr>
                <w:webHidden/>
              </w:rPr>
              <w:fldChar w:fldCharType="begin"/>
            </w:r>
            <w:r w:rsidR="00B467CA">
              <w:rPr>
                <w:webHidden/>
              </w:rPr>
              <w:instrText xml:space="preserve"> PAGEREF _Toc25830460 \h </w:instrText>
            </w:r>
            <w:r w:rsidR="00B467CA">
              <w:rPr>
                <w:webHidden/>
              </w:rPr>
            </w:r>
            <w:r w:rsidR="00B467CA">
              <w:rPr>
                <w:webHidden/>
              </w:rPr>
              <w:fldChar w:fldCharType="separate"/>
            </w:r>
            <w:r w:rsidR="008D5BFE">
              <w:rPr>
                <w:webHidden/>
              </w:rPr>
              <w:t>27</w:t>
            </w:r>
            <w:r w:rsidR="00B467CA">
              <w:rPr>
                <w:webHidden/>
              </w:rPr>
              <w:fldChar w:fldCharType="end"/>
            </w:r>
          </w:hyperlink>
        </w:p>
        <w:p w14:paraId="7E32BD0B" w14:textId="50B267CF" w:rsidR="00B467CA" w:rsidRDefault="0079616A">
          <w:pPr>
            <w:pStyle w:val="TDC3"/>
            <w:rPr>
              <w:rFonts w:asciiTheme="minorHAnsi" w:eastAsiaTheme="minorEastAsia" w:hAnsiTheme="minorHAnsi" w:cstheme="minorBidi"/>
              <w:lang w:eastAsia="es-EC"/>
            </w:rPr>
          </w:pPr>
          <w:hyperlink w:anchor="_Toc25830461" w:history="1">
            <w:r w:rsidR="00B467CA" w:rsidRPr="009E25A8">
              <w:rPr>
                <w:rStyle w:val="Hipervnculo"/>
              </w:rPr>
              <w:t>3.23.4. Origen de la muestra</w:t>
            </w:r>
            <w:r w:rsidR="00B467CA">
              <w:rPr>
                <w:webHidden/>
              </w:rPr>
              <w:tab/>
            </w:r>
            <w:r w:rsidR="00B467CA">
              <w:rPr>
                <w:webHidden/>
              </w:rPr>
              <w:fldChar w:fldCharType="begin"/>
            </w:r>
            <w:r w:rsidR="00B467CA">
              <w:rPr>
                <w:webHidden/>
              </w:rPr>
              <w:instrText xml:space="preserve"> PAGEREF _Toc25830461 \h </w:instrText>
            </w:r>
            <w:r w:rsidR="00B467CA">
              <w:rPr>
                <w:webHidden/>
              </w:rPr>
            </w:r>
            <w:r w:rsidR="00B467CA">
              <w:rPr>
                <w:webHidden/>
              </w:rPr>
              <w:fldChar w:fldCharType="separate"/>
            </w:r>
            <w:r w:rsidR="008D5BFE">
              <w:rPr>
                <w:webHidden/>
              </w:rPr>
              <w:t>28</w:t>
            </w:r>
            <w:r w:rsidR="00B467CA">
              <w:rPr>
                <w:webHidden/>
              </w:rPr>
              <w:fldChar w:fldCharType="end"/>
            </w:r>
          </w:hyperlink>
        </w:p>
        <w:p w14:paraId="7B8B40CF" w14:textId="6A021E9C" w:rsidR="00B467CA" w:rsidRDefault="0079616A">
          <w:pPr>
            <w:pStyle w:val="TDC3"/>
            <w:rPr>
              <w:rFonts w:asciiTheme="minorHAnsi" w:eastAsiaTheme="minorEastAsia" w:hAnsiTheme="minorHAnsi" w:cstheme="minorBidi"/>
              <w:lang w:eastAsia="es-EC"/>
            </w:rPr>
          </w:pPr>
          <w:hyperlink w:anchor="_Toc25830462" w:history="1">
            <w:r w:rsidR="00B467CA" w:rsidRPr="009E25A8">
              <w:rPr>
                <w:rStyle w:val="Hipervnculo"/>
              </w:rPr>
              <w:t>3.23.5. Estado de la muestra</w:t>
            </w:r>
            <w:r w:rsidR="00B467CA">
              <w:rPr>
                <w:webHidden/>
              </w:rPr>
              <w:tab/>
            </w:r>
            <w:r w:rsidR="00B467CA">
              <w:rPr>
                <w:webHidden/>
              </w:rPr>
              <w:fldChar w:fldCharType="begin"/>
            </w:r>
            <w:r w:rsidR="00B467CA">
              <w:rPr>
                <w:webHidden/>
              </w:rPr>
              <w:instrText xml:space="preserve"> PAGEREF _Toc25830462 \h </w:instrText>
            </w:r>
            <w:r w:rsidR="00B467CA">
              <w:rPr>
                <w:webHidden/>
              </w:rPr>
            </w:r>
            <w:r w:rsidR="00B467CA">
              <w:rPr>
                <w:webHidden/>
              </w:rPr>
              <w:fldChar w:fldCharType="separate"/>
            </w:r>
            <w:r w:rsidR="008D5BFE">
              <w:rPr>
                <w:webHidden/>
              </w:rPr>
              <w:t>29</w:t>
            </w:r>
            <w:r w:rsidR="00B467CA">
              <w:rPr>
                <w:webHidden/>
              </w:rPr>
              <w:fldChar w:fldCharType="end"/>
            </w:r>
          </w:hyperlink>
        </w:p>
        <w:p w14:paraId="2842421B" w14:textId="0A4F9E3E" w:rsidR="00B467CA" w:rsidRDefault="0079616A">
          <w:pPr>
            <w:pStyle w:val="TDC3"/>
            <w:rPr>
              <w:rFonts w:asciiTheme="minorHAnsi" w:eastAsiaTheme="minorEastAsia" w:hAnsiTheme="minorHAnsi" w:cstheme="minorBidi"/>
              <w:lang w:eastAsia="es-EC"/>
            </w:rPr>
          </w:pPr>
          <w:hyperlink w:anchor="_Toc25830463" w:history="1">
            <w:r w:rsidR="00B467CA" w:rsidRPr="009E25A8">
              <w:rPr>
                <w:rStyle w:val="Hipervnculo"/>
              </w:rPr>
              <w:t>3.23.6. Nombre vernáculo / local</w:t>
            </w:r>
            <w:r w:rsidR="00B467CA">
              <w:rPr>
                <w:webHidden/>
              </w:rPr>
              <w:tab/>
            </w:r>
            <w:r w:rsidR="00B467CA">
              <w:rPr>
                <w:webHidden/>
              </w:rPr>
              <w:fldChar w:fldCharType="begin"/>
            </w:r>
            <w:r w:rsidR="00B467CA">
              <w:rPr>
                <w:webHidden/>
              </w:rPr>
              <w:instrText xml:space="preserve"> PAGEREF _Toc25830463 \h </w:instrText>
            </w:r>
            <w:r w:rsidR="00B467CA">
              <w:rPr>
                <w:webHidden/>
              </w:rPr>
            </w:r>
            <w:r w:rsidR="00B467CA">
              <w:rPr>
                <w:webHidden/>
              </w:rPr>
              <w:fldChar w:fldCharType="separate"/>
            </w:r>
            <w:r w:rsidR="008D5BFE">
              <w:rPr>
                <w:webHidden/>
              </w:rPr>
              <w:t>29</w:t>
            </w:r>
            <w:r w:rsidR="00B467CA">
              <w:rPr>
                <w:webHidden/>
              </w:rPr>
              <w:fldChar w:fldCharType="end"/>
            </w:r>
          </w:hyperlink>
        </w:p>
        <w:p w14:paraId="10EED7DC" w14:textId="7796A94A" w:rsidR="00B467CA" w:rsidRDefault="0079616A">
          <w:pPr>
            <w:pStyle w:val="TDC3"/>
            <w:rPr>
              <w:rFonts w:asciiTheme="minorHAnsi" w:eastAsiaTheme="minorEastAsia" w:hAnsiTheme="minorHAnsi" w:cstheme="minorBidi"/>
              <w:lang w:eastAsia="es-EC"/>
            </w:rPr>
          </w:pPr>
          <w:hyperlink w:anchor="_Toc25830464" w:history="1">
            <w:r w:rsidR="00B467CA" w:rsidRPr="009E25A8">
              <w:rPr>
                <w:rStyle w:val="Hipervnculo"/>
              </w:rPr>
              <w:t>3.23.7. Número de plantas muestreadas</w:t>
            </w:r>
            <w:r w:rsidR="00B467CA">
              <w:rPr>
                <w:webHidden/>
              </w:rPr>
              <w:tab/>
            </w:r>
            <w:r w:rsidR="00B467CA">
              <w:rPr>
                <w:webHidden/>
              </w:rPr>
              <w:fldChar w:fldCharType="begin"/>
            </w:r>
            <w:r w:rsidR="00B467CA">
              <w:rPr>
                <w:webHidden/>
              </w:rPr>
              <w:instrText xml:space="preserve"> PAGEREF _Toc25830464 \h </w:instrText>
            </w:r>
            <w:r w:rsidR="00B467CA">
              <w:rPr>
                <w:webHidden/>
              </w:rPr>
            </w:r>
            <w:r w:rsidR="00B467CA">
              <w:rPr>
                <w:webHidden/>
              </w:rPr>
              <w:fldChar w:fldCharType="separate"/>
            </w:r>
            <w:r w:rsidR="008D5BFE">
              <w:rPr>
                <w:webHidden/>
              </w:rPr>
              <w:t>29</w:t>
            </w:r>
            <w:r w:rsidR="00B467CA">
              <w:rPr>
                <w:webHidden/>
              </w:rPr>
              <w:fldChar w:fldCharType="end"/>
            </w:r>
          </w:hyperlink>
        </w:p>
        <w:p w14:paraId="35DBC26D" w14:textId="3D446A00" w:rsidR="00B467CA" w:rsidRDefault="0079616A">
          <w:pPr>
            <w:pStyle w:val="TDC3"/>
            <w:rPr>
              <w:rFonts w:asciiTheme="minorHAnsi" w:eastAsiaTheme="minorEastAsia" w:hAnsiTheme="minorHAnsi" w:cstheme="minorBidi"/>
              <w:lang w:eastAsia="es-EC"/>
            </w:rPr>
          </w:pPr>
          <w:hyperlink w:anchor="_Toc25830465" w:history="1">
            <w:r w:rsidR="00B467CA" w:rsidRPr="009E25A8">
              <w:rPr>
                <w:rStyle w:val="Hipervnculo"/>
              </w:rPr>
              <w:t>3.23.8. fotografía</w:t>
            </w:r>
            <w:r w:rsidR="00B467CA">
              <w:rPr>
                <w:webHidden/>
              </w:rPr>
              <w:tab/>
            </w:r>
            <w:r w:rsidR="00B467CA">
              <w:rPr>
                <w:webHidden/>
              </w:rPr>
              <w:fldChar w:fldCharType="begin"/>
            </w:r>
            <w:r w:rsidR="00B467CA">
              <w:rPr>
                <w:webHidden/>
              </w:rPr>
              <w:instrText xml:space="preserve"> PAGEREF _Toc25830465 \h </w:instrText>
            </w:r>
            <w:r w:rsidR="00B467CA">
              <w:rPr>
                <w:webHidden/>
              </w:rPr>
            </w:r>
            <w:r w:rsidR="00B467CA">
              <w:rPr>
                <w:webHidden/>
              </w:rPr>
              <w:fldChar w:fldCharType="separate"/>
            </w:r>
            <w:r w:rsidR="008D5BFE">
              <w:rPr>
                <w:webHidden/>
              </w:rPr>
              <w:t>29</w:t>
            </w:r>
            <w:r w:rsidR="00B467CA">
              <w:rPr>
                <w:webHidden/>
              </w:rPr>
              <w:fldChar w:fldCharType="end"/>
            </w:r>
          </w:hyperlink>
        </w:p>
        <w:p w14:paraId="4ABEAF95" w14:textId="067DA185" w:rsidR="00B467CA" w:rsidRDefault="0079616A">
          <w:pPr>
            <w:pStyle w:val="TDC3"/>
            <w:rPr>
              <w:rFonts w:asciiTheme="minorHAnsi" w:eastAsiaTheme="minorEastAsia" w:hAnsiTheme="minorHAnsi" w:cstheme="minorBidi"/>
              <w:lang w:eastAsia="es-EC"/>
            </w:rPr>
          </w:pPr>
          <w:hyperlink w:anchor="_Toc25830466" w:history="1">
            <w:r w:rsidR="00B467CA" w:rsidRPr="009E25A8">
              <w:rPr>
                <w:rStyle w:val="Hipervnculo"/>
              </w:rPr>
              <w:t>3.23.9. Espécimen de herbario</w:t>
            </w:r>
            <w:r w:rsidR="00B467CA">
              <w:rPr>
                <w:webHidden/>
              </w:rPr>
              <w:tab/>
            </w:r>
            <w:r w:rsidR="00B467CA">
              <w:rPr>
                <w:webHidden/>
              </w:rPr>
              <w:fldChar w:fldCharType="begin"/>
            </w:r>
            <w:r w:rsidR="00B467CA">
              <w:rPr>
                <w:webHidden/>
              </w:rPr>
              <w:instrText xml:space="preserve"> PAGEREF _Toc25830466 \h </w:instrText>
            </w:r>
            <w:r w:rsidR="00B467CA">
              <w:rPr>
                <w:webHidden/>
              </w:rPr>
            </w:r>
            <w:r w:rsidR="00B467CA">
              <w:rPr>
                <w:webHidden/>
              </w:rPr>
              <w:fldChar w:fldCharType="separate"/>
            </w:r>
            <w:r w:rsidR="008D5BFE">
              <w:rPr>
                <w:webHidden/>
              </w:rPr>
              <w:t>29</w:t>
            </w:r>
            <w:r w:rsidR="00B467CA">
              <w:rPr>
                <w:webHidden/>
              </w:rPr>
              <w:fldChar w:fldCharType="end"/>
            </w:r>
          </w:hyperlink>
        </w:p>
        <w:p w14:paraId="1062B4C2" w14:textId="446C4EEE" w:rsidR="00B467CA" w:rsidRDefault="0079616A">
          <w:pPr>
            <w:pStyle w:val="TDC3"/>
            <w:rPr>
              <w:rFonts w:asciiTheme="minorHAnsi" w:eastAsiaTheme="minorEastAsia" w:hAnsiTheme="minorHAnsi" w:cstheme="minorBidi"/>
              <w:lang w:eastAsia="es-EC"/>
            </w:rPr>
          </w:pPr>
          <w:hyperlink w:anchor="_Toc25830467" w:history="1">
            <w:r w:rsidR="00B467CA" w:rsidRPr="009E25A8">
              <w:rPr>
                <w:rStyle w:val="Hipervnculo"/>
              </w:rPr>
              <w:t>3.23.10. Tipo de material</w:t>
            </w:r>
            <w:r w:rsidR="00B467CA">
              <w:rPr>
                <w:webHidden/>
              </w:rPr>
              <w:tab/>
            </w:r>
            <w:r w:rsidR="00B467CA">
              <w:rPr>
                <w:webHidden/>
              </w:rPr>
              <w:fldChar w:fldCharType="begin"/>
            </w:r>
            <w:r w:rsidR="00B467CA">
              <w:rPr>
                <w:webHidden/>
              </w:rPr>
              <w:instrText xml:space="preserve"> PAGEREF _Toc25830467 \h </w:instrText>
            </w:r>
            <w:r w:rsidR="00B467CA">
              <w:rPr>
                <w:webHidden/>
              </w:rPr>
            </w:r>
            <w:r w:rsidR="00B467CA">
              <w:rPr>
                <w:webHidden/>
              </w:rPr>
              <w:fldChar w:fldCharType="separate"/>
            </w:r>
            <w:r w:rsidR="008D5BFE">
              <w:rPr>
                <w:webHidden/>
              </w:rPr>
              <w:t>29</w:t>
            </w:r>
            <w:r w:rsidR="00B467CA">
              <w:rPr>
                <w:webHidden/>
              </w:rPr>
              <w:fldChar w:fldCharType="end"/>
            </w:r>
          </w:hyperlink>
        </w:p>
        <w:p w14:paraId="35BD30D9" w14:textId="0D578B86" w:rsidR="00B467CA" w:rsidRDefault="0079616A">
          <w:pPr>
            <w:pStyle w:val="TDC3"/>
            <w:rPr>
              <w:rFonts w:asciiTheme="minorHAnsi" w:eastAsiaTheme="minorEastAsia" w:hAnsiTheme="minorHAnsi" w:cstheme="minorBidi"/>
              <w:lang w:eastAsia="es-EC"/>
            </w:rPr>
          </w:pPr>
          <w:hyperlink w:anchor="_Toc25830468" w:history="1">
            <w:r w:rsidR="00B467CA" w:rsidRPr="009E25A8">
              <w:rPr>
                <w:rStyle w:val="Hipervnculo"/>
              </w:rPr>
              <w:t>3.23.11. Hábito de crecimiento</w:t>
            </w:r>
            <w:r w:rsidR="00B467CA">
              <w:rPr>
                <w:webHidden/>
              </w:rPr>
              <w:tab/>
            </w:r>
            <w:r w:rsidR="00B467CA">
              <w:rPr>
                <w:webHidden/>
              </w:rPr>
              <w:fldChar w:fldCharType="begin"/>
            </w:r>
            <w:r w:rsidR="00B467CA">
              <w:rPr>
                <w:webHidden/>
              </w:rPr>
              <w:instrText xml:space="preserve"> PAGEREF _Toc25830468 \h </w:instrText>
            </w:r>
            <w:r w:rsidR="00B467CA">
              <w:rPr>
                <w:webHidden/>
              </w:rPr>
            </w:r>
            <w:r w:rsidR="00B467CA">
              <w:rPr>
                <w:webHidden/>
              </w:rPr>
              <w:fldChar w:fldCharType="separate"/>
            </w:r>
            <w:r w:rsidR="008D5BFE">
              <w:rPr>
                <w:webHidden/>
              </w:rPr>
              <w:t>30</w:t>
            </w:r>
            <w:r w:rsidR="00B467CA">
              <w:rPr>
                <w:webHidden/>
              </w:rPr>
              <w:fldChar w:fldCharType="end"/>
            </w:r>
          </w:hyperlink>
        </w:p>
        <w:p w14:paraId="3607BB6A" w14:textId="22E44844" w:rsidR="00B467CA" w:rsidRDefault="0079616A">
          <w:pPr>
            <w:pStyle w:val="TDC3"/>
            <w:rPr>
              <w:rFonts w:asciiTheme="minorHAnsi" w:eastAsiaTheme="minorEastAsia" w:hAnsiTheme="minorHAnsi" w:cstheme="minorBidi"/>
              <w:lang w:eastAsia="es-EC"/>
            </w:rPr>
          </w:pPr>
          <w:hyperlink w:anchor="_Toc25830469" w:history="1">
            <w:r w:rsidR="00B467CA" w:rsidRPr="009E25A8">
              <w:rPr>
                <w:rStyle w:val="Hipervnculo"/>
              </w:rPr>
              <w:t>3.23.12. Sistema cultural</w:t>
            </w:r>
            <w:r w:rsidR="00B467CA">
              <w:rPr>
                <w:webHidden/>
              </w:rPr>
              <w:tab/>
            </w:r>
            <w:r w:rsidR="00B467CA">
              <w:rPr>
                <w:webHidden/>
              </w:rPr>
              <w:fldChar w:fldCharType="begin"/>
            </w:r>
            <w:r w:rsidR="00B467CA">
              <w:rPr>
                <w:webHidden/>
              </w:rPr>
              <w:instrText xml:space="preserve"> PAGEREF _Toc25830469 \h </w:instrText>
            </w:r>
            <w:r w:rsidR="00B467CA">
              <w:rPr>
                <w:webHidden/>
              </w:rPr>
            </w:r>
            <w:r w:rsidR="00B467CA">
              <w:rPr>
                <w:webHidden/>
              </w:rPr>
              <w:fldChar w:fldCharType="separate"/>
            </w:r>
            <w:r w:rsidR="008D5BFE">
              <w:rPr>
                <w:webHidden/>
              </w:rPr>
              <w:t>30</w:t>
            </w:r>
            <w:r w:rsidR="00B467CA">
              <w:rPr>
                <w:webHidden/>
              </w:rPr>
              <w:fldChar w:fldCharType="end"/>
            </w:r>
          </w:hyperlink>
        </w:p>
        <w:p w14:paraId="61ADAF64" w14:textId="03751AC7" w:rsidR="00B467CA" w:rsidRDefault="0079616A">
          <w:pPr>
            <w:pStyle w:val="TDC3"/>
            <w:rPr>
              <w:rFonts w:asciiTheme="minorHAnsi" w:eastAsiaTheme="minorEastAsia" w:hAnsiTheme="minorHAnsi" w:cstheme="minorBidi"/>
              <w:lang w:eastAsia="es-EC"/>
            </w:rPr>
          </w:pPr>
          <w:hyperlink w:anchor="_Toc25830470" w:history="1">
            <w:r w:rsidR="00B467CA" w:rsidRPr="009E25A8">
              <w:rPr>
                <w:rStyle w:val="Hipervnculo"/>
              </w:rPr>
              <w:t>3.23.13. Topografía</w:t>
            </w:r>
            <w:r w:rsidR="00B467CA">
              <w:rPr>
                <w:webHidden/>
              </w:rPr>
              <w:tab/>
            </w:r>
            <w:r w:rsidR="00B467CA">
              <w:rPr>
                <w:webHidden/>
              </w:rPr>
              <w:fldChar w:fldCharType="begin"/>
            </w:r>
            <w:r w:rsidR="00B467CA">
              <w:rPr>
                <w:webHidden/>
              </w:rPr>
              <w:instrText xml:space="preserve"> PAGEREF _Toc25830470 \h </w:instrText>
            </w:r>
            <w:r w:rsidR="00B467CA">
              <w:rPr>
                <w:webHidden/>
              </w:rPr>
            </w:r>
            <w:r w:rsidR="00B467CA">
              <w:rPr>
                <w:webHidden/>
              </w:rPr>
              <w:fldChar w:fldCharType="separate"/>
            </w:r>
            <w:r w:rsidR="008D5BFE">
              <w:rPr>
                <w:webHidden/>
              </w:rPr>
              <w:t>30</w:t>
            </w:r>
            <w:r w:rsidR="00B467CA">
              <w:rPr>
                <w:webHidden/>
              </w:rPr>
              <w:fldChar w:fldCharType="end"/>
            </w:r>
          </w:hyperlink>
        </w:p>
        <w:p w14:paraId="5F2E8005" w14:textId="59531FB0" w:rsidR="00B467CA" w:rsidRDefault="0079616A">
          <w:pPr>
            <w:pStyle w:val="TDC3"/>
            <w:rPr>
              <w:rFonts w:asciiTheme="minorHAnsi" w:eastAsiaTheme="minorEastAsia" w:hAnsiTheme="minorHAnsi" w:cstheme="minorBidi"/>
              <w:lang w:eastAsia="es-EC"/>
            </w:rPr>
          </w:pPr>
          <w:hyperlink w:anchor="_Toc25830471" w:history="1">
            <w:r w:rsidR="00B467CA" w:rsidRPr="009E25A8">
              <w:rPr>
                <w:rStyle w:val="Hipervnculo"/>
              </w:rPr>
              <w:t>3.23.14. Condiciones sanitarias del material</w:t>
            </w:r>
            <w:r w:rsidR="00B467CA">
              <w:rPr>
                <w:webHidden/>
              </w:rPr>
              <w:tab/>
            </w:r>
            <w:r w:rsidR="00B467CA">
              <w:rPr>
                <w:webHidden/>
              </w:rPr>
              <w:fldChar w:fldCharType="begin"/>
            </w:r>
            <w:r w:rsidR="00B467CA">
              <w:rPr>
                <w:webHidden/>
              </w:rPr>
              <w:instrText xml:space="preserve"> PAGEREF _Toc25830471 \h </w:instrText>
            </w:r>
            <w:r w:rsidR="00B467CA">
              <w:rPr>
                <w:webHidden/>
              </w:rPr>
            </w:r>
            <w:r w:rsidR="00B467CA">
              <w:rPr>
                <w:webHidden/>
              </w:rPr>
              <w:fldChar w:fldCharType="separate"/>
            </w:r>
            <w:r w:rsidR="008D5BFE">
              <w:rPr>
                <w:webHidden/>
              </w:rPr>
              <w:t>30</w:t>
            </w:r>
            <w:r w:rsidR="00B467CA">
              <w:rPr>
                <w:webHidden/>
              </w:rPr>
              <w:fldChar w:fldCharType="end"/>
            </w:r>
          </w:hyperlink>
        </w:p>
        <w:p w14:paraId="15F220DA" w14:textId="6CF2655C" w:rsidR="00B467CA" w:rsidRDefault="0079616A">
          <w:pPr>
            <w:pStyle w:val="TDC3"/>
            <w:rPr>
              <w:rFonts w:asciiTheme="minorHAnsi" w:eastAsiaTheme="minorEastAsia" w:hAnsiTheme="minorHAnsi" w:cstheme="minorBidi"/>
              <w:lang w:eastAsia="es-EC"/>
            </w:rPr>
          </w:pPr>
          <w:hyperlink w:anchor="_Toc25830472" w:history="1">
            <w:r w:rsidR="00B467CA" w:rsidRPr="009E25A8">
              <w:rPr>
                <w:rStyle w:val="Hipervnculo"/>
              </w:rPr>
              <w:t>3.23.15. Notas del colector</w:t>
            </w:r>
            <w:r w:rsidR="00B467CA">
              <w:rPr>
                <w:webHidden/>
              </w:rPr>
              <w:tab/>
            </w:r>
            <w:r w:rsidR="00B467CA">
              <w:rPr>
                <w:webHidden/>
              </w:rPr>
              <w:fldChar w:fldCharType="begin"/>
            </w:r>
            <w:r w:rsidR="00B467CA">
              <w:rPr>
                <w:webHidden/>
              </w:rPr>
              <w:instrText xml:space="preserve"> PAGEREF _Toc25830472 \h </w:instrText>
            </w:r>
            <w:r w:rsidR="00B467CA">
              <w:rPr>
                <w:webHidden/>
              </w:rPr>
            </w:r>
            <w:r w:rsidR="00B467CA">
              <w:rPr>
                <w:webHidden/>
              </w:rPr>
              <w:fldChar w:fldCharType="separate"/>
            </w:r>
            <w:r w:rsidR="008D5BFE">
              <w:rPr>
                <w:webHidden/>
              </w:rPr>
              <w:t>31</w:t>
            </w:r>
            <w:r w:rsidR="00B467CA">
              <w:rPr>
                <w:webHidden/>
              </w:rPr>
              <w:fldChar w:fldCharType="end"/>
            </w:r>
          </w:hyperlink>
        </w:p>
        <w:p w14:paraId="04E3074B" w14:textId="42E0D430" w:rsidR="00B467CA" w:rsidRPr="00B467CA" w:rsidRDefault="0079616A">
          <w:pPr>
            <w:pStyle w:val="TDC2"/>
            <w:rPr>
              <w:rFonts w:asciiTheme="minorHAnsi" w:eastAsiaTheme="minorEastAsia" w:hAnsiTheme="minorHAnsi" w:cstheme="minorBidi"/>
              <w:b w:val="0"/>
              <w:bCs/>
              <w:noProof/>
              <w:sz w:val="22"/>
              <w:szCs w:val="22"/>
              <w:lang w:val="es-EC" w:eastAsia="es-EC"/>
            </w:rPr>
          </w:pPr>
          <w:hyperlink w:anchor="_Toc25830473" w:history="1">
            <w:r w:rsidR="00B467CA" w:rsidRPr="00B467CA">
              <w:rPr>
                <w:rStyle w:val="Hipervnculo"/>
                <w:b w:val="0"/>
                <w:bCs/>
                <w:noProof/>
              </w:rPr>
              <w:t>3.24. Caracterización y evaluación preliminar</w:t>
            </w:r>
            <w:r w:rsidR="00B467CA" w:rsidRPr="00B467CA">
              <w:rPr>
                <w:b w:val="0"/>
                <w:bCs/>
                <w:noProof/>
                <w:webHidden/>
              </w:rPr>
              <w:tab/>
            </w:r>
            <w:r w:rsidR="00B467CA" w:rsidRPr="00B467CA">
              <w:rPr>
                <w:b w:val="0"/>
                <w:bCs/>
                <w:noProof/>
                <w:webHidden/>
              </w:rPr>
              <w:fldChar w:fldCharType="begin"/>
            </w:r>
            <w:r w:rsidR="00B467CA" w:rsidRPr="00B467CA">
              <w:rPr>
                <w:b w:val="0"/>
                <w:bCs/>
                <w:noProof/>
                <w:webHidden/>
              </w:rPr>
              <w:instrText xml:space="preserve"> PAGEREF _Toc25830473 \h </w:instrText>
            </w:r>
            <w:r w:rsidR="00B467CA" w:rsidRPr="00B467CA">
              <w:rPr>
                <w:b w:val="0"/>
                <w:bCs/>
                <w:noProof/>
                <w:webHidden/>
              </w:rPr>
            </w:r>
            <w:r w:rsidR="00B467CA" w:rsidRPr="00B467CA">
              <w:rPr>
                <w:b w:val="0"/>
                <w:bCs/>
                <w:noProof/>
                <w:webHidden/>
              </w:rPr>
              <w:fldChar w:fldCharType="separate"/>
            </w:r>
            <w:r w:rsidR="008D5BFE">
              <w:rPr>
                <w:b w:val="0"/>
                <w:bCs/>
                <w:noProof/>
                <w:webHidden/>
              </w:rPr>
              <w:t>31</w:t>
            </w:r>
            <w:r w:rsidR="00B467CA" w:rsidRPr="00B467CA">
              <w:rPr>
                <w:b w:val="0"/>
                <w:bCs/>
                <w:noProof/>
                <w:webHidden/>
              </w:rPr>
              <w:fldChar w:fldCharType="end"/>
            </w:r>
          </w:hyperlink>
        </w:p>
        <w:p w14:paraId="149B6F49" w14:textId="17B27575" w:rsidR="00B467CA" w:rsidRPr="00B467CA" w:rsidRDefault="0079616A">
          <w:pPr>
            <w:pStyle w:val="TDC3"/>
            <w:rPr>
              <w:rFonts w:asciiTheme="minorHAnsi" w:eastAsiaTheme="minorEastAsia" w:hAnsiTheme="minorHAnsi" w:cstheme="minorBidi"/>
              <w:bCs/>
              <w:lang w:eastAsia="es-EC"/>
            </w:rPr>
          </w:pPr>
          <w:hyperlink w:anchor="_Toc25830474" w:history="1">
            <w:r w:rsidR="00B467CA" w:rsidRPr="00B467CA">
              <w:rPr>
                <w:rStyle w:val="Hipervnculo"/>
                <w:bCs/>
              </w:rPr>
              <w:t>3.24.1. Datos del emplazamiento</w:t>
            </w:r>
            <w:r w:rsidR="00B467CA" w:rsidRPr="00B467CA">
              <w:rPr>
                <w:bCs/>
                <w:webHidden/>
              </w:rPr>
              <w:tab/>
            </w:r>
            <w:r w:rsidR="00B467CA" w:rsidRPr="00B467CA">
              <w:rPr>
                <w:bCs/>
                <w:webHidden/>
              </w:rPr>
              <w:fldChar w:fldCharType="begin"/>
            </w:r>
            <w:r w:rsidR="00B467CA" w:rsidRPr="00B467CA">
              <w:rPr>
                <w:bCs/>
                <w:webHidden/>
              </w:rPr>
              <w:instrText xml:space="preserve"> PAGEREF _Toc25830474 \h </w:instrText>
            </w:r>
            <w:r w:rsidR="00B467CA" w:rsidRPr="00B467CA">
              <w:rPr>
                <w:bCs/>
                <w:webHidden/>
              </w:rPr>
            </w:r>
            <w:r w:rsidR="00B467CA" w:rsidRPr="00B467CA">
              <w:rPr>
                <w:bCs/>
                <w:webHidden/>
              </w:rPr>
              <w:fldChar w:fldCharType="separate"/>
            </w:r>
            <w:r w:rsidR="008D5BFE">
              <w:rPr>
                <w:bCs/>
                <w:webHidden/>
              </w:rPr>
              <w:t>31</w:t>
            </w:r>
            <w:r w:rsidR="00B467CA" w:rsidRPr="00B467CA">
              <w:rPr>
                <w:bCs/>
                <w:webHidden/>
              </w:rPr>
              <w:fldChar w:fldCharType="end"/>
            </w:r>
          </w:hyperlink>
        </w:p>
        <w:p w14:paraId="2A090F59" w14:textId="19910DCC" w:rsidR="00B467CA" w:rsidRPr="00B467CA" w:rsidRDefault="0079616A">
          <w:pPr>
            <w:pStyle w:val="TDC2"/>
            <w:rPr>
              <w:rFonts w:asciiTheme="minorHAnsi" w:eastAsiaTheme="minorEastAsia" w:hAnsiTheme="minorHAnsi" w:cstheme="minorBidi"/>
              <w:b w:val="0"/>
              <w:bCs/>
              <w:noProof/>
              <w:sz w:val="22"/>
              <w:szCs w:val="22"/>
              <w:lang w:val="es-EC" w:eastAsia="es-EC"/>
            </w:rPr>
          </w:pPr>
          <w:hyperlink w:anchor="_Toc25830475" w:history="1">
            <w:r w:rsidR="00B467CA" w:rsidRPr="00B467CA">
              <w:rPr>
                <w:rStyle w:val="Hipervnculo"/>
                <w:b w:val="0"/>
                <w:bCs/>
                <w:noProof/>
              </w:rPr>
              <w:t>3.25. Datos de la planta</w:t>
            </w:r>
            <w:r w:rsidR="00B467CA" w:rsidRPr="00B467CA">
              <w:rPr>
                <w:b w:val="0"/>
                <w:bCs/>
                <w:noProof/>
                <w:webHidden/>
              </w:rPr>
              <w:tab/>
            </w:r>
            <w:r w:rsidR="00B467CA" w:rsidRPr="00B467CA">
              <w:rPr>
                <w:b w:val="0"/>
                <w:bCs/>
                <w:noProof/>
                <w:webHidden/>
              </w:rPr>
              <w:fldChar w:fldCharType="begin"/>
            </w:r>
            <w:r w:rsidR="00B467CA" w:rsidRPr="00B467CA">
              <w:rPr>
                <w:b w:val="0"/>
                <w:bCs/>
                <w:noProof/>
                <w:webHidden/>
              </w:rPr>
              <w:instrText xml:space="preserve"> PAGEREF _Toc25830475 \h </w:instrText>
            </w:r>
            <w:r w:rsidR="00B467CA" w:rsidRPr="00B467CA">
              <w:rPr>
                <w:b w:val="0"/>
                <w:bCs/>
                <w:noProof/>
                <w:webHidden/>
              </w:rPr>
            </w:r>
            <w:r w:rsidR="00B467CA" w:rsidRPr="00B467CA">
              <w:rPr>
                <w:b w:val="0"/>
                <w:bCs/>
                <w:noProof/>
                <w:webHidden/>
              </w:rPr>
              <w:fldChar w:fldCharType="separate"/>
            </w:r>
            <w:r w:rsidR="008D5BFE">
              <w:rPr>
                <w:b w:val="0"/>
                <w:bCs/>
                <w:noProof/>
                <w:webHidden/>
              </w:rPr>
              <w:t>32</w:t>
            </w:r>
            <w:r w:rsidR="00B467CA" w:rsidRPr="00B467CA">
              <w:rPr>
                <w:b w:val="0"/>
                <w:bCs/>
                <w:noProof/>
                <w:webHidden/>
              </w:rPr>
              <w:fldChar w:fldCharType="end"/>
            </w:r>
          </w:hyperlink>
        </w:p>
        <w:p w14:paraId="389E9C47" w14:textId="4361A8FB" w:rsidR="00B467CA" w:rsidRDefault="0079616A">
          <w:pPr>
            <w:pStyle w:val="TDC3"/>
            <w:rPr>
              <w:rFonts w:asciiTheme="minorHAnsi" w:eastAsiaTheme="minorEastAsia" w:hAnsiTheme="minorHAnsi" w:cstheme="minorBidi"/>
              <w:lang w:eastAsia="es-EC"/>
            </w:rPr>
          </w:pPr>
          <w:hyperlink w:anchor="_Toc25830476" w:history="1">
            <w:r w:rsidR="00B467CA" w:rsidRPr="009E25A8">
              <w:rPr>
                <w:rStyle w:val="Hipervnculo"/>
              </w:rPr>
              <w:t>3.25.1. Aspecto vegetativo</w:t>
            </w:r>
            <w:r w:rsidR="00B467CA">
              <w:rPr>
                <w:webHidden/>
              </w:rPr>
              <w:tab/>
            </w:r>
            <w:r w:rsidR="00B467CA">
              <w:rPr>
                <w:webHidden/>
              </w:rPr>
              <w:fldChar w:fldCharType="begin"/>
            </w:r>
            <w:r w:rsidR="00B467CA">
              <w:rPr>
                <w:webHidden/>
              </w:rPr>
              <w:instrText xml:space="preserve"> PAGEREF _Toc25830476 \h </w:instrText>
            </w:r>
            <w:r w:rsidR="00B467CA">
              <w:rPr>
                <w:webHidden/>
              </w:rPr>
            </w:r>
            <w:r w:rsidR="00B467CA">
              <w:rPr>
                <w:webHidden/>
              </w:rPr>
              <w:fldChar w:fldCharType="separate"/>
            </w:r>
            <w:r w:rsidR="008D5BFE">
              <w:rPr>
                <w:webHidden/>
              </w:rPr>
              <w:t>32</w:t>
            </w:r>
            <w:r w:rsidR="00B467CA">
              <w:rPr>
                <w:webHidden/>
              </w:rPr>
              <w:fldChar w:fldCharType="end"/>
            </w:r>
          </w:hyperlink>
        </w:p>
        <w:p w14:paraId="37DE2C8E" w14:textId="54D882CC" w:rsidR="00B467CA" w:rsidRDefault="0079616A">
          <w:pPr>
            <w:pStyle w:val="TDC1"/>
            <w:rPr>
              <w:rFonts w:asciiTheme="minorHAnsi" w:eastAsiaTheme="minorEastAsia" w:hAnsiTheme="minorHAnsi" w:cstheme="minorBidi"/>
              <w:b w:val="0"/>
              <w:bCs w:val="0"/>
              <w:sz w:val="22"/>
              <w:szCs w:val="22"/>
              <w:lang w:eastAsia="es-EC"/>
            </w:rPr>
          </w:pPr>
          <w:hyperlink w:anchor="_Toc25830477" w:history="1">
            <w:r w:rsidR="00B467CA" w:rsidRPr="009E25A8">
              <w:rPr>
                <w:rStyle w:val="Hipervnculo"/>
              </w:rPr>
              <w:t>IV. MARCO METODOLOGICO</w:t>
            </w:r>
            <w:r w:rsidR="00B467CA">
              <w:rPr>
                <w:webHidden/>
              </w:rPr>
              <w:tab/>
            </w:r>
            <w:r w:rsidR="00B467CA">
              <w:rPr>
                <w:webHidden/>
              </w:rPr>
              <w:fldChar w:fldCharType="begin"/>
            </w:r>
            <w:r w:rsidR="00B467CA">
              <w:rPr>
                <w:webHidden/>
              </w:rPr>
              <w:instrText xml:space="preserve"> PAGEREF _Toc25830477 \h </w:instrText>
            </w:r>
            <w:r w:rsidR="00B467CA">
              <w:rPr>
                <w:webHidden/>
              </w:rPr>
            </w:r>
            <w:r w:rsidR="00B467CA">
              <w:rPr>
                <w:webHidden/>
              </w:rPr>
              <w:fldChar w:fldCharType="separate"/>
            </w:r>
            <w:r w:rsidR="008D5BFE">
              <w:rPr>
                <w:webHidden/>
              </w:rPr>
              <w:t>46</w:t>
            </w:r>
            <w:r w:rsidR="00B467CA">
              <w:rPr>
                <w:webHidden/>
              </w:rPr>
              <w:fldChar w:fldCharType="end"/>
            </w:r>
          </w:hyperlink>
        </w:p>
        <w:p w14:paraId="6160187A" w14:textId="5FDCAC6E" w:rsidR="00B467CA" w:rsidRPr="00B467CA" w:rsidRDefault="0079616A">
          <w:pPr>
            <w:pStyle w:val="TDC2"/>
            <w:rPr>
              <w:rFonts w:asciiTheme="minorHAnsi" w:eastAsiaTheme="minorEastAsia" w:hAnsiTheme="minorHAnsi" w:cstheme="minorBidi"/>
              <w:b w:val="0"/>
              <w:bCs/>
              <w:noProof/>
              <w:sz w:val="22"/>
              <w:szCs w:val="22"/>
              <w:lang w:val="es-EC" w:eastAsia="es-EC"/>
            </w:rPr>
          </w:pPr>
          <w:hyperlink w:anchor="_Toc25830478" w:history="1">
            <w:r w:rsidR="00B467CA" w:rsidRPr="00B467CA">
              <w:rPr>
                <w:rStyle w:val="Hipervnculo"/>
                <w:b w:val="0"/>
                <w:bCs/>
                <w:noProof/>
              </w:rPr>
              <w:t>4.1 Materiales</w:t>
            </w:r>
            <w:r w:rsidR="00B467CA" w:rsidRPr="00B467CA">
              <w:rPr>
                <w:b w:val="0"/>
                <w:bCs/>
                <w:noProof/>
                <w:webHidden/>
              </w:rPr>
              <w:tab/>
            </w:r>
            <w:r w:rsidR="00B467CA" w:rsidRPr="00B467CA">
              <w:rPr>
                <w:b w:val="0"/>
                <w:bCs/>
                <w:noProof/>
                <w:webHidden/>
              </w:rPr>
              <w:fldChar w:fldCharType="begin"/>
            </w:r>
            <w:r w:rsidR="00B467CA" w:rsidRPr="00B467CA">
              <w:rPr>
                <w:b w:val="0"/>
                <w:bCs/>
                <w:noProof/>
                <w:webHidden/>
              </w:rPr>
              <w:instrText xml:space="preserve"> PAGEREF _Toc25830478 \h </w:instrText>
            </w:r>
            <w:r w:rsidR="00B467CA" w:rsidRPr="00B467CA">
              <w:rPr>
                <w:b w:val="0"/>
                <w:bCs/>
                <w:noProof/>
                <w:webHidden/>
              </w:rPr>
            </w:r>
            <w:r w:rsidR="00B467CA" w:rsidRPr="00B467CA">
              <w:rPr>
                <w:b w:val="0"/>
                <w:bCs/>
                <w:noProof/>
                <w:webHidden/>
              </w:rPr>
              <w:fldChar w:fldCharType="separate"/>
            </w:r>
            <w:r w:rsidR="008D5BFE">
              <w:rPr>
                <w:b w:val="0"/>
                <w:bCs/>
                <w:noProof/>
                <w:webHidden/>
              </w:rPr>
              <w:t>46</w:t>
            </w:r>
            <w:r w:rsidR="00B467CA" w:rsidRPr="00B467CA">
              <w:rPr>
                <w:b w:val="0"/>
                <w:bCs/>
                <w:noProof/>
                <w:webHidden/>
              </w:rPr>
              <w:fldChar w:fldCharType="end"/>
            </w:r>
          </w:hyperlink>
        </w:p>
        <w:p w14:paraId="3E97F8CE" w14:textId="55E69228" w:rsidR="00B467CA" w:rsidRPr="00B467CA" w:rsidRDefault="0079616A">
          <w:pPr>
            <w:pStyle w:val="TDC3"/>
            <w:rPr>
              <w:rFonts w:asciiTheme="minorHAnsi" w:eastAsiaTheme="minorEastAsia" w:hAnsiTheme="minorHAnsi" w:cstheme="minorBidi"/>
              <w:bCs/>
              <w:lang w:eastAsia="es-EC"/>
            </w:rPr>
          </w:pPr>
          <w:hyperlink w:anchor="_Toc25830479" w:history="1">
            <w:r w:rsidR="00B467CA" w:rsidRPr="00B467CA">
              <w:rPr>
                <w:rStyle w:val="Hipervnculo"/>
                <w:bCs/>
              </w:rPr>
              <w:t>4.1.1. Ubicación del ensayo:</w:t>
            </w:r>
            <w:r w:rsidR="00B467CA" w:rsidRPr="00B467CA">
              <w:rPr>
                <w:bCs/>
                <w:webHidden/>
              </w:rPr>
              <w:tab/>
            </w:r>
            <w:r w:rsidR="00B467CA" w:rsidRPr="00B467CA">
              <w:rPr>
                <w:bCs/>
                <w:webHidden/>
              </w:rPr>
              <w:fldChar w:fldCharType="begin"/>
            </w:r>
            <w:r w:rsidR="00B467CA" w:rsidRPr="00B467CA">
              <w:rPr>
                <w:bCs/>
                <w:webHidden/>
              </w:rPr>
              <w:instrText xml:space="preserve"> PAGEREF _Toc25830479 \h </w:instrText>
            </w:r>
            <w:r w:rsidR="00B467CA" w:rsidRPr="00B467CA">
              <w:rPr>
                <w:bCs/>
                <w:webHidden/>
              </w:rPr>
            </w:r>
            <w:r w:rsidR="00B467CA" w:rsidRPr="00B467CA">
              <w:rPr>
                <w:bCs/>
                <w:webHidden/>
              </w:rPr>
              <w:fldChar w:fldCharType="separate"/>
            </w:r>
            <w:r w:rsidR="008D5BFE">
              <w:rPr>
                <w:bCs/>
                <w:webHidden/>
              </w:rPr>
              <w:t>46</w:t>
            </w:r>
            <w:r w:rsidR="00B467CA" w:rsidRPr="00B467CA">
              <w:rPr>
                <w:bCs/>
                <w:webHidden/>
              </w:rPr>
              <w:fldChar w:fldCharType="end"/>
            </w:r>
          </w:hyperlink>
        </w:p>
        <w:p w14:paraId="6730D3AC" w14:textId="585D1698" w:rsidR="00B467CA" w:rsidRPr="00B467CA" w:rsidRDefault="0079616A">
          <w:pPr>
            <w:pStyle w:val="TDC3"/>
            <w:rPr>
              <w:rFonts w:asciiTheme="minorHAnsi" w:eastAsiaTheme="minorEastAsia" w:hAnsiTheme="minorHAnsi" w:cstheme="minorBidi"/>
              <w:bCs/>
              <w:lang w:eastAsia="es-EC"/>
            </w:rPr>
          </w:pPr>
          <w:hyperlink w:anchor="_Toc25830480" w:history="1">
            <w:r w:rsidR="00B467CA" w:rsidRPr="00B467CA">
              <w:rPr>
                <w:rStyle w:val="Hipervnculo"/>
                <w:bCs/>
              </w:rPr>
              <w:t>3.1.2. Situación geográfica y climática</w:t>
            </w:r>
            <w:r w:rsidR="00B467CA" w:rsidRPr="00B467CA">
              <w:rPr>
                <w:bCs/>
                <w:webHidden/>
              </w:rPr>
              <w:tab/>
            </w:r>
            <w:r w:rsidR="00B467CA" w:rsidRPr="00B467CA">
              <w:rPr>
                <w:bCs/>
                <w:webHidden/>
              </w:rPr>
              <w:fldChar w:fldCharType="begin"/>
            </w:r>
            <w:r w:rsidR="00B467CA" w:rsidRPr="00B467CA">
              <w:rPr>
                <w:bCs/>
                <w:webHidden/>
              </w:rPr>
              <w:instrText xml:space="preserve"> PAGEREF _Toc25830480 \h </w:instrText>
            </w:r>
            <w:r w:rsidR="00B467CA" w:rsidRPr="00B467CA">
              <w:rPr>
                <w:bCs/>
                <w:webHidden/>
              </w:rPr>
            </w:r>
            <w:r w:rsidR="00B467CA" w:rsidRPr="00B467CA">
              <w:rPr>
                <w:bCs/>
                <w:webHidden/>
              </w:rPr>
              <w:fldChar w:fldCharType="separate"/>
            </w:r>
            <w:r w:rsidR="008D5BFE">
              <w:rPr>
                <w:bCs/>
                <w:webHidden/>
              </w:rPr>
              <w:t>46</w:t>
            </w:r>
            <w:r w:rsidR="00B467CA" w:rsidRPr="00B467CA">
              <w:rPr>
                <w:bCs/>
                <w:webHidden/>
              </w:rPr>
              <w:fldChar w:fldCharType="end"/>
            </w:r>
          </w:hyperlink>
        </w:p>
        <w:p w14:paraId="57354958" w14:textId="47687B08" w:rsidR="00B467CA" w:rsidRDefault="0079616A">
          <w:pPr>
            <w:pStyle w:val="TDC3"/>
            <w:rPr>
              <w:rFonts w:asciiTheme="minorHAnsi" w:eastAsiaTheme="minorEastAsia" w:hAnsiTheme="minorHAnsi" w:cstheme="minorBidi"/>
              <w:lang w:eastAsia="es-EC"/>
            </w:rPr>
          </w:pPr>
          <w:hyperlink w:anchor="_Toc25830481" w:history="1">
            <w:r w:rsidR="00B467CA" w:rsidRPr="009E25A8">
              <w:rPr>
                <w:rStyle w:val="Hipervnculo"/>
              </w:rPr>
              <w:t>4.1.3. Zona de vida</w:t>
            </w:r>
            <w:r w:rsidR="00B467CA">
              <w:rPr>
                <w:webHidden/>
              </w:rPr>
              <w:tab/>
            </w:r>
            <w:r w:rsidR="00B467CA">
              <w:rPr>
                <w:webHidden/>
              </w:rPr>
              <w:fldChar w:fldCharType="begin"/>
            </w:r>
            <w:r w:rsidR="00B467CA">
              <w:rPr>
                <w:webHidden/>
              </w:rPr>
              <w:instrText xml:space="preserve"> PAGEREF _Toc25830481 \h </w:instrText>
            </w:r>
            <w:r w:rsidR="00B467CA">
              <w:rPr>
                <w:webHidden/>
              </w:rPr>
            </w:r>
            <w:r w:rsidR="00B467CA">
              <w:rPr>
                <w:webHidden/>
              </w:rPr>
              <w:fldChar w:fldCharType="separate"/>
            </w:r>
            <w:r w:rsidR="008D5BFE">
              <w:rPr>
                <w:webHidden/>
              </w:rPr>
              <w:t>46</w:t>
            </w:r>
            <w:r w:rsidR="00B467CA">
              <w:rPr>
                <w:webHidden/>
              </w:rPr>
              <w:fldChar w:fldCharType="end"/>
            </w:r>
          </w:hyperlink>
        </w:p>
        <w:p w14:paraId="324BA955" w14:textId="7EBDD63A" w:rsidR="00B467CA" w:rsidRDefault="0079616A">
          <w:pPr>
            <w:pStyle w:val="TDC3"/>
            <w:rPr>
              <w:rFonts w:asciiTheme="minorHAnsi" w:eastAsiaTheme="minorEastAsia" w:hAnsiTheme="minorHAnsi" w:cstheme="minorBidi"/>
              <w:lang w:eastAsia="es-EC"/>
            </w:rPr>
          </w:pPr>
          <w:hyperlink w:anchor="_Toc25830482" w:history="1">
            <w:r w:rsidR="00B467CA" w:rsidRPr="009E25A8">
              <w:rPr>
                <w:rStyle w:val="Hipervnculo"/>
              </w:rPr>
              <w:t>4.1.4. Material experimental</w:t>
            </w:r>
            <w:r w:rsidR="00B467CA">
              <w:rPr>
                <w:webHidden/>
              </w:rPr>
              <w:tab/>
            </w:r>
            <w:r w:rsidR="00B467CA">
              <w:rPr>
                <w:webHidden/>
              </w:rPr>
              <w:fldChar w:fldCharType="begin"/>
            </w:r>
            <w:r w:rsidR="00B467CA">
              <w:rPr>
                <w:webHidden/>
              </w:rPr>
              <w:instrText xml:space="preserve"> PAGEREF _Toc25830482 \h </w:instrText>
            </w:r>
            <w:r w:rsidR="00B467CA">
              <w:rPr>
                <w:webHidden/>
              </w:rPr>
            </w:r>
            <w:r w:rsidR="00B467CA">
              <w:rPr>
                <w:webHidden/>
              </w:rPr>
              <w:fldChar w:fldCharType="separate"/>
            </w:r>
            <w:r w:rsidR="008D5BFE">
              <w:rPr>
                <w:webHidden/>
              </w:rPr>
              <w:t>47</w:t>
            </w:r>
            <w:r w:rsidR="00B467CA">
              <w:rPr>
                <w:webHidden/>
              </w:rPr>
              <w:fldChar w:fldCharType="end"/>
            </w:r>
          </w:hyperlink>
        </w:p>
        <w:p w14:paraId="1BABFF18" w14:textId="7D46EDD0" w:rsidR="00B467CA" w:rsidRDefault="0079616A">
          <w:pPr>
            <w:pStyle w:val="TDC3"/>
            <w:rPr>
              <w:rFonts w:asciiTheme="minorHAnsi" w:eastAsiaTheme="minorEastAsia" w:hAnsiTheme="minorHAnsi" w:cstheme="minorBidi"/>
              <w:lang w:eastAsia="es-EC"/>
            </w:rPr>
          </w:pPr>
          <w:hyperlink w:anchor="_Toc25830483" w:history="1">
            <w:r w:rsidR="00B467CA" w:rsidRPr="009E25A8">
              <w:rPr>
                <w:rStyle w:val="Hipervnculo"/>
              </w:rPr>
              <w:t>4.1.5. Materiales de campo</w:t>
            </w:r>
            <w:r w:rsidR="00B467CA">
              <w:rPr>
                <w:webHidden/>
              </w:rPr>
              <w:tab/>
            </w:r>
            <w:r w:rsidR="00B467CA">
              <w:rPr>
                <w:webHidden/>
              </w:rPr>
              <w:fldChar w:fldCharType="begin"/>
            </w:r>
            <w:r w:rsidR="00B467CA">
              <w:rPr>
                <w:webHidden/>
              </w:rPr>
              <w:instrText xml:space="preserve"> PAGEREF _Toc25830483 \h </w:instrText>
            </w:r>
            <w:r w:rsidR="00B467CA">
              <w:rPr>
                <w:webHidden/>
              </w:rPr>
            </w:r>
            <w:r w:rsidR="00B467CA">
              <w:rPr>
                <w:webHidden/>
              </w:rPr>
              <w:fldChar w:fldCharType="separate"/>
            </w:r>
            <w:r w:rsidR="008D5BFE">
              <w:rPr>
                <w:webHidden/>
              </w:rPr>
              <w:t>47</w:t>
            </w:r>
            <w:r w:rsidR="00B467CA">
              <w:rPr>
                <w:webHidden/>
              </w:rPr>
              <w:fldChar w:fldCharType="end"/>
            </w:r>
          </w:hyperlink>
        </w:p>
        <w:p w14:paraId="3065EDB2" w14:textId="14524F9D" w:rsidR="00B467CA" w:rsidRDefault="0079616A">
          <w:pPr>
            <w:pStyle w:val="TDC3"/>
            <w:rPr>
              <w:rFonts w:asciiTheme="minorHAnsi" w:eastAsiaTheme="minorEastAsia" w:hAnsiTheme="minorHAnsi" w:cstheme="minorBidi"/>
              <w:lang w:eastAsia="es-EC"/>
            </w:rPr>
          </w:pPr>
          <w:hyperlink w:anchor="_Toc25830484" w:history="1">
            <w:r w:rsidR="00B467CA" w:rsidRPr="009E25A8">
              <w:rPr>
                <w:rStyle w:val="Hipervnculo"/>
              </w:rPr>
              <w:t>4.1.6. Materiales de oficina</w:t>
            </w:r>
            <w:r w:rsidR="00B467CA">
              <w:rPr>
                <w:webHidden/>
              </w:rPr>
              <w:tab/>
            </w:r>
            <w:r w:rsidR="00B467CA">
              <w:rPr>
                <w:webHidden/>
              </w:rPr>
              <w:fldChar w:fldCharType="begin"/>
            </w:r>
            <w:r w:rsidR="00B467CA">
              <w:rPr>
                <w:webHidden/>
              </w:rPr>
              <w:instrText xml:space="preserve"> PAGEREF _Toc25830484 \h </w:instrText>
            </w:r>
            <w:r w:rsidR="00B467CA">
              <w:rPr>
                <w:webHidden/>
              </w:rPr>
            </w:r>
            <w:r w:rsidR="00B467CA">
              <w:rPr>
                <w:webHidden/>
              </w:rPr>
              <w:fldChar w:fldCharType="separate"/>
            </w:r>
            <w:r w:rsidR="008D5BFE">
              <w:rPr>
                <w:webHidden/>
              </w:rPr>
              <w:t>47</w:t>
            </w:r>
            <w:r w:rsidR="00B467CA">
              <w:rPr>
                <w:webHidden/>
              </w:rPr>
              <w:fldChar w:fldCharType="end"/>
            </w:r>
          </w:hyperlink>
        </w:p>
        <w:p w14:paraId="515CA56C" w14:textId="014BB29A" w:rsidR="00B467CA" w:rsidRPr="00B467CA" w:rsidRDefault="0079616A">
          <w:pPr>
            <w:pStyle w:val="TDC2"/>
            <w:rPr>
              <w:rFonts w:asciiTheme="minorHAnsi" w:eastAsiaTheme="minorEastAsia" w:hAnsiTheme="minorHAnsi" w:cstheme="minorBidi"/>
              <w:b w:val="0"/>
              <w:bCs/>
              <w:noProof/>
              <w:sz w:val="22"/>
              <w:szCs w:val="22"/>
              <w:lang w:val="es-EC" w:eastAsia="es-EC"/>
            </w:rPr>
          </w:pPr>
          <w:hyperlink w:anchor="_Toc25830485" w:history="1">
            <w:r w:rsidR="00B467CA" w:rsidRPr="00B467CA">
              <w:rPr>
                <w:rStyle w:val="Hipervnculo"/>
                <w:b w:val="0"/>
                <w:bCs/>
                <w:noProof/>
              </w:rPr>
              <w:t>4.2. Métodos</w:t>
            </w:r>
            <w:r w:rsidR="00B467CA" w:rsidRPr="00B467CA">
              <w:rPr>
                <w:b w:val="0"/>
                <w:bCs/>
                <w:noProof/>
                <w:webHidden/>
              </w:rPr>
              <w:tab/>
            </w:r>
            <w:r w:rsidR="00B467CA" w:rsidRPr="00B467CA">
              <w:rPr>
                <w:b w:val="0"/>
                <w:bCs/>
                <w:noProof/>
                <w:webHidden/>
              </w:rPr>
              <w:fldChar w:fldCharType="begin"/>
            </w:r>
            <w:r w:rsidR="00B467CA" w:rsidRPr="00B467CA">
              <w:rPr>
                <w:b w:val="0"/>
                <w:bCs/>
                <w:noProof/>
                <w:webHidden/>
              </w:rPr>
              <w:instrText xml:space="preserve"> PAGEREF _Toc25830485 \h </w:instrText>
            </w:r>
            <w:r w:rsidR="00B467CA" w:rsidRPr="00B467CA">
              <w:rPr>
                <w:b w:val="0"/>
                <w:bCs/>
                <w:noProof/>
                <w:webHidden/>
              </w:rPr>
            </w:r>
            <w:r w:rsidR="00B467CA" w:rsidRPr="00B467CA">
              <w:rPr>
                <w:b w:val="0"/>
                <w:bCs/>
                <w:noProof/>
                <w:webHidden/>
              </w:rPr>
              <w:fldChar w:fldCharType="separate"/>
            </w:r>
            <w:r w:rsidR="008D5BFE">
              <w:rPr>
                <w:b w:val="0"/>
                <w:bCs/>
                <w:noProof/>
                <w:webHidden/>
              </w:rPr>
              <w:t>47</w:t>
            </w:r>
            <w:r w:rsidR="00B467CA" w:rsidRPr="00B467CA">
              <w:rPr>
                <w:b w:val="0"/>
                <w:bCs/>
                <w:noProof/>
                <w:webHidden/>
              </w:rPr>
              <w:fldChar w:fldCharType="end"/>
            </w:r>
          </w:hyperlink>
        </w:p>
        <w:p w14:paraId="6A42FF51" w14:textId="7CF1DD39" w:rsidR="00B467CA" w:rsidRPr="00B467CA" w:rsidRDefault="0079616A">
          <w:pPr>
            <w:pStyle w:val="TDC3"/>
            <w:rPr>
              <w:rFonts w:asciiTheme="minorHAnsi" w:eastAsiaTheme="minorEastAsia" w:hAnsiTheme="minorHAnsi" w:cstheme="minorBidi"/>
              <w:bCs/>
              <w:lang w:eastAsia="es-EC"/>
            </w:rPr>
          </w:pPr>
          <w:hyperlink w:anchor="_Toc25830486" w:history="1">
            <w:r w:rsidR="00B467CA" w:rsidRPr="00B467CA">
              <w:rPr>
                <w:rStyle w:val="Hipervnculo"/>
                <w:bCs/>
              </w:rPr>
              <w:t>4.2.1. Factor en estudio</w:t>
            </w:r>
            <w:r w:rsidR="00B467CA" w:rsidRPr="00B467CA">
              <w:rPr>
                <w:bCs/>
                <w:webHidden/>
              </w:rPr>
              <w:tab/>
            </w:r>
            <w:r w:rsidR="00B467CA" w:rsidRPr="00B467CA">
              <w:rPr>
                <w:bCs/>
                <w:webHidden/>
              </w:rPr>
              <w:fldChar w:fldCharType="begin"/>
            </w:r>
            <w:r w:rsidR="00B467CA" w:rsidRPr="00B467CA">
              <w:rPr>
                <w:bCs/>
                <w:webHidden/>
              </w:rPr>
              <w:instrText xml:space="preserve"> PAGEREF _Toc25830486 \h </w:instrText>
            </w:r>
            <w:r w:rsidR="00B467CA" w:rsidRPr="00B467CA">
              <w:rPr>
                <w:bCs/>
                <w:webHidden/>
              </w:rPr>
            </w:r>
            <w:r w:rsidR="00B467CA" w:rsidRPr="00B467CA">
              <w:rPr>
                <w:bCs/>
                <w:webHidden/>
              </w:rPr>
              <w:fldChar w:fldCharType="separate"/>
            </w:r>
            <w:r w:rsidR="008D5BFE">
              <w:rPr>
                <w:bCs/>
                <w:webHidden/>
              </w:rPr>
              <w:t>47</w:t>
            </w:r>
            <w:r w:rsidR="00B467CA" w:rsidRPr="00B467CA">
              <w:rPr>
                <w:bCs/>
                <w:webHidden/>
              </w:rPr>
              <w:fldChar w:fldCharType="end"/>
            </w:r>
          </w:hyperlink>
        </w:p>
        <w:p w14:paraId="2749B386" w14:textId="2E470928" w:rsidR="00B467CA" w:rsidRPr="00B467CA" w:rsidRDefault="0079616A">
          <w:pPr>
            <w:pStyle w:val="TDC3"/>
            <w:rPr>
              <w:rFonts w:asciiTheme="minorHAnsi" w:eastAsiaTheme="minorEastAsia" w:hAnsiTheme="minorHAnsi" w:cstheme="minorBidi"/>
              <w:bCs/>
              <w:lang w:eastAsia="es-EC"/>
            </w:rPr>
          </w:pPr>
          <w:hyperlink w:anchor="_Toc25830487" w:history="1">
            <w:r w:rsidR="00B467CA" w:rsidRPr="00B467CA">
              <w:rPr>
                <w:rStyle w:val="Hipervnculo"/>
                <w:bCs/>
              </w:rPr>
              <w:t>4.2.2. Tratamientos</w:t>
            </w:r>
            <w:r w:rsidR="00B467CA" w:rsidRPr="00B467CA">
              <w:rPr>
                <w:bCs/>
                <w:webHidden/>
              </w:rPr>
              <w:tab/>
            </w:r>
            <w:r w:rsidR="00B467CA" w:rsidRPr="00B467CA">
              <w:rPr>
                <w:bCs/>
                <w:webHidden/>
              </w:rPr>
              <w:fldChar w:fldCharType="begin"/>
            </w:r>
            <w:r w:rsidR="00B467CA" w:rsidRPr="00B467CA">
              <w:rPr>
                <w:bCs/>
                <w:webHidden/>
              </w:rPr>
              <w:instrText xml:space="preserve"> PAGEREF _Toc25830487 \h </w:instrText>
            </w:r>
            <w:r w:rsidR="00B467CA" w:rsidRPr="00B467CA">
              <w:rPr>
                <w:bCs/>
                <w:webHidden/>
              </w:rPr>
            </w:r>
            <w:r w:rsidR="00B467CA" w:rsidRPr="00B467CA">
              <w:rPr>
                <w:bCs/>
                <w:webHidden/>
              </w:rPr>
              <w:fldChar w:fldCharType="separate"/>
            </w:r>
            <w:r w:rsidR="008D5BFE">
              <w:rPr>
                <w:bCs/>
                <w:webHidden/>
              </w:rPr>
              <w:t>48</w:t>
            </w:r>
            <w:r w:rsidR="00B467CA" w:rsidRPr="00B467CA">
              <w:rPr>
                <w:bCs/>
                <w:webHidden/>
              </w:rPr>
              <w:fldChar w:fldCharType="end"/>
            </w:r>
          </w:hyperlink>
        </w:p>
        <w:p w14:paraId="5178E123" w14:textId="38C555D6" w:rsidR="00B467CA" w:rsidRPr="00B467CA" w:rsidRDefault="0079616A">
          <w:pPr>
            <w:pStyle w:val="TDC3"/>
            <w:rPr>
              <w:rFonts w:asciiTheme="minorHAnsi" w:eastAsiaTheme="minorEastAsia" w:hAnsiTheme="minorHAnsi" w:cstheme="minorBidi"/>
              <w:bCs/>
              <w:lang w:eastAsia="es-EC"/>
            </w:rPr>
          </w:pPr>
          <w:hyperlink w:anchor="_Toc25830488" w:history="1">
            <w:r w:rsidR="00B467CA" w:rsidRPr="00B467CA">
              <w:rPr>
                <w:rStyle w:val="Hipervnculo"/>
                <w:bCs/>
              </w:rPr>
              <w:t>4.2.3. Procedimiento</w:t>
            </w:r>
            <w:r w:rsidR="00B467CA" w:rsidRPr="00B467CA">
              <w:rPr>
                <w:bCs/>
                <w:webHidden/>
              </w:rPr>
              <w:tab/>
            </w:r>
            <w:r w:rsidR="00B467CA" w:rsidRPr="00B467CA">
              <w:rPr>
                <w:bCs/>
                <w:webHidden/>
              </w:rPr>
              <w:fldChar w:fldCharType="begin"/>
            </w:r>
            <w:r w:rsidR="00B467CA" w:rsidRPr="00B467CA">
              <w:rPr>
                <w:bCs/>
                <w:webHidden/>
              </w:rPr>
              <w:instrText xml:space="preserve"> PAGEREF _Toc25830488 \h </w:instrText>
            </w:r>
            <w:r w:rsidR="00B467CA" w:rsidRPr="00B467CA">
              <w:rPr>
                <w:bCs/>
                <w:webHidden/>
              </w:rPr>
            </w:r>
            <w:r w:rsidR="00B467CA" w:rsidRPr="00B467CA">
              <w:rPr>
                <w:bCs/>
                <w:webHidden/>
              </w:rPr>
              <w:fldChar w:fldCharType="separate"/>
            </w:r>
            <w:r w:rsidR="008D5BFE">
              <w:rPr>
                <w:bCs/>
                <w:webHidden/>
              </w:rPr>
              <w:t>48</w:t>
            </w:r>
            <w:r w:rsidR="00B467CA" w:rsidRPr="00B467CA">
              <w:rPr>
                <w:bCs/>
                <w:webHidden/>
              </w:rPr>
              <w:fldChar w:fldCharType="end"/>
            </w:r>
          </w:hyperlink>
        </w:p>
        <w:p w14:paraId="2561E42B" w14:textId="4FDCA645" w:rsidR="00B467CA" w:rsidRPr="00B467CA" w:rsidRDefault="0079616A">
          <w:pPr>
            <w:pStyle w:val="TDC3"/>
            <w:rPr>
              <w:rFonts w:asciiTheme="minorHAnsi" w:eastAsiaTheme="minorEastAsia" w:hAnsiTheme="minorHAnsi" w:cstheme="minorBidi"/>
              <w:bCs/>
              <w:lang w:eastAsia="es-EC"/>
            </w:rPr>
          </w:pPr>
          <w:hyperlink w:anchor="_Toc25830489" w:history="1">
            <w:r w:rsidR="00B467CA" w:rsidRPr="00B467CA">
              <w:rPr>
                <w:rStyle w:val="Hipervnculo"/>
                <w:bCs/>
              </w:rPr>
              <w:t>4.2.4. Tipos de análisis</w:t>
            </w:r>
            <w:r w:rsidR="00B467CA" w:rsidRPr="00B467CA">
              <w:rPr>
                <w:bCs/>
                <w:webHidden/>
              </w:rPr>
              <w:tab/>
            </w:r>
            <w:r w:rsidR="00B467CA" w:rsidRPr="00B467CA">
              <w:rPr>
                <w:bCs/>
                <w:webHidden/>
              </w:rPr>
              <w:fldChar w:fldCharType="begin"/>
            </w:r>
            <w:r w:rsidR="00B467CA" w:rsidRPr="00B467CA">
              <w:rPr>
                <w:bCs/>
                <w:webHidden/>
              </w:rPr>
              <w:instrText xml:space="preserve"> PAGEREF _Toc25830489 \h </w:instrText>
            </w:r>
            <w:r w:rsidR="00B467CA" w:rsidRPr="00B467CA">
              <w:rPr>
                <w:bCs/>
                <w:webHidden/>
              </w:rPr>
            </w:r>
            <w:r w:rsidR="00B467CA" w:rsidRPr="00B467CA">
              <w:rPr>
                <w:bCs/>
                <w:webHidden/>
              </w:rPr>
              <w:fldChar w:fldCharType="separate"/>
            </w:r>
            <w:r w:rsidR="008D5BFE">
              <w:rPr>
                <w:bCs/>
                <w:webHidden/>
              </w:rPr>
              <w:t>48</w:t>
            </w:r>
            <w:r w:rsidR="00B467CA" w:rsidRPr="00B467CA">
              <w:rPr>
                <w:bCs/>
                <w:webHidden/>
              </w:rPr>
              <w:fldChar w:fldCharType="end"/>
            </w:r>
          </w:hyperlink>
        </w:p>
        <w:p w14:paraId="377B010A" w14:textId="5A264954" w:rsidR="00B467CA" w:rsidRPr="00B467CA" w:rsidRDefault="0079616A">
          <w:pPr>
            <w:pStyle w:val="TDC2"/>
            <w:rPr>
              <w:rFonts w:asciiTheme="minorHAnsi" w:eastAsiaTheme="minorEastAsia" w:hAnsiTheme="minorHAnsi" w:cstheme="minorBidi"/>
              <w:b w:val="0"/>
              <w:bCs/>
              <w:noProof/>
              <w:sz w:val="22"/>
              <w:szCs w:val="22"/>
              <w:lang w:val="es-EC" w:eastAsia="es-EC"/>
            </w:rPr>
          </w:pPr>
          <w:hyperlink w:anchor="_Toc25830490" w:history="1">
            <w:r w:rsidR="00B467CA" w:rsidRPr="00B467CA">
              <w:rPr>
                <w:rStyle w:val="Hipervnculo"/>
                <w:b w:val="0"/>
                <w:bCs/>
                <w:noProof/>
              </w:rPr>
              <w:t>4.3. Métodos de evaluación y datos tomados</w:t>
            </w:r>
            <w:r w:rsidR="00B467CA" w:rsidRPr="00B467CA">
              <w:rPr>
                <w:b w:val="0"/>
                <w:bCs/>
                <w:noProof/>
                <w:webHidden/>
              </w:rPr>
              <w:tab/>
            </w:r>
            <w:r w:rsidR="00B467CA" w:rsidRPr="00B467CA">
              <w:rPr>
                <w:b w:val="0"/>
                <w:bCs/>
                <w:noProof/>
                <w:webHidden/>
              </w:rPr>
              <w:fldChar w:fldCharType="begin"/>
            </w:r>
            <w:r w:rsidR="00B467CA" w:rsidRPr="00B467CA">
              <w:rPr>
                <w:b w:val="0"/>
                <w:bCs/>
                <w:noProof/>
                <w:webHidden/>
              </w:rPr>
              <w:instrText xml:space="preserve"> PAGEREF _Toc25830490 \h </w:instrText>
            </w:r>
            <w:r w:rsidR="00B467CA" w:rsidRPr="00B467CA">
              <w:rPr>
                <w:b w:val="0"/>
                <w:bCs/>
                <w:noProof/>
                <w:webHidden/>
              </w:rPr>
            </w:r>
            <w:r w:rsidR="00B467CA" w:rsidRPr="00B467CA">
              <w:rPr>
                <w:b w:val="0"/>
                <w:bCs/>
                <w:noProof/>
                <w:webHidden/>
              </w:rPr>
              <w:fldChar w:fldCharType="separate"/>
            </w:r>
            <w:r w:rsidR="008D5BFE">
              <w:rPr>
                <w:b w:val="0"/>
                <w:bCs/>
                <w:noProof/>
                <w:webHidden/>
              </w:rPr>
              <w:t>49</w:t>
            </w:r>
            <w:r w:rsidR="00B467CA" w:rsidRPr="00B467CA">
              <w:rPr>
                <w:b w:val="0"/>
                <w:bCs/>
                <w:noProof/>
                <w:webHidden/>
              </w:rPr>
              <w:fldChar w:fldCharType="end"/>
            </w:r>
          </w:hyperlink>
        </w:p>
        <w:p w14:paraId="04E3B80D" w14:textId="3FE91355" w:rsidR="00B467CA" w:rsidRDefault="0079616A">
          <w:pPr>
            <w:pStyle w:val="TDC3"/>
            <w:rPr>
              <w:rFonts w:asciiTheme="minorHAnsi" w:eastAsiaTheme="minorEastAsia" w:hAnsiTheme="minorHAnsi" w:cstheme="minorBidi"/>
              <w:lang w:eastAsia="es-EC"/>
            </w:rPr>
          </w:pPr>
          <w:hyperlink w:anchor="_Toc25830491" w:history="1">
            <w:r w:rsidR="00B467CA" w:rsidRPr="009E25A8">
              <w:rPr>
                <w:rStyle w:val="Hipervnculo"/>
              </w:rPr>
              <w:t>4.3.1. Días a la emergencia (DE)</w:t>
            </w:r>
            <w:r w:rsidR="00B467CA">
              <w:rPr>
                <w:webHidden/>
              </w:rPr>
              <w:tab/>
            </w:r>
            <w:r w:rsidR="00B467CA">
              <w:rPr>
                <w:webHidden/>
              </w:rPr>
              <w:fldChar w:fldCharType="begin"/>
            </w:r>
            <w:r w:rsidR="00B467CA">
              <w:rPr>
                <w:webHidden/>
              </w:rPr>
              <w:instrText xml:space="preserve"> PAGEREF _Toc25830491 \h </w:instrText>
            </w:r>
            <w:r w:rsidR="00B467CA">
              <w:rPr>
                <w:webHidden/>
              </w:rPr>
            </w:r>
            <w:r w:rsidR="00B467CA">
              <w:rPr>
                <w:webHidden/>
              </w:rPr>
              <w:fldChar w:fldCharType="separate"/>
            </w:r>
            <w:r w:rsidR="008D5BFE">
              <w:rPr>
                <w:webHidden/>
              </w:rPr>
              <w:t>49</w:t>
            </w:r>
            <w:r w:rsidR="00B467CA">
              <w:rPr>
                <w:webHidden/>
              </w:rPr>
              <w:fldChar w:fldCharType="end"/>
            </w:r>
          </w:hyperlink>
        </w:p>
        <w:p w14:paraId="2F186EEA" w14:textId="2A607451" w:rsidR="00B467CA" w:rsidRDefault="0079616A">
          <w:pPr>
            <w:pStyle w:val="TDC3"/>
            <w:rPr>
              <w:rFonts w:asciiTheme="minorHAnsi" w:eastAsiaTheme="minorEastAsia" w:hAnsiTheme="minorHAnsi" w:cstheme="minorBidi"/>
              <w:lang w:eastAsia="es-EC"/>
            </w:rPr>
          </w:pPr>
          <w:hyperlink w:anchor="_Toc25830492" w:history="1">
            <w:r w:rsidR="00B467CA" w:rsidRPr="009E25A8">
              <w:rPr>
                <w:rStyle w:val="Hipervnculo"/>
              </w:rPr>
              <w:t>4.3.2. Porcentaje de emergencia en el campo (PEC)</w:t>
            </w:r>
            <w:r w:rsidR="00B467CA">
              <w:rPr>
                <w:webHidden/>
              </w:rPr>
              <w:tab/>
            </w:r>
            <w:r w:rsidR="00B467CA">
              <w:rPr>
                <w:webHidden/>
              </w:rPr>
              <w:fldChar w:fldCharType="begin"/>
            </w:r>
            <w:r w:rsidR="00B467CA">
              <w:rPr>
                <w:webHidden/>
              </w:rPr>
              <w:instrText xml:space="preserve"> PAGEREF _Toc25830492 \h </w:instrText>
            </w:r>
            <w:r w:rsidR="00B467CA">
              <w:rPr>
                <w:webHidden/>
              </w:rPr>
            </w:r>
            <w:r w:rsidR="00B467CA">
              <w:rPr>
                <w:webHidden/>
              </w:rPr>
              <w:fldChar w:fldCharType="separate"/>
            </w:r>
            <w:r w:rsidR="008D5BFE">
              <w:rPr>
                <w:webHidden/>
              </w:rPr>
              <w:t>49</w:t>
            </w:r>
            <w:r w:rsidR="00B467CA">
              <w:rPr>
                <w:webHidden/>
              </w:rPr>
              <w:fldChar w:fldCharType="end"/>
            </w:r>
          </w:hyperlink>
        </w:p>
        <w:p w14:paraId="5763D695" w14:textId="2B9A331B" w:rsidR="00B467CA" w:rsidRDefault="0079616A">
          <w:pPr>
            <w:pStyle w:val="TDC3"/>
            <w:rPr>
              <w:rFonts w:asciiTheme="minorHAnsi" w:eastAsiaTheme="minorEastAsia" w:hAnsiTheme="minorHAnsi" w:cstheme="minorBidi"/>
              <w:lang w:eastAsia="es-EC"/>
            </w:rPr>
          </w:pPr>
          <w:hyperlink w:anchor="_Toc25830493" w:history="1">
            <w:r w:rsidR="00B467CA" w:rsidRPr="009E25A8">
              <w:rPr>
                <w:rStyle w:val="Hipervnculo"/>
              </w:rPr>
              <w:t>4.3.3. Color del botón floral (CBF)</w:t>
            </w:r>
            <w:r w:rsidR="00B467CA">
              <w:rPr>
                <w:webHidden/>
              </w:rPr>
              <w:tab/>
            </w:r>
            <w:r w:rsidR="00B467CA">
              <w:rPr>
                <w:webHidden/>
              </w:rPr>
              <w:fldChar w:fldCharType="begin"/>
            </w:r>
            <w:r w:rsidR="00B467CA">
              <w:rPr>
                <w:webHidden/>
              </w:rPr>
              <w:instrText xml:space="preserve"> PAGEREF _Toc25830493 \h </w:instrText>
            </w:r>
            <w:r w:rsidR="00B467CA">
              <w:rPr>
                <w:webHidden/>
              </w:rPr>
            </w:r>
            <w:r w:rsidR="00B467CA">
              <w:rPr>
                <w:webHidden/>
              </w:rPr>
              <w:fldChar w:fldCharType="separate"/>
            </w:r>
            <w:r w:rsidR="008D5BFE">
              <w:rPr>
                <w:webHidden/>
              </w:rPr>
              <w:t>49</w:t>
            </w:r>
            <w:r w:rsidR="00B467CA">
              <w:rPr>
                <w:webHidden/>
              </w:rPr>
              <w:fldChar w:fldCharType="end"/>
            </w:r>
          </w:hyperlink>
        </w:p>
        <w:p w14:paraId="2C2BE839" w14:textId="12C0B0D3" w:rsidR="00B467CA" w:rsidRDefault="0079616A">
          <w:pPr>
            <w:pStyle w:val="TDC3"/>
            <w:rPr>
              <w:rFonts w:asciiTheme="minorHAnsi" w:eastAsiaTheme="minorEastAsia" w:hAnsiTheme="minorHAnsi" w:cstheme="minorBidi"/>
              <w:lang w:eastAsia="es-EC"/>
            </w:rPr>
          </w:pPr>
          <w:hyperlink w:anchor="_Toc25830494" w:history="1">
            <w:r w:rsidR="00B467CA" w:rsidRPr="009E25A8">
              <w:rPr>
                <w:rStyle w:val="Hipervnculo"/>
              </w:rPr>
              <w:t>4.3.4. Días a la floración (DF)</w:t>
            </w:r>
            <w:r w:rsidR="00B467CA">
              <w:rPr>
                <w:webHidden/>
              </w:rPr>
              <w:tab/>
            </w:r>
            <w:r w:rsidR="00B467CA">
              <w:rPr>
                <w:webHidden/>
              </w:rPr>
              <w:fldChar w:fldCharType="begin"/>
            </w:r>
            <w:r w:rsidR="00B467CA">
              <w:rPr>
                <w:webHidden/>
              </w:rPr>
              <w:instrText xml:space="preserve"> PAGEREF _Toc25830494 \h </w:instrText>
            </w:r>
            <w:r w:rsidR="00B467CA">
              <w:rPr>
                <w:webHidden/>
              </w:rPr>
            </w:r>
            <w:r w:rsidR="00B467CA">
              <w:rPr>
                <w:webHidden/>
              </w:rPr>
              <w:fldChar w:fldCharType="separate"/>
            </w:r>
            <w:r w:rsidR="008D5BFE">
              <w:rPr>
                <w:webHidden/>
              </w:rPr>
              <w:t>49</w:t>
            </w:r>
            <w:r w:rsidR="00B467CA">
              <w:rPr>
                <w:webHidden/>
              </w:rPr>
              <w:fldChar w:fldCharType="end"/>
            </w:r>
          </w:hyperlink>
        </w:p>
        <w:p w14:paraId="2B78A13C" w14:textId="5B972661" w:rsidR="00B467CA" w:rsidRDefault="0079616A">
          <w:pPr>
            <w:pStyle w:val="TDC3"/>
            <w:rPr>
              <w:rFonts w:asciiTheme="minorHAnsi" w:eastAsiaTheme="minorEastAsia" w:hAnsiTheme="minorHAnsi" w:cstheme="minorBidi"/>
              <w:lang w:eastAsia="es-EC"/>
            </w:rPr>
          </w:pPr>
          <w:hyperlink w:anchor="_Toc25830495" w:history="1">
            <w:r w:rsidR="00B467CA" w:rsidRPr="009E25A8">
              <w:rPr>
                <w:rStyle w:val="Hipervnculo"/>
              </w:rPr>
              <w:t>4.3.5. Color principal de la flor (CPF)</w:t>
            </w:r>
            <w:r w:rsidR="00B467CA">
              <w:rPr>
                <w:webHidden/>
              </w:rPr>
              <w:tab/>
            </w:r>
            <w:r w:rsidR="00B467CA">
              <w:rPr>
                <w:webHidden/>
              </w:rPr>
              <w:fldChar w:fldCharType="begin"/>
            </w:r>
            <w:r w:rsidR="00B467CA">
              <w:rPr>
                <w:webHidden/>
              </w:rPr>
              <w:instrText xml:space="preserve"> PAGEREF _Toc25830495 \h </w:instrText>
            </w:r>
            <w:r w:rsidR="00B467CA">
              <w:rPr>
                <w:webHidden/>
              </w:rPr>
            </w:r>
            <w:r w:rsidR="00B467CA">
              <w:rPr>
                <w:webHidden/>
              </w:rPr>
              <w:fldChar w:fldCharType="separate"/>
            </w:r>
            <w:r w:rsidR="008D5BFE">
              <w:rPr>
                <w:webHidden/>
              </w:rPr>
              <w:t>49</w:t>
            </w:r>
            <w:r w:rsidR="00B467CA">
              <w:rPr>
                <w:webHidden/>
              </w:rPr>
              <w:fldChar w:fldCharType="end"/>
            </w:r>
          </w:hyperlink>
        </w:p>
        <w:p w14:paraId="4DCE3C0F" w14:textId="632FB2BE" w:rsidR="00B467CA" w:rsidRDefault="0079616A">
          <w:pPr>
            <w:pStyle w:val="TDC3"/>
            <w:rPr>
              <w:rFonts w:asciiTheme="minorHAnsi" w:eastAsiaTheme="minorEastAsia" w:hAnsiTheme="minorHAnsi" w:cstheme="minorBidi"/>
              <w:lang w:eastAsia="es-EC"/>
            </w:rPr>
          </w:pPr>
          <w:hyperlink w:anchor="_Toc25830496" w:history="1">
            <w:r w:rsidR="00B467CA" w:rsidRPr="009E25A8">
              <w:rPr>
                <w:rStyle w:val="Hipervnculo"/>
              </w:rPr>
              <w:t>4.3.6. Color secundario de la flor (CSF)</w:t>
            </w:r>
            <w:r w:rsidR="00B467CA">
              <w:rPr>
                <w:webHidden/>
              </w:rPr>
              <w:tab/>
            </w:r>
            <w:r w:rsidR="00B467CA">
              <w:rPr>
                <w:webHidden/>
              </w:rPr>
              <w:fldChar w:fldCharType="begin"/>
            </w:r>
            <w:r w:rsidR="00B467CA">
              <w:rPr>
                <w:webHidden/>
              </w:rPr>
              <w:instrText xml:space="preserve"> PAGEREF _Toc25830496 \h </w:instrText>
            </w:r>
            <w:r w:rsidR="00B467CA">
              <w:rPr>
                <w:webHidden/>
              </w:rPr>
            </w:r>
            <w:r w:rsidR="00B467CA">
              <w:rPr>
                <w:webHidden/>
              </w:rPr>
              <w:fldChar w:fldCharType="separate"/>
            </w:r>
            <w:r w:rsidR="008D5BFE">
              <w:rPr>
                <w:webHidden/>
              </w:rPr>
              <w:t>50</w:t>
            </w:r>
            <w:r w:rsidR="00B467CA">
              <w:rPr>
                <w:webHidden/>
              </w:rPr>
              <w:fldChar w:fldCharType="end"/>
            </w:r>
          </w:hyperlink>
        </w:p>
        <w:p w14:paraId="7BE2ED4D" w14:textId="00DA74B8" w:rsidR="00B467CA" w:rsidRDefault="0079616A">
          <w:pPr>
            <w:pStyle w:val="TDC3"/>
            <w:rPr>
              <w:rFonts w:asciiTheme="minorHAnsi" w:eastAsiaTheme="minorEastAsia" w:hAnsiTheme="minorHAnsi" w:cstheme="minorBidi"/>
              <w:lang w:eastAsia="es-EC"/>
            </w:rPr>
          </w:pPr>
          <w:hyperlink w:anchor="_Toc25830497" w:history="1">
            <w:r w:rsidR="00B467CA" w:rsidRPr="009E25A8">
              <w:rPr>
                <w:rStyle w:val="Hipervnculo"/>
              </w:rPr>
              <w:t>4.3.7. Color principal del tallo (CPT)</w:t>
            </w:r>
            <w:r w:rsidR="00B467CA">
              <w:rPr>
                <w:webHidden/>
              </w:rPr>
              <w:tab/>
            </w:r>
            <w:r w:rsidR="00B467CA">
              <w:rPr>
                <w:webHidden/>
              </w:rPr>
              <w:fldChar w:fldCharType="begin"/>
            </w:r>
            <w:r w:rsidR="00B467CA">
              <w:rPr>
                <w:webHidden/>
              </w:rPr>
              <w:instrText xml:space="preserve"> PAGEREF _Toc25830497 \h </w:instrText>
            </w:r>
            <w:r w:rsidR="00B467CA">
              <w:rPr>
                <w:webHidden/>
              </w:rPr>
            </w:r>
            <w:r w:rsidR="00B467CA">
              <w:rPr>
                <w:webHidden/>
              </w:rPr>
              <w:fldChar w:fldCharType="separate"/>
            </w:r>
            <w:r w:rsidR="008D5BFE">
              <w:rPr>
                <w:webHidden/>
              </w:rPr>
              <w:t>50</w:t>
            </w:r>
            <w:r w:rsidR="00B467CA">
              <w:rPr>
                <w:webHidden/>
              </w:rPr>
              <w:fldChar w:fldCharType="end"/>
            </w:r>
          </w:hyperlink>
        </w:p>
        <w:p w14:paraId="4BB6ABB7" w14:textId="721F5F45" w:rsidR="00B467CA" w:rsidRDefault="0079616A">
          <w:pPr>
            <w:pStyle w:val="TDC3"/>
            <w:rPr>
              <w:rFonts w:asciiTheme="minorHAnsi" w:eastAsiaTheme="minorEastAsia" w:hAnsiTheme="minorHAnsi" w:cstheme="minorBidi"/>
              <w:lang w:eastAsia="es-EC"/>
            </w:rPr>
          </w:pPr>
          <w:hyperlink w:anchor="_Toc25830498" w:history="1">
            <w:r w:rsidR="00B467CA" w:rsidRPr="009E25A8">
              <w:rPr>
                <w:rStyle w:val="Hipervnculo"/>
              </w:rPr>
              <w:t>4.3.8. Color secundario del tallo (CST)</w:t>
            </w:r>
            <w:r w:rsidR="00B467CA">
              <w:rPr>
                <w:webHidden/>
              </w:rPr>
              <w:tab/>
            </w:r>
            <w:r w:rsidR="00B467CA">
              <w:rPr>
                <w:webHidden/>
              </w:rPr>
              <w:fldChar w:fldCharType="begin"/>
            </w:r>
            <w:r w:rsidR="00B467CA">
              <w:rPr>
                <w:webHidden/>
              </w:rPr>
              <w:instrText xml:space="preserve"> PAGEREF _Toc25830498 \h </w:instrText>
            </w:r>
            <w:r w:rsidR="00B467CA">
              <w:rPr>
                <w:webHidden/>
              </w:rPr>
            </w:r>
            <w:r w:rsidR="00B467CA">
              <w:rPr>
                <w:webHidden/>
              </w:rPr>
              <w:fldChar w:fldCharType="separate"/>
            </w:r>
            <w:r w:rsidR="008D5BFE">
              <w:rPr>
                <w:webHidden/>
              </w:rPr>
              <w:t>50</w:t>
            </w:r>
            <w:r w:rsidR="00B467CA">
              <w:rPr>
                <w:webHidden/>
              </w:rPr>
              <w:fldChar w:fldCharType="end"/>
            </w:r>
          </w:hyperlink>
        </w:p>
        <w:p w14:paraId="39E6785A" w14:textId="0D0CC894" w:rsidR="00B467CA" w:rsidRDefault="0079616A">
          <w:pPr>
            <w:pStyle w:val="TDC3"/>
            <w:rPr>
              <w:rFonts w:asciiTheme="minorHAnsi" w:eastAsiaTheme="minorEastAsia" w:hAnsiTheme="minorHAnsi" w:cstheme="minorBidi"/>
              <w:lang w:eastAsia="es-EC"/>
            </w:rPr>
          </w:pPr>
          <w:hyperlink w:anchor="_Toc25830499" w:history="1">
            <w:r w:rsidR="00B467CA" w:rsidRPr="009E25A8">
              <w:rPr>
                <w:rStyle w:val="Hipervnculo"/>
              </w:rPr>
              <w:t>4.3.9. Color de las hojas (CH)</w:t>
            </w:r>
            <w:r w:rsidR="00B467CA">
              <w:rPr>
                <w:webHidden/>
              </w:rPr>
              <w:tab/>
            </w:r>
            <w:r w:rsidR="00B467CA">
              <w:rPr>
                <w:webHidden/>
              </w:rPr>
              <w:fldChar w:fldCharType="begin"/>
            </w:r>
            <w:r w:rsidR="00B467CA">
              <w:rPr>
                <w:webHidden/>
              </w:rPr>
              <w:instrText xml:space="preserve"> PAGEREF _Toc25830499 \h </w:instrText>
            </w:r>
            <w:r w:rsidR="00B467CA">
              <w:rPr>
                <w:webHidden/>
              </w:rPr>
            </w:r>
            <w:r w:rsidR="00B467CA">
              <w:rPr>
                <w:webHidden/>
              </w:rPr>
              <w:fldChar w:fldCharType="separate"/>
            </w:r>
            <w:r w:rsidR="008D5BFE">
              <w:rPr>
                <w:webHidden/>
              </w:rPr>
              <w:t>50</w:t>
            </w:r>
            <w:r w:rsidR="00B467CA">
              <w:rPr>
                <w:webHidden/>
              </w:rPr>
              <w:fldChar w:fldCharType="end"/>
            </w:r>
          </w:hyperlink>
        </w:p>
        <w:p w14:paraId="59A3EB9C" w14:textId="0D9EE141" w:rsidR="00B467CA" w:rsidRDefault="0079616A">
          <w:pPr>
            <w:pStyle w:val="TDC3"/>
            <w:rPr>
              <w:rFonts w:asciiTheme="minorHAnsi" w:eastAsiaTheme="minorEastAsia" w:hAnsiTheme="minorHAnsi" w:cstheme="minorBidi"/>
              <w:lang w:eastAsia="es-EC"/>
            </w:rPr>
          </w:pPr>
          <w:hyperlink w:anchor="_Toc25830500" w:history="1">
            <w:r w:rsidR="00B467CA" w:rsidRPr="009E25A8">
              <w:rPr>
                <w:rStyle w:val="Hipervnculo"/>
              </w:rPr>
              <w:t>4.3.10. Hábito de crecimiento (HC)</w:t>
            </w:r>
            <w:r w:rsidR="00B467CA">
              <w:rPr>
                <w:webHidden/>
              </w:rPr>
              <w:tab/>
            </w:r>
            <w:r w:rsidR="00B467CA">
              <w:rPr>
                <w:webHidden/>
              </w:rPr>
              <w:fldChar w:fldCharType="begin"/>
            </w:r>
            <w:r w:rsidR="00B467CA">
              <w:rPr>
                <w:webHidden/>
              </w:rPr>
              <w:instrText xml:space="preserve"> PAGEREF _Toc25830500 \h </w:instrText>
            </w:r>
            <w:r w:rsidR="00B467CA">
              <w:rPr>
                <w:webHidden/>
              </w:rPr>
            </w:r>
            <w:r w:rsidR="00B467CA">
              <w:rPr>
                <w:webHidden/>
              </w:rPr>
              <w:fldChar w:fldCharType="separate"/>
            </w:r>
            <w:r w:rsidR="008D5BFE">
              <w:rPr>
                <w:webHidden/>
              </w:rPr>
              <w:t>51</w:t>
            </w:r>
            <w:r w:rsidR="00B467CA">
              <w:rPr>
                <w:webHidden/>
              </w:rPr>
              <w:fldChar w:fldCharType="end"/>
            </w:r>
          </w:hyperlink>
        </w:p>
        <w:p w14:paraId="0092B47D" w14:textId="2676BBE5" w:rsidR="00B467CA" w:rsidRDefault="0079616A">
          <w:pPr>
            <w:pStyle w:val="TDC3"/>
            <w:rPr>
              <w:rFonts w:asciiTheme="minorHAnsi" w:eastAsiaTheme="minorEastAsia" w:hAnsiTheme="minorHAnsi" w:cstheme="minorBidi"/>
              <w:lang w:eastAsia="es-EC"/>
            </w:rPr>
          </w:pPr>
          <w:hyperlink w:anchor="_Toc25830501" w:history="1">
            <w:r w:rsidR="00B467CA" w:rsidRPr="009E25A8">
              <w:rPr>
                <w:rStyle w:val="Hipervnculo"/>
              </w:rPr>
              <w:t>4.3.11. Diámetro del tallo (DT)</w:t>
            </w:r>
            <w:r w:rsidR="00B467CA">
              <w:rPr>
                <w:webHidden/>
              </w:rPr>
              <w:tab/>
            </w:r>
            <w:r w:rsidR="00B467CA">
              <w:rPr>
                <w:webHidden/>
              </w:rPr>
              <w:fldChar w:fldCharType="begin"/>
            </w:r>
            <w:r w:rsidR="00B467CA">
              <w:rPr>
                <w:webHidden/>
              </w:rPr>
              <w:instrText xml:space="preserve"> PAGEREF _Toc25830501 \h </w:instrText>
            </w:r>
            <w:r w:rsidR="00B467CA">
              <w:rPr>
                <w:webHidden/>
              </w:rPr>
            </w:r>
            <w:r w:rsidR="00B467CA">
              <w:rPr>
                <w:webHidden/>
              </w:rPr>
              <w:fldChar w:fldCharType="separate"/>
            </w:r>
            <w:r w:rsidR="008D5BFE">
              <w:rPr>
                <w:webHidden/>
              </w:rPr>
              <w:t>51</w:t>
            </w:r>
            <w:r w:rsidR="00B467CA">
              <w:rPr>
                <w:webHidden/>
              </w:rPr>
              <w:fldChar w:fldCharType="end"/>
            </w:r>
          </w:hyperlink>
        </w:p>
        <w:p w14:paraId="1722D9B5" w14:textId="5B9E194B" w:rsidR="00B467CA" w:rsidRDefault="0079616A">
          <w:pPr>
            <w:pStyle w:val="TDC3"/>
            <w:rPr>
              <w:rFonts w:asciiTheme="minorHAnsi" w:eastAsiaTheme="minorEastAsia" w:hAnsiTheme="minorHAnsi" w:cstheme="minorBidi"/>
              <w:lang w:eastAsia="es-EC"/>
            </w:rPr>
          </w:pPr>
          <w:hyperlink w:anchor="_Toc25830502" w:history="1">
            <w:r w:rsidR="00B467CA" w:rsidRPr="009E25A8">
              <w:rPr>
                <w:rStyle w:val="Hipervnculo"/>
              </w:rPr>
              <w:t>4.3.12. Días a la formación de vainas (DFV)</w:t>
            </w:r>
            <w:r w:rsidR="00B467CA">
              <w:rPr>
                <w:webHidden/>
              </w:rPr>
              <w:tab/>
            </w:r>
            <w:r w:rsidR="00B467CA">
              <w:rPr>
                <w:webHidden/>
              </w:rPr>
              <w:fldChar w:fldCharType="begin"/>
            </w:r>
            <w:r w:rsidR="00B467CA">
              <w:rPr>
                <w:webHidden/>
              </w:rPr>
              <w:instrText xml:space="preserve"> PAGEREF _Toc25830502 \h </w:instrText>
            </w:r>
            <w:r w:rsidR="00B467CA">
              <w:rPr>
                <w:webHidden/>
              </w:rPr>
            </w:r>
            <w:r w:rsidR="00B467CA">
              <w:rPr>
                <w:webHidden/>
              </w:rPr>
              <w:fldChar w:fldCharType="separate"/>
            </w:r>
            <w:r w:rsidR="008D5BFE">
              <w:rPr>
                <w:webHidden/>
              </w:rPr>
              <w:t>51</w:t>
            </w:r>
            <w:r w:rsidR="00B467CA">
              <w:rPr>
                <w:webHidden/>
              </w:rPr>
              <w:fldChar w:fldCharType="end"/>
            </w:r>
          </w:hyperlink>
        </w:p>
        <w:p w14:paraId="2F06B45F" w14:textId="5638697F" w:rsidR="00B467CA" w:rsidRDefault="0079616A">
          <w:pPr>
            <w:pStyle w:val="TDC3"/>
            <w:rPr>
              <w:rFonts w:asciiTheme="minorHAnsi" w:eastAsiaTheme="minorEastAsia" w:hAnsiTheme="minorHAnsi" w:cstheme="minorBidi"/>
              <w:lang w:eastAsia="es-EC"/>
            </w:rPr>
          </w:pPr>
          <w:hyperlink w:anchor="_Toc25830503" w:history="1">
            <w:r w:rsidR="00B467CA" w:rsidRPr="009E25A8">
              <w:rPr>
                <w:rStyle w:val="Hipervnculo"/>
              </w:rPr>
              <w:t>4.3.13. Número de nudos en el tallo o guía principal (NNTP)</w:t>
            </w:r>
            <w:r w:rsidR="00B467CA">
              <w:rPr>
                <w:webHidden/>
              </w:rPr>
              <w:tab/>
            </w:r>
            <w:r w:rsidR="00B467CA">
              <w:rPr>
                <w:webHidden/>
              </w:rPr>
              <w:fldChar w:fldCharType="begin"/>
            </w:r>
            <w:r w:rsidR="00B467CA">
              <w:rPr>
                <w:webHidden/>
              </w:rPr>
              <w:instrText xml:space="preserve"> PAGEREF _Toc25830503 \h </w:instrText>
            </w:r>
            <w:r w:rsidR="00B467CA">
              <w:rPr>
                <w:webHidden/>
              </w:rPr>
            </w:r>
            <w:r w:rsidR="00B467CA">
              <w:rPr>
                <w:webHidden/>
              </w:rPr>
              <w:fldChar w:fldCharType="separate"/>
            </w:r>
            <w:r w:rsidR="008D5BFE">
              <w:rPr>
                <w:webHidden/>
              </w:rPr>
              <w:t>51</w:t>
            </w:r>
            <w:r w:rsidR="00B467CA">
              <w:rPr>
                <w:webHidden/>
              </w:rPr>
              <w:fldChar w:fldCharType="end"/>
            </w:r>
          </w:hyperlink>
        </w:p>
        <w:p w14:paraId="2F4267A8" w14:textId="63357160" w:rsidR="00B467CA" w:rsidRDefault="0079616A">
          <w:pPr>
            <w:pStyle w:val="TDC3"/>
            <w:rPr>
              <w:rFonts w:asciiTheme="minorHAnsi" w:eastAsiaTheme="minorEastAsia" w:hAnsiTheme="minorHAnsi" w:cstheme="minorBidi"/>
              <w:lang w:eastAsia="es-EC"/>
            </w:rPr>
          </w:pPr>
          <w:hyperlink w:anchor="_Toc25830504" w:history="1">
            <w:r w:rsidR="00B467CA" w:rsidRPr="009E25A8">
              <w:rPr>
                <w:rStyle w:val="Hipervnculo"/>
              </w:rPr>
              <w:t>4.3.14. Altura de plantas (AP)</w:t>
            </w:r>
            <w:r w:rsidR="00B467CA">
              <w:rPr>
                <w:webHidden/>
              </w:rPr>
              <w:tab/>
            </w:r>
            <w:r w:rsidR="00B467CA">
              <w:rPr>
                <w:webHidden/>
              </w:rPr>
              <w:fldChar w:fldCharType="begin"/>
            </w:r>
            <w:r w:rsidR="00B467CA">
              <w:rPr>
                <w:webHidden/>
              </w:rPr>
              <w:instrText xml:space="preserve"> PAGEREF _Toc25830504 \h </w:instrText>
            </w:r>
            <w:r w:rsidR="00B467CA">
              <w:rPr>
                <w:webHidden/>
              </w:rPr>
            </w:r>
            <w:r w:rsidR="00B467CA">
              <w:rPr>
                <w:webHidden/>
              </w:rPr>
              <w:fldChar w:fldCharType="separate"/>
            </w:r>
            <w:r w:rsidR="008D5BFE">
              <w:rPr>
                <w:webHidden/>
              </w:rPr>
              <w:t>51</w:t>
            </w:r>
            <w:r w:rsidR="00B467CA">
              <w:rPr>
                <w:webHidden/>
              </w:rPr>
              <w:fldChar w:fldCharType="end"/>
            </w:r>
          </w:hyperlink>
        </w:p>
        <w:p w14:paraId="218F70A3" w14:textId="284098AE" w:rsidR="00B467CA" w:rsidRDefault="0079616A">
          <w:pPr>
            <w:pStyle w:val="TDC3"/>
            <w:rPr>
              <w:rFonts w:asciiTheme="minorHAnsi" w:eastAsiaTheme="minorEastAsia" w:hAnsiTheme="minorHAnsi" w:cstheme="minorBidi"/>
              <w:lang w:eastAsia="es-EC"/>
            </w:rPr>
          </w:pPr>
          <w:hyperlink w:anchor="_Toc25830505" w:history="1">
            <w:r w:rsidR="00B467CA" w:rsidRPr="009E25A8">
              <w:rPr>
                <w:rStyle w:val="Hipervnculo"/>
              </w:rPr>
              <w:t>4.3.15. Días a la cosecha en tierno (DCT)</w:t>
            </w:r>
            <w:r w:rsidR="00B467CA">
              <w:rPr>
                <w:webHidden/>
              </w:rPr>
              <w:tab/>
            </w:r>
            <w:r w:rsidR="00B467CA">
              <w:rPr>
                <w:webHidden/>
              </w:rPr>
              <w:fldChar w:fldCharType="begin"/>
            </w:r>
            <w:r w:rsidR="00B467CA">
              <w:rPr>
                <w:webHidden/>
              </w:rPr>
              <w:instrText xml:space="preserve"> PAGEREF _Toc25830505 \h </w:instrText>
            </w:r>
            <w:r w:rsidR="00B467CA">
              <w:rPr>
                <w:webHidden/>
              </w:rPr>
            </w:r>
            <w:r w:rsidR="00B467CA">
              <w:rPr>
                <w:webHidden/>
              </w:rPr>
              <w:fldChar w:fldCharType="separate"/>
            </w:r>
            <w:r w:rsidR="008D5BFE">
              <w:rPr>
                <w:webHidden/>
              </w:rPr>
              <w:t>52</w:t>
            </w:r>
            <w:r w:rsidR="00B467CA">
              <w:rPr>
                <w:webHidden/>
              </w:rPr>
              <w:fldChar w:fldCharType="end"/>
            </w:r>
          </w:hyperlink>
        </w:p>
        <w:p w14:paraId="16E0DBD2" w14:textId="6E370499" w:rsidR="00B467CA" w:rsidRDefault="0079616A">
          <w:pPr>
            <w:pStyle w:val="TDC3"/>
            <w:rPr>
              <w:rFonts w:asciiTheme="minorHAnsi" w:eastAsiaTheme="minorEastAsia" w:hAnsiTheme="minorHAnsi" w:cstheme="minorBidi"/>
              <w:lang w:eastAsia="es-EC"/>
            </w:rPr>
          </w:pPr>
          <w:hyperlink w:anchor="_Toc25830506" w:history="1">
            <w:r w:rsidR="00B467CA" w:rsidRPr="009E25A8">
              <w:rPr>
                <w:rStyle w:val="Hipervnculo"/>
              </w:rPr>
              <w:t>4.3.16. Color principal de vainas tiernas (CPVT)</w:t>
            </w:r>
            <w:r w:rsidR="00B467CA">
              <w:rPr>
                <w:webHidden/>
              </w:rPr>
              <w:tab/>
            </w:r>
            <w:r w:rsidR="00B467CA">
              <w:rPr>
                <w:webHidden/>
              </w:rPr>
              <w:fldChar w:fldCharType="begin"/>
            </w:r>
            <w:r w:rsidR="00B467CA">
              <w:rPr>
                <w:webHidden/>
              </w:rPr>
              <w:instrText xml:space="preserve"> PAGEREF _Toc25830506 \h </w:instrText>
            </w:r>
            <w:r w:rsidR="00B467CA">
              <w:rPr>
                <w:webHidden/>
              </w:rPr>
            </w:r>
            <w:r w:rsidR="00B467CA">
              <w:rPr>
                <w:webHidden/>
              </w:rPr>
              <w:fldChar w:fldCharType="separate"/>
            </w:r>
            <w:r w:rsidR="008D5BFE">
              <w:rPr>
                <w:webHidden/>
              </w:rPr>
              <w:t>52</w:t>
            </w:r>
            <w:r w:rsidR="00B467CA">
              <w:rPr>
                <w:webHidden/>
              </w:rPr>
              <w:fldChar w:fldCharType="end"/>
            </w:r>
          </w:hyperlink>
        </w:p>
        <w:p w14:paraId="4B5DC4C4" w14:textId="6AEEC2D8" w:rsidR="00B467CA" w:rsidRDefault="0079616A">
          <w:pPr>
            <w:pStyle w:val="TDC3"/>
            <w:rPr>
              <w:rFonts w:asciiTheme="minorHAnsi" w:eastAsiaTheme="minorEastAsia" w:hAnsiTheme="minorHAnsi" w:cstheme="minorBidi"/>
              <w:lang w:eastAsia="es-EC"/>
            </w:rPr>
          </w:pPr>
          <w:hyperlink w:anchor="_Toc25830507" w:history="1">
            <w:r w:rsidR="00B467CA" w:rsidRPr="009E25A8">
              <w:rPr>
                <w:rStyle w:val="Hipervnculo"/>
              </w:rPr>
              <w:t>4.3.17. Color secundario de vainas tiernas (CSVT)</w:t>
            </w:r>
            <w:r w:rsidR="00B467CA">
              <w:rPr>
                <w:webHidden/>
              </w:rPr>
              <w:tab/>
            </w:r>
            <w:r w:rsidR="00B467CA">
              <w:rPr>
                <w:webHidden/>
              </w:rPr>
              <w:fldChar w:fldCharType="begin"/>
            </w:r>
            <w:r w:rsidR="00B467CA">
              <w:rPr>
                <w:webHidden/>
              </w:rPr>
              <w:instrText xml:space="preserve"> PAGEREF _Toc25830507 \h </w:instrText>
            </w:r>
            <w:r w:rsidR="00B467CA">
              <w:rPr>
                <w:webHidden/>
              </w:rPr>
            </w:r>
            <w:r w:rsidR="00B467CA">
              <w:rPr>
                <w:webHidden/>
              </w:rPr>
              <w:fldChar w:fldCharType="separate"/>
            </w:r>
            <w:r w:rsidR="008D5BFE">
              <w:rPr>
                <w:webHidden/>
              </w:rPr>
              <w:t>52</w:t>
            </w:r>
            <w:r w:rsidR="00B467CA">
              <w:rPr>
                <w:webHidden/>
              </w:rPr>
              <w:fldChar w:fldCharType="end"/>
            </w:r>
          </w:hyperlink>
        </w:p>
        <w:p w14:paraId="6752819C" w14:textId="2A526957" w:rsidR="00B467CA" w:rsidRDefault="0079616A">
          <w:pPr>
            <w:pStyle w:val="TDC3"/>
            <w:rPr>
              <w:rFonts w:asciiTheme="minorHAnsi" w:eastAsiaTheme="minorEastAsia" w:hAnsiTheme="minorHAnsi" w:cstheme="minorBidi"/>
              <w:lang w:eastAsia="es-EC"/>
            </w:rPr>
          </w:pPr>
          <w:hyperlink w:anchor="_Toc25830508" w:history="1">
            <w:r w:rsidR="00B467CA" w:rsidRPr="009E25A8">
              <w:rPr>
                <w:rStyle w:val="Hipervnculo"/>
              </w:rPr>
              <w:t>4.3.18. Color principal del grano tierno (CPGT)</w:t>
            </w:r>
            <w:r w:rsidR="00B467CA">
              <w:rPr>
                <w:webHidden/>
              </w:rPr>
              <w:tab/>
            </w:r>
            <w:r w:rsidR="00B467CA">
              <w:rPr>
                <w:webHidden/>
              </w:rPr>
              <w:fldChar w:fldCharType="begin"/>
            </w:r>
            <w:r w:rsidR="00B467CA">
              <w:rPr>
                <w:webHidden/>
              </w:rPr>
              <w:instrText xml:space="preserve"> PAGEREF _Toc25830508 \h </w:instrText>
            </w:r>
            <w:r w:rsidR="00B467CA">
              <w:rPr>
                <w:webHidden/>
              </w:rPr>
            </w:r>
            <w:r w:rsidR="00B467CA">
              <w:rPr>
                <w:webHidden/>
              </w:rPr>
              <w:fldChar w:fldCharType="separate"/>
            </w:r>
            <w:r w:rsidR="008D5BFE">
              <w:rPr>
                <w:webHidden/>
              </w:rPr>
              <w:t>52</w:t>
            </w:r>
            <w:r w:rsidR="00B467CA">
              <w:rPr>
                <w:webHidden/>
              </w:rPr>
              <w:fldChar w:fldCharType="end"/>
            </w:r>
          </w:hyperlink>
        </w:p>
        <w:p w14:paraId="63431D21" w14:textId="32DB8152" w:rsidR="00B467CA" w:rsidRDefault="0079616A">
          <w:pPr>
            <w:pStyle w:val="TDC3"/>
            <w:rPr>
              <w:rFonts w:asciiTheme="minorHAnsi" w:eastAsiaTheme="minorEastAsia" w:hAnsiTheme="minorHAnsi" w:cstheme="minorBidi"/>
              <w:lang w:eastAsia="es-EC"/>
            </w:rPr>
          </w:pPr>
          <w:hyperlink w:anchor="_Toc25830509" w:history="1">
            <w:r w:rsidR="00B467CA" w:rsidRPr="009E25A8">
              <w:rPr>
                <w:rStyle w:val="Hipervnculo"/>
              </w:rPr>
              <w:t>4.3.19. Color secundario del grano tierno (CSGT)</w:t>
            </w:r>
            <w:r w:rsidR="00B467CA">
              <w:rPr>
                <w:webHidden/>
              </w:rPr>
              <w:tab/>
            </w:r>
            <w:r w:rsidR="00B467CA">
              <w:rPr>
                <w:webHidden/>
              </w:rPr>
              <w:fldChar w:fldCharType="begin"/>
            </w:r>
            <w:r w:rsidR="00B467CA">
              <w:rPr>
                <w:webHidden/>
              </w:rPr>
              <w:instrText xml:space="preserve"> PAGEREF _Toc25830509 \h </w:instrText>
            </w:r>
            <w:r w:rsidR="00B467CA">
              <w:rPr>
                <w:webHidden/>
              </w:rPr>
            </w:r>
            <w:r w:rsidR="00B467CA">
              <w:rPr>
                <w:webHidden/>
              </w:rPr>
              <w:fldChar w:fldCharType="separate"/>
            </w:r>
            <w:r w:rsidR="008D5BFE">
              <w:rPr>
                <w:webHidden/>
              </w:rPr>
              <w:t>53</w:t>
            </w:r>
            <w:r w:rsidR="00B467CA">
              <w:rPr>
                <w:webHidden/>
              </w:rPr>
              <w:fldChar w:fldCharType="end"/>
            </w:r>
          </w:hyperlink>
        </w:p>
        <w:p w14:paraId="20C16491" w14:textId="6AD4493C" w:rsidR="00B467CA" w:rsidRDefault="0079616A">
          <w:pPr>
            <w:pStyle w:val="TDC3"/>
            <w:rPr>
              <w:rFonts w:asciiTheme="minorHAnsi" w:eastAsiaTheme="minorEastAsia" w:hAnsiTheme="minorHAnsi" w:cstheme="minorBidi"/>
              <w:lang w:eastAsia="es-EC"/>
            </w:rPr>
          </w:pPr>
          <w:hyperlink w:anchor="_Toc25830510" w:history="1">
            <w:r w:rsidR="00B467CA" w:rsidRPr="009E25A8">
              <w:rPr>
                <w:rStyle w:val="Hipervnculo"/>
              </w:rPr>
              <w:t>4.3.20. Longitud del pecíolo (LP)</w:t>
            </w:r>
            <w:r w:rsidR="00B467CA">
              <w:rPr>
                <w:webHidden/>
              </w:rPr>
              <w:tab/>
            </w:r>
            <w:r w:rsidR="00B467CA">
              <w:rPr>
                <w:webHidden/>
              </w:rPr>
              <w:fldChar w:fldCharType="begin"/>
            </w:r>
            <w:r w:rsidR="00B467CA">
              <w:rPr>
                <w:webHidden/>
              </w:rPr>
              <w:instrText xml:space="preserve"> PAGEREF _Toc25830510 \h </w:instrText>
            </w:r>
            <w:r w:rsidR="00B467CA">
              <w:rPr>
                <w:webHidden/>
              </w:rPr>
            </w:r>
            <w:r w:rsidR="00B467CA">
              <w:rPr>
                <w:webHidden/>
              </w:rPr>
              <w:fldChar w:fldCharType="separate"/>
            </w:r>
            <w:r w:rsidR="008D5BFE">
              <w:rPr>
                <w:webHidden/>
              </w:rPr>
              <w:t>53</w:t>
            </w:r>
            <w:r w:rsidR="00B467CA">
              <w:rPr>
                <w:webHidden/>
              </w:rPr>
              <w:fldChar w:fldCharType="end"/>
            </w:r>
          </w:hyperlink>
        </w:p>
        <w:p w14:paraId="363BBF88" w14:textId="44E0A4E3" w:rsidR="00B467CA" w:rsidRDefault="0079616A">
          <w:pPr>
            <w:pStyle w:val="TDC3"/>
            <w:rPr>
              <w:rFonts w:asciiTheme="minorHAnsi" w:eastAsiaTheme="minorEastAsia" w:hAnsiTheme="minorHAnsi" w:cstheme="minorBidi"/>
              <w:lang w:eastAsia="es-EC"/>
            </w:rPr>
          </w:pPr>
          <w:hyperlink w:anchor="_Toc25830511" w:history="1">
            <w:r w:rsidR="00B467CA" w:rsidRPr="009E25A8">
              <w:rPr>
                <w:rStyle w:val="Hipervnculo"/>
              </w:rPr>
              <w:t>4.3.21. Longitud de las vainas (LV)</w:t>
            </w:r>
            <w:r w:rsidR="00B467CA">
              <w:rPr>
                <w:webHidden/>
              </w:rPr>
              <w:tab/>
            </w:r>
            <w:r w:rsidR="00B467CA">
              <w:rPr>
                <w:webHidden/>
              </w:rPr>
              <w:fldChar w:fldCharType="begin"/>
            </w:r>
            <w:r w:rsidR="00B467CA">
              <w:rPr>
                <w:webHidden/>
              </w:rPr>
              <w:instrText xml:space="preserve"> PAGEREF _Toc25830511 \h </w:instrText>
            </w:r>
            <w:r w:rsidR="00B467CA">
              <w:rPr>
                <w:webHidden/>
              </w:rPr>
            </w:r>
            <w:r w:rsidR="00B467CA">
              <w:rPr>
                <w:webHidden/>
              </w:rPr>
              <w:fldChar w:fldCharType="separate"/>
            </w:r>
            <w:r w:rsidR="008D5BFE">
              <w:rPr>
                <w:webHidden/>
              </w:rPr>
              <w:t>53</w:t>
            </w:r>
            <w:r w:rsidR="00B467CA">
              <w:rPr>
                <w:webHidden/>
              </w:rPr>
              <w:fldChar w:fldCharType="end"/>
            </w:r>
          </w:hyperlink>
        </w:p>
        <w:p w14:paraId="2D2F885E" w14:textId="37998241" w:rsidR="00B467CA" w:rsidRDefault="0079616A">
          <w:pPr>
            <w:pStyle w:val="TDC3"/>
            <w:rPr>
              <w:rFonts w:asciiTheme="minorHAnsi" w:eastAsiaTheme="minorEastAsia" w:hAnsiTheme="minorHAnsi" w:cstheme="minorBidi"/>
              <w:lang w:eastAsia="es-EC"/>
            </w:rPr>
          </w:pPr>
          <w:hyperlink w:anchor="_Toc25830512" w:history="1">
            <w:r w:rsidR="00B467CA" w:rsidRPr="009E25A8">
              <w:rPr>
                <w:rStyle w:val="Hipervnculo"/>
              </w:rPr>
              <w:t>4.3.22. Número de vainas por planta (NVPP)</w:t>
            </w:r>
            <w:r w:rsidR="00B467CA">
              <w:rPr>
                <w:webHidden/>
              </w:rPr>
              <w:tab/>
            </w:r>
            <w:r w:rsidR="00B467CA">
              <w:rPr>
                <w:webHidden/>
              </w:rPr>
              <w:fldChar w:fldCharType="begin"/>
            </w:r>
            <w:r w:rsidR="00B467CA">
              <w:rPr>
                <w:webHidden/>
              </w:rPr>
              <w:instrText xml:space="preserve"> PAGEREF _Toc25830512 \h </w:instrText>
            </w:r>
            <w:r w:rsidR="00B467CA">
              <w:rPr>
                <w:webHidden/>
              </w:rPr>
            </w:r>
            <w:r w:rsidR="00B467CA">
              <w:rPr>
                <w:webHidden/>
              </w:rPr>
              <w:fldChar w:fldCharType="separate"/>
            </w:r>
            <w:r w:rsidR="008D5BFE">
              <w:rPr>
                <w:webHidden/>
              </w:rPr>
              <w:t>53</w:t>
            </w:r>
            <w:r w:rsidR="00B467CA">
              <w:rPr>
                <w:webHidden/>
              </w:rPr>
              <w:fldChar w:fldCharType="end"/>
            </w:r>
          </w:hyperlink>
        </w:p>
        <w:p w14:paraId="138F4E53" w14:textId="443043FD" w:rsidR="00B467CA" w:rsidRDefault="0079616A">
          <w:pPr>
            <w:pStyle w:val="TDC3"/>
            <w:rPr>
              <w:rFonts w:asciiTheme="minorHAnsi" w:eastAsiaTheme="minorEastAsia" w:hAnsiTheme="minorHAnsi" w:cstheme="minorBidi"/>
              <w:lang w:eastAsia="es-EC"/>
            </w:rPr>
          </w:pPr>
          <w:hyperlink w:anchor="_Toc25830513" w:history="1">
            <w:r w:rsidR="00B467CA" w:rsidRPr="009E25A8">
              <w:rPr>
                <w:rStyle w:val="Hipervnculo"/>
              </w:rPr>
              <w:t>4.3.23. Número de granos por vaina (NGPV)</w:t>
            </w:r>
            <w:r w:rsidR="00B467CA">
              <w:rPr>
                <w:webHidden/>
              </w:rPr>
              <w:tab/>
            </w:r>
            <w:r w:rsidR="00B467CA">
              <w:rPr>
                <w:webHidden/>
              </w:rPr>
              <w:fldChar w:fldCharType="begin"/>
            </w:r>
            <w:r w:rsidR="00B467CA">
              <w:rPr>
                <w:webHidden/>
              </w:rPr>
              <w:instrText xml:space="preserve"> PAGEREF _Toc25830513 \h </w:instrText>
            </w:r>
            <w:r w:rsidR="00B467CA">
              <w:rPr>
                <w:webHidden/>
              </w:rPr>
            </w:r>
            <w:r w:rsidR="00B467CA">
              <w:rPr>
                <w:webHidden/>
              </w:rPr>
              <w:fldChar w:fldCharType="separate"/>
            </w:r>
            <w:r w:rsidR="008D5BFE">
              <w:rPr>
                <w:webHidden/>
              </w:rPr>
              <w:t>53</w:t>
            </w:r>
            <w:r w:rsidR="00B467CA">
              <w:rPr>
                <w:webHidden/>
              </w:rPr>
              <w:fldChar w:fldCharType="end"/>
            </w:r>
          </w:hyperlink>
        </w:p>
        <w:p w14:paraId="7BBC8743" w14:textId="2F18BBB7" w:rsidR="00B467CA" w:rsidRDefault="0079616A">
          <w:pPr>
            <w:pStyle w:val="TDC3"/>
            <w:rPr>
              <w:rFonts w:asciiTheme="minorHAnsi" w:eastAsiaTheme="minorEastAsia" w:hAnsiTheme="minorHAnsi" w:cstheme="minorBidi"/>
              <w:lang w:eastAsia="es-EC"/>
            </w:rPr>
          </w:pPr>
          <w:hyperlink w:anchor="_Toc25830514" w:history="1">
            <w:r w:rsidR="00B467CA" w:rsidRPr="009E25A8">
              <w:rPr>
                <w:rStyle w:val="Hipervnculo"/>
              </w:rPr>
              <w:t>3.3.24. Peso de cien granos tiernos (PCGT)</w:t>
            </w:r>
            <w:r w:rsidR="00B467CA">
              <w:rPr>
                <w:webHidden/>
              </w:rPr>
              <w:tab/>
            </w:r>
            <w:r w:rsidR="00B467CA">
              <w:rPr>
                <w:webHidden/>
              </w:rPr>
              <w:fldChar w:fldCharType="begin"/>
            </w:r>
            <w:r w:rsidR="00B467CA">
              <w:rPr>
                <w:webHidden/>
              </w:rPr>
              <w:instrText xml:space="preserve"> PAGEREF _Toc25830514 \h </w:instrText>
            </w:r>
            <w:r w:rsidR="00B467CA">
              <w:rPr>
                <w:webHidden/>
              </w:rPr>
            </w:r>
            <w:r w:rsidR="00B467CA">
              <w:rPr>
                <w:webHidden/>
              </w:rPr>
              <w:fldChar w:fldCharType="separate"/>
            </w:r>
            <w:r w:rsidR="008D5BFE">
              <w:rPr>
                <w:webHidden/>
              </w:rPr>
              <w:t>53</w:t>
            </w:r>
            <w:r w:rsidR="00B467CA">
              <w:rPr>
                <w:webHidden/>
              </w:rPr>
              <w:fldChar w:fldCharType="end"/>
            </w:r>
          </w:hyperlink>
        </w:p>
        <w:p w14:paraId="0A9E0FA0" w14:textId="324DF6D8" w:rsidR="00B467CA" w:rsidRDefault="0079616A">
          <w:pPr>
            <w:pStyle w:val="TDC3"/>
            <w:rPr>
              <w:rFonts w:asciiTheme="minorHAnsi" w:eastAsiaTheme="minorEastAsia" w:hAnsiTheme="minorHAnsi" w:cstheme="minorBidi"/>
              <w:lang w:eastAsia="es-EC"/>
            </w:rPr>
          </w:pPr>
          <w:hyperlink w:anchor="_Toc25830515" w:history="1">
            <w:r w:rsidR="00B467CA" w:rsidRPr="009E25A8">
              <w:rPr>
                <w:rStyle w:val="Hipervnculo"/>
              </w:rPr>
              <w:t>4.3.25. Evaluación de la incidencia de enfermedades (EIE).</w:t>
            </w:r>
            <w:r w:rsidR="00B467CA">
              <w:rPr>
                <w:webHidden/>
              </w:rPr>
              <w:tab/>
            </w:r>
            <w:r w:rsidR="00B467CA">
              <w:rPr>
                <w:webHidden/>
              </w:rPr>
              <w:fldChar w:fldCharType="begin"/>
            </w:r>
            <w:r w:rsidR="00B467CA">
              <w:rPr>
                <w:webHidden/>
              </w:rPr>
              <w:instrText xml:space="preserve"> PAGEREF _Toc25830515 \h </w:instrText>
            </w:r>
            <w:r w:rsidR="00B467CA">
              <w:rPr>
                <w:webHidden/>
              </w:rPr>
            </w:r>
            <w:r w:rsidR="00B467CA">
              <w:rPr>
                <w:webHidden/>
              </w:rPr>
              <w:fldChar w:fldCharType="separate"/>
            </w:r>
            <w:r w:rsidR="008D5BFE">
              <w:rPr>
                <w:webHidden/>
              </w:rPr>
              <w:t>54</w:t>
            </w:r>
            <w:r w:rsidR="00B467CA">
              <w:rPr>
                <w:webHidden/>
              </w:rPr>
              <w:fldChar w:fldCharType="end"/>
            </w:r>
          </w:hyperlink>
        </w:p>
        <w:p w14:paraId="6CCA3162" w14:textId="481A6CD6" w:rsidR="00B467CA" w:rsidRDefault="0079616A">
          <w:pPr>
            <w:pStyle w:val="TDC3"/>
            <w:rPr>
              <w:rFonts w:asciiTheme="minorHAnsi" w:eastAsiaTheme="minorEastAsia" w:hAnsiTheme="minorHAnsi" w:cstheme="minorBidi"/>
              <w:lang w:eastAsia="es-EC"/>
            </w:rPr>
          </w:pPr>
          <w:hyperlink w:anchor="_Toc25830516" w:history="1">
            <w:r w:rsidR="00B467CA" w:rsidRPr="009E25A8">
              <w:rPr>
                <w:rStyle w:val="Hipervnculo"/>
              </w:rPr>
              <w:t>4.3.26. Posición del ápice de la vaina (PAV)</w:t>
            </w:r>
            <w:r w:rsidR="00B467CA">
              <w:rPr>
                <w:webHidden/>
              </w:rPr>
              <w:tab/>
            </w:r>
            <w:r w:rsidR="00B467CA">
              <w:rPr>
                <w:webHidden/>
              </w:rPr>
              <w:fldChar w:fldCharType="begin"/>
            </w:r>
            <w:r w:rsidR="00B467CA">
              <w:rPr>
                <w:webHidden/>
              </w:rPr>
              <w:instrText xml:space="preserve"> PAGEREF _Toc25830516 \h </w:instrText>
            </w:r>
            <w:r w:rsidR="00B467CA">
              <w:rPr>
                <w:webHidden/>
              </w:rPr>
            </w:r>
            <w:r w:rsidR="00B467CA">
              <w:rPr>
                <w:webHidden/>
              </w:rPr>
              <w:fldChar w:fldCharType="separate"/>
            </w:r>
            <w:r w:rsidR="008D5BFE">
              <w:rPr>
                <w:webHidden/>
              </w:rPr>
              <w:t>54</w:t>
            </w:r>
            <w:r w:rsidR="00B467CA">
              <w:rPr>
                <w:webHidden/>
              </w:rPr>
              <w:fldChar w:fldCharType="end"/>
            </w:r>
          </w:hyperlink>
        </w:p>
        <w:p w14:paraId="23D568A6" w14:textId="59E23901" w:rsidR="00B467CA" w:rsidRDefault="0079616A">
          <w:pPr>
            <w:pStyle w:val="TDC3"/>
            <w:rPr>
              <w:rFonts w:asciiTheme="minorHAnsi" w:eastAsiaTheme="minorEastAsia" w:hAnsiTheme="minorHAnsi" w:cstheme="minorBidi"/>
              <w:lang w:eastAsia="es-EC"/>
            </w:rPr>
          </w:pPr>
          <w:hyperlink w:anchor="_Toc25830517" w:history="1">
            <w:r w:rsidR="00B467CA" w:rsidRPr="009E25A8">
              <w:rPr>
                <w:rStyle w:val="Hipervnculo"/>
              </w:rPr>
              <w:t>4.3.27. Orientación del ápice de la vaina (OAV)</w:t>
            </w:r>
            <w:r w:rsidR="00B467CA">
              <w:rPr>
                <w:webHidden/>
              </w:rPr>
              <w:tab/>
            </w:r>
            <w:r w:rsidR="00B467CA">
              <w:rPr>
                <w:webHidden/>
              </w:rPr>
              <w:fldChar w:fldCharType="begin"/>
            </w:r>
            <w:r w:rsidR="00B467CA">
              <w:rPr>
                <w:webHidden/>
              </w:rPr>
              <w:instrText xml:space="preserve"> PAGEREF _Toc25830517 \h </w:instrText>
            </w:r>
            <w:r w:rsidR="00B467CA">
              <w:rPr>
                <w:webHidden/>
              </w:rPr>
            </w:r>
            <w:r w:rsidR="00B467CA">
              <w:rPr>
                <w:webHidden/>
              </w:rPr>
              <w:fldChar w:fldCharType="separate"/>
            </w:r>
            <w:r w:rsidR="008D5BFE">
              <w:rPr>
                <w:webHidden/>
              </w:rPr>
              <w:t>54</w:t>
            </w:r>
            <w:r w:rsidR="00B467CA">
              <w:rPr>
                <w:webHidden/>
              </w:rPr>
              <w:fldChar w:fldCharType="end"/>
            </w:r>
          </w:hyperlink>
        </w:p>
        <w:p w14:paraId="4D1C7F72" w14:textId="7BC90ED1" w:rsidR="00B467CA" w:rsidRDefault="0079616A">
          <w:pPr>
            <w:pStyle w:val="TDC3"/>
            <w:rPr>
              <w:rFonts w:asciiTheme="minorHAnsi" w:eastAsiaTheme="minorEastAsia" w:hAnsiTheme="minorHAnsi" w:cstheme="minorBidi"/>
              <w:lang w:eastAsia="es-EC"/>
            </w:rPr>
          </w:pPr>
          <w:hyperlink w:anchor="_Toc25830518" w:history="1">
            <w:r w:rsidR="00B467CA" w:rsidRPr="009E25A8">
              <w:rPr>
                <w:rStyle w:val="Hipervnculo"/>
              </w:rPr>
              <w:t>4.3.28. Vigor/Carga (V/C)</w:t>
            </w:r>
            <w:r w:rsidR="00B467CA">
              <w:rPr>
                <w:webHidden/>
              </w:rPr>
              <w:tab/>
            </w:r>
            <w:r w:rsidR="00B467CA">
              <w:rPr>
                <w:webHidden/>
              </w:rPr>
              <w:fldChar w:fldCharType="begin"/>
            </w:r>
            <w:r w:rsidR="00B467CA">
              <w:rPr>
                <w:webHidden/>
              </w:rPr>
              <w:instrText xml:space="preserve"> PAGEREF _Toc25830518 \h </w:instrText>
            </w:r>
            <w:r w:rsidR="00B467CA">
              <w:rPr>
                <w:webHidden/>
              </w:rPr>
            </w:r>
            <w:r w:rsidR="00B467CA">
              <w:rPr>
                <w:webHidden/>
              </w:rPr>
              <w:fldChar w:fldCharType="separate"/>
            </w:r>
            <w:r w:rsidR="008D5BFE">
              <w:rPr>
                <w:webHidden/>
              </w:rPr>
              <w:t>54</w:t>
            </w:r>
            <w:r w:rsidR="00B467CA">
              <w:rPr>
                <w:webHidden/>
              </w:rPr>
              <w:fldChar w:fldCharType="end"/>
            </w:r>
          </w:hyperlink>
        </w:p>
        <w:p w14:paraId="59521BC5" w14:textId="1F0E1CCF" w:rsidR="00B467CA" w:rsidRDefault="0079616A">
          <w:pPr>
            <w:pStyle w:val="TDC3"/>
            <w:rPr>
              <w:rFonts w:asciiTheme="minorHAnsi" w:eastAsiaTheme="minorEastAsia" w:hAnsiTheme="minorHAnsi" w:cstheme="minorBidi"/>
              <w:lang w:eastAsia="es-EC"/>
            </w:rPr>
          </w:pPr>
          <w:hyperlink w:anchor="_Toc25830519" w:history="1">
            <w:r w:rsidR="00B467CA" w:rsidRPr="009E25A8">
              <w:rPr>
                <w:rStyle w:val="Hipervnculo"/>
              </w:rPr>
              <w:t>4.3.29. Dehiscencia de la vaina (DHSV)</w:t>
            </w:r>
            <w:r w:rsidR="00B467CA">
              <w:rPr>
                <w:webHidden/>
              </w:rPr>
              <w:tab/>
            </w:r>
            <w:r w:rsidR="00B467CA">
              <w:rPr>
                <w:webHidden/>
              </w:rPr>
              <w:fldChar w:fldCharType="begin"/>
            </w:r>
            <w:r w:rsidR="00B467CA">
              <w:rPr>
                <w:webHidden/>
              </w:rPr>
              <w:instrText xml:space="preserve"> PAGEREF _Toc25830519 \h </w:instrText>
            </w:r>
            <w:r w:rsidR="00B467CA">
              <w:rPr>
                <w:webHidden/>
              </w:rPr>
            </w:r>
            <w:r w:rsidR="00B467CA">
              <w:rPr>
                <w:webHidden/>
              </w:rPr>
              <w:fldChar w:fldCharType="separate"/>
            </w:r>
            <w:r w:rsidR="008D5BFE">
              <w:rPr>
                <w:webHidden/>
              </w:rPr>
              <w:t>55</w:t>
            </w:r>
            <w:r w:rsidR="00B467CA">
              <w:rPr>
                <w:webHidden/>
              </w:rPr>
              <w:fldChar w:fldCharType="end"/>
            </w:r>
          </w:hyperlink>
        </w:p>
        <w:p w14:paraId="3E0028DC" w14:textId="2A1DFB3E" w:rsidR="00B467CA" w:rsidRDefault="0079616A">
          <w:pPr>
            <w:pStyle w:val="TDC3"/>
            <w:rPr>
              <w:rFonts w:asciiTheme="minorHAnsi" w:eastAsiaTheme="minorEastAsia" w:hAnsiTheme="minorHAnsi" w:cstheme="minorBidi"/>
              <w:lang w:eastAsia="es-EC"/>
            </w:rPr>
          </w:pPr>
          <w:hyperlink w:anchor="_Toc25830520" w:history="1">
            <w:r w:rsidR="00B467CA" w:rsidRPr="009E25A8">
              <w:rPr>
                <w:rStyle w:val="Hipervnculo"/>
              </w:rPr>
              <w:t>4.3.30. Días a la cosecha en seco (DCS)</w:t>
            </w:r>
            <w:r w:rsidR="00B467CA">
              <w:rPr>
                <w:webHidden/>
              </w:rPr>
              <w:tab/>
            </w:r>
            <w:r w:rsidR="00B467CA">
              <w:rPr>
                <w:webHidden/>
              </w:rPr>
              <w:fldChar w:fldCharType="begin"/>
            </w:r>
            <w:r w:rsidR="00B467CA">
              <w:rPr>
                <w:webHidden/>
              </w:rPr>
              <w:instrText xml:space="preserve"> PAGEREF _Toc25830520 \h </w:instrText>
            </w:r>
            <w:r w:rsidR="00B467CA">
              <w:rPr>
                <w:webHidden/>
              </w:rPr>
            </w:r>
            <w:r w:rsidR="00B467CA">
              <w:rPr>
                <w:webHidden/>
              </w:rPr>
              <w:fldChar w:fldCharType="separate"/>
            </w:r>
            <w:r w:rsidR="008D5BFE">
              <w:rPr>
                <w:webHidden/>
              </w:rPr>
              <w:t>55</w:t>
            </w:r>
            <w:r w:rsidR="00B467CA">
              <w:rPr>
                <w:webHidden/>
              </w:rPr>
              <w:fldChar w:fldCharType="end"/>
            </w:r>
          </w:hyperlink>
        </w:p>
        <w:p w14:paraId="272C6706" w14:textId="325CFF38" w:rsidR="00B467CA" w:rsidRDefault="0079616A">
          <w:pPr>
            <w:pStyle w:val="TDC3"/>
            <w:rPr>
              <w:rFonts w:asciiTheme="minorHAnsi" w:eastAsiaTheme="minorEastAsia" w:hAnsiTheme="minorHAnsi" w:cstheme="minorBidi"/>
              <w:lang w:eastAsia="es-EC"/>
            </w:rPr>
          </w:pPr>
          <w:hyperlink w:anchor="_Toc25830521" w:history="1">
            <w:r w:rsidR="00B467CA" w:rsidRPr="009E25A8">
              <w:rPr>
                <w:rStyle w:val="Hipervnculo"/>
              </w:rPr>
              <w:t>4.3.31. Forma de la vaina (FV)</w:t>
            </w:r>
            <w:r w:rsidR="00B467CA">
              <w:rPr>
                <w:webHidden/>
              </w:rPr>
              <w:tab/>
            </w:r>
            <w:r w:rsidR="00B467CA">
              <w:rPr>
                <w:webHidden/>
              </w:rPr>
              <w:fldChar w:fldCharType="begin"/>
            </w:r>
            <w:r w:rsidR="00B467CA">
              <w:rPr>
                <w:webHidden/>
              </w:rPr>
              <w:instrText xml:space="preserve"> PAGEREF _Toc25830521 \h </w:instrText>
            </w:r>
            <w:r w:rsidR="00B467CA">
              <w:rPr>
                <w:webHidden/>
              </w:rPr>
            </w:r>
            <w:r w:rsidR="00B467CA">
              <w:rPr>
                <w:webHidden/>
              </w:rPr>
              <w:fldChar w:fldCharType="separate"/>
            </w:r>
            <w:r w:rsidR="008D5BFE">
              <w:rPr>
                <w:webHidden/>
              </w:rPr>
              <w:t>55</w:t>
            </w:r>
            <w:r w:rsidR="00B467CA">
              <w:rPr>
                <w:webHidden/>
              </w:rPr>
              <w:fldChar w:fldCharType="end"/>
            </w:r>
          </w:hyperlink>
        </w:p>
        <w:p w14:paraId="6D79289E" w14:textId="0CAB60BC" w:rsidR="00B467CA" w:rsidRDefault="0079616A">
          <w:pPr>
            <w:pStyle w:val="TDC3"/>
            <w:rPr>
              <w:rFonts w:asciiTheme="minorHAnsi" w:eastAsiaTheme="minorEastAsia" w:hAnsiTheme="minorHAnsi" w:cstheme="minorBidi"/>
              <w:lang w:eastAsia="es-EC"/>
            </w:rPr>
          </w:pPr>
          <w:hyperlink w:anchor="_Toc25830522" w:history="1">
            <w:r w:rsidR="00B467CA" w:rsidRPr="009E25A8">
              <w:rPr>
                <w:rStyle w:val="Hipervnculo"/>
              </w:rPr>
              <w:t>4.3.32. Peso de vainas por planta (PVPP)</w:t>
            </w:r>
            <w:r w:rsidR="00B467CA">
              <w:rPr>
                <w:webHidden/>
              </w:rPr>
              <w:tab/>
            </w:r>
            <w:r w:rsidR="00B467CA">
              <w:rPr>
                <w:webHidden/>
              </w:rPr>
              <w:fldChar w:fldCharType="begin"/>
            </w:r>
            <w:r w:rsidR="00B467CA">
              <w:rPr>
                <w:webHidden/>
              </w:rPr>
              <w:instrText xml:space="preserve"> PAGEREF _Toc25830522 \h </w:instrText>
            </w:r>
            <w:r w:rsidR="00B467CA">
              <w:rPr>
                <w:webHidden/>
              </w:rPr>
            </w:r>
            <w:r w:rsidR="00B467CA">
              <w:rPr>
                <w:webHidden/>
              </w:rPr>
              <w:fldChar w:fldCharType="separate"/>
            </w:r>
            <w:r w:rsidR="008D5BFE">
              <w:rPr>
                <w:webHidden/>
              </w:rPr>
              <w:t>55</w:t>
            </w:r>
            <w:r w:rsidR="00B467CA">
              <w:rPr>
                <w:webHidden/>
              </w:rPr>
              <w:fldChar w:fldCharType="end"/>
            </w:r>
          </w:hyperlink>
        </w:p>
        <w:p w14:paraId="5C1834A0" w14:textId="21556E92" w:rsidR="00B467CA" w:rsidRDefault="0079616A">
          <w:pPr>
            <w:pStyle w:val="TDC3"/>
            <w:rPr>
              <w:rFonts w:asciiTheme="minorHAnsi" w:eastAsiaTheme="minorEastAsia" w:hAnsiTheme="minorHAnsi" w:cstheme="minorBidi"/>
              <w:lang w:eastAsia="es-EC"/>
            </w:rPr>
          </w:pPr>
          <w:hyperlink w:anchor="_Toc25830523" w:history="1">
            <w:r w:rsidR="00B467CA" w:rsidRPr="009E25A8">
              <w:rPr>
                <w:rStyle w:val="Hipervnculo"/>
              </w:rPr>
              <w:t>4.3.33. Color principal de vainas secas (CPVS)</w:t>
            </w:r>
            <w:r w:rsidR="00B467CA">
              <w:rPr>
                <w:webHidden/>
              </w:rPr>
              <w:tab/>
            </w:r>
            <w:r w:rsidR="00B467CA">
              <w:rPr>
                <w:webHidden/>
              </w:rPr>
              <w:fldChar w:fldCharType="begin"/>
            </w:r>
            <w:r w:rsidR="00B467CA">
              <w:rPr>
                <w:webHidden/>
              </w:rPr>
              <w:instrText xml:space="preserve"> PAGEREF _Toc25830523 \h </w:instrText>
            </w:r>
            <w:r w:rsidR="00B467CA">
              <w:rPr>
                <w:webHidden/>
              </w:rPr>
            </w:r>
            <w:r w:rsidR="00B467CA">
              <w:rPr>
                <w:webHidden/>
              </w:rPr>
              <w:fldChar w:fldCharType="separate"/>
            </w:r>
            <w:r w:rsidR="008D5BFE">
              <w:rPr>
                <w:webHidden/>
              </w:rPr>
              <w:t>56</w:t>
            </w:r>
            <w:r w:rsidR="00B467CA">
              <w:rPr>
                <w:webHidden/>
              </w:rPr>
              <w:fldChar w:fldCharType="end"/>
            </w:r>
          </w:hyperlink>
        </w:p>
        <w:p w14:paraId="27A7C873" w14:textId="6C55D491" w:rsidR="00B467CA" w:rsidRDefault="0079616A">
          <w:pPr>
            <w:pStyle w:val="TDC3"/>
            <w:rPr>
              <w:rFonts w:asciiTheme="minorHAnsi" w:eastAsiaTheme="minorEastAsia" w:hAnsiTheme="minorHAnsi" w:cstheme="minorBidi"/>
              <w:lang w:eastAsia="es-EC"/>
            </w:rPr>
          </w:pPr>
          <w:hyperlink w:anchor="_Toc25830524" w:history="1">
            <w:r w:rsidR="00B467CA" w:rsidRPr="009E25A8">
              <w:rPr>
                <w:rStyle w:val="Hipervnculo"/>
              </w:rPr>
              <w:t>4.3.34. Color secundario de vainas secas (CSVS)</w:t>
            </w:r>
            <w:r w:rsidR="00B467CA">
              <w:rPr>
                <w:webHidden/>
              </w:rPr>
              <w:tab/>
            </w:r>
            <w:r w:rsidR="00B467CA">
              <w:rPr>
                <w:webHidden/>
              </w:rPr>
              <w:fldChar w:fldCharType="begin"/>
            </w:r>
            <w:r w:rsidR="00B467CA">
              <w:rPr>
                <w:webHidden/>
              </w:rPr>
              <w:instrText xml:space="preserve"> PAGEREF _Toc25830524 \h </w:instrText>
            </w:r>
            <w:r w:rsidR="00B467CA">
              <w:rPr>
                <w:webHidden/>
              </w:rPr>
            </w:r>
            <w:r w:rsidR="00B467CA">
              <w:rPr>
                <w:webHidden/>
              </w:rPr>
              <w:fldChar w:fldCharType="separate"/>
            </w:r>
            <w:r w:rsidR="008D5BFE">
              <w:rPr>
                <w:webHidden/>
              </w:rPr>
              <w:t>56</w:t>
            </w:r>
            <w:r w:rsidR="00B467CA">
              <w:rPr>
                <w:webHidden/>
              </w:rPr>
              <w:fldChar w:fldCharType="end"/>
            </w:r>
          </w:hyperlink>
        </w:p>
        <w:p w14:paraId="6AC1B3F3" w14:textId="34B4AD7D" w:rsidR="00B467CA" w:rsidRDefault="0079616A">
          <w:pPr>
            <w:pStyle w:val="TDC3"/>
            <w:rPr>
              <w:rFonts w:asciiTheme="minorHAnsi" w:eastAsiaTheme="minorEastAsia" w:hAnsiTheme="minorHAnsi" w:cstheme="minorBidi"/>
              <w:lang w:eastAsia="es-EC"/>
            </w:rPr>
          </w:pPr>
          <w:hyperlink w:anchor="_Toc25830525" w:history="1">
            <w:r w:rsidR="00B467CA" w:rsidRPr="009E25A8">
              <w:rPr>
                <w:rStyle w:val="Hipervnculo"/>
              </w:rPr>
              <w:t>4.3.35. Número de granos por planta (NGPP)</w:t>
            </w:r>
            <w:r w:rsidR="00B467CA">
              <w:rPr>
                <w:webHidden/>
              </w:rPr>
              <w:tab/>
            </w:r>
            <w:r w:rsidR="00B467CA">
              <w:rPr>
                <w:webHidden/>
              </w:rPr>
              <w:fldChar w:fldCharType="begin"/>
            </w:r>
            <w:r w:rsidR="00B467CA">
              <w:rPr>
                <w:webHidden/>
              </w:rPr>
              <w:instrText xml:space="preserve"> PAGEREF _Toc25830525 \h </w:instrText>
            </w:r>
            <w:r w:rsidR="00B467CA">
              <w:rPr>
                <w:webHidden/>
              </w:rPr>
            </w:r>
            <w:r w:rsidR="00B467CA">
              <w:rPr>
                <w:webHidden/>
              </w:rPr>
              <w:fldChar w:fldCharType="separate"/>
            </w:r>
            <w:r w:rsidR="008D5BFE">
              <w:rPr>
                <w:webHidden/>
              </w:rPr>
              <w:t>56</w:t>
            </w:r>
            <w:r w:rsidR="00B467CA">
              <w:rPr>
                <w:webHidden/>
              </w:rPr>
              <w:fldChar w:fldCharType="end"/>
            </w:r>
          </w:hyperlink>
        </w:p>
        <w:p w14:paraId="242158C1" w14:textId="7EC978D7" w:rsidR="00B467CA" w:rsidRDefault="0079616A">
          <w:pPr>
            <w:pStyle w:val="TDC3"/>
            <w:rPr>
              <w:rFonts w:asciiTheme="minorHAnsi" w:eastAsiaTheme="minorEastAsia" w:hAnsiTheme="minorHAnsi" w:cstheme="minorBidi"/>
              <w:lang w:eastAsia="es-EC"/>
            </w:rPr>
          </w:pPr>
          <w:hyperlink w:anchor="_Toc25830526" w:history="1">
            <w:r w:rsidR="00B467CA" w:rsidRPr="009E25A8">
              <w:rPr>
                <w:rStyle w:val="Hipervnculo"/>
              </w:rPr>
              <w:t>4.3.36. Peso de grano seco por planta (PGSPP)</w:t>
            </w:r>
            <w:r w:rsidR="00B467CA">
              <w:rPr>
                <w:webHidden/>
              </w:rPr>
              <w:tab/>
            </w:r>
            <w:r w:rsidR="00B467CA">
              <w:rPr>
                <w:webHidden/>
              </w:rPr>
              <w:fldChar w:fldCharType="begin"/>
            </w:r>
            <w:r w:rsidR="00B467CA">
              <w:rPr>
                <w:webHidden/>
              </w:rPr>
              <w:instrText xml:space="preserve"> PAGEREF _Toc25830526 \h </w:instrText>
            </w:r>
            <w:r w:rsidR="00B467CA">
              <w:rPr>
                <w:webHidden/>
              </w:rPr>
            </w:r>
            <w:r w:rsidR="00B467CA">
              <w:rPr>
                <w:webHidden/>
              </w:rPr>
              <w:fldChar w:fldCharType="separate"/>
            </w:r>
            <w:r w:rsidR="008D5BFE">
              <w:rPr>
                <w:webHidden/>
              </w:rPr>
              <w:t>56</w:t>
            </w:r>
            <w:r w:rsidR="00B467CA">
              <w:rPr>
                <w:webHidden/>
              </w:rPr>
              <w:fldChar w:fldCharType="end"/>
            </w:r>
          </w:hyperlink>
        </w:p>
        <w:p w14:paraId="2E56B809" w14:textId="02441C62" w:rsidR="00B467CA" w:rsidRDefault="0079616A">
          <w:pPr>
            <w:pStyle w:val="TDC3"/>
            <w:rPr>
              <w:rFonts w:asciiTheme="minorHAnsi" w:eastAsiaTheme="minorEastAsia" w:hAnsiTheme="minorHAnsi" w:cstheme="minorBidi"/>
              <w:lang w:eastAsia="es-EC"/>
            </w:rPr>
          </w:pPr>
          <w:hyperlink w:anchor="_Toc25830527" w:history="1">
            <w:r w:rsidR="00B467CA" w:rsidRPr="009E25A8">
              <w:rPr>
                <w:rStyle w:val="Hipervnculo"/>
              </w:rPr>
              <w:t>4.3.37. Color principal del grano seco (CPGS)</w:t>
            </w:r>
            <w:r w:rsidR="00B467CA">
              <w:rPr>
                <w:webHidden/>
              </w:rPr>
              <w:tab/>
            </w:r>
            <w:r w:rsidR="00B467CA">
              <w:rPr>
                <w:webHidden/>
              </w:rPr>
              <w:fldChar w:fldCharType="begin"/>
            </w:r>
            <w:r w:rsidR="00B467CA">
              <w:rPr>
                <w:webHidden/>
              </w:rPr>
              <w:instrText xml:space="preserve"> PAGEREF _Toc25830527 \h </w:instrText>
            </w:r>
            <w:r w:rsidR="00B467CA">
              <w:rPr>
                <w:webHidden/>
              </w:rPr>
            </w:r>
            <w:r w:rsidR="00B467CA">
              <w:rPr>
                <w:webHidden/>
              </w:rPr>
              <w:fldChar w:fldCharType="separate"/>
            </w:r>
            <w:r w:rsidR="008D5BFE">
              <w:rPr>
                <w:webHidden/>
              </w:rPr>
              <w:t>56</w:t>
            </w:r>
            <w:r w:rsidR="00B467CA">
              <w:rPr>
                <w:webHidden/>
              </w:rPr>
              <w:fldChar w:fldCharType="end"/>
            </w:r>
          </w:hyperlink>
        </w:p>
        <w:p w14:paraId="4FDEF587" w14:textId="7AAF4EDB" w:rsidR="00B467CA" w:rsidRDefault="0079616A">
          <w:pPr>
            <w:pStyle w:val="TDC3"/>
            <w:rPr>
              <w:rFonts w:asciiTheme="minorHAnsi" w:eastAsiaTheme="minorEastAsia" w:hAnsiTheme="minorHAnsi" w:cstheme="minorBidi"/>
              <w:lang w:eastAsia="es-EC"/>
            </w:rPr>
          </w:pPr>
          <w:hyperlink w:anchor="_Toc25830528" w:history="1">
            <w:r w:rsidR="00B467CA" w:rsidRPr="009E25A8">
              <w:rPr>
                <w:rStyle w:val="Hipervnculo"/>
              </w:rPr>
              <w:t>4.3.38. Color secundario del grano seco (CSGS)</w:t>
            </w:r>
            <w:r w:rsidR="00B467CA">
              <w:rPr>
                <w:webHidden/>
              </w:rPr>
              <w:tab/>
            </w:r>
            <w:r w:rsidR="00B467CA">
              <w:rPr>
                <w:webHidden/>
              </w:rPr>
              <w:fldChar w:fldCharType="begin"/>
            </w:r>
            <w:r w:rsidR="00B467CA">
              <w:rPr>
                <w:webHidden/>
              </w:rPr>
              <w:instrText xml:space="preserve"> PAGEREF _Toc25830528 \h </w:instrText>
            </w:r>
            <w:r w:rsidR="00B467CA">
              <w:rPr>
                <w:webHidden/>
              </w:rPr>
            </w:r>
            <w:r w:rsidR="00B467CA">
              <w:rPr>
                <w:webHidden/>
              </w:rPr>
              <w:fldChar w:fldCharType="separate"/>
            </w:r>
            <w:r w:rsidR="008D5BFE">
              <w:rPr>
                <w:webHidden/>
              </w:rPr>
              <w:t>57</w:t>
            </w:r>
            <w:r w:rsidR="00B467CA">
              <w:rPr>
                <w:webHidden/>
              </w:rPr>
              <w:fldChar w:fldCharType="end"/>
            </w:r>
          </w:hyperlink>
        </w:p>
        <w:p w14:paraId="377E2817" w14:textId="3A81D467" w:rsidR="00B467CA" w:rsidRDefault="0079616A">
          <w:pPr>
            <w:pStyle w:val="TDC3"/>
            <w:rPr>
              <w:rFonts w:asciiTheme="minorHAnsi" w:eastAsiaTheme="minorEastAsia" w:hAnsiTheme="minorHAnsi" w:cstheme="minorBidi"/>
              <w:lang w:eastAsia="es-EC"/>
            </w:rPr>
          </w:pPr>
          <w:hyperlink w:anchor="_Toc25830529" w:history="1">
            <w:r w:rsidR="00B467CA" w:rsidRPr="009E25A8">
              <w:rPr>
                <w:rStyle w:val="Hipervnculo"/>
              </w:rPr>
              <w:t>4.3.39. Color del Hilium (CH)</w:t>
            </w:r>
            <w:r w:rsidR="00B467CA">
              <w:rPr>
                <w:webHidden/>
              </w:rPr>
              <w:tab/>
            </w:r>
            <w:r w:rsidR="00B467CA">
              <w:rPr>
                <w:webHidden/>
              </w:rPr>
              <w:fldChar w:fldCharType="begin"/>
            </w:r>
            <w:r w:rsidR="00B467CA">
              <w:rPr>
                <w:webHidden/>
              </w:rPr>
              <w:instrText xml:space="preserve"> PAGEREF _Toc25830529 \h </w:instrText>
            </w:r>
            <w:r w:rsidR="00B467CA">
              <w:rPr>
                <w:webHidden/>
              </w:rPr>
            </w:r>
            <w:r w:rsidR="00B467CA">
              <w:rPr>
                <w:webHidden/>
              </w:rPr>
              <w:fldChar w:fldCharType="separate"/>
            </w:r>
            <w:r w:rsidR="008D5BFE">
              <w:rPr>
                <w:webHidden/>
              </w:rPr>
              <w:t>57</w:t>
            </w:r>
            <w:r w:rsidR="00B467CA">
              <w:rPr>
                <w:webHidden/>
              </w:rPr>
              <w:fldChar w:fldCharType="end"/>
            </w:r>
          </w:hyperlink>
        </w:p>
        <w:p w14:paraId="7DD4D158" w14:textId="1B9B5AAE" w:rsidR="00B467CA" w:rsidRDefault="0079616A">
          <w:pPr>
            <w:pStyle w:val="TDC3"/>
            <w:rPr>
              <w:rFonts w:asciiTheme="minorHAnsi" w:eastAsiaTheme="minorEastAsia" w:hAnsiTheme="minorHAnsi" w:cstheme="minorBidi"/>
              <w:lang w:eastAsia="es-EC"/>
            </w:rPr>
          </w:pPr>
          <w:hyperlink w:anchor="_Toc25830530" w:history="1">
            <w:r w:rsidR="00B467CA" w:rsidRPr="009E25A8">
              <w:rPr>
                <w:rStyle w:val="Hipervnculo"/>
              </w:rPr>
              <w:t>4.3.40. Peso de cien semillas secas (PCSS)</w:t>
            </w:r>
            <w:r w:rsidR="00B467CA">
              <w:rPr>
                <w:webHidden/>
              </w:rPr>
              <w:tab/>
            </w:r>
            <w:r w:rsidR="00B467CA">
              <w:rPr>
                <w:webHidden/>
              </w:rPr>
              <w:fldChar w:fldCharType="begin"/>
            </w:r>
            <w:r w:rsidR="00B467CA">
              <w:rPr>
                <w:webHidden/>
              </w:rPr>
              <w:instrText xml:space="preserve"> PAGEREF _Toc25830530 \h </w:instrText>
            </w:r>
            <w:r w:rsidR="00B467CA">
              <w:rPr>
                <w:webHidden/>
              </w:rPr>
            </w:r>
            <w:r w:rsidR="00B467CA">
              <w:rPr>
                <w:webHidden/>
              </w:rPr>
              <w:fldChar w:fldCharType="separate"/>
            </w:r>
            <w:r w:rsidR="008D5BFE">
              <w:rPr>
                <w:webHidden/>
              </w:rPr>
              <w:t>57</w:t>
            </w:r>
            <w:r w:rsidR="00B467CA">
              <w:rPr>
                <w:webHidden/>
              </w:rPr>
              <w:fldChar w:fldCharType="end"/>
            </w:r>
          </w:hyperlink>
        </w:p>
        <w:p w14:paraId="687018C0" w14:textId="3DED2B08" w:rsidR="00B467CA" w:rsidRDefault="0079616A">
          <w:pPr>
            <w:pStyle w:val="TDC3"/>
            <w:rPr>
              <w:rFonts w:asciiTheme="minorHAnsi" w:eastAsiaTheme="minorEastAsia" w:hAnsiTheme="minorHAnsi" w:cstheme="minorBidi"/>
              <w:lang w:eastAsia="es-EC"/>
            </w:rPr>
          </w:pPr>
          <w:hyperlink w:anchor="_Toc25830531" w:history="1">
            <w:r w:rsidR="00B467CA" w:rsidRPr="009E25A8">
              <w:rPr>
                <w:rStyle w:val="Hipervnculo"/>
              </w:rPr>
              <w:t>4.3.41. Diámetro polar (DP)</w:t>
            </w:r>
            <w:r w:rsidR="00B467CA">
              <w:rPr>
                <w:webHidden/>
              </w:rPr>
              <w:tab/>
            </w:r>
            <w:r w:rsidR="00B467CA">
              <w:rPr>
                <w:webHidden/>
              </w:rPr>
              <w:fldChar w:fldCharType="begin"/>
            </w:r>
            <w:r w:rsidR="00B467CA">
              <w:rPr>
                <w:webHidden/>
              </w:rPr>
              <w:instrText xml:space="preserve"> PAGEREF _Toc25830531 \h </w:instrText>
            </w:r>
            <w:r w:rsidR="00B467CA">
              <w:rPr>
                <w:webHidden/>
              </w:rPr>
            </w:r>
            <w:r w:rsidR="00B467CA">
              <w:rPr>
                <w:webHidden/>
              </w:rPr>
              <w:fldChar w:fldCharType="separate"/>
            </w:r>
            <w:r w:rsidR="008D5BFE">
              <w:rPr>
                <w:webHidden/>
              </w:rPr>
              <w:t>57</w:t>
            </w:r>
            <w:r w:rsidR="00B467CA">
              <w:rPr>
                <w:webHidden/>
              </w:rPr>
              <w:fldChar w:fldCharType="end"/>
            </w:r>
          </w:hyperlink>
        </w:p>
        <w:p w14:paraId="2F725A4A" w14:textId="52FBA4CE" w:rsidR="00B467CA" w:rsidRDefault="0079616A">
          <w:pPr>
            <w:pStyle w:val="TDC3"/>
            <w:rPr>
              <w:rFonts w:asciiTheme="minorHAnsi" w:eastAsiaTheme="minorEastAsia" w:hAnsiTheme="minorHAnsi" w:cstheme="minorBidi"/>
              <w:lang w:eastAsia="es-EC"/>
            </w:rPr>
          </w:pPr>
          <w:hyperlink w:anchor="_Toc25830532" w:history="1">
            <w:r w:rsidR="00B467CA" w:rsidRPr="009E25A8">
              <w:rPr>
                <w:rStyle w:val="Hipervnculo"/>
              </w:rPr>
              <w:t>4.3.42. Diámetro ecuatorial (DE)</w:t>
            </w:r>
            <w:r w:rsidR="00B467CA">
              <w:rPr>
                <w:webHidden/>
              </w:rPr>
              <w:tab/>
            </w:r>
            <w:r w:rsidR="00B467CA">
              <w:rPr>
                <w:webHidden/>
              </w:rPr>
              <w:fldChar w:fldCharType="begin"/>
            </w:r>
            <w:r w:rsidR="00B467CA">
              <w:rPr>
                <w:webHidden/>
              </w:rPr>
              <w:instrText xml:space="preserve"> PAGEREF _Toc25830532 \h </w:instrText>
            </w:r>
            <w:r w:rsidR="00B467CA">
              <w:rPr>
                <w:webHidden/>
              </w:rPr>
            </w:r>
            <w:r w:rsidR="00B467CA">
              <w:rPr>
                <w:webHidden/>
              </w:rPr>
              <w:fldChar w:fldCharType="separate"/>
            </w:r>
            <w:r w:rsidR="008D5BFE">
              <w:rPr>
                <w:webHidden/>
              </w:rPr>
              <w:t>58</w:t>
            </w:r>
            <w:r w:rsidR="00B467CA">
              <w:rPr>
                <w:webHidden/>
              </w:rPr>
              <w:fldChar w:fldCharType="end"/>
            </w:r>
          </w:hyperlink>
        </w:p>
        <w:p w14:paraId="50FE88DF" w14:textId="46B20FF9" w:rsidR="00B467CA" w:rsidRDefault="0079616A">
          <w:pPr>
            <w:pStyle w:val="TDC3"/>
            <w:rPr>
              <w:rFonts w:asciiTheme="minorHAnsi" w:eastAsiaTheme="minorEastAsia" w:hAnsiTheme="minorHAnsi" w:cstheme="minorBidi"/>
              <w:lang w:eastAsia="es-EC"/>
            </w:rPr>
          </w:pPr>
          <w:hyperlink w:anchor="_Toc25830533" w:history="1">
            <w:r w:rsidR="00B467CA" w:rsidRPr="009E25A8">
              <w:rPr>
                <w:rStyle w:val="Hipervnculo"/>
              </w:rPr>
              <w:t>4.3.43. Tamaño de la semilla (TS)</w:t>
            </w:r>
            <w:r w:rsidR="00B467CA">
              <w:rPr>
                <w:webHidden/>
              </w:rPr>
              <w:tab/>
            </w:r>
            <w:r w:rsidR="00B467CA">
              <w:rPr>
                <w:webHidden/>
              </w:rPr>
              <w:fldChar w:fldCharType="begin"/>
            </w:r>
            <w:r w:rsidR="00B467CA">
              <w:rPr>
                <w:webHidden/>
              </w:rPr>
              <w:instrText xml:space="preserve"> PAGEREF _Toc25830533 \h </w:instrText>
            </w:r>
            <w:r w:rsidR="00B467CA">
              <w:rPr>
                <w:webHidden/>
              </w:rPr>
            </w:r>
            <w:r w:rsidR="00B467CA">
              <w:rPr>
                <w:webHidden/>
              </w:rPr>
              <w:fldChar w:fldCharType="separate"/>
            </w:r>
            <w:r w:rsidR="008D5BFE">
              <w:rPr>
                <w:webHidden/>
              </w:rPr>
              <w:t>58</w:t>
            </w:r>
            <w:r w:rsidR="00B467CA">
              <w:rPr>
                <w:webHidden/>
              </w:rPr>
              <w:fldChar w:fldCharType="end"/>
            </w:r>
          </w:hyperlink>
        </w:p>
        <w:p w14:paraId="4FD5B17F" w14:textId="1465F5B1" w:rsidR="00B467CA" w:rsidRDefault="0079616A">
          <w:pPr>
            <w:pStyle w:val="TDC3"/>
            <w:rPr>
              <w:rFonts w:asciiTheme="minorHAnsi" w:eastAsiaTheme="minorEastAsia" w:hAnsiTheme="minorHAnsi" w:cstheme="minorBidi"/>
              <w:lang w:eastAsia="es-EC"/>
            </w:rPr>
          </w:pPr>
          <w:hyperlink w:anchor="_Toc25830534" w:history="1">
            <w:r w:rsidR="00B467CA" w:rsidRPr="009E25A8">
              <w:rPr>
                <w:rStyle w:val="Hipervnculo"/>
              </w:rPr>
              <w:t>4.3.44. Forma del grano seco (FGS)</w:t>
            </w:r>
            <w:r w:rsidR="00B467CA">
              <w:rPr>
                <w:webHidden/>
              </w:rPr>
              <w:tab/>
            </w:r>
            <w:r w:rsidR="00B467CA">
              <w:rPr>
                <w:webHidden/>
              </w:rPr>
              <w:fldChar w:fldCharType="begin"/>
            </w:r>
            <w:r w:rsidR="00B467CA">
              <w:rPr>
                <w:webHidden/>
              </w:rPr>
              <w:instrText xml:space="preserve"> PAGEREF _Toc25830534 \h </w:instrText>
            </w:r>
            <w:r w:rsidR="00B467CA">
              <w:rPr>
                <w:webHidden/>
              </w:rPr>
            </w:r>
            <w:r w:rsidR="00B467CA">
              <w:rPr>
                <w:webHidden/>
              </w:rPr>
              <w:fldChar w:fldCharType="separate"/>
            </w:r>
            <w:r w:rsidR="008D5BFE">
              <w:rPr>
                <w:webHidden/>
              </w:rPr>
              <w:t>58</w:t>
            </w:r>
            <w:r w:rsidR="00B467CA">
              <w:rPr>
                <w:webHidden/>
              </w:rPr>
              <w:fldChar w:fldCharType="end"/>
            </w:r>
          </w:hyperlink>
        </w:p>
        <w:p w14:paraId="540730D9" w14:textId="6249F962" w:rsidR="00B467CA" w:rsidRDefault="0079616A">
          <w:pPr>
            <w:pStyle w:val="TDC3"/>
            <w:rPr>
              <w:rFonts w:asciiTheme="minorHAnsi" w:eastAsiaTheme="minorEastAsia" w:hAnsiTheme="minorHAnsi" w:cstheme="minorBidi"/>
              <w:lang w:eastAsia="es-EC"/>
            </w:rPr>
          </w:pPr>
          <w:hyperlink w:anchor="_Toc25830535" w:history="1">
            <w:r w:rsidR="00B467CA" w:rsidRPr="009E25A8">
              <w:rPr>
                <w:rStyle w:val="Hipervnculo"/>
              </w:rPr>
              <w:t>4.3.45. Brillo de la semilla (BS)</w:t>
            </w:r>
            <w:r w:rsidR="00B467CA">
              <w:rPr>
                <w:webHidden/>
              </w:rPr>
              <w:tab/>
            </w:r>
            <w:r w:rsidR="00B467CA">
              <w:rPr>
                <w:webHidden/>
              </w:rPr>
              <w:fldChar w:fldCharType="begin"/>
            </w:r>
            <w:r w:rsidR="00B467CA">
              <w:rPr>
                <w:webHidden/>
              </w:rPr>
              <w:instrText xml:space="preserve"> PAGEREF _Toc25830535 \h </w:instrText>
            </w:r>
            <w:r w:rsidR="00B467CA">
              <w:rPr>
                <w:webHidden/>
              </w:rPr>
            </w:r>
            <w:r w:rsidR="00B467CA">
              <w:rPr>
                <w:webHidden/>
              </w:rPr>
              <w:fldChar w:fldCharType="separate"/>
            </w:r>
            <w:r w:rsidR="008D5BFE">
              <w:rPr>
                <w:webHidden/>
              </w:rPr>
              <w:t>58</w:t>
            </w:r>
            <w:r w:rsidR="00B467CA">
              <w:rPr>
                <w:webHidden/>
              </w:rPr>
              <w:fldChar w:fldCharType="end"/>
            </w:r>
          </w:hyperlink>
        </w:p>
        <w:p w14:paraId="32E9DB43" w14:textId="1BCB164D" w:rsidR="00B467CA" w:rsidRDefault="0079616A">
          <w:pPr>
            <w:pStyle w:val="TDC3"/>
            <w:rPr>
              <w:rFonts w:asciiTheme="minorHAnsi" w:eastAsiaTheme="minorEastAsia" w:hAnsiTheme="minorHAnsi" w:cstheme="minorBidi"/>
              <w:lang w:eastAsia="es-EC"/>
            </w:rPr>
          </w:pPr>
          <w:hyperlink w:anchor="_Toc25830536" w:history="1">
            <w:r w:rsidR="00B467CA" w:rsidRPr="009E25A8">
              <w:rPr>
                <w:rStyle w:val="Hipervnculo"/>
              </w:rPr>
              <w:t>4.3.46. Tipo de testa (TT)</w:t>
            </w:r>
            <w:r w:rsidR="00B467CA">
              <w:rPr>
                <w:webHidden/>
              </w:rPr>
              <w:tab/>
            </w:r>
            <w:r w:rsidR="00B467CA">
              <w:rPr>
                <w:webHidden/>
              </w:rPr>
              <w:fldChar w:fldCharType="begin"/>
            </w:r>
            <w:r w:rsidR="00B467CA">
              <w:rPr>
                <w:webHidden/>
              </w:rPr>
              <w:instrText xml:space="preserve"> PAGEREF _Toc25830536 \h </w:instrText>
            </w:r>
            <w:r w:rsidR="00B467CA">
              <w:rPr>
                <w:webHidden/>
              </w:rPr>
            </w:r>
            <w:r w:rsidR="00B467CA">
              <w:rPr>
                <w:webHidden/>
              </w:rPr>
              <w:fldChar w:fldCharType="separate"/>
            </w:r>
            <w:r w:rsidR="008D5BFE">
              <w:rPr>
                <w:webHidden/>
              </w:rPr>
              <w:t>58</w:t>
            </w:r>
            <w:r w:rsidR="00B467CA">
              <w:rPr>
                <w:webHidden/>
              </w:rPr>
              <w:fldChar w:fldCharType="end"/>
            </w:r>
          </w:hyperlink>
        </w:p>
        <w:p w14:paraId="508D586E" w14:textId="39A9458F" w:rsidR="00B467CA" w:rsidRDefault="0079616A">
          <w:pPr>
            <w:pStyle w:val="TDC3"/>
            <w:rPr>
              <w:rFonts w:asciiTheme="minorHAnsi" w:eastAsiaTheme="minorEastAsia" w:hAnsiTheme="minorHAnsi" w:cstheme="minorBidi"/>
              <w:lang w:eastAsia="es-EC"/>
            </w:rPr>
          </w:pPr>
          <w:hyperlink w:anchor="_Toc25830537" w:history="1">
            <w:r w:rsidR="00B467CA" w:rsidRPr="009E25A8">
              <w:rPr>
                <w:rStyle w:val="Hipervnculo"/>
              </w:rPr>
              <w:t>4.3.47. Número de semillas por kilogramo (NSPKG)</w:t>
            </w:r>
            <w:r w:rsidR="00B467CA">
              <w:rPr>
                <w:webHidden/>
              </w:rPr>
              <w:tab/>
            </w:r>
            <w:r w:rsidR="00B467CA">
              <w:rPr>
                <w:webHidden/>
              </w:rPr>
              <w:fldChar w:fldCharType="begin"/>
            </w:r>
            <w:r w:rsidR="00B467CA">
              <w:rPr>
                <w:webHidden/>
              </w:rPr>
              <w:instrText xml:space="preserve"> PAGEREF _Toc25830537 \h </w:instrText>
            </w:r>
            <w:r w:rsidR="00B467CA">
              <w:rPr>
                <w:webHidden/>
              </w:rPr>
            </w:r>
            <w:r w:rsidR="00B467CA">
              <w:rPr>
                <w:webHidden/>
              </w:rPr>
              <w:fldChar w:fldCharType="separate"/>
            </w:r>
            <w:r w:rsidR="008D5BFE">
              <w:rPr>
                <w:webHidden/>
              </w:rPr>
              <w:t>59</w:t>
            </w:r>
            <w:r w:rsidR="00B467CA">
              <w:rPr>
                <w:webHidden/>
              </w:rPr>
              <w:fldChar w:fldCharType="end"/>
            </w:r>
          </w:hyperlink>
        </w:p>
        <w:p w14:paraId="59864B8D" w14:textId="45DBB0BC" w:rsidR="00B467CA" w:rsidRDefault="0079616A">
          <w:pPr>
            <w:pStyle w:val="TDC3"/>
            <w:rPr>
              <w:rFonts w:asciiTheme="minorHAnsi" w:eastAsiaTheme="minorEastAsia" w:hAnsiTheme="minorHAnsi" w:cstheme="minorBidi"/>
              <w:lang w:eastAsia="es-EC"/>
            </w:rPr>
          </w:pPr>
          <w:hyperlink w:anchor="_Toc25830538" w:history="1">
            <w:r w:rsidR="00B467CA" w:rsidRPr="009E25A8">
              <w:rPr>
                <w:rStyle w:val="Hipervnculo"/>
              </w:rPr>
              <w:t>4.3.48. Rendimiento kg/ha en vaina tierna y en seco (RHT /RHS)</w:t>
            </w:r>
            <w:r w:rsidR="00B467CA">
              <w:rPr>
                <w:webHidden/>
              </w:rPr>
              <w:tab/>
            </w:r>
            <w:r w:rsidR="00B467CA">
              <w:rPr>
                <w:webHidden/>
              </w:rPr>
              <w:fldChar w:fldCharType="begin"/>
            </w:r>
            <w:r w:rsidR="00B467CA">
              <w:rPr>
                <w:webHidden/>
              </w:rPr>
              <w:instrText xml:space="preserve"> PAGEREF _Toc25830538 \h </w:instrText>
            </w:r>
            <w:r w:rsidR="00B467CA">
              <w:rPr>
                <w:webHidden/>
              </w:rPr>
            </w:r>
            <w:r w:rsidR="00B467CA">
              <w:rPr>
                <w:webHidden/>
              </w:rPr>
              <w:fldChar w:fldCharType="separate"/>
            </w:r>
            <w:r w:rsidR="008D5BFE">
              <w:rPr>
                <w:webHidden/>
              </w:rPr>
              <w:t>59</w:t>
            </w:r>
            <w:r w:rsidR="00B467CA">
              <w:rPr>
                <w:webHidden/>
              </w:rPr>
              <w:fldChar w:fldCharType="end"/>
            </w:r>
          </w:hyperlink>
        </w:p>
        <w:p w14:paraId="100D4707" w14:textId="6C80B4E8" w:rsidR="00B467CA" w:rsidRPr="00B467CA" w:rsidRDefault="0079616A">
          <w:pPr>
            <w:pStyle w:val="TDC2"/>
            <w:rPr>
              <w:rFonts w:asciiTheme="minorHAnsi" w:eastAsiaTheme="minorEastAsia" w:hAnsiTheme="minorHAnsi" w:cstheme="minorBidi"/>
              <w:b w:val="0"/>
              <w:bCs/>
              <w:noProof/>
              <w:sz w:val="22"/>
              <w:szCs w:val="22"/>
              <w:lang w:val="es-EC" w:eastAsia="es-EC"/>
            </w:rPr>
          </w:pPr>
          <w:hyperlink w:anchor="_Toc25830539" w:history="1">
            <w:r w:rsidR="00B467CA" w:rsidRPr="00B467CA">
              <w:rPr>
                <w:rStyle w:val="Hipervnculo"/>
                <w:b w:val="0"/>
                <w:bCs/>
                <w:noProof/>
              </w:rPr>
              <w:t>4.4. Manejo del ensayo</w:t>
            </w:r>
            <w:r w:rsidR="00B467CA" w:rsidRPr="00B467CA">
              <w:rPr>
                <w:b w:val="0"/>
                <w:bCs/>
                <w:noProof/>
                <w:webHidden/>
              </w:rPr>
              <w:tab/>
            </w:r>
            <w:r w:rsidR="00B467CA" w:rsidRPr="00B467CA">
              <w:rPr>
                <w:b w:val="0"/>
                <w:bCs/>
                <w:noProof/>
                <w:webHidden/>
              </w:rPr>
              <w:fldChar w:fldCharType="begin"/>
            </w:r>
            <w:r w:rsidR="00B467CA" w:rsidRPr="00B467CA">
              <w:rPr>
                <w:b w:val="0"/>
                <w:bCs/>
                <w:noProof/>
                <w:webHidden/>
              </w:rPr>
              <w:instrText xml:space="preserve"> PAGEREF _Toc25830539 \h </w:instrText>
            </w:r>
            <w:r w:rsidR="00B467CA" w:rsidRPr="00B467CA">
              <w:rPr>
                <w:b w:val="0"/>
                <w:bCs/>
                <w:noProof/>
                <w:webHidden/>
              </w:rPr>
            </w:r>
            <w:r w:rsidR="00B467CA" w:rsidRPr="00B467CA">
              <w:rPr>
                <w:b w:val="0"/>
                <w:bCs/>
                <w:noProof/>
                <w:webHidden/>
              </w:rPr>
              <w:fldChar w:fldCharType="separate"/>
            </w:r>
            <w:r w:rsidR="008D5BFE">
              <w:rPr>
                <w:b w:val="0"/>
                <w:bCs/>
                <w:noProof/>
                <w:webHidden/>
              </w:rPr>
              <w:t>60</w:t>
            </w:r>
            <w:r w:rsidR="00B467CA" w:rsidRPr="00B467CA">
              <w:rPr>
                <w:b w:val="0"/>
                <w:bCs/>
                <w:noProof/>
                <w:webHidden/>
              </w:rPr>
              <w:fldChar w:fldCharType="end"/>
            </w:r>
          </w:hyperlink>
        </w:p>
        <w:p w14:paraId="686A931C" w14:textId="13831A62" w:rsidR="00B467CA" w:rsidRDefault="0079616A">
          <w:pPr>
            <w:pStyle w:val="TDC3"/>
            <w:rPr>
              <w:rFonts w:asciiTheme="minorHAnsi" w:eastAsiaTheme="minorEastAsia" w:hAnsiTheme="minorHAnsi" w:cstheme="minorBidi"/>
              <w:lang w:eastAsia="es-EC"/>
            </w:rPr>
          </w:pPr>
          <w:hyperlink w:anchor="_Toc25830540" w:history="1">
            <w:r w:rsidR="00B467CA" w:rsidRPr="009E25A8">
              <w:rPr>
                <w:rStyle w:val="Hipervnculo"/>
              </w:rPr>
              <w:t>4.4.1. Análisis químico del suelo</w:t>
            </w:r>
            <w:r w:rsidR="00B467CA">
              <w:rPr>
                <w:webHidden/>
              </w:rPr>
              <w:tab/>
            </w:r>
            <w:r w:rsidR="00B467CA">
              <w:rPr>
                <w:webHidden/>
              </w:rPr>
              <w:fldChar w:fldCharType="begin"/>
            </w:r>
            <w:r w:rsidR="00B467CA">
              <w:rPr>
                <w:webHidden/>
              </w:rPr>
              <w:instrText xml:space="preserve"> PAGEREF _Toc25830540 \h </w:instrText>
            </w:r>
            <w:r w:rsidR="00B467CA">
              <w:rPr>
                <w:webHidden/>
              </w:rPr>
            </w:r>
            <w:r w:rsidR="00B467CA">
              <w:rPr>
                <w:webHidden/>
              </w:rPr>
              <w:fldChar w:fldCharType="separate"/>
            </w:r>
            <w:r w:rsidR="008D5BFE">
              <w:rPr>
                <w:webHidden/>
              </w:rPr>
              <w:t>60</w:t>
            </w:r>
            <w:r w:rsidR="00B467CA">
              <w:rPr>
                <w:webHidden/>
              </w:rPr>
              <w:fldChar w:fldCharType="end"/>
            </w:r>
          </w:hyperlink>
        </w:p>
        <w:p w14:paraId="5B9A8285" w14:textId="0654D7C3" w:rsidR="00B467CA" w:rsidRDefault="0079616A">
          <w:pPr>
            <w:pStyle w:val="TDC3"/>
            <w:rPr>
              <w:rFonts w:asciiTheme="minorHAnsi" w:eastAsiaTheme="minorEastAsia" w:hAnsiTheme="minorHAnsi" w:cstheme="minorBidi"/>
              <w:lang w:eastAsia="es-EC"/>
            </w:rPr>
          </w:pPr>
          <w:hyperlink w:anchor="_Toc25830541" w:history="1">
            <w:r w:rsidR="00B467CA" w:rsidRPr="009E25A8">
              <w:rPr>
                <w:rStyle w:val="Hipervnculo"/>
              </w:rPr>
              <w:t>4.4.2. Preparación del suelo</w:t>
            </w:r>
            <w:r w:rsidR="00B467CA">
              <w:rPr>
                <w:webHidden/>
              </w:rPr>
              <w:tab/>
            </w:r>
            <w:r w:rsidR="00B467CA">
              <w:rPr>
                <w:webHidden/>
              </w:rPr>
              <w:fldChar w:fldCharType="begin"/>
            </w:r>
            <w:r w:rsidR="00B467CA">
              <w:rPr>
                <w:webHidden/>
              </w:rPr>
              <w:instrText xml:space="preserve"> PAGEREF _Toc25830541 \h </w:instrText>
            </w:r>
            <w:r w:rsidR="00B467CA">
              <w:rPr>
                <w:webHidden/>
              </w:rPr>
            </w:r>
            <w:r w:rsidR="00B467CA">
              <w:rPr>
                <w:webHidden/>
              </w:rPr>
              <w:fldChar w:fldCharType="separate"/>
            </w:r>
            <w:r w:rsidR="008D5BFE">
              <w:rPr>
                <w:webHidden/>
              </w:rPr>
              <w:t>60</w:t>
            </w:r>
            <w:r w:rsidR="00B467CA">
              <w:rPr>
                <w:webHidden/>
              </w:rPr>
              <w:fldChar w:fldCharType="end"/>
            </w:r>
          </w:hyperlink>
        </w:p>
        <w:p w14:paraId="518E10FE" w14:textId="35ADEBDE" w:rsidR="00B467CA" w:rsidRDefault="0079616A">
          <w:pPr>
            <w:pStyle w:val="TDC3"/>
            <w:rPr>
              <w:rFonts w:asciiTheme="minorHAnsi" w:eastAsiaTheme="minorEastAsia" w:hAnsiTheme="minorHAnsi" w:cstheme="minorBidi"/>
              <w:lang w:eastAsia="es-EC"/>
            </w:rPr>
          </w:pPr>
          <w:hyperlink w:anchor="_Toc25830542" w:history="1">
            <w:r w:rsidR="00B467CA" w:rsidRPr="009E25A8">
              <w:rPr>
                <w:rStyle w:val="Hipervnculo"/>
              </w:rPr>
              <w:t>4.4.3. Hoyado</w:t>
            </w:r>
            <w:r w:rsidR="00B467CA">
              <w:rPr>
                <w:webHidden/>
              </w:rPr>
              <w:tab/>
            </w:r>
            <w:r w:rsidR="00B467CA">
              <w:rPr>
                <w:webHidden/>
              </w:rPr>
              <w:fldChar w:fldCharType="begin"/>
            </w:r>
            <w:r w:rsidR="00B467CA">
              <w:rPr>
                <w:webHidden/>
              </w:rPr>
              <w:instrText xml:space="preserve"> PAGEREF _Toc25830542 \h </w:instrText>
            </w:r>
            <w:r w:rsidR="00B467CA">
              <w:rPr>
                <w:webHidden/>
              </w:rPr>
            </w:r>
            <w:r w:rsidR="00B467CA">
              <w:rPr>
                <w:webHidden/>
              </w:rPr>
              <w:fldChar w:fldCharType="separate"/>
            </w:r>
            <w:r w:rsidR="008D5BFE">
              <w:rPr>
                <w:webHidden/>
              </w:rPr>
              <w:t>60</w:t>
            </w:r>
            <w:r w:rsidR="00B467CA">
              <w:rPr>
                <w:webHidden/>
              </w:rPr>
              <w:fldChar w:fldCharType="end"/>
            </w:r>
          </w:hyperlink>
        </w:p>
        <w:p w14:paraId="522EB099" w14:textId="3308059A" w:rsidR="00B467CA" w:rsidRDefault="0079616A">
          <w:pPr>
            <w:pStyle w:val="TDC3"/>
            <w:rPr>
              <w:rFonts w:asciiTheme="minorHAnsi" w:eastAsiaTheme="minorEastAsia" w:hAnsiTheme="minorHAnsi" w:cstheme="minorBidi"/>
              <w:lang w:eastAsia="es-EC"/>
            </w:rPr>
          </w:pPr>
          <w:hyperlink w:anchor="_Toc25830543" w:history="1">
            <w:r w:rsidR="00B467CA" w:rsidRPr="009E25A8">
              <w:rPr>
                <w:rStyle w:val="Hipervnculo"/>
              </w:rPr>
              <w:t>4.4.4. Fertilización</w:t>
            </w:r>
            <w:r w:rsidR="00B467CA">
              <w:rPr>
                <w:webHidden/>
              </w:rPr>
              <w:tab/>
            </w:r>
            <w:r w:rsidR="00B467CA">
              <w:rPr>
                <w:webHidden/>
              </w:rPr>
              <w:fldChar w:fldCharType="begin"/>
            </w:r>
            <w:r w:rsidR="00B467CA">
              <w:rPr>
                <w:webHidden/>
              </w:rPr>
              <w:instrText xml:space="preserve"> PAGEREF _Toc25830543 \h </w:instrText>
            </w:r>
            <w:r w:rsidR="00B467CA">
              <w:rPr>
                <w:webHidden/>
              </w:rPr>
            </w:r>
            <w:r w:rsidR="00B467CA">
              <w:rPr>
                <w:webHidden/>
              </w:rPr>
              <w:fldChar w:fldCharType="separate"/>
            </w:r>
            <w:r w:rsidR="008D5BFE">
              <w:rPr>
                <w:webHidden/>
              </w:rPr>
              <w:t>60</w:t>
            </w:r>
            <w:r w:rsidR="00B467CA">
              <w:rPr>
                <w:webHidden/>
              </w:rPr>
              <w:fldChar w:fldCharType="end"/>
            </w:r>
          </w:hyperlink>
        </w:p>
        <w:p w14:paraId="6439ACA1" w14:textId="03B67E74" w:rsidR="00B467CA" w:rsidRDefault="0079616A">
          <w:pPr>
            <w:pStyle w:val="TDC3"/>
            <w:rPr>
              <w:rFonts w:asciiTheme="minorHAnsi" w:eastAsiaTheme="minorEastAsia" w:hAnsiTheme="minorHAnsi" w:cstheme="minorBidi"/>
              <w:lang w:eastAsia="es-EC"/>
            </w:rPr>
          </w:pPr>
          <w:hyperlink w:anchor="_Toc25830544" w:history="1">
            <w:r w:rsidR="00B467CA" w:rsidRPr="009E25A8">
              <w:rPr>
                <w:rStyle w:val="Hipervnculo"/>
              </w:rPr>
              <w:t>4.4.5. Siembra</w:t>
            </w:r>
            <w:r w:rsidR="00B467CA">
              <w:rPr>
                <w:webHidden/>
              </w:rPr>
              <w:tab/>
            </w:r>
            <w:r w:rsidR="00B467CA">
              <w:rPr>
                <w:webHidden/>
              </w:rPr>
              <w:fldChar w:fldCharType="begin"/>
            </w:r>
            <w:r w:rsidR="00B467CA">
              <w:rPr>
                <w:webHidden/>
              </w:rPr>
              <w:instrText xml:space="preserve"> PAGEREF _Toc25830544 \h </w:instrText>
            </w:r>
            <w:r w:rsidR="00B467CA">
              <w:rPr>
                <w:webHidden/>
              </w:rPr>
            </w:r>
            <w:r w:rsidR="00B467CA">
              <w:rPr>
                <w:webHidden/>
              </w:rPr>
              <w:fldChar w:fldCharType="separate"/>
            </w:r>
            <w:r w:rsidR="008D5BFE">
              <w:rPr>
                <w:webHidden/>
              </w:rPr>
              <w:t>60</w:t>
            </w:r>
            <w:r w:rsidR="00B467CA">
              <w:rPr>
                <w:webHidden/>
              </w:rPr>
              <w:fldChar w:fldCharType="end"/>
            </w:r>
          </w:hyperlink>
        </w:p>
        <w:p w14:paraId="13A08E88" w14:textId="15FD315D" w:rsidR="00B467CA" w:rsidRDefault="0079616A">
          <w:pPr>
            <w:pStyle w:val="TDC3"/>
            <w:rPr>
              <w:rFonts w:asciiTheme="minorHAnsi" w:eastAsiaTheme="minorEastAsia" w:hAnsiTheme="minorHAnsi" w:cstheme="minorBidi"/>
              <w:lang w:eastAsia="es-EC"/>
            </w:rPr>
          </w:pPr>
          <w:hyperlink w:anchor="_Toc25830545" w:history="1">
            <w:r w:rsidR="00B467CA" w:rsidRPr="009E25A8">
              <w:rPr>
                <w:rStyle w:val="Hipervnculo"/>
              </w:rPr>
              <w:t>4.4.6. Tape</w:t>
            </w:r>
            <w:r w:rsidR="00B467CA">
              <w:rPr>
                <w:webHidden/>
              </w:rPr>
              <w:tab/>
            </w:r>
            <w:r w:rsidR="00B467CA">
              <w:rPr>
                <w:webHidden/>
              </w:rPr>
              <w:fldChar w:fldCharType="begin"/>
            </w:r>
            <w:r w:rsidR="00B467CA">
              <w:rPr>
                <w:webHidden/>
              </w:rPr>
              <w:instrText xml:space="preserve"> PAGEREF _Toc25830545 \h </w:instrText>
            </w:r>
            <w:r w:rsidR="00B467CA">
              <w:rPr>
                <w:webHidden/>
              </w:rPr>
            </w:r>
            <w:r w:rsidR="00B467CA">
              <w:rPr>
                <w:webHidden/>
              </w:rPr>
              <w:fldChar w:fldCharType="separate"/>
            </w:r>
            <w:r w:rsidR="008D5BFE">
              <w:rPr>
                <w:webHidden/>
              </w:rPr>
              <w:t>61</w:t>
            </w:r>
            <w:r w:rsidR="00B467CA">
              <w:rPr>
                <w:webHidden/>
              </w:rPr>
              <w:fldChar w:fldCharType="end"/>
            </w:r>
          </w:hyperlink>
        </w:p>
        <w:p w14:paraId="1188BC6B" w14:textId="28BD82B4" w:rsidR="00B467CA" w:rsidRDefault="0079616A">
          <w:pPr>
            <w:pStyle w:val="TDC3"/>
            <w:rPr>
              <w:rFonts w:asciiTheme="minorHAnsi" w:eastAsiaTheme="minorEastAsia" w:hAnsiTheme="minorHAnsi" w:cstheme="minorBidi"/>
              <w:lang w:eastAsia="es-EC"/>
            </w:rPr>
          </w:pPr>
          <w:hyperlink w:anchor="_Toc25830546" w:history="1">
            <w:r w:rsidR="00B467CA" w:rsidRPr="009E25A8">
              <w:rPr>
                <w:rStyle w:val="Hipervnculo"/>
              </w:rPr>
              <w:t>4.4.7. Control de malezas</w:t>
            </w:r>
            <w:r w:rsidR="00B467CA">
              <w:rPr>
                <w:webHidden/>
              </w:rPr>
              <w:tab/>
            </w:r>
            <w:r w:rsidR="00B467CA">
              <w:rPr>
                <w:webHidden/>
              </w:rPr>
              <w:fldChar w:fldCharType="begin"/>
            </w:r>
            <w:r w:rsidR="00B467CA">
              <w:rPr>
                <w:webHidden/>
              </w:rPr>
              <w:instrText xml:space="preserve"> PAGEREF _Toc25830546 \h </w:instrText>
            </w:r>
            <w:r w:rsidR="00B467CA">
              <w:rPr>
                <w:webHidden/>
              </w:rPr>
            </w:r>
            <w:r w:rsidR="00B467CA">
              <w:rPr>
                <w:webHidden/>
              </w:rPr>
              <w:fldChar w:fldCharType="separate"/>
            </w:r>
            <w:r w:rsidR="008D5BFE">
              <w:rPr>
                <w:webHidden/>
              </w:rPr>
              <w:t>61</w:t>
            </w:r>
            <w:r w:rsidR="00B467CA">
              <w:rPr>
                <w:webHidden/>
              </w:rPr>
              <w:fldChar w:fldCharType="end"/>
            </w:r>
          </w:hyperlink>
        </w:p>
        <w:p w14:paraId="45B11383" w14:textId="415A5382" w:rsidR="00B467CA" w:rsidRDefault="0079616A">
          <w:pPr>
            <w:pStyle w:val="TDC3"/>
            <w:rPr>
              <w:rFonts w:asciiTheme="minorHAnsi" w:eastAsiaTheme="minorEastAsia" w:hAnsiTheme="minorHAnsi" w:cstheme="minorBidi"/>
              <w:lang w:eastAsia="es-EC"/>
            </w:rPr>
          </w:pPr>
          <w:hyperlink w:anchor="_Toc25830547" w:history="1">
            <w:r w:rsidR="00B467CA" w:rsidRPr="009E25A8">
              <w:rPr>
                <w:rStyle w:val="Hipervnculo"/>
              </w:rPr>
              <w:t>4.4.8. Controles fitosanitarios</w:t>
            </w:r>
            <w:r w:rsidR="00B467CA">
              <w:rPr>
                <w:webHidden/>
              </w:rPr>
              <w:tab/>
            </w:r>
            <w:r w:rsidR="00B467CA">
              <w:rPr>
                <w:webHidden/>
              </w:rPr>
              <w:fldChar w:fldCharType="begin"/>
            </w:r>
            <w:r w:rsidR="00B467CA">
              <w:rPr>
                <w:webHidden/>
              </w:rPr>
              <w:instrText xml:space="preserve"> PAGEREF _Toc25830547 \h </w:instrText>
            </w:r>
            <w:r w:rsidR="00B467CA">
              <w:rPr>
                <w:webHidden/>
              </w:rPr>
            </w:r>
            <w:r w:rsidR="00B467CA">
              <w:rPr>
                <w:webHidden/>
              </w:rPr>
              <w:fldChar w:fldCharType="separate"/>
            </w:r>
            <w:r w:rsidR="008D5BFE">
              <w:rPr>
                <w:webHidden/>
              </w:rPr>
              <w:t>61</w:t>
            </w:r>
            <w:r w:rsidR="00B467CA">
              <w:rPr>
                <w:webHidden/>
              </w:rPr>
              <w:fldChar w:fldCharType="end"/>
            </w:r>
          </w:hyperlink>
        </w:p>
        <w:p w14:paraId="35465CBC" w14:textId="2EC0E84C" w:rsidR="00B467CA" w:rsidRDefault="0079616A">
          <w:pPr>
            <w:pStyle w:val="TDC3"/>
            <w:rPr>
              <w:rFonts w:asciiTheme="minorHAnsi" w:eastAsiaTheme="minorEastAsia" w:hAnsiTheme="minorHAnsi" w:cstheme="minorBidi"/>
              <w:lang w:eastAsia="es-EC"/>
            </w:rPr>
          </w:pPr>
          <w:hyperlink w:anchor="_Toc25830548" w:history="1">
            <w:r w:rsidR="00B467CA" w:rsidRPr="009E25A8">
              <w:rPr>
                <w:rStyle w:val="Hipervnculo"/>
              </w:rPr>
              <w:t>4.4.9. Espalderas</w:t>
            </w:r>
            <w:r w:rsidR="00B467CA">
              <w:rPr>
                <w:webHidden/>
              </w:rPr>
              <w:tab/>
            </w:r>
            <w:r w:rsidR="00B467CA">
              <w:rPr>
                <w:webHidden/>
              </w:rPr>
              <w:fldChar w:fldCharType="begin"/>
            </w:r>
            <w:r w:rsidR="00B467CA">
              <w:rPr>
                <w:webHidden/>
              </w:rPr>
              <w:instrText xml:space="preserve"> PAGEREF _Toc25830548 \h </w:instrText>
            </w:r>
            <w:r w:rsidR="00B467CA">
              <w:rPr>
                <w:webHidden/>
              </w:rPr>
            </w:r>
            <w:r w:rsidR="00B467CA">
              <w:rPr>
                <w:webHidden/>
              </w:rPr>
              <w:fldChar w:fldCharType="separate"/>
            </w:r>
            <w:r w:rsidR="008D5BFE">
              <w:rPr>
                <w:webHidden/>
              </w:rPr>
              <w:t>61</w:t>
            </w:r>
            <w:r w:rsidR="00B467CA">
              <w:rPr>
                <w:webHidden/>
              </w:rPr>
              <w:fldChar w:fldCharType="end"/>
            </w:r>
          </w:hyperlink>
        </w:p>
        <w:p w14:paraId="67607176" w14:textId="42FDB25E" w:rsidR="00B467CA" w:rsidRDefault="0079616A">
          <w:pPr>
            <w:pStyle w:val="TDC3"/>
            <w:rPr>
              <w:rFonts w:asciiTheme="minorHAnsi" w:eastAsiaTheme="minorEastAsia" w:hAnsiTheme="minorHAnsi" w:cstheme="minorBidi"/>
              <w:lang w:eastAsia="es-EC"/>
            </w:rPr>
          </w:pPr>
          <w:hyperlink w:anchor="_Toc25830549" w:history="1">
            <w:r w:rsidR="00B467CA" w:rsidRPr="009E25A8">
              <w:rPr>
                <w:rStyle w:val="Hipervnculo"/>
              </w:rPr>
              <w:t>4.4.10. Tutorado</w:t>
            </w:r>
            <w:r w:rsidR="00B467CA">
              <w:rPr>
                <w:webHidden/>
              </w:rPr>
              <w:tab/>
            </w:r>
            <w:r w:rsidR="00B467CA">
              <w:rPr>
                <w:webHidden/>
              </w:rPr>
              <w:fldChar w:fldCharType="begin"/>
            </w:r>
            <w:r w:rsidR="00B467CA">
              <w:rPr>
                <w:webHidden/>
              </w:rPr>
              <w:instrText xml:space="preserve"> PAGEREF _Toc25830549 \h </w:instrText>
            </w:r>
            <w:r w:rsidR="00B467CA">
              <w:rPr>
                <w:webHidden/>
              </w:rPr>
            </w:r>
            <w:r w:rsidR="00B467CA">
              <w:rPr>
                <w:webHidden/>
              </w:rPr>
              <w:fldChar w:fldCharType="separate"/>
            </w:r>
            <w:r w:rsidR="008D5BFE">
              <w:rPr>
                <w:webHidden/>
              </w:rPr>
              <w:t>61</w:t>
            </w:r>
            <w:r w:rsidR="00B467CA">
              <w:rPr>
                <w:webHidden/>
              </w:rPr>
              <w:fldChar w:fldCharType="end"/>
            </w:r>
          </w:hyperlink>
        </w:p>
        <w:p w14:paraId="79ED9B8C" w14:textId="245E6F9F" w:rsidR="00B467CA" w:rsidRDefault="0079616A">
          <w:pPr>
            <w:pStyle w:val="TDC3"/>
            <w:rPr>
              <w:rFonts w:asciiTheme="minorHAnsi" w:eastAsiaTheme="minorEastAsia" w:hAnsiTheme="minorHAnsi" w:cstheme="minorBidi"/>
              <w:lang w:eastAsia="es-EC"/>
            </w:rPr>
          </w:pPr>
          <w:hyperlink w:anchor="_Toc25830550" w:history="1">
            <w:r w:rsidR="00B467CA" w:rsidRPr="009E25A8">
              <w:rPr>
                <w:rStyle w:val="Hipervnculo"/>
              </w:rPr>
              <w:t>4.4.11. Cosecha.</w:t>
            </w:r>
            <w:r w:rsidR="00B467CA">
              <w:rPr>
                <w:webHidden/>
              </w:rPr>
              <w:tab/>
            </w:r>
            <w:r w:rsidR="00B467CA">
              <w:rPr>
                <w:webHidden/>
              </w:rPr>
              <w:fldChar w:fldCharType="begin"/>
            </w:r>
            <w:r w:rsidR="00B467CA">
              <w:rPr>
                <w:webHidden/>
              </w:rPr>
              <w:instrText xml:space="preserve"> PAGEREF _Toc25830550 \h </w:instrText>
            </w:r>
            <w:r w:rsidR="00B467CA">
              <w:rPr>
                <w:webHidden/>
              </w:rPr>
            </w:r>
            <w:r w:rsidR="00B467CA">
              <w:rPr>
                <w:webHidden/>
              </w:rPr>
              <w:fldChar w:fldCharType="separate"/>
            </w:r>
            <w:r w:rsidR="008D5BFE">
              <w:rPr>
                <w:webHidden/>
              </w:rPr>
              <w:t>62</w:t>
            </w:r>
            <w:r w:rsidR="00B467CA">
              <w:rPr>
                <w:webHidden/>
              </w:rPr>
              <w:fldChar w:fldCharType="end"/>
            </w:r>
          </w:hyperlink>
        </w:p>
        <w:p w14:paraId="2B754857" w14:textId="7EE9B4E0" w:rsidR="00B467CA" w:rsidRDefault="0079616A">
          <w:pPr>
            <w:pStyle w:val="TDC3"/>
            <w:rPr>
              <w:rFonts w:asciiTheme="minorHAnsi" w:eastAsiaTheme="minorEastAsia" w:hAnsiTheme="minorHAnsi" w:cstheme="minorBidi"/>
              <w:lang w:eastAsia="es-EC"/>
            </w:rPr>
          </w:pPr>
          <w:hyperlink w:anchor="_Toc25830551" w:history="1">
            <w:r w:rsidR="00B467CA" w:rsidRPr="009E25A8">
              <w:rPr>
                <w:rStyle w:val="Hipervnculo"/>
              </w:rPr>
              <w:t>4.4.12. Trilla</w:t>
            </w:r>
            <w:r w:rsidR="00B467CA">
              <w:rPr>
                <w:webHidden/>
              </w:rPr>
              <w:tab/>
            </w:r>
            <w:r w:rsidR="00B467CA">
              <w:rPr>
                <w:webHidden/>
              </w:rPr>
              <w:fldChar w:fldCharType="begin"/>
            </w:r>
            <w:r w:rsidR="00B467CA">
              <w:rPr>
                <w:webHidden/>
              </w:rPr>
              <w:instrText xml:space="preserve"> PAGEREF _Toc25830551 \h </w:instrText>
            </w:r>
            <w:r w:rsidR="00B467CA">
              <w:rPr>
                <w:webHidden/>
              </w:rPr>
            </w:r>
            <w:r w:rsidR="00B467CA">
              <w:rPr>
                <w:webHidden/>
              </w:rPr>
              <w:fldChar w:fldCharType="separate"/>
            </w:r>
            <w:r w:rsidR="008D5BFE">
              <w:rPr>
                <w:webHidden/>
              </w:rPr>
              <w:t>62</w:t>
            </w:r>
            <w:r w:rsidR="00B467CA">
              <w:rPr>
                <w:webHidden/>
              </w:rPr>
              <w:fldChar w:fldCharType="end"/>
            </w:r>
          </w:hyperlink>
        </w:p>
        <w:p w14:paraId="4D64FC75" w14:textId="5E0796C1" w:rsidR="00B467CA" w:rsidRDefault="0079616A">
          <w:pPr>
            <w:pStyle w:val="TDC3"/>
            <w:rPr>
              <w:rFonts w:asciiTheme="minorHAnsi" w:eastAsiaTheme="minorEastAsia" w:hAnsiTheme="minorHAnsi" w:cstheme="minorBidi"/>
              <w:lang w:eastAsia="es-EC"/>
            </w:rPr>
          </w:pPr>
          <w:hyperlink w:anchor="_Toc25830552" w:history="1">
            <w:r w:rsidR="00B467CA" w:rsidRPr="009E25A8">
              <w:rPr>
                <w:rStyle w:val="Hipervnculo"/>
              </w:rPr>
              <w:t>4.4.13. Aventado</w:t>
            </w:r>
            <w:r w:rsidR="00B467CA">
              <w:rPr>
                <w:webHidden/>
              </w:rPr>
              <w:tab/>
            </w:r>
            <w:r w:rsidR="00B467CA">
              <w:rPr>
                <w:webHidden/>
              </w:rPr>
              <w:fldChar w:fldCharType="begin"/>
            </w:r>
            <w:r w:rsidR="00B467CA">
              <w:rPr>
                <w:webHidden/>
              </w:rPr>
              <w:instrText xml:space="preserve"> PAGEREF _Toc25830552 \h </w:instrText>
            </w:r>
            <w:r w:rsidR="00B467CA">
              <w:rPr>
                <w:webHidden/>
              </w:rPr>
            </w:r>
            <w:r w:rsidR="00B467CA">
              <w:rPr>
                <w:webHidden/>
              </w:rPr>
              <w:fldChar w:fldCharType="separate"/>
            </w:r>
            <w:r w:rsidR="008D5BFE">
              <w:rPr>
                <w:webHidden/>
              </w:rPr>
              <w:t>62</w:t>
            </w:r>
            <w:r w:rsidR="00B467CA">
              <w:rPr>
                <w:webHidden/>
              </w:rPr>
              <w:fldChar w:fldCharType="end"/>
            </w:r>
          </w:hyperlink>
        </w:p>
        <w:p w14:paraId="3635FFF4" w14:textId="08062E82" w:rsidR="00B467CA" w:rsidRDefault="0079616A">
          <w:pPr>
            <w:pStyle w:val="TDC3"/>
            <w:rPr>
              <w:rFonts w:asciiTheme="minorHAnsi" w:eastAsiaTheme="minorEastAsia" w:hAnsiTheme="minorHAnsi" w:cstheme="minorBidi"/>
              <w:lang w:eastAsia="es-EC"/>
            </w:rPr>
          </w:pPr>
          <w:hyperlink w:anchor="_Toc25830553" w:history="1">
            <w:r w:rsidR="00B467CA" w:rsidRPr="009E25A8">
              <w:rPr>
                <w:rStyle w:val="Hipervnculo"/>
              </w:rPr>
              <w:t>4.4.14. Secado</w:t>
            </w:r>
            <w:r w:rsidR="00B467CA">
              <w:rPr>
                <w:webHidden/>
              </w:rPr>
              <w:tab/>
            </w:r>
            <w:r w:rsidR="00B467CA">
              <w:rPr>
                <w:webHidden/>
              </w:rPr>
              <w:fldChar w:fldCharType="begin"/>
            </w:r>
            <w:r w:rsidR="00B467CA">
              <w:rPr>
                <w:webHidden/>
              </w:rPr>
              <w:instrText xml:space="preserve"> PAGEREF _Toc25830553 \h </w:instrText>
            </w:r>
            <w:r w:rsidR="00B467CA">
              <w:rPr>
                <w:webHidden/>
              </w:rPr>
            </w:r>
            <w:r w:rsidR="00B467CA">
              <w:rPr>
                <w:webHidden/>
              </w:rPr>
              <w:fldChar w:fldCharType="separate"/>
            </w:r>
            <w:r w:rsidR="008D5BFE">
              <w:rPr>
                <w:webHidden/>
              </w:rPr>
              <w:t>62</w:t>
            </w:r>
            <w:r w:rsidR="00B467CA">
              <w:rPr>
                <w:webHidden/>
              </w:rPr>
              <w:fldChar w:fldCharType="end"/>
            </w:r>
          </w:hyperlink>
        </w:p>
        <w:p w14:paraId="50A8F940" w14:textId="6DF7E27B" w:rsidR="00B467CA" w:rsidRDefault="0079616A">
          <w:pPr>
            <w:pStyle w:val="TDC3"/>
            <w:rPr>
              <w:rFonts w:asciiTheme="minorHAnsi" w:eastAsiaTheme="minorEastAsia" w:hAnsiTheme="minorHAnsi" w:cstheme="minorBidi"/>
              <w:lang w:eastAsia="es-EC"/>
            </w:rPr>
          </w:pPr>
          <w:hyperlink w:anchor="_Toc25830554" w:history="1">
            <w:r w:rsidR="00B467CA" w:rsidRPr="009E25A8">
              <w:rPr>
                <w:rStyle w:val="Hipervnculo"/>
              </w:rPr>
              <w:t>4.4.15. Clasificación</w:t>
            </w:r>
            <w:r w:rsidR="00B467CA">
              <w:rPr>
                <w:webHidden/>
              </w:rPr>
              <w:tab/>
            </w:r>
            <w:r w:rsidR="00B467CA">
              <w:rPr>
                <w:webHidden/>
              </w:rPr>
              <w:fldChar w:fldCharType="begin"/>
            </w:r>
            <w:r w:rsidR="00B467CA">
              <w:rPr>
                <w:webHidden/>
              </w:rPr>
              <w:instrText xml:space="preserve"> PAGEREF _Toc25830554 \h </w:instrText>
            </w:r>
            <w:r w:rsidR="00B467CA">
              <w:rPr>
                <w:webHidden/>
              </w:rPr>
            </w:r>
            <w:r w:rsidR="00B467CA">
              <w:rPr>
                <w:webHidden/>
              </w:rPr>
              <w:fldChar w:fldCharType="separate"/>
            </w:r>
            <w:r w:rsidR="008D5BFE">
              <w:rPr>
                <w:webHidden/>
              </w:rPr>
              <w:t>62</w:t>
            </w:r>
            <w:r w:rsidR="00B467CA">
              <w:rPr>
                <w:webHidden/>
              </w:rPr>
              <w:fldChar w:fldCharType="end"/>
            </w:r>
          </w:hyperlink>
        </w:p>
        <w:p w14:paraId="7D6EDC45" w14:textId="13186FE0" w:rsidR="00B467CA" w:rsidRDefault="0079616A">
          <w:pPr>
            <w:pStyle w:val="TDC3"/>
            <w:rPr>
              <w:rFonts w:asciiTheme="minorHAnsi" w:eastAsiaTheme="minorEastAsia" w:hAnsiTheme="minorHAnsi" w:cstheme="minorBidi"/>
              <w:lang w:eastAsia="es-EC"/>
            </w:rPr>
          </w:pPr>
          <w:hyperlink w:anchor="_Toc25830555" w:history="1">
            <w:r w:rsidR="00B467CA" w:rsidRPr="009E25A8">
              <w:rPr>
                <w:rStyle w:val="Hipervnculo"/>
              </w:rPr>
              <w:t>4.4.16. Almacenamiento</w:t>
            </w:r>
            <w:r w:rsidR="00B467CA">
              <w:rPr>
                <w:webHidden/>
              </w:rPr>
              <w:tab/>
            </w:r>
            <w:r w:rsidR="00B467CA">
              <w:rPr>
                <w:webHidden/>
              </w:rPr>
              <w:fldChar w:fldCharType="begin"/>
            </w:r>
            <w:r w:rsidR="00B467CA">
              <w:rPr>
                <w:webHidden/>
              </w:rPr>
              <w:instrText xml:space="preserve"> PAGEREF _Toc25830555 \h </w:instrText>
            </w:r>
            <w:r w:rsidR="00B467CA">
              <w:rPr>
                <w:webHidden/>
              </w:rPr>
            </w:r>
            <w:r w:rsidR="00B467CA">
              <w:rPr>
                <w:webHidden/>
              </w:rPr>
              <w:fldChar w:fldCharType="separate"/>
            </w:r>
            <w:r w:rsidR="008D5BFE">
              <w:rPr>
                <w:webHidden/>
              </w:rPr>
              <w:t>62</w:t>
            </w:r>
            <w:r w:rsidR="00B467CA">
              <w:rPr>
                <w:webHidden/>
              </w:rPr>
              <w:fldChar w:fldCharType="end"/>
            </w:r>
          </w:hyperlink>
        </w:p>
        <w:p w14:paraId="210542F9" w14:textId="34A05C10" w:rsidR="00B467CA" w:rsidRDefault="0079616A">
          <w:pPr>
            <w:pStyle w:val="TDC1"/>
            <w:rPr>
              <w:rFonts w:asciiTheme="minorHAnsi" w:eastAsiaTheme="minorEastAsia" w:hAnsiTheme="minorHAnsi" w:cstheme="minorBidi"/>
              <w:b w:val="0"/>
              <w:bCs w:val="0"/>
              <w:sz w:val="22"/>
              <w:szCs w:val="22"/>
              <w:lang w:eastAsia="es-EC"/>
            </w:rPr>
          </w:pPr>
          <w:hyperlink w:anchor="_Toc25830556" w:history="1">
            <w:r w:rsidR="00B467CA" w:rsidRPr="009E25A8">
              <w:rPr>
                <w:rStyle w:val="Hipervnculo"/>
              </w:rPr>
              <w:t>V.  RESULTADOS Y DISCUSION</w:t>
            </w:r>
            <w:r w:rsidR="00B467CA">
              <w:rPr>
                <w:webHidden/>
              </w:rPr>
              <w:tab/>
            </w:r>
            <w:r w:rsidR="00B467CA">
              <w:rPr>
                <w:webHidden/>
              </w:rPr>
              <w:fldChar w:fldCharType="begin"/>
            </w:r>
            <w:r w:rsidR="00B467CA">
              <w:rPr>
                <w:webHidden/>
              </w:rPr>
              <w:instrText xml:space="preserve"> PAGEREF _Toc25830556 \h </w:instrText>
            </w:r>
            <w:r w:rsidR="00B467CA">
              <w:rPr>
                <w:webHidden/>
              </w:rPr>
            </w:r>
            <w:r w:rsidR="00B467CA">
              <w:rPr>
                <w:webHidden/>
              </w:rPr>
              <w:fldChar w:fldCharType="separate"/>
            </w:r>
            <w:r w:rsidR="008D5BFE">
              <w:rPr>
                <w:webHidden/>
              </w:rPr>
              <w:t>63</w:t>
            </w:r>
            <w:r w:rsidR="00B467CA">
              <w:rPr>
                <w:webHidden/>
              </w:rPr>
              <w:fldChar w:fldCharType="end"/>
            </w:r>
          </w:hyperlink>
        </w:p>
        <w:p w14:paraId="61E70054" w14:textId="0C3FDE75" w:rsidR="00B467CA" w:rsidRPr="00B467CA" w:rsidRDefault="0079616A">
          <w:pPr>
            <w:pStyle w:val="TDC2"/>
            <w:rPr>
              <w:rFonts w:asciiTheme="minorHAnsi" w:eastAsiaTheme="minorEastAsia" w:hAnsiTheme="minorHAnsi" w:cstheme="minorBidi"/>
              <w:b w:val="0"/>
              <w:bCs/>
              <w:noProof/>
              <w:sz w:val="22"/>
              <w:szCs w:val="22"/>
              <w:lang w:val="es-EC" w:eastAsia="es-EC"/>
            </w:rPr>
          </w:pPr>
          <w:hyperlink w:anchor="_Toc25830557" w:history="1">
            <w:r w:rsidR="00B467CA" w:rsidRPr="00B467CA">
              <w:rPr>
                <w:rStyle w:val="Hipervnculo"/>
                <w:b w:val="0"/>
                <w:bCs/>
                <w:noProof/>
              </w:rPr>
              <w:t>5.1. Variables agronómicas.</w:t>
            </w:r>
            <w:r w:rsidR="00B467CA" w:rsidRPr="00B467CA">
              <w:rPr>
                <w:b w:val="0"/>
                <w:bCs/>
                <w:noProof/>
                <w:webHidden/>
              </w:rPr>
              <w:tab/>
            </w:r>
            <w:r w:rsidR="00B467CA" w:rsidRPr="00B467CA">
              <w:rPr>
                <w:b w:val="0"/>
                <w:bCs/>
                <w:noProof/>
                <w:webHidden/>
              </w:rPr>
              <w:fldChar w:fldCharType="begin"/>
            </w:r>
            <w:r w:rsidR="00B467CA" w:rsidRPr="00B467CA">
              <w:rPr>
                <w:b w:val="0"/>
                <w:bCs/>
                <w:noProof/>
                <w:webHidden/>
              </w:rPr>
              <w:instrText xml:space="preserve"> PAGEREF _Toc25830557 \h </w:instrText>
            </w:r>
            <w:r w:rsidR="00B467CA" w:rsidRPr="00B467CA">
              <w:rPr>
                <w:b w:val="0"/>
                <w:bCs/>
                <w:noProof/>
                <w:webHidden/>
              </w:rPr>
            </w:r>
            <w:r w:rsidR="00B467CA" w:rsidRPr="00B467CA">
              <w:rPr>
                <w:b w:val="0"/>
                <w:bCs/>
                <w:noProof/>
                <w:webHidden/>
              </w:rPr>
              <w:fldChar w:fldCharType="separate"/>
            </w:r>
            <w:r w:rsidR="008D5BFE">
              <w:rPr>
                <w:b w:val="0"/>
                <w:bCs/>
                <w:noProof/>
                <w:webHidden/>
              </w:rPr>
              <w:t>63</w:t>
            </w:r>
            <w:r w:rsidR="00B467CA" w:rsidRPr="00B467CA">
              <w:rPr>
                <w:b w:val="0"/>
                <w:bCs/>
                <w:noProof/>
                <w:webHidden/>
              </w:rPr>
              <w:fldChar w:fldCharType="end"/>
            </w:r>
          </w:hyperlink>
        </w:p>
        <w:p w14:paraId="7604875B" w14:textId="5862D2B5" w:rsidR="00B467CA" w:rsidRPr="00B467CA" w:rsidRDefault="0079616A">
          <w:pPr>
            <w:pStyle w:val="TDC2"/>
            <w:rPr>
              <w:rFonts w:asciiTheme="minorHAnsi" w:eastAsiaTheme="minorEastAsia" w:hAnsiTheme="minorHAnsi" w:cstheme="minorBidi"/>
              <w:b w:val="0"/>
              <w:bCs/>
              <w:noProof/>
              <w:sz w:val="22"/>
              <w:szCs w:val="22"/>
              <w:lang w:val="es-EC" w:eastAsia="es-EC"/>
            </w:rPr>
          </w:pPr>
          <w:hyperlink w:anchor="_Toc25830558" w:history="1">
            <w:r w:rsidR="00B467CA" w:rsidRPr="00B467CA">
              <w:rPr>
                <w:rStyle w:val="Hipervnculo"/>
                <w:b w:val="0"/>
                <w:bCs/>
                <w:noProof/>
                <w:lang w:eastAsia="es-EC"/>
              </w:rPr>
              <w:t>5.2. Incidencia de enfermedades foliares (IEF) Chillanes 2018</w:t>
            </w:r>
            <w:r w:rsidR="00B467CA" w:rsidRPr="00B467CA">
              <w:rPr>
                <w:b w:val="0"/>
                <w:bCs/>
                <w:noProof/>
                <w:webHidden/>
              </w:rPr>
              <w:tab/>
            </w:r>
            <w:r w:rsidR="00B467CA" w:rsidRPr="00B467CA">
              <w:rPr>
                <w:b w:val="0"/>
                <w:bCs/>
                <w:noProof/>
                <w:webHidden/>
              </w:rPr>
              <w:fldChar w:fldCharType="begin"/>
            </w:r>
            <w:r w:rsidR="00B467CA" w:rsidRPr="00B467CA">
              <w:rPr>
                <w:b w:val="0"/>
                <w:bCs/>
                <w:noProof/>
                <w:webHidden/>
              </w:rPr>
              <w:instrText xml:space="preserve"> PAGEREF _Toc25830558 \h </w:instrText>
            </w:r>
            <w:r w:rsidR="00B467CA" w:rsidRPr="00B467CA">
              <w:rPr>
                <w:b w:val="0"/>
                <w:bCs/>
                <w:noProof/>
                <w:webHidden/>
              </w:rPr>
            </w:r>
            <w:r w:rsidR="00B467CA" w:rsidRPr="00B467CA">
              <w:rPr>
                <w:b w:val="0"/>
                <w:bCs/>
                <w:noProof/>
                <w:webHidden/>
              </w:rPr>
              <w:fldChar w:fldCharType="separate"/>
            </w:r>
            <w:r w:rsidR="008D5BFE">
              <w:rPr>
                <w:b w:val="0"/>
                <w:bCs/>
                <w:noProof/>
                <w:webHidden/>
              </w:rPr>
              <w:t>80</w:t>
            </w:r>
            <w:r w:rsidR="00B467CA" w:rsidRPr="00B467CA">
              <w:rPr>
                <w:b w:val="0"/>
                <w:bCs/>
                <w:noProof/>
                <w:webHidden/>
              </w:rPr>
              <w:fldChar w:fldCharType="end"/>
            </w:r>
          </w:hyperlink>
        </w:p>
        <w:p w14:paraId="26C99D07" w14:textId="742B22C1" w:rsidR="00B467CA" w:rsidRPr="00B467CA" w:rsidRDefault="0079616A">
          <w:pPr>
            <w:pStyle w:val="TDC2"/>
            <w:rPr>
              <w:rFonts w:asciiTheme="minorHAnsi" w:eastAsiaTheme="minorEastAsia" w:hAnsiTheme="minorHAnsi" w:cstheme="minorBidi"/>
              <w:b w:val="0"/>
              <w:bCs/>
              <w:noProof/>
              <w:sz w:val="22"/>
              <w:szCs w:val="22"/>
              <w:lang w:val="es-EC" w:eastAsia="es-EC"/>
            </w:rPr>
          </w:pPr>
          <w:hyperlink w:anchor="_Toc25830559" w:history="1">
            <w:r w:rsidR="00B467CA" w:rsidRPr="00B467CA">
              <w:rPr>
                <w:rStyle w:val="Hipervnculo"/>
                <w:b w:val="0"/>
                <w:bCs/>
                <w:noProof/>
              </w:rPr>
              <w:t>5.3. Variables cualitativas evaluadas en las accesiones de fréjol voluble tipo canarios en Chillanes 2018.</w:t>
            </w:r>
            <w:r w:rsidR="00B467CA" w:rsidRPr="00B467CA">
              <w:rPr>
                <w:b w:val="0"/>
                <w:bCs/>
                <w:noProof/>
                <w:webHidden/>
              </w:rPr>
              <w:tab/>
            </w:r>
            <w:r w:rsidR="00B467CA" w:rsidRPr="00B467CA">
              <w:rPr>
                <w:b w:val="0"/>
                <w:bCs/>
                <w:noProof/>
                <w:webHidden/>
              </w:rPr>
              <w:fldChar w:fldCharType="begin"/>
            </w:r>
            <w:r w:rsidR="00B467CA" w:rsidRPr="00B467CA">
              <w:rPr>
                <w:b w:val="0"/>
                <w:bCs/>
                <w:noProof/>
                <w:webHidden/>
              </w:rPr>
              <w:instrText xml:space="preserve"> PAGEREF _Toc25830559 \h </w:instrText>
            </w:r>
            <w:r w:rsidR="00B467CA" w:rsidRPr="00B467CA">
              <w:rPr>
                <w:b w:val="0"/>
                <w:bCs/>
                <w:noProof/>
                <w:webHidden/>
              </w:rPr>
            </w:r>
            <w:r w:rsidR="00B467CA" w:rsidRPr="00B467CA">
              <w:rPr>
                <w:b w:val="0"/>
                <w:bCs/>
                <w:noProof/>
                <w:webHidden/>
              </w:rPr>
              <w:fldChar w:fldCharType="separate"/>
            </w:r>
            <w:r w:rsidR="008D5BFE">
              <w:rPr>
                <w:b w:val="0"/>
                <w:bCs/>
                <w:noProof/>
                <w:webHidden/>
              </w:rPr>
              <w:t>82</w:t>
            </w:r>
            <w:r w:rsidR="00B467CA" w:rsidRPr="00B467CA">
              <w:rPr>
                <w:b w:val="0"/>
                <w:bCs/>
                <w:noProof/>
                <w:webHidden/>
              </w:rPr>
              <w:fldChar w:fldCharType="end"/>
            </w:r>
          </w:hyperlink>
        </w:p>
        <w:p w14:paraId="1F99EFD5" w14:textId="1B70A47D" w:rsidR="00B467CA" w:rsidRPr="00B467CA" w:rsidRDefault="0079616A">
          <w:pPr>
            <w:pStyle w:val="TDC2"/>
            <w:rPr>
              <w:rFonts w:asciiTheme="minorHAnsi" w:eastAsiaTheme="minorEastAsia" w:hAnsiTheme="minorHAnsi" w:cstheme="minorBidi"/>
              <w:b w:val="0"/>
              <w:bCs/>
              <w:noProof/>
              <w:sz w:val="22"/>
              <w:szCs w:val="22"/>
              <w:lang w:val="es-EC" w:eastAsia="es-EC"/>
            </w:rPr>
          </w:pPr>
          <w:hyperlink w:anchor="_Toc25830560" w:history="1">
            <w:r w:rsidR="00B467CA" w:rsidRPr="00B467CA">
              <w:rPr>
                <w:rStyle w:val="Hipervnculo"/>
                <w:b w:val="0"/>
                <w:bCs/>
                <w:noProof/>
                <w:lang w:val="es-MX"/>
              </w:rPr>
              <w:t>5.4. Análisis de correlación y regresión</w:t>
            </w:r>
            <w:r w:rsidR="00B467CA" w:rsidRPr="00B467CA">
              <w:rPr>
                <w:b w:val="0"/>
                <w:bCs/>
                <w:noProof/>
                <w:webHidden/>
              </w:rPr>
              <w:tab/>
            </w:r>
            <w:r w:rsidR="00B467CA" w:rsidRPr="00B467CA">
              <w:rPr>
                <w:b w:val="0"/>
                <w:bCs/>
                <w:noProof/>
                <w:webHidden/>
              </w:rPr>
              <w:fldChar w:fldCharType="begin"/>
            </w:r>
            <w:r w:rsidR="00B467CA" w:rsidRPr="00B467CA">
              <w:rPr>
                <w:b w:val="0"/>
                <w:bCs/>
                <w:noProof/>
                <w:webHidden/>
              </w:rPr>
              <w:instrText xml:space="preserve"> PAGEREF _Toc25830560 \h </w:instrText>
            </w:r>
            <w:r w:rsidR="00B467CA" w:rsidRPr="00B467CA">
              <w:rPr>
                <w:b w:val="0"/>
                <w:bCs/>
                <w:noProof/>
                <w:webHidden/>
              </w:rPr>
            </w:r>
            <w:r w:rsidR="00B467CA" w:rsidRPr="00B467CA">
              <w:rPr>
                <w:b w:val="0"/>
                <w:bCs/>
                <w:noProof/>
                <w:webHidden/>
              </w:rPr>
              <w:fldChar w:fldCharType="separate"/>
            </w:r>
            <w:r w:rsidR="008D5BFE">
              <w:rPr>
                <w:b w:val="0"/>
                <w:bCs/>
                <w:noProof/>
                <w:webHidden/>
              </w:rPr>
              <w:t>87</w:t>
            </w:r>
            <w:r w:rsidR="00B467CA" w:rsidRPr="00B467CA">
              <w:rPr>
                <w:b w:val="0"/>
                <w:bCs/>
                <w:noProof/>
                <w:webHidden/>
              </w:rPr>
              <w:fldChar w:fldCharType="end"/>
            </w:r>
          </w:hyperlink>
        </w:p>
        <w:p w14:paraId="6F92937F" w14:textId="303632DB" w:rsidR="00B467CA" w:rsidRDefault="0079616A">
          <w:pPr>
            <w:pStyle w:val="TDC1"/>
            <w:rPr>
              <w:rFonts w:asciiTheme="minorHAnsi" w:eastAsiaTheme="minorEastAsia" w:hAnsiTheme="minorHAnsi" w:cstheme="minorBidi"/>
              <w:b w:val="0"/>
              <w:bCs w:val="0"/>
              <w:sz w:val="22"/>
              <w:szCs w:val="22"/>
              <w:lang w:eastAsia="es-EC"/>
            </w:rPr>
          </w:pPr>
          <w:hyperlink w:anchor="_Toc25830561" w:history="1">
            <w:r w:rsidR="00B467CA" w:rsidRPr="009E25A8">
              <w:rPr>
                <w:rStyle w:val="Hipervnculo"/>
              </w:rPr>
              <w:t>VI. COMPROBACION DE LA HIPOTESIS</w:t>
            </w:r>
            <w:r w:rsidR="00B467CA">
              <w:rPr>
                <w:webHidden/>
              </w:rPr>
              <w:tab/>
            </w:r>
            <w:r w:rsidR="00B467CA">
              <w:rPr>
                <w:webHidden/>
              </w:rPr>
              <w:fldChar w:fldCharType="begin"/>
            </w:r>
            <w:r w:rsidR="00B467CA">
              <w:rPr>
                <w:webHidden/>
              </w:rPr>
              <w:instrText xml:space="preserve"> PAGEREF _Toc25830561 \h </w:instrText>
            </w:r>
            <w:r w:rsidR="00B467CA">
              <w:rPr>
                <w:webHidden/>
              </w:rPr>
            </w:r>
            <w:r w:rsidR="00B467CA">
              <w:rPr>
                <w:webHidden/>
              </w:rPr>
              <w:fldChar w:fldCharType="separate"/>
            </w:r>
            <w:r w:rsidR="008D5BFE">
              <w:rPr>
                <w:webHidden/>
              </w:rPr>
              <w:t>89</w:t>
            </w:r>
            <w:r w:rsidR="00B467CA">
              <w:rPr>
                <w:webHidden/>
              </w:rPr>
              <w:fldChar w:fldCharType="end"/>
            </w:r>
          </w:hyperlink>
        </w:p>
        <w:p w14:paraId="65315629" w14:textId="69340DC6" w:rsidR="00B467CA" w:rsidRDefault="0079616A">
          <w:pPr>
            <w:pStyle w:val="TDC1"/>
            <w:rPr>
              <w:rFonts w:asciiTheme="minorHAnsi" w:eastAsiaTheme="minorEastAsia" w:hAnsiTheme="minorHAnsi" w:cstheme="minorBidi"/>
              <w:b w:val="0"/>
              <w:bCs w:val="0"/>
              <w:sz w:val="22"/>
              <w:szCs w:val="22"/>
              <w:lang w:eastAsia="es-EC"/>
            </w:rPr>
          </w:pPr>
          <w:hyperlink w:anchor="_Toc25830562" w:history="1">
            <w:r w:rsidR="00B467CA" w:rsidRPr="009E25A8">
              <w:rPr>
                <w:rStyle w:val="Hipervnculo"/>
              </w:rPr>
              <w:t>VII. CONCLUSIONES Y RECOMENDACIONES</w:t>
            </w:r>
            <w:r w:rsidR="00B467CA">
              <w:rPr>
                <w:webHidden/>
              </w:rPr>
              <w:tab/>
            </w:r>
            <w:r w:rsidR="00B467CA">
              <w:rPr>
                <w:webHidden/>
              </w:rPr>
              <w:fldChar w:fldCharType="begin"/>
            </w:r>
            <w:r w:rsidR="00B467CA">
              <w:rPr>
                <w:webHidden/>
              </w:rPr>
              <w:instrText xml:space="preserve"> PAGEREF _Toc25830562 \h </w:instrText>
            </w:r>
            <w:r w:rsidR="00B467CA">
              <w:rPr>
                <w:webHidden/>
              </w:rPr>
            </w:r>
            <w:r w:rsidR="00B467CA">
              <w:rPr>
                <w:webHidden/>
              </w:rPr>
              <w:fldChar w:fldCharType="separate"/>
            </w:r>
            <w:r w:rsidR="008D5BFE">
              <w:rPr>
                <w:webHidden/>
              </w:rPr>
              <w:t>90</w:t>
            </w:r>
            <w:r w:rsidR="00B467CA">
              <w:rPr>
                <w:webHidden/>
              </w:rPr>
              <w:fldChar w:fldCharType="end"/>
            </w:r>
          </w:hyperlink>
        </w:p>
        <w:p w14:paraId="30C359CF" w14:textId="070AD820" w:rsidR="00B467CA" w:rsidRPr="00B467CA" w:rsidRDefault="0079616A">
          <w:pPr>
            <w:pStyle w:val="TDC2"/>
            <w:rPr>
              <w:rFonts w:asciiTheme="minorHAnsi" w:eastAsiaTheme="minorEastAsia" w:hAnsiTheme="minorHAnsi" w:cstheme="minorBidi"/>
              <w:b w:val="0"/>
              <w:bCs/>
              <w:noProof/>
              <w:sz w:val="22"/>
              <w:szCs w:val="22"/>
              <w:lang w:val="es-EC" w:eastAsia="es-EC"/>
            </w:rPr>
          </w:pPr>
          <w:hyperlink w:anchor="_Toc25830563" w:history="1">
            <w:r w:rsidR="00B467CA" w:rsidRPr="00B467CA">
              <w:rPr>
                <w:rStyle w:val="Hipervnculo"/>
                <w:b w:val="0"/>
                <w:bCs/>
                <w:noProof/>
                <w:lang w:val="es-MX"/>
              </w:rPr>
              <w:t>7.1. Conclusiones</w:t>
            </w:r>
            <w:r w:rsidR="00B467CA" w:rsidRPr="00B467CA">
              <w:rPr>
                <w:b w:val="0"/>
                <w:bCs/>
                <w:noProof/>
                <w:webHidden/>
              </w:rPr>
              <w:tab/>
            </w:r>
            <w:r w:rsidR="00B467CA" w:rsidRPr="00B467CA">
              <w:rPr>
                <w:b w:val="0"/>
                <w:bCs/>
                <w:noProof/>
                <w:webHidden/>
              </w:rPr>
              <w:fldChar w:fldCharType="begin"/>
            </w:r>
            <w:r w:rsidR="00B467CA" w:rsidRPr="00B467CA">
              <w:rPr>
                <w:b w:val="0"/>
                <w:bCs/>
                <w:noProof/>
                <w:webHidden/>
              </w:rPr>
              <w:instrText xml:space="preserve"> PAGEREF _Toc25830563 \h </w:instrText>
            </w:r>
            <w:r w:rsidR="00B467CA" w:rsidRPr="00B467CA">
              <w:rPr>
                <w:b w:val="0"/>
                <w:bCs/>
                <w:noProof/>
                <w:webHidden/>
              </w:rPr>
            </w:r>
            <w:r w:rsidR="00B467CA" w:rsidRPr="00B467CA">
              <w:rPr>
                <w:b w:val="0"/>
                <w:bCs/>
                <w:noProof/>
                <w:webHidden/>
              </w:rPr>
              <w:fldChar w:fldCharType="separate"/>
            </w:r>
            <w:r w:rsidR="008D5BFE">
              <w:rPr>
                <w:b w:val="0"/>
                <w:bCs/>
                <w:noProof/>
                <w:webHidden/>
              </w:rPr>
              <w:t>90</w:t>
            </w:r>
            <w:r w:rsidR="00B467CA" w:rsidRPr="00B467CA">
              <w:rPr>
                <w:b w:val="0"/>
                <w:bCs/>
                <w:noProof/>
                <w:webHidden/>
              </w:rPr>
              <w:fldChar w:fldCharType="end"/>
            </w:r>
          </w:hyperlink>
        </w:p>
        <w:p w14:paraId="515917CA" w14:textId="3B2A47A4" w:rsidR="00B467CA" w:rsidRPr="00B467CA" w:rsidRDefault="0079616A">
          <w:pPr>
            <w:pStyle w:val="TDC2"/>
            <w:rPr>
              <w:rFonts w:asciiTheme="minorHAnsi" w:eastAsiaTheme="minorEastAsia" w:hAnsiTheme="minorHAnsi" w:cstheme="minorBidi"/>
              <w:b w:val="0"/>
              <w:bCs/>
              <w:noProof/>
              <w:sz w:val="22"/>
              <w:szCs w:val="22"/>
              <w:lang w:val="es-EC" w:eastAsia="es-EC"/>
            </w:rPr>
          </w:pPr>
          <w:hyperlink w:anchor="_Toc25830564" w:history="1">
            <w:r w:rsidR="00B467CA" w:rsidRPr="00B467CA">
              <w:rPr>
                <w:rStyle w:val="Hipervnculo"/>
                <w:b w:val="0"/>
                <w:bCs/>
                <w:noProof/>
                <w:lang w:val="es-MX"/>
              </w:rPr>
              <w:t>7.2. Recomendaciones</w:t>
            </w:r>
            <w:r w:rsidR="00B467CA" w:rsidRPr="00B467CA">
              <w:rPr>
                <w:b w:val="0"/>
                <w:bCs/>
                <w:noProof/>
                <w:webHidden/>
              </w:rPr>
              <w:tab/>
            </w:r>
            <w:r w:rsidR="00B467CA" w:rsidRPr="00B467CA">
              <w:rPr>
                <w:b w:val="0"/>
                <w:bCs/>
                <w:noProof/>
                <w:webHidden/>
              </w:rPr>
              <w:fldChar w:fldCharType="begin"/>
            </w:r>
            <w:r w:rsidR="00B467CA" w:rsidRPr="00B467CA">
              <w:rPr>
                <w:b w:val="0"/>
                <w:bCs/>
                <w:noProof/>
                <w:webHidden/>
              </w:rPr>
              <w:instrText xml:space="preserve"> PAGEREF _Toc25830564 \h </w:instrText>
            </w:r>
            <w:r w:rsidR="00B467CA" w:rsidRPr="00B467CA">
              <w:rPr>
                <w:b w:val="0"/>
                <w:bCs/>
                <w:noProof/>
                <w:webHidden/>
              </w:rPr>
            </w:r>
            <w:r w:rsidR="00B467CA" w:rsidRPr="00B467CA">
              <w:rPr>
                <w:b w:val="0"/>
                <w:bCs/>
                <w:noProof/>
                <w:webHidden/>
              </w:rPr>
              <w:fldChar w:fldCharType="separate"/>
            </w:r>
            <w:r w:rsidR="008D5BFE">
              <w:rPr>
                <w:b w:val="0"/>
                <w:bCs/>
                <w:noProof/>
                <w:webHidden/>
              </w:rPr>
              <w:t>91</w:t>
            </w:r>
            <w:r w:rsidR="00B467CA" w:rsidRPr="00B467CA">
              <w:rPr>
                <w:b w:val="0"/>
                <w:bCs/>
                <w:noProof/>
                <w:webHidden/>
              </w:rPr>
              <w:fldChar w:fldCharType="end"/>
            </w:r>
          </w:hyperlink>
        </w:p>
        <w:p w14:paraId="61F2860F" w14:textId="2B26BF89" w:rsidR="00B467CA" w:rsidRDefault="0079616A">
          <w:pPr>
            <w:pStyle w:val="TDC1"/>
            <w:rPr>
              <w:rFonts w:asciiTheme="minorHAnsi" w:eastAsiaTheme="minorEastAsia" w:hAnsiTheme="minorHAnsi" w:cstheme="minorBidi"/>
              <w:b w:val="0"/>
              <w:bCs w:val="0"/>
              <w:sz w:val="22"/>
              <w:szCs w:val="22"/>
              <w:lang w:eastAsia="es-EC"/>
            </w:rPr>
          </w:pPr>
          <w:hyperlink w:anchor="_Toc25830565" w:history="1">
            <w:r w:rsidR="00B467CA" w:rsidRPr="009E25A8">
              <w:rPr>
                <w:rStyle w:val="Hipervnculo"/>
              </w:rPr>
              <w:t>BIBLIOGRAFIA</w:t>
            </w:r>
            <w:r w:rsidR="00B467CA">
              <w:rPr>
                <w:webHidden/>
              </w:rPr>
              <w:tab/>
            </w:r>
            <w:r w:rsidR="00B467CA">
              <w:rPr>
                <w:webHidden/>
              </w:rPr>
              <w:fldChar w:fldCharType="begin"/>
            </w:r>
            <w:r w:rsidR="00B467CA">
              <w:rPr>
                <w:webHidden/>
              </w:rPr>
              <w:instrText xml:space="preserve"> PAGEREF _Toc25830565 \h </w:instrText>
            </w:r>
            <w:r w:rsidR="00B467CA">
              <w:rPr>
                <w:webHidden/>
              </w:rPr>
            </w:r>
            <w:r w:rsidR="00B467CA">
              <w:rPr>
                <w:webHidden/>
              </w:rPr>
              <w:fldChar w:fldCharType="separate"/>
            </w:r>
            <w:r w:rsidR="008D5BFE">
              <w:rPr>
                <w:webHidden/>
              </w:rPr>
              <w:t>92</w:t>
            </w:r>
            <w:r w:rsidR="00B467CA">
              <w:rPr>
                <w:webHidden/>
              </w:rPr>
              <w:fldChar w:fldCharType="end"/>
            </w:r>
          </w:hyperlink>
        </w:p>
        <w:p w14:paraId="46CDA6FC" w14:textId="300DD9F2" w:rsidR="0048410F" w:rsidRPr="009951B4" w:rsidRDefault="0048410F" w:rsidP="00DB6884">
          <w:pPr>
            <w:pStyle w:val="TDC2"/>
            <w:rPr>
              <w:rFonts w:eastAsiaTheme="minorEastAsia"/>
              <w:b w:val="0"/>
              <w:noProof/>
              <w:lang w:eastAsia="es-EC"/>
            </w:rPr>
          </w:pPr>
          <w:r w:rsidRPr="009951B4">
            <w:rPr>
              <w:b w:val="0"/>
            </w:rPr>
            <w:fldChar w:fldCharType="end"/>
          </w:r>
          <w:r w:rsidR="000B7BAE" w:rsidRPr="009951B4">
            <w:rPr>
              <w:b w:val="0"/>
            </w:rPr>
            <w:t>An</w:t>
          </w:r>
          <w:r w:rsidR="00665945" w:rsidRPr="009951B4">
            <w:rPr>
              <w:b w:val="0"/>
            </w:rPr>
            <w:t>e</w:t>
          </w:r>
          <w:r w:rsidR="000B7BAE" w:rsidRPr="009951B4">
            <w:rPr>
              <w:b w:val="0"/>
            </w:rPr>
            <w:t>xos</w:t>
          </w:r>
        </w:p>
      </w:sdtContent>
    </w:sdt>
    <w:p w14:paraId="31D3488B" w14:textId="77777777" w:rsidR="00A534F2" w:rsidRDefault="00A534F2" w:rsidP="00291503">
      <w:pPr>
        <w:spacing w:before="240"/>
        <w:jc w:val="center"/>
        <w:rPr>
          <w:rFonts w:ascii="Times New Roman" w:hAnsi="Times New Roman" w:cs="Times New Roman"/>
          <w:b/>
          <w:sz w:val="24"/>
          <w:szCs w:val="24"/>
          <w:lang w:val="es-ES"/>
        </w:rPr>
      </w:pPr>
    </w:p>
    <w:p w14:paraId="45E29932" w14:textId="77777777" w:rsidR="00A534F2" w:rsidRDefault="00A534F2" w:rsidP="00291503">
      <w:pPr>
        <w:spacing w:before="240"/>
        <w:jc w:val="center"/>
        <w:rPr>
          <w:rFonts w:ascii="Times New Roman" w:hAnsi="Times New Roman" w:cs="Times New Roman"/>
          <w:b/>
          <w:sz w:val="24"/>
          <w:szCs w:val="24"/>
          <w:lang w:val="es-ES"/>
        </w:rPr>
      </w:pPr>
    </w:p>
    <w:p w14:paraId="4623DF43" w14:textId="77777777" w:rsidR="00A534F2" w:rsidRDefault="00A534F2" w:rsidP="00291503">
      <w:pPr>
        <w:spacing w:before="240"/>
        <w:jc w:val="center"/>
        <w:rPr>
          <w:rFonts w:ascii="Times New Roman" w:hAnsi="Times New Roman" w:cs="Times New Roman"/>
          <w:b/>
          <w:sz w:val="24"/>
          <w:szCs w:val="24"/>
          <w:lang w:val="es-ES"/>
        </w:rPr>
      </w:pPr>
    </w:p>
    <w:p w14:paraId="45EA2E51" w14:textId="77777777" w:rsidR="00A534F2" w:rsidRDefault="00A534F2" w:rsidP="00291503">
      <w:pPr>
        <w:spacing w:before="240"/>
        <w:jc w:val="center"/>
        <w:rPr>
          <w:rFonts w:ascii="Times New Roman" w:hAnsi="Times New Roman" w:cs="Times New Roman"/>
          <w:b/>
          <w:sz w:val="24"/>
          <w:szCs w:val="24"/>
          <w:lang w:val="es-ES"/>
        </w:rPr>
      </w:pPr>
    </w:p>
    <w:p w14:paraId="42005B39" w14:textId="77777777" w:rsidR="00A534F2" w:rsidRDefault="00A534F2" w:rsidP="00291503">
      <w:pPr>
        <w:spacing w:before="240"/>
        <w:jc w:val="center"/>
        <w:rPr>
          <w:rFonts w:ascii="Times New Roman" w:hAnsi="Times New Roman" w:cs="Times New Roman"/>
          <w:b/>
          <w:sz w:val="24"/>
          <w:szCs w:val="24"/>
          <w:lang w:val="es-ES"/>
        </w:rPr>
      </w:pPr>
    </w:p>
    <w:p w14:paraId="18219FF3" w14:textId="77777777" w:rsidR="00A534F2" w:rsidRDefault="00A534F2" w:rsidP="00291503">
      <w:pPr>
        <w:spacing w:before="240"/>
        <w:jc w:val="center"/>
        <w:rPr>
          <w:rFonts w:ascii="Times New Roman" w:hAnsi="Times New Roman" w:cs="Times New Roman"/>
          <w:b/>
          <w:sz w:val="24"/>
          <w:szCs w:val="24"/>
          <w:lang w:val="es-ES"/>
        </w:rPr>
      </w:pPr>
    </w:p>
    <w:p w14:paraId="00613266" w14:textId="10B9D136" w:rsidR="00A534F2" w:rsidRDefault="00A534F2" w:rsidP="00D6425F">
      <w:pPr>
        <w:spacing w:before="240"/>
        <w:rPr>
          <w:rFonts w:ascii="Times New Roman" w:hAnsi="Times New Roman" w:cs="Times New Roman"/>
          <w:b/>
          <w:sz w:val="24"/>
          <w:szCs w:val="24"/>
          <w:lang w:val="es-ES"/>
        </w:rPr>
      </w:pPr>
    </w:p>
    <w:p w14:paraId="439BB71E" w14:textId="77777777" w:rsidR="00B467CA" w:rsidRDefault="00B467CA" w:rsidP="00D6425F">
      <w:pPr>
        <w:spacing w:before="240"/>
        <w:rPr>
          <w:rFonts w:ascii="Times New Roman" w:hAnsi="Times New Roman" w:cs="Times New Roman"/>
          <w:b/>
          <w:sz w:val="24"/>
          <w:szCs w:val="24"/>
          <w:lang w:val="es-ES"/>
        </w:rPr>
      </w:pPr>
    </w:p>
    <w:p w14:paraId="5BBB6614" w14:textId="625F62E1" w:rsidR="00DE06EE" w:rsidRDefault="001428A3" w:rsidP="00291503">
      <w:pPr>
        <w:spacing w:before="240"/>
        <w:jc w:val="center"/>
        <w:rPr>
          <w:rFonts w:ascii="Times New Roman" w:hAnsi="Times New Roman" w:cs="Times New Roman"/>
          <w:b/>
          <w:sz w:val="24"/>
          <w:szCs w:val="24"/>
          <w:lang w:val="es-ES"/>
        </w:rPr>
      </w:pPr>
      <w:r>
        <w:rPr>
          <w:rFonts w:ascii="Times New Roman" w:hAnsi="Times New Roman" w:cs="Times New Roman"/>
          <w:b/>
          <w:sz w:val="24"/>
          <w:szCs w:val="24"/>
          <w:lang w:val="es-ES"/>
        </w:rPr>
        <w:lastRenderedPageBreak/>
        <w:t>INDICE DE CUADR</w:t>
      </w:r>
      <w:r w:rsidR="00DE06EE">
        <w:rPr>
          <w:rFonts w:ascii="Times New Roman" w:hAnsi="Times New Roman" w:cs="Times New Roman"/>
          <w:b/>
          <w:sz w:val="24"/>
          <w:szCs w:val="24"/>
          <w:lang w:val="es-ES"/>
        </w:rPr>
        <w:t>OS</w:t>
      </w:r>
    </w:p>
    <w:p w14:paraId="3EEAA730" w14:textId="5F686492" w:rsidR="00291503" w:rsidRDefault="00291503" w:rsidP="00B467CA">
      <w:pPr>
        <w:spacing w:before="240" w:after="240"/>
        <w:rPr>
          <w:rFonts w:ascii="Times New Roman" w:hAnsi="Times New Roman" w:cs="Times New Roman"/>
          <w:b/>
          <w:sz w:val="24"/>
          <w:szCs w:val="24"/>
          <w:lang w:val="es-ES"/>
        </w:rPr>
      </w:pPr>
      <w:r>
        <w:rPr>
          <w:rFonts w:ascii="Times New Roman" w:hAnsi="Times New Roman" w:cs="Times New Roman"/>
          <w:b/>
          <w:sz w:val="24"/>
          <w:szCs w:val="24"/>
          <w:lang w:val="es-ES"/>
        </w:rPr>
        <w:t xml:space="preserve">Descripción                                                                                                </w:t>
      </w:r>
      <w:r w:rsidR="00B777C9">
        <w:rPr>
          <w:rFonts w:ascii="Times New Roman" w:hAnsi="Times New Roman" w:cs="Times New Roman"/>
          <w:b/>
          <w:sz w:val="24"/>
          <w:szCs w:val="24"/>
          <w:lang w:val="es-ES"/>
        </w:rPr>
        <w:t xml:space="preserve">   </w:t>
      </w:r>
      <w:r w:rsidR="008E4400">
        <w:rPr>
          <w:rFonts w:ascii="Times New Roman" w:hAnsi="Times New Roman" w:cs="Times New Roman"/>
          <w:b/>
          <w:sz w:val="24"/>
          <w:szCs w:val="24"/>
          <w:lang w:val="es-ES"/>
        </w:rPr>
        <w:t xml:space="preserve"> </w:t>
      </w:r>
      <w:r>
        <w:rPr>
          <w:rFonts w:ascii="Times New Roman" w:hAnsi="Times New Roman" w:cs="Times New Roman"/>
          <w:b/>
          <w:sz w:val="24"/>
          <w:szCs w:val="24"/>
          <w:lang w:val="es-ES"/>
        </w:rPr>
        <w:t xml:space="preserve">Página </w:t>
      </w:r>
    </w:p>
    <w:p w14:paraId="3CB1963E" w14:textId="23C51EE2" w:rsidR="00A7051D" w:rsidRDefault="00306664">
      <w:pPr>
        <w:pStyle w:val="Tabladeilustraciones"/>
        <w:tabs>
          <w:tab w:val="right" w:leader="dot" w:pos="7927"/>
        </w:tabs>
        <w:rPr>
          <w:rFonts w:eastAsiaTheme="minorEastAsia"/>
          <w:noProof/>
          <w:lang w:eastAsia="es-EC"/>
        </w:rPr>
      </w:pPr>
      <w:r>
        <w:rPr>
          <w:rFonts w:ascii="Times New Roman" w:hAnsi="Times New Roman" w:cs="Times New Roman"/>
          <w:b/>
          <w:sz w:val="24"/>
          <w:szCs w:val="24"/>
          <w:lang w:val="es-ES"/>
        </w:rPr>
        <w:fldChar w:fldCharType="begin"/>
      </w:r>
      <w:r>
        <w:rPr>
          <w:rFonts w:ascii="Times New Roman" w:hAnsi="Times New Roman" w:cs="Times New Roman"/>
          <w:b/>
          <w:sz w:val="24"/>
          <w:szCs w:val="24"/>
          <w:lang w:val="es-ES"/>
        </w:rPr>
        <w:instrText xml:space="preserve"> TOC \h \z \c "Cuadro" </w:instrText>
      </w:r>
      <w:r>
        <w:rPr>
          <w:rFonts w:ascii="Times New Roman" w:hAnsi="Times New Roman" w:cs="Times New Roman"/>
          <w:b/>
          <w:sz w:val="24"/>
          <w:szCs w:val="24"/>
          <w:lang w:val="es-ES"/>
        </w:rPr>
        <w:fldChar w:fldCharType="separate"/>
      </w:r>
      <w:hyperlink w:anchor="_Toc25829916" w:history="1">
        <w:r w:rsidR="00A7051D" w:rsidRPr="00B870B8">
          <w:rPr>
            <w:rStyle w:val="Hipervnculo"/>
            <w:rFonts w:ascii="Times New Roman" w:hAnsi="Times New Roman" w:cs="Times New Roman"/>
            <w:b/>
            <w:bCs/>
            <w:noProof/>
          </w:rPr>
          <w:t>Cuadro No. 1.</w:t>
        </w:r>
        <w:r w:rsidR="00A7051D" w:rsidRPr="00B870B8">
          <w:rPr>
            <w:rStyle w:val="Hipervnculo"/>
            <w:rFonts w:ascii="Times New Roman" w:hAnsi="Times New Roman" w:cs="Times New Roman"/>
            <w:noProof/>
          </w:rPr>
          <w:t xml:space="preserve"> Resultados de la prueba de Tukey </w:t>
        </w:r>
        <w:r w:rsidR="00A7051D" w:rsidRPr="00B870B8">
          <w:rPr>
            <w:rStyle w:val="Hipervnculo"/>
            <w:rFonts w:ascii="Times New Roman" w:hAnsi="Times New Roman" w:cs="Times New Roman"/>
            <w:noProof/>
            <w:lang w:val="es-ES"/>
          </w:rPr>
          <w:t xml:space="preserve">al 5% para comparar los promedios de los tratamientos en los descriptores: </w:t>
        </w:r>
        <w:r w:rsidR="00A7051D" w:rsidRPr="00B870B8">
          <w:rPr>
            <w:rStyle w:val="Hipervnculo"/>
            <w:rFonts w:ascii="Times New Roman" w:hAnsi="Times New Roman" w:cs="Times New Roman"/>
            <w:noProof/>
          </w:rPr>
          <w:t>DE= Días a la emergencia; PE= Porcentaje de emergencia; DF= Días a la floración; DT= Diámetro del tallo; DFV= Días a formación de vainas; DCT= Días cosecha en tierno; LV= Longitud de vaina; LP= Longitud de peciolo; NVPP= Número de vainas por planta; NGPV= Número de granos por vaina; NGPP= Número de granos por planta; PVPP= Peso de vainas por planta; PCGT= Peso de cien  granos tiernos;  AP= Altura de planta; NNTP= Número de nudos por tallo principal; DCS= Días a la cosecha en seco; PGSPP= Peso de grano seco por planta; PCSS= Peso de cien semillas secas;  DP= Diámetro polar; DE= Diámetro ecuatorial; NSPKG= Número de semillas por kilogramo; RHVT= Rendimiento por hectárea vaina tierna; RH= Rendimiento por hectárea grano seco. Chillanes. 2018.</w:t>
        </w:r>
        <w:r w:rsidR="00A7051D">
          <w:rPr>
            <w:noProof/>
            <w:webHidden/>
          </w:rPr>
          <w:tab/>
        </w:r>
        <w:r w:rsidR="00A7051D">
          <w:rPr>
            <w:noProof/>
            <w:webHidden/>
          </w:rPr>
          <w:fldChar w:fldCharType="begin"/>
        </w:r>
        <w:r w:rsidR="00A7051D">
          <w:rPr>
            <w:noProof/>
            <w:webHidden/>
          </w:rPr>
          <w:instrText xml:space="preserve"> PAGEREF _Toc25829916 \h </w:instrText>
        </w:r>
        <w:r w:rsidR="00A7051D">
          <w:rPr>
            <w:noProof/>
            <w:webHidden/>
          </w:rPr>
        </w:r>
        <w:r w:rsidR="00A7051D">
          <w:rPr>
            <w:noProof/>
            <w:webHidden/>
          </w:rPr>
          <w:fldChar w:fldCharType="separate"/>
        </w:r>
        <w:r w:rsidR="008D5BFE">
          <w:rPr>
            <w:noProof/>
            <w:webHidden/>
          </w:rPr>
          <w:t>63</w:t>
        </w:r>
        <w:r w:rsidR="00A7051D">
          <w:rPr>
            <w:noProof/>
            <w:webHidden/>
          </w:rPr>
          <w:fldChar w:fldCharType="end"/>
        </w:r>
      </w:hyperlink>
    </w:p>
    <w:p w14:paraId="03DD927B" w14:textId="642AB2AD" w:rsidR="00A7051D" w:rsidRDefault="0079616A">
      <w:pPr>
        <w:pStyle w:val="Tabladeilustraciones"/>
        <w:tabs>
          <w:tab w:val="right" w:leader="dot" w:pos="7927"/>
        </w:tabs>
        <w:rPr>
          <w:rFonts w:eastAsiaTheme="minorEastAsia"/>
          <w:noProof/>
          <w:lang w:eastAsia="es-EC"/>
        </w:rPr>
      </w:pPr>
      <w:hyperlink w:anchor="_Toc25829917" w:history="1">
        <w:r w:rsidR="00A7051D" w:rsidRPr="00B870B8">
          <w:rPr>
            <w:rStyle w:val="Hipervnculo"/>
            <w:rFonts w:ascii="Times New Roman" w:hAnsi="Times New Roman" w:cs="Times New Roman"/>
            <w:b/>
            <w:bCs/>
            <w:noProof/>
          </w:rPr>
          <w:t>Cuadro No. 2.</w:t>
        </w:r>
        <w:r w:rsidR="00A7051D" w:rsidRPr="00B870B8">
          <w:rPr>
            <w:rStyle w:val="Hipervnculo"/>
            <w:rFonts w:ascii="Times New Roman" w:hAnsi="Times New Roman" w:cs="Times New Roman"/>
            <w:noProof/>
          </w:rPr>
          <w:t xml:space="preserve"> Resultados de la prueba de Tukey </w:t>
        </w:r>
        <w:r w:rsidR="00A7051D" w:rsidRPr="00B870B8">
          <w:rPr>
            <w:rStyle w:val="Hipervnculo"/>
            <w:rFonts w:ascii="Times New Roman" w:hAnsi="Times New Roman" w:cs="Times New Roman"/>
            <w:bCs/>
            <w:noProof/>
            <w:lang w:val="es-ES"/>
          </w:rPr>
          <w:t>al 5% para comparar los promedios de la incidencia de: A</w:t>
        </w:r>
        <w:r w:rsidR="00A7051D" w:rsidRPr="00B870B8">
          <w:rPr>
            <w:rStyle w:val="Hipervnculo"/>
            <w:rFonts w:ascii="Times New Roman" w:hAnsi="Times New Roman" w:cs="Times New Roman"/>
            <w:bCs/>
            <w:noProof/>
          </w:rPr>
          <w:t xml:space="preserve">ñublo de Halo, </w:t>
        </w:r>
        <w:r w:rsidR="00A7051D" w:rsidRPr="00B870B8">
          <w:rPr>
            <w:rStyle w:val="Hipervnculo"/>
            <w:rFonts w:ascii="Times New Roman" w:hAnsi="Times New Roman" w:cs="Times New Roman"/>
            <w:b/>
            <w:noProof/>
          </w:rPr>
          <w:t>(</w:t>
        </w:r>
        <w:r w:rsidR="00A7051D" w:rsidRPr="00B870B8">
          <w:rPr>
            <w:rStyle w:val="Hipervnculo"/>
            <w:rFonts w:ascii="Times New Roman" w:hAnsi="Times New Roman" w:cs="Times New Roman"/>
            <w:b/>
            <w:i/>
            <w:iCs/>
            <w:noProof/>
          </w:rPr>
          <w:t>Pseudomonas phaseolicola</w:t>
        </w:r>
        <w:r w:rsidR="00A7051D" w:rsidRPr="00B870B8">
          <w:rPr>
            <w:rStyle w:val="Hipervnculo"/>
            <w:rFonts w:ascii="Times New Roman" w:hAnsi="Times New Roman" w:cs="Times New Roman"/>
            <w:b/>
            <w:noProof/>
          </w:rPr>
          <w:t>)</w:t>
        </w:r>
        <w:r w:rsidR="00A7051D" w:rsidRPr="00B870B8">
          <w:rPr>
            <w:rStyle w:val="Hipervnculo"/>
            <w:rFonts w:ascii="Times New Roman" w:hAnsi="Times New Roman" w:cs="Times New Roman"/>
            <w:noProof/>
          </w:rPr>
          <w:t xml:space="preserve">, </w:t>
        </w:r>
        <w:r w:rsidR="00A7051D" w:rsidRPr="00B870B8">
          <w:rPr>
            <w:rStyle w:val="Hipervnculo"/>
            <w:rFonts w:ascii="Times New Roman" w:hAnsi="Times New Roman" w:cs="Times New Roman"/>
            <w:bCs/>
            <w:noProof/>
          </w:rPr>
          <w:t xml:space="preserve">Antracnosis, </w:t>
        </w:r>
        <w:r w:rsidR="00A7051D" w:rsidRPr="00B870B8">
          <w:rPr>
            <w:rStyle w:val="Hipervnculo"/>
            <w:rFonts w:ascii="Times New Roman" w:hAnsi="Times New Roman" w:cs="Times New Roman"/>
            <w:b/>
            <w:noProof/>
          </w:rPr>
          <w:t>(</w:t>
        </w:r>
        <w:r w:rsidR="00A7051D" w:rsidRPr="00B870B8">
          <w:rPr>
            <w:rStyle w:val="Hipervnculo"/>
            <w:rFonts w:ascii="Times New Roman" w:hAnsi="Times New Roman" w:cs="Times New Roman"/>
            <w:b/>
            <w:i/>
            <w:iCs/>
            <w:noProof/>
          </w:rPr>
          <w:t>Colletotrichum lindemuthianum</w:t>
        </w:r>
        <w:r w:rsidR="00A7051D" w:rsidRPr="00B870B8">
          <w:rPr>
            <w:rStyle w:val="Hipervnculo"/>
            <w:rFonts w:ascii="Times New Roman" w:hAnsi="Times New Roman" w:cs="Times New Roman"/>
            <w:b/>
            <w:noProof/>
          </w:rPr>
          <w:t>),</w:t>
        </w:r>
        <w:r w:rsidR="00A7051D" w:rsidRPr="00B870B8">
          <w:rPr>
            <w:rStyle w:val="Hipervnculo"/>
            <w:rFonts w:ascii="Times New Roman" w:hAnsi="Times New Roman" w:cs="Times New Roman"/>
            <w:bCs/>
            <w:noProof/>
          </w:rPr>
          <w:t xml:space="preserve"> Ascoquita, </w:t>
        </w:r>
        <w:r w:rsidR="00A7051D" w:rsidRPr="00B870B8">
          <w:rPr>
            <w:rStyle w:val="Hipervnculo"/>
            <w:rFonts w:ascii="Times New Roman" w:hAnsi="Times New Roman" w:cs="Times New Roman"/>
            <w:b/>
            <w:noProof/>
          </w:rPr>
          <w:t>(</w:t>
        </w:r>
        <w:r w:rsidR="00A7051D" w:rsidRPr="00B870B8">
          <w:rPr>
            <w:rStyle w:val="Hipervnculo"/>
            <w:rFonts w:ascii="Times New Roman" w:hAnsi="Times New Roman" w:cs="Times New Roman"/>
            <w:b/>
            <w:i/>
            <w:iCs/>
            <w:noProof/>
          </w:rPr>
          <w:t>Ascochyta phaseolorum</w:t>
        </w:r>
        <w:r w:rsidR="00A7051D" w:rsidRPr="00B870B8">
          <w:rPr>
            <w:rStyle w:val="Hipervnculo"/>
            <w:rFonts w:ascii="Times New Roman" w:hAnsi="Times New Roman" w:cs="Times New Roman"/>
            <w:b/>
            <w:noProof/>
          </w:rPr>
          <w:t>)</w:t>
        </w:r>
        <w:r w:rsidR="00A7051D" w:rsidRPr="00B870B8">
          <w:rPr>
            <w:rStyle w:val="Hipervnculo"/>
            <w:rFonts w:ascii="Times New Roman" w:hAnsi="Times New Roman" w:cs="Times New Roman"/>
            <w:noProof/>
          </w:rPr>
          <w:t xml:space="preserve">, </w:t>
        </w:r>
        <w:r w:rsidR="00A7051D" w:rsidRPr="00B870B8">
          <w:rPr>
            <w:rStyle w:val="Hipervnculo"/>
            <w:rFonts w:ascii="Times New Roman" w:hAnsi="Times New Roman" w:cs="Times New Roman"/>
            <w:bCs/>
            <w:noProof/>
          </w:rPr>
          <w:t xml:space="preserve">Roya, </w:t>
        </w:r>
        <w:r w:rsidR="00A7051D" w:rsidRPr="00B870B8">
          <w:rPr>
            <w:rStyle w:val="Hipervnculo"/>
            <w:rFonts w:ascii="Times New Roman" w:hAnsi="Times New Roman" w:cs="Times New Roman"/>
            <w:b/>
            <w:noProof/>
          </w:rPr>
          <w:t>(</w:t>
        </w:r>
        <w:r w:rsidR="00A7051D" w:rsidRPr="00B870B8">
          <w:rPr>
            <w:rStyle w:val="Hipervnculo"/>
            <w:rFonts w:ascii="Times New Roman" w:hAnsi="Times New Roman" w:cs="Times New Roman"/>
            <w:b/>
            <w:i/>
            <w:iCs/>
            <w:noProof/>
          </w:rPr>
          <w:t>Uromyces phaseoli</w:t>
        </w:r>
        <w:r w:rsidR="00A7051D" w:rsidRPr="00B870B8">
          <w:rPr>
            <w:rStyle w:val="Hipervnculo"/>
            <w:rFonts w:ascii="Times New Roman" w:hAnsi="Times New Roman" w:cs="Times New Roman"/>
            <w:b/>
            <w:noProof/>
          </w:rPr>
          <w:t>),</w:t>
        </w:r>
        <w:r w:rsidR="00A7051D" w:rsidRPr="00B870B8">
          <w:rPr>
            <w:rStyle w:val="Hipervnculo"/>
            <w:rFonts w:ascii="Times New Roman" w:hAnsi="Times New Roman" w:cs="Times New Roman"/>
            <w:bCs/>
            <w:noProof/>
          </w:rPr>
          <w:t xml:space="preserve"> y Mancha Angular,</w:t>
        </w:r>
        <w:r w:rsidR="00A7051D" w:rsidRPr="00B870B8">
          <w:rPr>
            <w:rStyle w:val="Hipervnculo"/>
            <w:rFonts w:ascii="Times New Roman" w:hAnsi="Times New Roman" w:cs="Times New Roman"/>
            <w:b/>
            <w:noProof/>
          </w:rPr>
          <w:t xml:space="preserve"> (</w:t>
        </w:r>
        <w:r w:rsidR="00A7051D" w:rsidRPr="00B870B8">
          <w:rPr>
            <w:rStyle w:val="Hipervnculo"/>
            <w:rFonts w:ascii="Times New Roman" w:hAnsi="Times New Roman" w:cs="Times New Roman"/>
            <w:b/>
            <w:i/>
            <w:iCs/>
            <w:noProof/>
          </w:rPr>
          <w:t>Isariopsis griseola</w:t>
        </w:r>
        <w:r w:rsidR="00A7051D" w:rsidRPr="00B870B8">
          <w:rPr>
            <w:rStyle w:val="Hipervnculo"/>
            <w:rFonts w:ascii="Times New Roman" w:hAnsi="Times New Roman" w:cs="Times New Roman"/>
            <w:b/>
            <w:noProof/>
          </w:rPr>
          <w:t>).</w:t>
        </w:r>
        <w:r w:rsidR="00A7051D">
          <w:rPr>
            <w:noProof/>
            <w:webHidden/>
          </w:rPr>
          <w:tab/>
        </w:r>
        <w:r w:rsidR="00A7051D">
          <w:rPr>
            <w:noProof/>
            <w:webHidden/>
          </w:rPr>
          <w:fldChar w:fldCharType="begin"/>
        </w:r>
        <w:r w:rsidR="00A7051D">
          <w:rPr>
            <w:noProof/>
            <w:webHidden/>
          </w:rPr>
          <w:instrText xml:space="preserve"> PAGEREF _Toc25829917 \h </w:instrText>
        </w:r>
        <w:r w:rsidR="00A7051D">
          <w:rPr>
            <w:noProof/>
            <w:webHidden/>
          </w:rPr>
        </w:r>
        <w:r w:rsidR="00A7051D">
          <w:rPr>
            <w:noProof/>
            <w:webHidden/>
          </w:rPr>
          <w:fldChar w:fldCharType="separate"/>
        </w:r>
        <w:r w:rsidR="008D5BFE">
          <w:rPr>
            <w:noProof/>
            <w:webHidden/>
          </w:rPr>
          <w:t>80</w:t>
        </w:r>
        <w:r w:rsidR="00A7051D">
          <w:rPr>
            <w:noProof/>
            <w:webHidden/>
          </w:rPr>
          <w:fldChar w:fldCharType="end"/>
        </w:r>
      </w:hyperlink>
    </w:p>
    <w:p w14:paraId="664936DF" w14:textId="35AFFDA8" w:rsidR="00A7051D" w:rsidRDefault="0079616A">
      <w:pPr>
        <w:pStyle w:val="Tabladeilustraciones"/>
        <w:tabs>
          <w:tab w:val="right" w:leader="dot" w:pos="7927"/>
        </w:tabs>
        <w:rPr>
          <w:rFonts w:eastAsiaTheme="minorEastAsia"/>
          <w:noProof/>
          <w:lang w:eastAsia="es-EC"/>
        </w:rPr>
      </w:pPr>
      <w:hyperlink w:anchor="_Toc25829918" w:history="1">
        <w:r w:rsidR="00A7051D" w:rsidRPr="00B870B8">
          <w:rPr>
            <w:rStyle w:val="Hipervnculo"/>
            <w:rFonts w:ascii="Times New Roman" w:hAnsi="Times New Roman" w:cs="Times New Roman"/>
            <w:b/>
            <w:bCs/>
            <w:noProof/>
          </w:rPr>
          <w:t>Cuadro No. 3.</w:t>
        </w:r>
        <w:r w:rsidR="00A7051D" w:rsidRPr="00B870B8">
          <w:rPr>
            <w:rStyle w:val="Hipervnculo"/>
            <w:rFonts w:ascii="Times New Roman" w:hAnsi="Times New Roman" w:cs="Times New Roman"/>
            <w:noProof/>
          </w:rPr>
          <w:t xml:space="preserve"> Descriptores de la caracterización morfológica de germoplasma de fréjol voluble tipos canarios en Chillanes 2018. CH= Color de hoja; CBF= Color del botón floral; CPF= Color principal de la flor; CSF= Color secundario de la flor; CPT= Color principal de tallo; CST= Color secundario del tallo; HC= Hábito de crecimiento; CPVT= Color principal de vaina tierna; CSVT= Color secundario de la vaina tierna; CPGT= Color primario de grano tierno; CSGT= Color secundario de grano tierno; PAV= Posición del ápice de la vaina; OAV= Orientación del ápice de la vaina; FV= Forma de vaina; V= vigor; C= carga; DSHV= Dehiscencia de vainas; CPVS= Color principal de vaina seca; CSVS= Color secundario de vaina seca; CPGS= Color principal de grano seco; CSGS= Color secundario de grano seco; CH= Color del hilium; TS= Tamaño de semilla; FGS= Forma de grano seco; BS= Brillo de la semilla y TT= Tipo de testa Chillanes 2018.</w:t>
        </w:r>
        <w:r w:rsidR="00A7051D">
          <w:rPr>
            <w:noProof/>
            <w:webHidden/>
          </w:rPr>
          <w:tab/>
        </w:r>
        <w:r w:rsidR="00A7051D">
          <w:rPr>
            <w:noProof/>
            <w:webHidden/>
          </w:rPr>
          <w:fldChar w:fldCharType="begin"/>
        </w:r>
        <w:r w:rsidR="00A7051D">
          <w:rPr>
            <w:noProof/>
            <w:webHidden/>
          </w:rPr>
          <w:instrText xml:space="preserve"> PAGEREF _Toc25829918 \h </w:instrText>
        </w:r>
        <w:r w:rsidR="00A7051D">
          <w:rPr>
            <w:noProof/>
            <w:webHidden/>
          </w:rPr>
        </w:r>
        <w:r w:rsidR="00A7051D">
          <w:rPr>
            <w:noProof/>
            <w:webHidden/>
          </w:rPr>
          <w:fldChar w:fldCharType="separate"/>
        </w:r>
        <w:r w:rsidR="008D5BFE">
          <w:rPr>
            <w:noProof/>
            <w:webHidden/>
          </w:rPr>
          <w:t>82</w:t>
        </w:r>
        <w:r w:rsidR="00A7051D">
          <w:rPr>
            <w:noProof/>
            <w:webHidden/>
          </w:rPr>
          <w:fldChar w:fldCharType="end"/>
        </w:r>
      </w:hyperlink>
    </w:p>
    <w:p w14:paraId="21CB0013" w14:textId="75910767" w:rsidR="00A7051D" w:rsidRDefault="0079616A">
      <w:pPr>
        <w:pStyle w:val="Tabladeilustraciones"/>
        <w:tabs>
          <w:tab w:val="right" w:leader="dot" w:pos="7927"/>
        </w:tabs>
        <w:rPr>
          <w:rFonts w:eastAsiaTheme="minorEastAsia"/>
          <w:noProof/>
          <w:lang w:eastAsia="es-EC"/>
        </w:rPr>
      </w:pPr>
      <w:hyperlink w:anchor="_Toc25829919" w:history="1">
        <w:r w:rsidR="00A7051D" w:rsidRPr="00B870B8">
          <w:rPr>
            <w:rStyle w:val="Hipervnculo"/>
            <w:rFonts w:ascii="Times New Roman" w:hAnsi="Times New Roman" w:cs="Times New Roman"/>
            <w:b/>
            <w:bCs/>
            <w:noProof/>
          </w:rPr>
          <w:t>Cuadro No. 4.</w:t>
        </w:r>
        <w:r w:rsidR="00A7051D" w:rsidRPr="00B870B8">
          <w:rPr>
            <w:rStyle w:val="Hipervnculo"/>
            <w:rFonts w:ascii="Times New Roman" w:hAnsi="Times New Roman" w:cs="Times New Roman"/>
            <w:noProof/>
          </w:rPr>
          <w:t xml:space="preserve"> Resultados del análisis de correlación y regresión lineal de las variables independientes que presentaron significancia estadística con el rendimiento de fréjol seco en kg/ha al 14% de humedad. Chillanes 2018.</w:t>
        </w:r>
        <w:r w:rsidR="00A7051D">
          <w:rPr>
            <w:noProof/>
            <w:webHidden/>
          </w:rPr>
          <w:tab/>
        </w:r>
        <w:r w:rsidR="00A7051D">
          <w:rPr>
            <w:noProof/>
            <w:webHidden/>
          </w:rPr>
          <w:fldChar w:fldCharType="begin"/>
        </w:r>
        <w:r w:rsidR="00A7051D">
          <w:rPr>
            <w:noProof/>
            <w:webHidden/>
          </w:rPr>
          <w:instrText xml:space="preserve"> PAGEREF _Toc25829919 \h </w:instrText>
        </w:r>
        <w:r w:rsidR="00A7051D">
          <w:rPr>
            <w:noProof/>
            <w:webHidden/>
          </w:rPr>
        </w:r>
        <w:r w:rsidR="00A7051D">
          <w:rPr>
            <w:noProof/>
            <w:webHidden/>
          </w:rPr>
          <w:fldChar w:fldCharType="separate"/>
        </w:r>
        <w:r w:rsidR="008D5BFE">
          <w:rPr>
            <w:noProof/>
            <w:webHidden/>
          </w:rPr>
          <w:t>87</w:t>
        </w:r>
        <w:r w:rsidR="00A7051D">
          <w:rPr>
            <w:noProof/>
            <w:webHidden/>
          </w:rPr>
          <w:fldChar w:fldCharType="end"/>
        </w:r>
      </w:hyperlink>
    </w:p>
    <w:p w14:paraId="09306664" w14:textId="2688A5A5" w:rsidR="00A7051D" w:rsidRDefault="00306664" w:rsidP="00302470">
      <w:pPr>
        <w:spacing w:before="240"/>
        <w:rPr>
          <w:rFonts w:ascii="Times New Roman" w:hAnsi="Times New Roman" w:cs="Times New Roman"/>
          <w:b/>
          <w:sz w:val="24"/>
          <w:szCs w:val="24"/>
          <w:lang w:val="es-ES"/>
        </w:rPr>
      </w:pPr>
      <w:r>
        <w:rPr>
          <w:rFonts w:ascii="Times New Roman" w:hAnsi="Times New Roman" w:cs="Times New Roman"/>
          <w:b/>
          <w:sz w:val="24"/>
          <w:szCs w:val="24"/>
          <w:lang w:val="es-ES"/>
        </w:rPr>
        <w:fldChar w:fldCharType="end"/>
      </w:r>
    </w:p>
    <w:p w14:paraId="733AA3AD" w14:textId="1E53FAAF" w:rsidR="00AF076D" w:rsidRDefault="00AF076D" w:rsidP="00AF076D">
      <w:pPr>
        <w:spacing w:before="240"/>
        <w:jc w:val="center"/>
        <w:rPr>
          <w:rFonts w:ascii="Times New Roman" w:hAnsi="Times New Roman" w:cs="Times New Roman"/>
          <w:b/>
          <w:sz w:val="24"/>
          <w:szCs w:val="24"/>
          <w:lang w:val="es-ES"/>
        </w:rPr>
      </w:pPr>
      <w:r>
        <w:rPr>
          <w:rFonts w:ascii="Times New Roman" w:hAnsi="Times New Roman" w:cs="Times New Roman"/>
          <w:b/>
          <w:sz w:val="24"/>
          <w:szCs w:val="24"/>
          <w:lang w:val="es-ES"/>
        </w:rPr>
        <w:lastRenderedPageBreak/>
        <w:t xml:space="preserve">INDICE DE </w:t>
      </w:r>
      <w:r w:rsidR="003F5BC8" w:rsidRPr="00F20E9D">
        <w:rPr>
          <w:rFonts w:ascii="Times New Roman" w:hAnsi="Times New Roman" w:cs="Times New Roman"/>
          <w:b/>
          <w:sz w:val="24"/>
          <w:szCs w:val="24"/>
          <w:lang w:val="es-ES"/>
        </w:rPr>
        <w:t>GR</w:t>
      </w:r>
      <w:r w:rsidR="003F5BC8">
        <w:rPr>
          <w:rFonts w:ascii="Times New Roman" w:hAnsi="Times New Roman" w:cs="Times New Roman"/>
          <w:b/>
          <w:sz w:val="24"/>
          <w:szCs w:val="24"/>
          <w:lang w:val="es-ES"/>
        </w:rPr>
        <w:t>A</w:t>
      </w:r>
      <w:r w:rsidR="003F5BC8" w:rsidRPr="00F20E9D">
        <w:rPr>
          <w:rFonts w:ascii="Times New Roman" w:hAnsi="Times New Roman" w:cs="Times New Roman"/>
          <w:b/>
          <w:sz w:val="24"/>
          <w:szCs w:val="24"/>
          <w:lang w:val="es-ES"/>
        </w:rPr>
        <w:t>FICO</w:t>
      </w:r>
      <w:r w:rsidR="004E4EA2">
        <w:rPr>
          <w:rFonts w:ascii="Times New Roman" w:hAnsi="Times New Roman" w:cs="Times New Roman"/>
          <w:b/>
          <w:sz w:val="24"/>
          <w:szCs w:val="24"/>
          <w:lang w:val="es-ES"/>
        </w:rPr>
        <w:t>S</w:t>
      </w:r>
    </w:p>
    <w:p w14:paraId="19551CE7" w14:textId="10D3AB94" w:rsidR="003F5BC8" w:rsidRPr="00F20E9D" w:rsidRDefault="00AF076D" w:rsidP="00B467CA">
      <w:pPr>
        <w:spacing w:before="240" w:after="240"/>
        <w:jc w:val="left"/>
        <w:rPr>
          <w:rFonts w:ascii="Times New Roman" w:hAnsi="Times New Roman" w:cs="Times New Roman"/>
          <w:b/>
          <w:sz w:val="24"/>
          <w:szCs w:val="24"/>
          <w:lang w:val="es-ES"/>
        </w:rPr>
      </w:pPr>
      <w:r>
        <w:rPr>
          <w:rFonts w:ascii="Times New Roman" w:hAnsi="Times New Roman" w:cs="Times New Roman"/>
          <w:b/>
          <w:sz w:val="24"/>
          <w:szCs w:val="24"/>
          <w:lang w:val="es-ES"/>
        </w:rPr>
        <w:t xml:space="preserve">Descripción                                                                                                 </w:t>
      </w:r>
      <w:r w:rsidR="00B777C9">
        <w:rPr>
          <w:rFonts w:ascii="Times New Roman" w:hAnsi="Times New Roman" w:cs="Times New Roman"/>
          <w:b/>
          <w:sz w:val="24"/>
          <w:szCs w:val="24"/>
          <w:lang w:val="es-ES"/>
        </w:rPr>
        <w:t xml:space="preserve">   </w:t>
      </w:r>
      <w:r>
        <w:rPr>
          <w:rFonts w:ascii="Times New Roman" w:hAnsi="Times New Roman" w:cs="Times New Roman"/>
          <w:b/>
          <w:sz w:val="24"/>
          <w:szCs w:val="24"/>
          <w:lang w:val="es-ES"/>
        </w:rPr>
        <w:t>Página</w:t>
      </w:r>
      <w:r w:rsidR="003F5BC8">
        <w:rPr>
          <w:rFonts w:ascii="Times New Roman" w:hAnsi="Times New Roman" w:cs="Times New Roman"/>
          <w:b/>
          <w:sz w:val="24"/>
          <w:szCs w:val="24"/>
          <w:vertAlign w:val="superscript"/>
          <w:lang w:val="es-ES"/>
        </w:rPr>
        <w:t xml:space="preserve">                                                                                                                                </w:t>
      </w:r>
      <w:r w:rsidR="002D70C2">
        <w:rPr>
          <w:rFonts w:ascii="Times New Roman" w:hAnsi="Times New Roman" w:cs="Times New Roman"/>
          <w:b/>
          <w:sz w:val="24"/>
          <w:szCs w:val="24"/>
          <w:vertAlign w:val="superscript"/>
          <w:lang w:val="es-ES"/>
        </w:rPr>
        <w:t xml:space="preserve">        </w:t>
      </w:r>
      <w:r w:rsidR="003F5BC8">
        <w:rPr>
          <w:rFonts w:ascii="Times New Roman" w:hAnsi="Times New Roman" w:cs="Times New Roman"/>
          <w:b/>
          <w:sz w:val="24"/>
          <w:szCs w:val="24"/>
          <w:vertAlign w:val="superscript"/>
          <w:lang w:val="es-ES"/>
        </w:rPr>
        <w:t xml:space="preserve">  </w:t>
      </w:r>
      <w:r w:rsidR="007300E6">
        <w:rPr>
          <w:rFonts w:ascii="Times New Roman" w:hAnsi="Times New Roman" w:cs="Times New Roman"/>
          <w:b/>
          <w:sz w:val="24"/>
          <w:szCs w:val="24"/>
          <w:vertAlign w:val="superscript"/>
          <w:lang w:val="es-ES"/>
        </w:rPr>
        <w:t xml:space="preserve">           </w:t>
      </w:r>
    </w:p>
    <w:p w14:paraId="3446CE53" w14:textId="47A33002" w:rsidR="00A7051D" w:rsidRPr="00A7051D" w:rsidRDefault="00DC6CDA">
      <w:pPr>
        <w:pStyle w:val="Tabladeilustraciones"/>
        <w:tabs>
          <w:tab w:val="right" w:leader="dot" w:pos="7927"/>
        </w:tabs>
        <w:rPr>
          <w:rFonts w:eastAsiaTheme="minorEastAsia"/>
          <w:noProof/>
          <w:lang w:eastAsia="es-EC"/>
        </w:rPr>
      </w:pPr>
      <w:r w:rsidRPr="008B50B3">
        <w:rPr>
          <w:rFonts w:ascii="Times New Roman" w:hAnsi="Times New Roman" w:cs="Times New Roman"/>
          <w:bCs/>
          <w:sz w:val="24"/>
          <w:szCs w:val="24"/>
          <w:lang w:val="es-ES"/>
        </w:rPr>
        <w:fldChar w:fldCharType="begin"/>
      </w:r>
      <w:r w:rsidRPr="008B50B3">
        <w:rPr>
          <w:rFonts w:ascii="Times New Roman" w:hAnsi="Times New Roman" w:cs="Times New Roman"/>
          <w:bCs/>
          <w:sz w:val="24"/>
          <w:szCs w:val="24"/>
          <w:lang w:val="es-ES"/>
        </w:rPr>
        <w:instrText xml:space="preserve"> TOC \h \z \c "grafico" </w:instrText>
      </w:r>
      <w:r w:rsidRPr="008B50B3">
        <w:rPr>
          <w:rFonts w:ascii="Times New Roman" w:hAnsi="Times New Roman" w:cs="Times New Roman"/>
          <w:bCs/>
          <w:sz w:val="24"/>
          <w:szCs w:val="24"/>
          <w:lang w:val="es-ES"/>
        </w:rPr>
        <w:fldChar w:fldCharType="separate"/>
      </w:r>
      <w:hyperlink w:anchor="_Toc25829988" w:history="1">
        <w:r w:rsidR="00A7051D" w:rsidRPr="00A7051D">
          <w:rPr>
            <w:rStyle w:val="Hipervnculo"/>
            <w:rFonts w:ascii="Times New Roman" w:hAnsi="Times New Roman" w:cs="Times New Roman"/>
            <w:noProof/>
          </w:rPr>
          <w:t>Gráfico No. 1. Promedios de porcentaje de emergencia de 9 accesiones de fréjol voluble Chillanes 2018.</w:t>
        </w:r>
        <w:r w:rsidR="00A7051D" w:rsidRPr="00A7051D">
          <w:rPr>
            <w:noProof/>
            <w:webHidden/>
          </w:rPr>
          <w:tab/>
        </w:r>
        <w:r w:rsidR="00A7051D" w:rsidRPr="00A7051D">
          <w:rPr>
            <w:noProof/>
            <w:webHidden/>
          </w:rPr>
          <w:fldChar w:fldCharType="begin"/>
        </w:r>
        <w:r w:rsidR="00A7051D" w:rsidRPr="00A7051D">
          <w:rPr>
            <w:noProof/>
            <w:webHidden/>
          </w:rPr>
          <w:instrText xml:space="preserve"> PAGEREF _Toc25829988 \h </w:instrText>
        </w:r>
        <w:r w:rsidR="00A7051D" w:rsidRPr="00A7051D">
          <w:rPr>
            <w:noProof/>
            <w:webHidden/>
          </w:rPr>
        </w:r>
        <w:r w:rsidR="00A7051D" w:rsidRPr="00A7051D">
          <w:rPr>
            <w:noProof/>
            <w:webHidden/>
          </w:rPr>
          <w:fldChar w:fldCharType="separate"/>
        </w:r>
        <w:r w:rsidR="008D5BFE">
          <w:rPr>
            <w:noProof/>
            <w:webHidden/>
          </w:rPr>
          <w:t>65</w:t>
        </w:r>
        <w:r w:rsidR="00A7051D" w:rsidRPr="00A7051D">
          <w:rPr>
            <w:noProof/>
            <w:webHidden/>
          </w:rPr>
          <w:fldChar w:fldCharType="end"/>
        </w:r>
      </w:hyperlink>
    </w:p>
    <w:p w14:paraId="1B661701" w14:textId="6BC4EE5B" w:rsidR="00A7051D" w:rsidRPr="00A7051D" w:rsidRDefault="0079616A">
      <w:pPr>
        <w:pStyle w:val="Tabladeilustraciones"/>
        <w:tabs>
          <w:tab w:val="right" w:leader="dot" w:pos="7927"/>
        </w:tabs>
        <w:rPr>
          <w:rFonts w:eastAsiaTheme="minorEastAsia"/>
          <w:noProof/>
          <w:lang w:eastAsia="es-EC"/>
        </w:rPr>
      </w:pPr>
      <w:hyperlink w:anchor="_Toc25829989" w:history="1">
        <w:r w:rsidR="00A7051D" w:rsidRPr="00A7051D">
          <w:rPr>
            <w:rStyle w:val="Hipervnculo"/>
            <w:rFonts w:ascii="Times New Roman" w:hAnsi="Times New Roman" w:cs="Times New Roman"/>
            <w:noProof/>
          </w:rPr>
          <w:t>Gráfico No. 2. Promedios de días a la floración de 9 accesiones de fréjol voluble Chillanes 2018.</w:t>
        </w:r>
        <w:r w:rsidR="00A7051D" w:rsidRPr="00A7051D">
          <w:rPr>
            <w:noProof/>
            <w:webHidden/>
          </w:rPr>
          <w:tab/>
        </w:r>
        <w:r w:rsidR="00A7051D" w:rsidRPr="00A7051D">
          <w:rPr>
            <w:noProof/>
            <w:webHidden/>
          </w:rPr>
          <w:fldChar w:fldCharType="begin"/>
        </w:r>
        <w:r w:rsidR="00A7051D" w:rsidRPr="00A7051D">
          <w:rPr>
            <w:noProof/>
            <w:webHidden/>
          </w:rPr>
          <w:instrText xml:space="preserve"> PAGEREF _Toc25829989 \h </w:instrText>
        </w:r>
        <w:r w:rsidR="00A7051D" w:rsidRPr="00A7051D">
          <w:rPr>
            <w:noProof/>
            <w:webHidden/>
          </w:rPr>
        </w:r>
        <w:r w:rsidR="00A7051D" w:rsidRPr="00A7051D">
          <w:rPr>
            <w:noProof/>
            <w:webHidden/>
          </w:rPr>
          <w:fldChar w:fldCharType="separate"/>
        </w:r>
        <w:r w:rsidR="008D5BFE">
          <w:rPr>
            <w:noProof/>
            <w:webHidden/>
          </w:rPr>
          <w:t>66</w:t>
        </w:r>
        <w:r w:rsidR="00A7051D" w:rsidRPr="00A7051D">
          <w:rPr>
            <w:noProof/>
            <w:webHidden/>
          </w:rPr>
          <w:fldChar w:fldCharType="end"/>
        </w:r>
      </w:hyperlink>
    </w:p>
    <w:p w14:paraId="368D3477" w14:textId="775FBE4B" w:rsidR="00A7051D" w:rsidRPr="00A7051D" w:rsidRDefault="0079616A">
      <w:pPr>
        <w:pStyle w:val="Tabladeilustraciones"/>
        <w:tabs>
          <w:tab w:val="right" w:leader="dot" w:pos="7927"/>
        </w:tabs>
        <w:rPr>
          <w:rFonts w:eastAsiaTheme="minorEastAsia"/>
          <w:noProof/>
          <w:lang w:eastAsia="es-EC"/>
        </w:rPr>
      </w:pPr>
      <w:hyperlink w:anchor="_Toc25829990" w:history="1">
        <w:r w:rsidR="00A7051D" w:rsidRPr="00A7051D">
          <w:rPr>
            <w:rStyle w:val="Hipervnculo"/>
            <w:rFonts w:ascii="Times New Roman" w:hAnsi="Times New Roman" w:cs="Times New Roman"/>
            <w:noProof/>
          </w:rPr>
          <w:t>Gráfico No. 3. Promedios de días a la formación de vainas de 9 accesiones de fréjol voluble Chillanes 2018.</w:t>
        </w:r>
        <w:r w:rsidR="00A7051D" w:rsidRPr="00A7051D">
          <w:rPr>
            <w:noProof/>
            <w:webHidden/>
          </w:rPr>
          <w:tab/>
        </w:r>
        <w:r w:rsidR="00A7051D" w:rsidRPr="00A7051D">
          <w:rPr>
            <w:noProof/>
            <w:webHidden/>
          </w:rPr>
          <w:fldChar w:fldCharType="begin"/>
        </w:r>
        <w:r w:rsidR="00A7051D" w:rsidRPr="00A7051D">
          <w:rPr>
            <w:noProof/>
            <w:webHidden/>
          </w:rPr>
          <w:instrText xml:space="preserve"> PAGEREF _Toc25829990 \h </w:instrText>
        </w:r>
        <w:r w:rsidR="00A7051D" w:rsidRPr="00A7051D">
          <w:rPr>
            <w:noProof/>
            <w:webHidden/>
          </w:rPr>
        </w:r>
        <w:r w:rsidR="00A7051D" w:rsidRPr="00A7051D">
          <w:rPr>
            <w:noProof/>
            <w:webHidden/>
          </w:rPr>
          <w:fldChar w:fldCharType="separate"/>
        </w:r>
        <w:r w:rsidR="008D5BFE">
          <w:rPr>
            <w:noProof/>
            <w:webHidden/>
          </w:rPr>
          <w:t>67</w:t>
        </w:r>
        <w:r w:rsidR="00A7051D" w:rsidRPr="00A7051D">
          <w:rPr>
            <w:noProof/>
            <w:webHidden/>
          </w:rPr>
          <w:fldChar w:fldCharType="end"/>
        </w:r>
      </w:hyperlink>
    </w:p>
    <w:p w14:paraId="62228E6C" w14:textId="36866EDF" w:rsidR="00A7051D" w:rsidRPr="00A7051D" w:rsidRDefault="0079616A">
      <w:pPr>
        <w:pStyle w:val="Tabladeilustraciones"/>
        <w:tabs>
          <w:tab w:val="right" w:leader="dot" w:pos="7927"/>
        </w:tabs>
        <w:rPr>
          <w:rFonts w:eastAsiaTheme="minorEastAsia"/>
          <w:noProof/>
          <w:lang w:eastAsia="es-EC"/>
        </w:rPr>
      </w:pPr>
      <w:hyperlink w:anchor="_Toc25829991" w:history="1">
        <w:r w:rsidR="00A7051D" w:rsidRPr="00A7051D">
          <w:rPr>
            <w:rStyle w:val="Hipervnculo"/>
            <w:rFonts w:ascii="Times New Roman" w:hAnsi="Times New Roman" w:cs="Times New Roman"/>
            <w:noProof/>
          </w:rPr>
          <w:t>Gráfico No. 4. Promedios de días a la cosecha en tierno de 9 accesiones de fréjol voluble Chillanes 2018.</w:t>
        </w:r>
        <w:r w:rsidR="00A7051D" w:rsidRPr="00A7051D">
          <w:rPr>
            <w:noProof/>
            <w:webHidden/>
          </w:rPr>
          <w:tab/>
        </w:r>
        <w:r w:rsidR="00A7051D" w:rsidRPr="00A7051D">
          <w:rPr>
            <w:noProof/>
            <w:webHidden/>
          </w:rPr>
          <w:fldChar w:fldCharType="begin"/>
        </w:r>
        <w:r w:rsidR="00A7051D" w:rsidRPr="00A7051D">
          <w:rPr>
            <w:noProof/>
            <w:webHidden/>
          </w:rPr>
          <w:instrText xml:space="preserve"> PAGEREF _Toc25829991 \h </w:instrText>
        </w:r>
        <w:r w:rsidR="00A7051D" w:rsidRPr="00A7051D">
          <w:rPr>
            <w:noProof/>
            <w:webHidden/>
          </w:rPr>
        </w:r>
        <w:r w:rsidR="00A7051D" w:rsidRPr="00A7051D">
          <w:rPr>
            <w:noProof/>
            <w:webHidden/>
          </w:rPr>
          <w:fldChar w:fldCharType="separate"/>
        </w:r>
        <w:r w:rsidR="008D5BFE">
          <w:rPr>
            <w:noProof/>
            <w:webHidden/>
          </w:rPr>
          <w:t>68</w:t>
        </w:r>
        <w:r w:rsidR="00A7051D" w:rsidRPr="00A7051D">
          <w:rPr>
            <w:noProof/>
            <w:webHidden/>
          </w:rPr>
          <w:fldChar w:fldCharType="end"/>
        </w:r>
      </w:hyperlink>
    </w:p>
    <w:p w14:paraId="62BEB33A" w14:textId="787ABE83" w:rsidR="00A7051D" w:rsidRPr="00A7051D" w:rsidRDefault="0079616A">
      <w:pPr>
        <w:pStyle w:val="Tabladeilustraciones"/>
        <w:tabs>
          <w:tab w:val="right" w:leader="dot" w:pos="7927"/>
        </w:tabs>
        <w:rPr>
          <w:rFonts w:eastAsiaTheme="minorEastAsia"/>
          <w:noProof/>
          <w:lang w:eastAsia="es-EC"/>
        </w:rPr>
      </w:pPr>
      <w:hyperlink w:anchor="_Toc25829992" w:history="1">
        <w:r w:rsidR="00A7051D" w:rsidRPr="00A7051D">
          <w:rPr>
            <w:rStyle w:val="Hipervnculo"/>
            <w:rFonts w:ascii="Times New Roman" w:hAnsi="Times New Roman" w:cs="Times New Roman"/>
            <w:noProof/>
          </w:rPr>
          <w:t>Gráfico No. 5. Promedios de longitud de la vaina de 9 accesiones de fréjol voluble Chillanes 2018.</w:t>
        </w:r>
        <w:r w:rsidR="00A7051D" w:rsidRPr="00A7051D">
          <w:rPr>
            <w:noProof/>
            <w:webHidden/>
          </w:rPr>
          <w:tab/>
        </w:r>
        <w:r w:rsidR="00A7051D" w:rsidRPr="00A7051D">
          <w:rPr>
            <w:noProof/>
            <w:webHidden/>
          </w:rPr>
          <w:fldChar w:fldCharType="begin"/>
        </w:r>
        <w:r w:rsidR="00A7051D" w:rsidRPr="00A7051D">
          <w:rPr>
            <w:noProof/>
            <w:webHidden/>
          </w:rPr>
          <w:instrText xml:space="preserve"> PAGEREF _Toc25829992 \h </w:instrText>
        </w:r>
        <w:r w:rsidR="00A7051D" w:rsidRPr="00A7051D">
          <w:rPr>
            <w:noProof/>
            <w:webHidden/>
          </w:rPr>
        </w:r>
        <w:r w:rsidR="00A7051D" w:rsidRPr="00A7051D">
          <w:rPr>
            <w:noProof/>
            <w:webHidden/>
          </w:rPr>
          <w:fldChar w:fldCharType="separate"/>
        </w:r>
        <w:r w:rsidR="008D5BFE">
          <w:rPr>
            <w:noProof/>
            <w:webHidden/>
          </w:rPr>
          <w:t>69</w:t>
        </w:r>
        <w:r w:rsidR="00A7051D" w:rsidRPr="00A7051D">
          <w:rPr>
            <w:noProof/>
            <w:webHidden/>
          </w:rPr>
          <w:fldChar w:fldCharType="end"/>
        </w:r>
      </w:hyperlink>
    </w:p>
    <w:p w14:paraId="48EEAAC9" w14:textId="467CC953" w:rsidR="00A7051D" w:rsidRPr="00A7051D" w:rsidRDefault="0079616A">
      <w:pPr>
        <w:pStyle w:val="Tabladeilustraciones"/>
        <w:tabs>
          <w:tab w:val="right" w:leader="dot" w:pos="7927"/>
        </w:tabs>
        <w:rPr>
          <w:rFonts w:eastAsiaTheme="minorEastAsia"/>
          <w:noProof/>
          <w:lang w:eastAsia="es-EC"/>
        </w:rPr>
      </w:pPr>
      <w:hyperlink w:anchor="_Toc25829993" w:history="1">
        <w:r w:rsidR="00A7051D" w:rsidRPr="00A7051D">
          <w:rPr>
            <w:rStyle w:val="Hipervnculo"/>
            <w:rFonts w:ascii="Times New Roman" w:hAnsi="Times New Roman" w:cs="Times New Roman"/>
            <w:noProof/>
          </w:rPr>
          <w:t>Gráfico No. 6. Promedios de longitud del pecíolo de 9 accesiones de fréjol voluble Chillanes 2018.</w:t>
        </w:r>
        <w:r w:rsidR="00A7051D" w:rsidRPr="00A7051D">
          <w:rPr>
            <w:noProof/>
            <w:webHidden/>
          </w:rPr>
          <w:tab/>
        </w:r>
        <w:r w:rsidR="00A7051D" w:rsidRPr="00A7051D">
          <w:rPr>
            <w:noProof/>
            <w:webHidden/>
          </w:rPr>
          <w:fldChar w:fldCharType="begin"/>
        </w:r>
        <w:r w:rsidR="00A7051D" w:rsidRPr="00A7051D">
          <w:rPr>
            <w:noProof/>
            <w:webHidden/>
          </w:rPr>
          <w:instrText xml:space="preserve"> PAGEREF _Toc25829993 \h </w:instrText>
        </w:r>
        <w:r w:rsidR="00A7051D" w:rsidRPr="00A7051D">
          <w:rPr>
            <w:noProof/>
            <w:webHidden/>
          </w:rPr>
        </w:r>
        <w:r w:rsidR="00A7051D" w:rsidRPr="00A7051D">
          <w:rPr>
            <w:noProof/>
            <w:webHidden/>
          </w:rPr>
          <w:fldChar w:fldCharType="separate"/>
        </w:r>
        <w:r w:rsidR="008D5BFE">
          <w:rPr>
            <w:noProof/>
            <w:webHidden/>
          </w:rPr>
          <w:t>69</w:t>
        </w:r>
        <w:r w:rsidR="00A7051D" w:rsidRPr="00A7051D">
          <w:rPr>
            <w:noProof/>
            <w:webHidden/>
          </w:rPr>
          <w:fldChar w:fldCharType="end"/>
        </w:r>
      </w:hyperlink>
    </w:p>
    <w:p w14:paraId="071ABE62" w14:textId="2218E926" w:rsidR="00A7051D" w:rsidRPr="00A7051D" w:rsidRDefault="0079616A">
      <w:pPr>
        <w:pStyle w:val="Tabladeilustraciones"/>
        <w:tabs>
          <w:tab w:val="right" w:leader="dot" w:pos="7927"/>
        </w:tabs>
        <w:rPr>
          <w:rFonts w:eastAsiaTheme="minorEastAsia"/>
          <w:noProof/>
          <w:lang w:eastAsia="es-EC"/>
        </w:rPr>
      </w:pPr>
      <w:hyperlink w:anchor="_Toc25829994" w:history="1">
        <w:r w:rsidR="00A7051D" w:rsidRPr="00A7051D">
          <w:rPr>
            <w:rStyle w:val="Hipervnculo"/>
            <w:rFonts w:ascii="Times New Roman" w:hAnsi="Times New Roman" w:cs="Times New Roman"/>
            <w:noProof/>
          </w:rPr>
          <w:t>Gráfico No. 7. Promedios de número de vainas por planta de 9 accesiones de fréjol voluble Chillanes 2018.</w:t>
        </w:r>
        <w:r w:rsidR="00A7051D" w:rsidRPr="00A7051D">
          <w:rPr>
            <w:noProof/>
            <w:webHidden/>
          </w:rPr>
          <w:tab/>
        </w:r>
        <w:r w:rsidR="00A7051D" w:rsidRPr="00A7051D">
          <w:rPr>
            <w:noProof/>
            <w:webHidden/>
          </w:rPr>
          <w:fldChar w:fldCharType="begin"/>
        </w:r>
        <w:r w:rsidR="00A7051D" w:rsidRPr="00A7051D">
          <w:rPr>
            <w:noProof/>
            <w:webHidden/>
          </w:rPr>
          <w:instrText xml:space="preserve"> PAGEREF _Toc25829994 \h </w:instrText>
        </w:r>
        <w:r w:rsidR="00A7051D" w:rsidRPr="00A7051D">
          <w:rPr>
            <w:noProof/>
            <w:webHidden/>
          </w:rPr>
        </w:r>
        <w:r w:rsidR="00A7051D" w:rsidRPr="00A7051D">
          <w:rPr>
            <w:noProof/>
            <w:webHidden/>
          </w:rPr>
          <w:fldChar w:fldCharType="separate"/>
        </w:r>
        <w:r w:rsidR="008D5BFE">
          <w:rPr>
            <w:noProof/>
            <w:webHidden/>
          </w:rPr>
          <w:t>70</w:t>
        </w:r>
        <w:r w:rsidR="00A7051D" w:rsidRPr="00A7051D">
          <w:rPr>
            <w:noProof/>
            <w:webHidden/>
          </w:rPr>
          <w:fldChar w:fldCharType="end"/>
        </w:r>
      </w:hyperlink>
    </w:p>
    <w:p w14:paraId="28067584" w14:textId="2DED8B98" w:rsidR="00A7051D" w:rsidRPr="00A7051D" w:rsidRDefault="0079616A">
      <w:pPr>
        <w:pStyle w:val="Tabladeilustraciones"/>
        <w:tabs>
          <w:tab w:val="right" w:leader="dot" w:pos="7927"/>
        </w:tabs>
        <w:rPr>
          <w:rFonts w:eastAsiaTheme="minorEastAsia"/>
          <w:noProof/>
          <w:lang w:eastAsia="es-EC"/>
        </w:rPr>
      </w:pPr>
      <w:hyperlink w:anchor="_Toc25829995" w:history="1">
        <w:r w:rsidR="00A7051D" w:rsidRPr="00A7051D">
          <w:rPr>
            <w:rStyle w:val="Hipervnculo"/>
            <w:rFonts w:ascii="Times New Roman" w:hAnsi="Times New Roman" w:cs="Times New Roman"/>
            <w:noProof/>
          </w:rPr>
          <w:t>Gráfico No. 8. Promedios de número de granos por vaina de 9 accesiones de fréjol voluble Chillanes 2018.</w:t>
        </w:r>
        <w:r w:rsidR="00A7051D" w:rsidRPr="00A7051D">
          <w:rPr>
            <w:noProof/>
            <w:webHidden/>
          </w:rPr>
          <w:tab/>
        </w:r>
        <w:r w:rsidR="00A7051D" w:rsidRPr="00A7051D">
          <w:rPr>
            <w:noProof/>
            <w:webHidden/>
          </w:rPr>
          <w:fldChar w:fldCharType="begin"/>
        </w:r>
        <w:r w:rsidR="00A7051D" w:rsidRPr="00A7051D">
          <w:rPr>
            <w:noProof/>
            <w:webHidden/>
          </w:rPr>
          <w:instrText xml:space="preserve"> PAGEREF _Toc25829995 \h </w:instrText>
        </w:r>
        <w:r w:rsidR="00A7051D" w:rsidRPr="00A7051D">
          <w:rPr>
            <w:noProof/>
            <w:webHidden/>
          </w:rPr>
        </w:r>
        <w:r w:rsidR="00A7051D" w:rsidRPr="00A7051D">
          <w:rPr>
            <w:noProof/>
            <w:webHidden/>
          </w:rPr>
          <w:fldChar w:fldCharType="separate"/>
        </w:r>
        <w:r w:rsidR="008D5BFE">
          <w:rPr>
            <w:noProof/>
            <w:webHidden/>
          </w:rPr>
          <w:t>71</w:t>
        </w:r>
        <w:r w:rsidR="00A7051D" w:rsidRPr="00A7051D">
          <w:rPr>
            <w:noProof/>
            <w:webHidden/>
          </w:rPr>
          <w:fldChar w:fldCharType="end"/>
        </w:r>
      </w:hyperlink>
    </w:p>
    <w:p w14:paraId="1AD72079" w14:textId="641EDB98" w:rsidR="00A7051D" w:rsidRPr="00A7051D" w:rsidRDefault="0079616A">
      <w:pPr>
        <w:pStyle w:val="Tabladeilustraciones"/>
        <w:tabs>
          <w:tab w:val="right" w:leader="dot" w:pos="7927"/>
        </w:tabs>
        <w:rPr>
          <w:rFonts w:eastAsiaTheme="minorEastAsia"/>
          <w:noProof/>
          <w:lang w:eastAsia="es-EC"/>
        </w:rPr>
      </w:pPr>
      <w:hyperlink w:anchor="_Toc25829996" w:history="1">
        <w:r w:rsidR="00A7051D" w:rsidRPr="00A7051D">
          <w:rPr>
            <w:rStyle w:val="Hipervnculo"/>
            <w:rFonts w:ascii="Times New Roman" w:hAnsi="Times New Roman" w:cs="Times New Roman"/>
            <w:noProof/>
          </w:rPr>
          <w:t>Gráfico No. 9. Promedios de número de granos por planta de 9 accesiones de fréjol voluble Chillanes 2018.</w:t>
        </w:r>
        <w:r w:rsidR="00A7051D" w:rsidRPr="00A7051D">
          <w:rPr>
            <w:noProof/>
            <w:webHidden/>
          </w:rPr>
          <w:tab/>
        </w:r>
        <w:r w:rsidR="00A7051D" w:rsidRPr="00A7051D">
          <w:rPr>
            <w:noProof/>
            <w:webHidden/>
          </w:rPr>
          <w:fldChar w:fldCharType="begin"/>
        </w:r>
        <w:r w:rsidR="00A7051D" w:rsidRPr="00A7051D">
          <w:rPr>
            <w:noProof/>
            <w:webHidden/>
          </w:rPr>
          <w:instrText xml:space="preserve"> PAGEREF _Toc25829996 \h </w:instrText>
        </w:r>
        <w:r w:rsidR="00A7051D" w:rsidRPr="00A7051D">
          <w:rPr>
            <w:noProof/>
            <w:webHidden/>
          </w:rPr>
        </w:r>
        <w:r w:rsidR="00A7051D" w:rsidRPr="00A7051D">
          <w:rPr>
            <w:noProof/>
            <w:webHidden/>
          </w:rPr>
          <w:fldChar w:fldCharType="separate"/>
        </w:r>
        <w:r w:rsidR="008D5BFE">
          <w:rPr>
            <w:noProof/>
            <w:webHidden/>
          </w:rPr>
          <w:t>71</w:t>
        </w:r>
        <w:r w:rsidR="00A7051D" w:rsidRPr="00A7051D">
          <w:rPr>
            <w:noProof/>
            <w:webHidden/>
          </w:rPr>
          <w:fldChar w:fldCharType="end"/>
        </w:r>
      </w:hyperlink>
    </w:p>
    <w:p w14:paraId="4A057B6D" w14:textId="0DC63379" w:rsidR="00A7051D" w:rsidRPr="00A7051D" w:rsidRDefault="0079616A">
      <w:pPr>
        <w:pStyle w:val="Tabladeilustraciones"/>
        <w:tabs>
          <w:tab w:val="right" w:leader="dot" w:pos="7927"/>
        </w:tabs>
        <w:rPr>
          <w:rFonts w:eastAsiaTheme="minorEastAsia"/>
          <w:noProof/>
          <w:lang w:eastAsia="es-EC"/>
        </w:rPr>
      </w:pPr>
      <w:hyperlink w:anchor="_Toc25829997" w:history="1">
        <w:r w:rsidR="00A7051D" w:rsidRPr="00A7051D">
          <w:rPr>
            <w:rStyle w:val="Hipervnculo"/>
            <w:rFonts w:ascii="Times New Roman" w:hAnsi="Times New Roman" w:cs="Times New Roman"/>
            <w:noProof/>
          </w:rPr>
          <w:t>Gráfico No. 10. Promedios de peso de vainas por planta de 9 accesiones de fréjol voluble Chillanes 2018.</w:t>
        </w:r>
        <w:r w:rsidR="00A7051D" w:rsidRPr="00A7051D">
          <w:rPr>
            <w:noProof/>
            <w:webHidden/>
          </w:rPr>
          <w:tab/>
        </w:r>
        <w:r w:rsidR="00A7051D" w:rsidRPr="00A7051D">
          <w:rPr>
            <w:noProof/>
            <w:webHidden/>
          </w:rPr>
          <w:fldChar w:fldCharType="begin"/>
        </w:r>
        <w:r w:rsidR="00A7051D" w:rsidRPr="00A7051D">
          <w:rPr>
            <w:noProof/>
            <w:webHidden/>
          </w:rPr>
          <w:instrText xml:space="preserve"> PAGEREF _Toc25829997 \h </w:instrText>
        </w:r>
        <w:r w:rsidR="00A7051D" w:rsidRPr="00A7051D">
          <w:rPr>
            <w:noProof/>
            <w:webHidden/>
          </w:rPr>
        </w:r>
        <w:r w:rsidR="00A7051D" w:rsidRPr="00A7051D">
          <w:rPr>
            <w:noProof/>
            <w:webHidden/>
          </w:rPr>
          <w:fldChar w:fldCharType="separate"/>
        </w:r>
        <w:r w:rsidR="008D5BFE">
          <w:rPr>
            <w:noProof/>
            <w:webHidden/>
          </w:rPr>
          <w:t>72</w:t>
        </w:r>
        <w:r w:rsidR="00A7051D" w:rsidRPr="00A7051D">
          <w:rPr>
            <w:noProof/>
            <w:webHidden/>
          </w:rPr>
          <w:fldChar w:fldCharType="end"/>
        </w:r>
      </w:hyperlink>
    </w:p>
    <w:p w14:paraId="4F5CEAA6" w14:textId="3A987B78" w:rsidR="00A7051D" w:rsidRPr="00A7051D" w:rsidRDefault="0079616A">
      <w:pPr>
        <w:pStyle w:val="Tabladeilustraciones"/>
        <w:tabs>
          <w:tab w:val="right" w:leader="dot" w:pos="7927"/>
        </w:tabs>
        <w:rPr>
          <w:rFonts w:eastAsiaTheme="minorEastAsia"/>
          <w:noProof/>
          <w:lang w:eastAsia="es-EC"/>
        </w:rPr>
      </w:pPr>
      <w:hyperlink w:anchor="_Toc25829998" w:history="1">
        <w:r w:rsidR="00A7051D" w:rsidRPr="00A7051D">
          <w:rPr>
            <w:rStyle w:val="Hipervnculo"/>
            <w:rFonts w:ascii="Times New Roman" w:hAnsi="Times New Roman" w:cs="Times New Roman"/>
            <w:noProof/>
          </w:rPr>
          <w:t>Gráfico No. 11. Promedios de peso de cien granos tiernos de 9 accesiones de fréjol voluble, Chillanes 2018.</w:t>
        </w:r>
        <w:r w:rsidR="00A7051D" w:rsidRPr="00A7051D">
          <w:rPr>
            <w:noProof/>
            <w:webHidden/>
          </w:rPr>
          <w:tab/>
        </w:r>
        <w:r w:rsidR="00A7051D" w:rsidRPr="00A7051D">
          <w:rPr>
            <w:noProof/>
            <w:webHidden/>
          </w:rPr>
          <w:fldChar w:fldCharType="begin"/>
        </w:r>
        <w:r w:rsidR="00A7051D" w:rsidRPr="00A7051D">
          <w:rPr>
            <w:noProof/>
            <w:webHidden/>
          </w:rPr>
          <w:instrText xml:space="preserve"> PAGEREF _Toc25829998 \h </w:instrText>
        </w:r>
        <w:r w:rsidR="00A7051D" w:rsidRPr="00A7051D">
          <w:rPr>
            <w:noProof/>
            <w:webHidden/>
          </w:rPr>
        </w:r>
        <w:r w:rsidR="00A7051D" w:rsidRPr="00A7051D">
          <w:rPr>
            <w:noProof/>
            <w:webHidden/>
          </w:rPr>
          <w:fldChar w:fldCharType="separate"/>
        </w:r>
        <w:r w:rsidR="008D5BFE">
          <w:rPr>
            <w:noProof/>
            <w:webHidden/>
          </w:rPr>
          <w:t>73</w:t>
        </w:r>
        <w:r w:rsidR="00A7051D" w:rsidRPr="00A7051D">
          <w:rPr>
            <w:noProof/>
            <w:webHidden/>
          </w:rPr>
          <w:fldChar w:fldCharType="end"/>
        </w:r>
      </w:hyperlink>
    </w:p>
    <w:p w14:paraId="3AA2CB48" w14:textId="63C6B8DD" w:rsidR="00A7051D" w:rsidRPr="00A7051D" w:rsidRDefault="0079616A">
      <w:pPr>
        <w:pStyle w:val="Tabladeilustraciones"/>
        <w:tabs>
          <w:tab w:val="right" w:leader="dot" w:pos="7927"/>
        </w:tabs>
        <w:rPr>
          <w:rFonts w:eastAsiaTheme="minorEastAsia"/>
          <w:noProof/>
          <w:lang w:eastAsia="es-EC"/>
        </w:rPr>
      </w:pPr>
      <w:hyperlink w:anchor="_Toc25829999" w:history="1">
        <w:r w:rsidR="00A7051D" w:rsidRPr="00A7051D">
          <w:rPr>
            <w:rStyle w:val="Hipervnculo"/>
            <w:rFonts w:ascii="Times New Roman" w:hAnsi="Times New Roman" w:cs="Times New Roman"/>
            <w:noProof/>
          </w:rPr>
          <w:t>Gráfico No. 12. Promedios de número de nudos por tallo principal de 9 accesiones de fréjol voluble, Chillanes 2018.</w:t>
        </w:r>
        <w:r w:rsidR="00A7051D" w:rsidRPr="00A7051D">
          <w:rPr>
            <w:noProof/>
            <w:webHidden/>
          </w:rPr>
          <w:tab/>
        </w:r>
        <w:r w:rsidR="00A7051D" w:rsidRPr="00A7051D">
          <w:rPr>
            <w:noProof/>
            <w:webHidden/>
          </w:rPr>
          <w:fldChar w:fldCharType="begin"/>
        </w:r>
        <w:r w:rsidR="00A7051D" w:rsidRPr="00A7051D">
          <w:rPr>
            <w:noProof/>
            <w:webHidden/>
          </w:rPr>
          <w:instrText xml:space="preserve"> PAGEREF _Toc25829999 \h </w:instrText>
        </w:r>
        <w:r w:rsidR="00A7051D" w:rsidRPr="00A7051D">
          <w:rPr>
            <w:noProof/>
            <w:webHidden/>
          </w:rPr>
        </w:r>
        <w:r w:rsidR="00A7051D" w:rsidRPr="00A7051D">
          <w:rPr>
            <w:noProof/>
            <w:webHidden/>
          </w:rPr>
          <w:fldChar w:fldCharType="separate"/>
        </w:r>
        <w:r w:rsidR="008D5BFE">
          <w:rPr>
            <w:noProof/>
            <w:webHidden/>
          </w:rPr>
          <w:t>73</w:t>
        </w:r>
        <w:r w:rsidR="00A7051D" w:rsidRPr="00A7051D">
          <w:rPr>
            <w:noProof/>
            <w:webHidden/>
          </w:rPr>
          <w:fldChar w:fldCharType="end"/>
        </w:r>
      </w:hyperlink>
    </w:p>
    <w:p w14:paraId="125D4EFE" w14:textId="24DD317E" w:rsidR="00A7051D" w:rsidRPr="00A7051D" w:rsidRDefault="0079616A">
      <w:pPr>
        <w:pStyle w:val="Tabladeilustraciones"/>
        <w:tabs>
          <w:tab w:val="right" w:leader="dot" w:pos="7927"/>
        </w:tabs>
        <w:rPr>
          <w:rFonts w:eastAsiaTheme="minorEastAsia"/>
          <w:noProof/>
          <w:lang w:eastAsia="es-EC"/>
        </w:rPr>
      </w:pPr>
      <w:hyperlink w:anchor="_Toc25830000" w:history="1">
        <w:r w:rsidR="00A7051D" w:rsidRPr="00A7051D">
          <w:rPr>
            <w:rStyle w:val="Hipervnculo"/>
            <w:rFonts w:ascii="Times New Roman" w:hAnsi="Times New Roman" w:cs="Times New Roman"/>
            <w:noProof/>
          </w:rPr>
          <w:t>Gráfico No. 13. Promedios de días a la cosecha en seco de 9 accesiones de fréjol voluble, Chillanes 2018.</w:t>
        </w:r>
        <w:r w:rsidR="00A7051D" w:rsidRPr="00A7051D">
          <w:rPr>
            <w:noProof/>
            <w:webHidden/>
          </w:rPr>
          <w:tab/>
        </w:r>
        <w:r w:rsidR="00A7051D" w:rsidRPr="00A7051D">
          <w:rPr>
            <w:noProof/>
            <w:webHidden/>
          </w:rPr>
          <w:fldChar w:fldCharType="begin"/>
        </w:r>
        <w:r w:rsidR="00A7051D" w:rsidRPr="00A7051D">
          <w:rPr>
            <w:noProof/>
            <w:webHidden/>
          </w:rPr>
          <w:instrText xml:space="preserve"> PAGEREF _Toc25830000 \h </w:instrText>
        </w:r>
        <w:r w:rsidR="00A7051D" w:rsidRPr="00A7051D">
          <w:rPr>
            <w:noProof/>
            <w:webHidden/>
          </w:rPr>
        </w:r>
        <w:r w:rsidR="00A7051D" w:rsidRPr="00A7051D">
          <w:rPr>
            <w:noProof/>
            <w:webHidden/>
          </w:rPr>
          <w:fldChar w:fldCharType="separate"/>
        </w:r>
        <w:r w:rsidR="008D5BFE">
          <w:rPr>
            <w:noProof/>
            <w:webHidden/>
          </w:rPr>
          <w:t>74</w:t>
        </w:r>
        <w:r w:rsidR="00A7051D" w:rsidRPr="00A7051D">
          <w:rPr>
            <w:noProof/>
            <w:webHidden/>
          </w:rPr>
          <w:fldChar w:fldCharType="end"/>
        </w:r>
      </w:hyperlink>
    </w:p>
    <w:p w14:paraId="20AC24D7" w14:textId="78A7A7D1" w:rsidR="00A7051D" w:rsidRPr="00A7051D" w:rsidRDefault="0079616A">
      <w:pPr>
        <w:pStyle w:val="Tabladeilustraciones"/>
        <w:tabs>
          <w:tab w:val="right" w:leader="dot" w:pos="7927"/>
        </w:tabs>
        <w:rPr>
          <w:rFonts w:eastAsiaTheme="minorEastAsia"/>
          <w:noProof/>
          <w:lang w:eastAsia="es-EC"/>
        </w:rPr>
      </w:pPr>
      <w:hyperlink w:anchor="_Toc25830001" w:history="1">
        <w:r w:rsidR="00A7051D" w:rsidRPr="00A7051D">
          <w:rPr>
            <w:rStyle w:val="Hipervnculo"/>
            <w:rFonts w:ascii="Times New Roman" w:hAnsi="Times New Roman" w:cs="Times New Roman"/>
            <w:noProof/>
          </w:rPr>
          <w:t>Gráfico No. 14. Promedios de peso de grano seco por planta de 9 accesiones de fréjol voluble, Chillanes 2018.</w:t>
        </w:r>
        <w:r w:rsidR="00A7051D" w:rsidRPr="00A7051D">
          <w:rPr>
            <w:noProof/>
            <w:webHidden/>
          </w:rPr>
          <w:tab/>
        </w:r>
        <w:r w:rsidR="00A7051D" w:rsidRPr="00A7051D">
          <w:rPr>
            <w:noProof/>
            <w:webHidden/>
          </w:rPr>
          <w:fldChar w:fldCharType="begin"/>
        </w:r>
        <w:r w:rsidR="00A7051D" w:rsidRPr="00A7051D">
          <w:rPr>
            <w:noProof/>
            <w:webHidden/>
          </w:rPr>
          <w:instrText xml:space="preserve"> PAGEREF _Toc25830001 \h </w:instrText>
        </w:r>
        <w:r w:rsidR="00A7051D" w:rsidRPr="00A7051D">
          <w:rPr>
            <w:noProof/>
            <w:webHidden/>
          </w:rPr>
        </w:r>
        <w:r w:rsidR="00A7051D" w:rsidRPr="00A7051D">
          <w:rPr>
            <w:noProof/>
            <w:webHidden/>
          </w:rPr>
          <w:fldChar w:fldCharType="separate"/>
        </w:r>
        <w:r w:rsidR="008D5BFE">
          <w:rPr>
            <w:noProof/>
            <w:webHidden/>
          </w:rPr>
          <w:t>75</w:t>
        </w:r>
        <w:r w:rsidR="00A7051D" w:rsidRPr="00A7051D">
          <w:rPr>
            <w:noProof/>
            <w:webHidden/>
          </w:rPr>
          <w:fldChar w:fldCharType="end"/>
        </w:r>
      </w:hyperlink>
    </w:p>
    <w:p w14:paraId="070E1949" w14:textId="28AC53AA" w:rsidR="00A7051D" w:rsidRPr="00A7051D" w:rsidRDefault="0079616A">
      <w:pPr>
        <w:pStyle w:val="Tabladeilustraciones"/>
        <w:tabs>
          <w:tab w:val="right" w:leader="dot" w:pos="7927"/>
        </w:tabs>
        <w:rPr>
          <w:rFonts w:eastAsiaTheme="minorEastAsia"/>
          <w:noProof/>
          <w:lang w:eastAsia="es-EC"/>
        </w:rPr>
      </w:pPr>
      <w:hyperlink w:anchor="_Toc25830002" w:history="1">
        <w:r w:rsidR="00A7051D" w:rsidRPr="00A7051D">
          <w:rPr>
            <w:rStyle w:val="Hipervnculo"/>
            <w:rFonts w:ascii="Times New Roman" w:hAnsi="Times New Roman" w:cs="Times New Roman"/>
            <w:noProof/>
          </w:rPr>
          <w:t>Gráfico No. 15. Promedios de peso de cien granos secos de 9 accesiones de fréjol voluble, Chillanes 2018.</w:t>
        </w:r>
        <w:r w:rsidR="00A7051D" w:rsidRPr="00A7051D">
          <w:rPr>
            <w:noProof/>
            <w:webHidden/>
          </w:rPr>
          <w:tab/>
        </w:r>
        <w:r w:rsidR="00A7051D" w:rsidRPr="00A7051D">
          <w:rPr>
            <w:noProof/>
            <w:webHidden/>
          </w:rPr>
          <w:fldChar w:fldCharType="begin"/>
        </w:r>
        <w:r w:rsidR="00A7051D" w:rsidRPr="00A7051D">
          <w:rPr>
            <w:noProof/>
            <w:webHidden/>
          </w:rPr>
          <w:instrText xml:space="preserve"> PAGEREF _Toc25830002 \h </w:instrText>
        </w:r>
        <w:r w:rsidR="00A7051D" w:rsidRPr="00A7051D">
          <w:rPr>
            <w:noProof/>
            <w:webHidden/>
          </w:rPr>
        </w:r>
        <w:r w:rsidR="00A7051D" w:rsidRPr="00A7051D">
          <w:rPr>
            <w:noProof/>
            <w:webHidden/>
          </w:rPr>
          <w:fldChar w:fldCharType="separate"/>
        </w:r>
        <w:r w:rsidR="008D5BFE">
          <w:rPr>
            <w:noProof/>
            <w:webHidden/>
          </w:rPr>
          <w:t>75</w:t>
        </w:r>
        <w:r w:rsidR="00A7051D" w:rsidRPr="00A7051D">
          <w:rPr>
            <w:noProof/>
            <w:webHidden/>
          </w:rPr>
          <w:fldChar w:fldCharType="end"/>
        </w:r>
      </w:hyperlink>
    </w:p>
    <w:p w14:paraId="42ECBC71" w14:textId="3E382E48" w:rsidR="00A7051D" w:rsidRPr="00A7051D" w:rsidRDefault="0079616A">
      <w:pPr>
        <w:pStyle w:val="Tabladeilustraciones"/>
        <w:tabs>
          <w:tab w:val="right" w:leader="dot" w:pos="7927"/>
        </w:tabs>
        <w:rPr>
          <w:rFonts w:eastAsiaTheme="minorEastAsia"/>
          <w:noProof/>
          <w:lang w:eastAsia="es-EC"/>
        </w:rPr>
      </w:pPr>
      <w:hyperlink w:anchor="_Toc25830003" w:history="1">
        <w:r w:rsidR="00A7051D" w:rsidRPr="00A7051D">
          <w:rPr>
            <w:rStyle w:val="Hipervnculo"/>
            <w:rFonts w:ascii="Times New Roman" w:hAnsi="Times New Roman" w:cs="Times New Roman"/>
            <w:noProof/>
          </w:rPr>
          <w:t>Gráfico No. 16. Promedios de diámetro polar de 9 accesiones de fréjol voluble, Chillanes 2018.</w:t>
        </w:r>
        <w:r w:rsidR="00A7051D" w:rsidRPr="00A7051D">
          <w:rPr>
            <w:noProof/>
            <w:webHidden/>
          </w:rPr>
          <w:tab/>
        </w:r>
        <w:r w:rsidR="00A7051D" w:rsidRPr="00A7051D">
          <w:rPr>
            <w:noProof/>
            <w:webHidden/>
          </w:rPr>
          <w:fldChar w:fldCharType="begin"/>
        </w:r>
        <w:r w:rsidR="00A7051D" w:rsidRPr="00A7051D">
          <w:rPr>
            <w:noProof/>
            <w:webHidden/>
          </w:rPr>
          <w:instrText xml:space="preserve"> PAGEREF _Toc25830003 \h </w:instrText>
        </w:r>
        <w:r w:rsidR="00A7051D" w:rsidRPr="00A7051D">
          <w:rPr>
            <w:noProof/>
            <w:webHidden/>
          </w:rPr>
        </w:r>
        <w:r w:rsidR="00A7051D" w:rsidRPr="00A7051D">
          <w:rPr>
            <w:noProof/>
            <w:webHidden/>
          </w:rPr>
          <w:fldChar w:fldCharType="separate"/>
        </w:r>
        <w:r w:rsidR="008D5BFE">
          <w:rPr>
            <w:noProof/>
            <w:webHidden/>
          </w:rPr>
          <w:t>76</w:t>
        </w:r>
        <w:r w:rsidR="00A7051D" w:rsidRPr="00A7051D">
          <w:rPr>
            <w:noProof/>
            <w:webHidden/>
          </w:rPr>
          <w:fldChar w:fldCharType="end"/>
        </w:r>
      </w:hyperlink>
    </w:p>
    <w:p w14:paraId="0F061A5D" w14:textId="184A3D20" w:rsidR="00A7051D" w:rsidRPr="00A7051D" w:rsidRDefault="0079616A">
      <w:pPr>
        <w:pStyle w:val="Tabladeilustraciones"/>
        <w:tabs>
          <w:tab w:val="right" w:leader="dot" w:pos="7927"/>
        </w:tabs>
        <w:rPr>
          <w:rFonts w:eastAsiaTheme="minorEastAsia"/>
          <w:noProof/>
          <w:lang w:eastAsia="es-EC"/>
        </w:rPr>
      </w:pPr>
      <w:hyperlink w:anchor="_Toc25830004" w:history="1">
        <w:r w:rsidR="00A7051D" w:rsidRPr="00A7051D">
          <w:rPr>
            <w:rStyle w:val="Hipervnculo"/>
            <w:rFonts w:ascii="Times New Roman" w:hAnsi="Times New Roman" w:cs="Times New Roman"/>
            <w:noProof/>
          </w:rPr>
          <w:t>Gráfico No. 17. Promedios de diámetro ecuatorial de 9 accesiones de fréjol voluble, Chillanes 2018.</w:t>
        </w:r>
        <w:r w:rsidR="00A7051D" w:rsidRPr="00A7051D">
          <w:rPr>
            <w:noProof/>
            <w:webHidden/>
          </w:rPr>
          <w:tab/>
        </w:r>
        <w:r w:rsidR="00A7051D" w:rsidRPr="00A7051D">
          <w:rPr>
            <w:noProof/>
            <w:webHidden/>
          </w:rPr>
          <w:fldChar w:fldCharType="begin"/>
        </w:r>
        <w:r w:rsidR="00A7051D" w:rsidRPr="00A7051D">
          <w:rPr>
            <w:noProof/>
            <w:webHidden/>
          </w:rPr>
          <w:instrText xml:space="preserve"> PAGEREF _Toc25830004 \h </w:instrText>
        </w:r>
        <w:r w:rsidR="00A7051D" w:rsidRPr="00A7051D">
          <w:rPr>
            <w:noProof/>
            <w:webHidden/>
          </w:rPr>
        </w:r>
        <w:r w:rsidR="00A7051D" w:rsidRPr="00A7051D">
          <w:rPr>
            <w:noProof/>
            <w:webHidden/>
          </w:rPr>
          <w:fldChar w:fldCharType="separate"/>
        </w:r>
        <w:r w:rsidR="008D5BFE">
          <w:rPr>
            <w:noProof/>
            <w:webHidden/>
          </w:rPr>
          <w:t>77</w:t>
        </w:r>
        <w:r w:rsidR="00A7051D" w:rsidRPr="00A7051D">
          <w:rPr>
            <w:noProof/>
            <w:webHidden/>
          </w:rPr>
          <w:fldChar w:fldCharType="end"/>
        </w:r>
      </w:hyperlink>
    </w:p>
    <w:p w14:paraId="782E170E" w14:textId="6FFA23B3" w:rsidR="00A7051D" w:rsidRPr="00A7051D" w:rsidRDefault="0079616A">
      <w:pPr>
        <w:pStyle w:val="Tabladeilustraciones"/>
        <w:tabs>
          <w:tab w:val="right" w:leader="dot" w:pos="7927"/>
        </w:tabs>
        <w:rPr>
          <w:rFonts w:eastAsiaTheme="minorEastAsia"/>
          <w:noProof/>
          <w:lang w:eastAsia="es-EC"/>
        </w:rPr>
      </w:pPr>
      <w:hyperlink w:anchor="_Toc25830005" w:history="1">
        <w:r w:rsidR="00A7051D" w:rsidRPr="00A7051D">
          <w:rPr>
            <w:rStyle w:val="Hipervnculo"/>
            <w:rFonts w:ascii="Times New Roman" w:hAnsi="Times New Roman" w:cs="Times New Roman"/>
            <w:noProof/>
          </w:rPr>
          <w:t>Gráfico No. 18. Promedios de número de semillas por kilogramo de 9 accesiones de fréjol voluble, Chillanes 2018.</w:t>
        </w:r>
        <w:r w:rsidR="00A7051D" w:rsidRPr="00A7051D">
          <w:rPr>
            <w:noProof/>
            <w:webHidden/>
          </w:rPr>
          <w:tab/>
        </w:r>
        <w:r w:rsidR="00A7051D" w:rsidRPr="00A7051D">
          <w:rPr>
            <w:noProof/>
            <w:webHidden/>
          </w:rPr>
          <w:fldChar w:fldCharType="begin"/>
        </w:r>
        <w:r w:rsidR="00A7051D" w:rsidRPr="00A7051D">
          <w:rPr>
            <w:noProof/>
            <w:webHidden/>
          </w:rPr>
          <w:instrText xml:space="preserve"> PAGEREF _Toc25830005 \h </w:instrText>
        </w:r>
        <w:r w:rsidR="00A7051D" w:rsidRPr="00A7051D">
          <w:rPr>
            <w:noProof/>
            <w:webHidden/>
          </w:rPr>
        </w:r>
        <w:r w:rsidR="00A7051D" w:rsidRPr="00A7051D">
          <w:rPr>
            <w:noProof/>
            <w:webHidden/>
          </w:rPr>
          <w:fldChar w:fldCharType="separate"/>
        </w:r>
        <w:r w:rsidR="008D5BFE">
          <w:rPr>
            <w:noProof/>
            <w:webHidden/>
          </w:rPr>
          <w:t>77</w:t>
        </w:r>
        <w:r w:rsidR="00A7051D" w:rsidRPr="00A7051D">
          <w:rPr>
            <w:noProof/>
            <w:webHidden/>
          </w:rPr>
          <w:fldChar w:fldCharType="end"/>
        </w:r>
      </w:hyperlink>
    </w:p>
    <w:p w14:paraId="1B3779E9" w14:textId="119DFEEA" w:rsidR="00A7051D" w:rsidRPr="00A7051D" w:rsidRDefault="0079616A">
      <w:pPr>
        <w:pStyle w:val="Tabladeilustraciones"/>
        <w:tabs>
          <w:tab w:val="right" w:leader="dot" w:pos="7927"/>
        </w:tabs>
        <w:rPr>
          <w:rFonts w:eastAsiaTheme="minorEastAsia"/>
          <w:noProof/>
          <w:lang w:eastAsia="es-EC"/>
        </w:rPr>
      </w:pPr>
      <w:hyperlink w:anchor="_Toc25830006" w:history="1">
        <w:r w:rsidR="00A7051D" w:rsidRPr="00A7051D">
          <w:rPr>
            <w:rStyle w:val="Hipervnculo"/>
            <w:rFonts w:ascii="Times New Roman" w:hAnsi="Times New Roman" w:cs="Times New Roman"/>
            <w:noProof/>
          </w:rPr>
          <w:t>Gráfico No. 19. Promedio de rendimiento en kg/ha en vaina tierna de 9 accesiones de fréjol voluble, Chillanes 2018.</w:t>
        </w:r>
        <w:r w:rsidR="00A7051D" w:rsidRPr="00A7051D">
          <w:rPr>
            <w:noProof/>
            <w:webHidden/>
          </w:rPr>
          <w:tab/>
        </w:r>
        <w:r w:rsidR="00A7051D" w:rsidRPr="00A7051D">
          <w:rPr>
            <w:noProof/>
            <w:webHidden/>
          </w:rPr>
          <w:fldChar w:fldCharType="begin"/>
        </w:r>
        <w:r w:rsidR="00A7051D" w:rsidRPr="00A7051D">
          <w:rPr>
            <w:noProof/>
            <w:webHidden/>
          </w:rPr>
          <w:instrText xml:space="preserve"> PAGEREF _Toc25830006 \h </w:instrText>
        </w:r>
        <w:r w:rsidR="00A7051D" w:rsidRPr="00A7051D">
          <w:rPr>
            <w:noProof/>
            <w:webHidden/>
          </w:rPr>
        </w:r>
        <w:r w:rsidR="00A7051D" w:rsidRPr="00A7051D">
          <w:rPr>
            <w:noProof/>
            <w:webHidden/>
          </w:rPr>
          <w:fldChar w:fldCharType="separate"/>
        </w:r>
        <w:r w:rsidR="008D5BFE">
          <w:rPr>
            <w:noProof/>
            <w:webHidden/>
          </w:rPr>
          <w:t>78</w:t>
        </w:r>
        <w:r w:rsidR="00A7051D" w:rsidRPr="00A7051D">
          <w:rPr>
            <w:noProof/>
            <w:webHidden/>
          </w:rPr>
          <w:fldChar w:fldCharType="end"/>
        </w:r>
      </w:hyperlink>
    </w:p>
    <w:p w14:paraId="3A4CA301" w14:textId="0EF01F8A" w:rsidR="00A7051D" w:rsidRDefault="0079616A">
      <w:pPr>
        <w:pStyle w:val="Tabladeilustraciones"/>
        <w:tabs>
          <w:tab w:val="right" w:leader="dot" w:pos="7927"/>
        </w:tabs>
        <w:rPr>
          <w:rFonts w:eastAsiaTheme="minorEastAsia"/>
          <w:noProof/>
          <w:lang w:eastAsia="es-EC"/>
        </w:rPr>
      </w:pPr>
      <w:hyperlink w:anchor="_Toc25830007" w:history="1">
        <w:r w:rsidR="00A7051D" w:rsidRPr="00A7051D">
          <w:rPr>
            <w:rStyle w:val="Hipervnculo"/>
            <w:rFonts w:ascii="Times New Roman" w:hAnsi="Times New Roman" w:cs="Times New Roman"/>
            <w:noProof/>
          </w:rPr>
          <w:t>Gráfico No. 20. Promedios de rendimiento kg/ha al 13% de humedad de 9 accesiones de fréjol voluble Chillanes 2018.</w:t>
        </w:r>
        <w:r w:rsidR="00A7051D" w:rsidRPr="00A7051D">
          <w:rPr>
            <w:noProof/>
            <w:webHidden/>
          </w:rPr>
          <w:tab/>
        </w:r>
        <w:r w:rsidR="00A7051D" w:rsidRPr="00A7051D">
          <w:rPr>
            <w:noProof/>
            <w:webHidden/>
          </w:rPr>
          <w:fldChar w:fldCharType="begin"/>
        </w:r>
        <w:r w:rsidR="00A7051D" w:rsidRPr="00A7051D">
          <w:rPr>
            <w:noProof/>
            <w:webHidden/>
          </w:rPr>
          <w:instrText xml:space="preserve"> PAGEREF _Toc25830007 \h </w:instrText>
        </w:r>
        <w:r w:rsidR="00A7051D" w:rsidRPr="00A7051D">
          <w:rPr>
            <w:noProof/>
            <w:webHidden/>
          </w:rPr>
        </w:r>
        <w:r w:rsidR="00A7051D" w:rsidRPr="00A7051D">
          <w:rPr>
            <w:noProof/>
            <w:webHidden/>
          </w:rPr>
          <w:fldChar w:fldCharType="separate"/>
        </w:r>
        <w:r w:rsidR="008D5BFE">
          <w:rPr>
            <w:noProof/>
            <w:webHidden/>
          </w:rPr>
          <w:t>79</w:t>
        </w:r>
        <w:r w:rsidR="00A7051D" w:rsidRPr="00A7051D">
          <w:rPr>
            <w:noProof/>
            <w:webHidden/>
          </w:rPr>
          <w:fldChar w:fldCharType="end"/>
        </w:r>
      </w:hyperlink>
    </w:p>
    <w:p w14:paraId="5AE4180D" w14:textId="29164285" w:rsidR="00A9590E" w:rsidRDefault="00DC6CDA" w:rsidP="00E9686D">
      <w:pPr>
        <w:spacing w:before="240" w:after="240"/>
        <w:rPr>
          <w:rFonts w:ascii="Times New Roman" w:hAnsi="Times New Roman" w:cs="Times New Roman"/>
          <w:b/>
          <w:sz w:val="24"/>
          <w:szCs w:val="24"/>
          <w:lang w:val="es-ES"/>
        </w:rPr>
      </w:pPr>
      <w:r w:rsidRPr="008B50B3">
        <w:rPr>
          <w:rFonts w:ascii="Times New Roman" w:hAnsi="Times New Roman" w:cs="Times New Roman"/>
          <w:bCs/>
          <w:sz w:val="24"/>
          <w:szCs w:val="24"/>
          <w:lang w:val="es-ES"/>
        </w:rPr>
        <w:fldChar w:fldCharType="end"/>
      </w:r>
    </w:p>
    <w:p w14:paraId="0B254F00" w14:textId="31547BE8" w:rsidR="00A534F2" w:rsidRDefault="00A534F2" w:rsidP="00E9686D">
      <w:pPr>
        <w:spacing w:before="240" w:after="240"/>
        <w:rPr>
          <w:rFonts w:ascii="Times New Roman" w:hAnsi="Times New Roman" w:cs="Times New Roman"/>
          <w:b/>
          <w:sz w:val="24"/>
          <w:szCs w:val="24"/>
          <w:lang w:val="es-ES"/>
        </w:rPr>
      </w:pPr>
    </w:p>
    <w:p w14:paraId="11224302" w14:textId="6A716164" w:rsidR="00A534F2" w:rsidRDefault="00A534F2" w:rsidP="00E9686D">
      <w:pPr>
        <w:spacing w:before="240" w:after="240"/>
        <w:rPr>
          <w:rFonts w:ascii="Times New Roman" w:hAnsi="Times New Roman" w:cs="Times New Roman"/>
          <w:b/>
          <w:sz w:val="24"/>
          <w:szCs w:val="24"/>
          <w:lang w:val="es-ES"/>
        </w:rPr>
      </w:pPr>
    </w:p>
    <w:p w14:paraId="1AB225FA" w14:textId="3F67A9D5" w:rsidR="00A534F2" w:rsidRDefault="00A534F2" w:rsidP="00E9686D">
      <w:pPr>
        <w:spacing w:before="240" w:after="240"/>
        <w:rPr>
          <w:rFonts w:ascii="Times New Roman" w:hAnsi="Times New Roman" w:cs="Times New Roman"/>
          <w:b/>
          <w:sz w:val="24"/>
          <w:szCs w:val="24"/>
          <w:lang w:val="es-ES"/>
        </w:rPr>
      </w:pPr>
    </w:p>
    <w:p w14:paraId="06EB2B32" w14:textId="06E4D657" w:rsidR="00A534F2" w:rsidRDefault="00A534F2" w:rsidP="00E9686D">
      <w:pPr>
        <w:spacing w:before="240" w:after="240"/>
        <w:rPr>
          <w:rFonts w:ascii="Times New Roman" w:hAnsi="Times New Roman" w:cs="Times New Roman"/>
          <w:b/>
          <w:sz w:val="24"/>
          <w:szCs w:val="24"/>
          <w:lang w:val="es-ES"/>
        </w:rPr>
      </w:pPr>
    </w:p>
    <w:p w14:paraId="13FF6B6D" w14:textId="48C8E154" w:rsidR="00A534F2" w:rsidRDefault="00A534F2" w:rsidP="00E9686D">
      <w:pPr>
        <w:spacing w:before="240" w:after="240"/>
        <w:rPr>
          <w:rFonts w:ascii="Times New Roman" w:hAnsi="Times New Roman" w:cs="Times New Roman"/>
          <w:b/>
          <w:sz w:val="24"/>
          <w:szCs w:val="24"/>
          <w:lang w:val="es-ES"/>
        </w:rPr>
      </w:pPr>
    </w:p>
    <w:p w14:paraId="5D793E36" w14:textId="0F5490A3" w:rsidR="00A534F2" w:rsidRDefault="00A534F2" w:rsidP="00E9686D">
      <w:pPr>
        <w:spacing w:before="240" w:after="240"/>
        <w:rPr>
          <w:rFonts w:ascii="Times New Roman" w:hAnsi="Times New Roman" w:cs="Times New Roman"/>
          <w:b/>
          <w:sz w:val="24"/>
          <w:szCs w:val="24"/>
          <w:lang w:val="es-ES"/>
        </w:rPr>
      </w:pPr>
    </w:p>
    <w:p w14:paraId="3A3D69B9" w14:textId="610DB400" w:rsidR="00A534F2" w:rsidRDefault="00A534F2" w:rsidP="00E9686D">
      <w:pPr>
        <w:spacing w:before="240" w:after="240"/>
        <w:rPr>
          <w:rFonts w:ascii="Times New Roman" w:hAnsi="Times New Roman" w:cs="Times New Roman"/>
          <w:b/>
          <w:sz w:val="24"/>
          <w:szCs w:val="24"/>
          <w:lang w:val="es-ES"/>
        </w:rPr>
      </w:pPr>
    </w:p>
    <w:p w14:paraId="65BF3D03" w14:textId="74949432" w:rsidR="00A534F2" w:rsidRDefault="00A534F2" w:rsidP="00E9686D">
      <w:pPr>
        <w:spacing w:before="240" w:after="240"/>
        <w:rPr>
          <w:rFonts w:ascii="Times New Roman" w:hAnsi="Times New Roman" w:cs="Times New Roman"/>
          <w:b/>
          <w:sz w:val="24"/>
          <w:szCs w:val="24"/>
          <w:lang w:val="es-ES"/>
        </w:rPr>
      </w:pPr>
    </w:p>
    <w:p w14:paraId="3298993F" w14:textId="54AEF227" w:rsidR="00A534F2" w:rsidRDefault="00A534F2" w:rsidP="00E9686D">
      <w:pPr>
        <w:spacing w:before="240" w:after="240"/>
        <w:rPr>
          <w:rFonts w:ascii="Times New Roman" w:hAnsi="Times New Roman" w:cs="Times New Roman"/>
          <w:b/>
          <w:sz w:val="24"/>
          <w:szCs w:val="24"/>
          <w:lang w:val="es-ES"/>
        </w:rPr>
      </w:pPr>
    </w:p>
    <w:p w14:paraId="568C9CAE" w14:textId="6B63A93B" w:rsidR="00D65A74" w:rsidRDefault="00D65A74" w:rsidP="00E9686D">
      <w:pPr>
        <w:spacing w:before="240" w:after="240"/>
        <w:rPr>
          <w:rFonts w:ascii="Times New Roman" w:hAnsi="Times New Roman" w:cs="Times New Roman"/>
          <w:b/>
          <w:sz w:val="24"/>
          <w:szCs w:val="24"/>
          <w:lang w:val="es-ES"/>
        </w:rPr>
      </w:pPr>
    </w:p>
    <w:p w14:paraId="69603D75" w14:textId="2C22A99E" w:rsidR="00D65A74" w:rsidRDefault="00D65A74" w:rsidP="00E9686D">
      <w:pPr>
        <w:spacing w:before="240" w:after="240"/>
        <w:rPr>
          <w:rFonts w:ascii="Times New Roman" w:hAnsi="Times New Roman" w:cs="Times New Roman"/>
          <w:b/>
          <w:sz w:val="24"/>
          <w:szCs w:val="24"/>
          <w:lang w:val="es-ES"/>
        </w:rPr>
      </w:pPr>
    </w:p>
    <w:p w14:paraId="48D1CC65" w14:textId="339B08CC" w:rsidR="00D65A74" w:rsidRDefault="00D65A74" w:rsidP="00E9686D">
      <w:pPr>
        <w:spacing w:before="240" w:after="240"/>
        <w:rPr>
          <w:rFonts w:ascii="Times New Roman" w:hAnsi="Times New Roman" w:cs="Times New Roman"/>
          <w:b/>
          <w:sz w:val="24"/>
          <w:szCs w:val="24"/>
          <w:lang w:val="es-ES"/>
        </w:rPr>
      </w:pPr>
    </w:p>
    <w:p w14:paraId="5DAD463C" w14:textId="77777777" w:rsidR="00D65A74" w:rsidRDefault="00D65A74" w:rsidP="00E9686D">
      <w:pPr>
        <w:spacing w:before="240" w:after="240"/>
        <w:rPr>
          <w:rFonts w:ascii="Times New Roman" w:hAnsi="Times New Roman" w:cs="Times New Roman"/>
          <w:b/>
          <w:sz w:val="24"/>
          <w:szCs w:val="24"/>
          <w:lang w:val="es-ES"/>
        </w:rPr>
      </w:pPr>
    </w:p>
    <w:p w14:paraId="2E97DB48" w14:textId="065A8D1C" w:rsidR="003F5BC8" w:rsidRDefault="003F5BC8" w:rsidP="00E9686D">
      <w:pPr>
        <w:spacing w:before="240" w:after="240"/>
        <w:rPr>
          <w:rFonts w:ascii="Times New Roman" w:hAnsi="Times New Roman" w:cs="Times New Roman"/>
          <w:b/>
          <w:sz w:val="24"/>
          <w:szCs w:val="24"/>
          <w:lang w:val="es-ES"/>
        </w:rPr>
      </w:pPr>
      <w:r>
        <w:rPr>
          <w:rFonts w:ascii="Times New Roman" w:hAnsi="Times New Roman" w:cs="Times New Roman"/>
          <w:b/>
          <w:sz w:val="24"/>
          <w:szCs w:val="24"/>
          <w:lang w:val="es-ES"/>
        </w:rPr>
        <w:lastRenderedPageBreak/>
        <w:t>INDICE DE ANEXOS</w:t>
      </w:r>
    </w:p>
    <w:p w14:paraId="0BDC92B3" w14:textId="049D2AA8" w:rsidR="003F5BC8" w:rsidRPr="00646823" w:rsidRDefault="003F5BC8" w:rsidP="00302470">
      <w:pPr>
        <w:rPr>
          <w:rFonts w:ascii="Times New Roman" w:hAnsi="Times New Roman" w:cs="Times New Roman"/>
          <w:bCs/>
          <w:sz w:val="24"/>
          <w:szCs w:val="24"/>
        </w:rPr>
      </w:pPr>
      <w:r w:rsidRPr="00646823">
        <w:rPr>
          <w:rFonts w:ascii="Times New Roman" w:hAnsi="Times New Roman" w:cs="Times New Roman"/>
          <w:bCs/>
          <w:sz w:val="24"/>
          <w:szCs w:val="24"/>
        </w:rPr>
        <w:t>Anexo</w:t>
      </w:r>
      <w:r w:rsidR="00487414">
        <w:rPr>
          <w:rFonts w:ascii="Times New Roman" w:hAnsi="Times New Roman" w:cs="Times New Roman"/>
          <w:bCs/>
          <w:sz w:val="24"/>
          <w:szCs w:val="24"/>
        </w:rPr>
        <w:t xml:space="preserve"> No. </w:t>
      </w:r>
      <w:r w:rsidRPr="00646823">
        <w:rPr>
          <w:rFonts w:ascii="Times New Roman" w:hAnsi="Times New Roman" w:cs="Times New Roman"/>
          <w:bCs/>
          <w:sz w:val="24"/>
          <w:szCs w:val="24"/>
        </w:rPr>
        <w:t>1. Mapa físico de la localidad en estudio</w:t>
      </w:r>
    </w:p>
    <w:p w14:paraId="27F49C6B" w14:textId="14094CB9" w:rsidR="003F5BC8" w:rsidRPr="00646823" w:rsidRDefault="003F5BC8" w:rsidP="00302470">
      <w:pPr>
        <w:rPr>
          <w:rFonts w:ascii="Times New Roman" w:hAnsi="Times New Roman" w:cs="Times New Roman"/>
          <w:bCs/>
          <w:sz w:val="24"/>
          <w:szCs w:val="24"/>
        </w:rPr>
      </w:pPr>
      <w:r w:rsidRPr="00646823">
        <w:rPr>
          <w:rFonts w:ascii="Times New Roman" w:hAnsi="Times New Roman" w:cs="Times New Roman"/>
          <w:bCs/>
          <w:sz w:val="24"/>
          <w:szCs w:val="24"/>
        </w:rPr>
        <w:t xml:space="preserve">Anexo </w:t>
      </w:r>
      <w:r w:rsidR="00487414">
        <w:rPr>
          <w:rFonts w:ascii="Times New Roman" w:hAnsi="Times New Roman" w:cs="Times New Roman"/>
          <w:bCs/>
          <w:sz w:val="24"/>
          <w:szCs w:val="24"/>
        </w:rPr>
        <w:t xml:space="preserve">No. </w:t>
      </w:r>
      <w:r w:rsidRPr="00646823">
        <w:rPr>
          <w:rFonts w:ascii="Times New Roman" w:hAnsi="Times New Roman" w:cs="Times New Roman"/>
          <w:bCs/>
          <w:sz w:val="24"/>
          <w:szCs w:val="24"/>
        </w:rPr>
        <w:t>2. Resultado del análisis químico del suelo (INIAP 2018)</w:t>
      </w:r>
    </w:p>
    <w:p w14:paraId="6E2181F8" w14:textId="43D101DD" w:rsidR="003F5BC8" w:rsidRPr="00646823" w:rsidRDefault="003F5BC8" w:rsidP="00302470">
      <w:pPr>
        <w:rPr>
          <w:rFonts w:ascii="Times New Roman" w:hAnsi="Times New Roman" w:cs="Times New Roman"/>
          <w:bCs/>
          <w:sz w:val="24"/>
          <w:szCs w:val="24"/>
        </w:rPr>
      </w:pPr>
      <w:r w:rsidRPr="00646823">
        <w:rPr>
          <w:rFonts w:ascii="Times New Roman" w:hAnsi="Times New Roman" w:cs="Times New Roman"/>
          <w:bCs/>
          <w:sz w:val="24"/>
          <w:szCs w:val="24"/>
        </w:rPr>
        <w:t xml:space="preserve">Anexo </w:t>
      </w:r>
      <w:r w:rsidR="00487414">
        <w:rPr>
          <w:rFonts w:ascii="Times New Roman" w:hAnsi="Times New Roman" w:cs="Times New Roman"/>
          <w:bCs/>
          <w:sz w:val="24"/>
          <w:szCs w:val="24"/>
        </w:rPr>
        <w:t xml:space="preserve">No. </w:t>
      </w:r>
      <w:r w:rsidRPr="00646823">
        <w:rPr>
          <w:rFonts w:ascii="Times New Roman" w:hAnsi="Times New Roman" w:cs="Times New Roman"/>
          <w:bCs/>
          <w:sz w:val="24"/>
          <w:szCs w:val="24"/>
        </w:rPr>
        <w:t xml:space="preserve">3. </w:t>
      </w:r>
      <w:r w:rsidRPr="00646823">
        <w:rPr>
          <w:rFonts w:ascii="Times New Roman" w:hAnsi="Times New Roman" w:cs="Times New Roman"/>
          <w:bCs/>
          <w:sz w:val="24"/>
          <w:szCs w:val="24"/>
          <w:lang w:val="es-ES"/>
        </w:rPr>
        <w:t>Base de datos ensayo de fréjol voluble</w:t>
      </w:r>
      <w:r>
        <w:rPr>
          <w:rFonts w:ascii="Times New Roman" w:hAnsi="Times New Roman" w:cs="Times New Roman"/>
          <w:bCs/>
          <w:sz w:val="24"/>
          <w:szCs w:val="24"/>
          <w:lang w:val="es-ES"/>
        </w:rPr>
        <w:t xml:space="preserve"> </w:t>
      </w:r>
      <w:r w:rsidRPr="00646823">
        <w:rPr>
          <w:rFonts w:ascii="Times New Roman" w:hAnsi="Times New Roman" w:cs="Times New Roman"/>
          <w:bCs/>
          <w:sz w:val="24"/>
          <w:szCs w:val="24"/>
          <w:lang w:val="es-ES"/>
        </w:rPr>
        <w:t>Chillanes 2018</w:t>
      </w:r>
    </w:p>
    <w:p w14:paraId="168403C7" w14:textId="44415F04" w:rsidR="003F5BC8" w:rsidRPr="00646823" w:rsidRDefault="003F5BC8" w:rsidP="00302470">
      <w:pPr>
        <w:tabs>
          <w:tab w:val="left" w:pos="1192"/>
        </w:tabs>
        <w:rPr>
          <w:rFonts w:ascii="Times New Roman" w:hAnsi="Times New Roman" w:cs="Times New Roman"/>
          <w:bCs/>
          <w:sz w:val="24"/>
          <w:szCs w:val="24"/>
        </w:rPr>
      </w:pPr>
      <w:r w:rsidRPr="00646823">
        <w:rPr>
          <w:rFonts w:ascii="Times New Roman" w:hAnsi="Times New Roman" w:cs="Times New Roman"/>
          <w:bCs/>
          <w:sz w:val="24"/>
          <w:szCs w:val="24"/>
        </w:rPr>
        <w:t xml:space="preserve">Anexo </w:t>
      </w:r>
      <w:r w:rsidR="00487414">
        <w:rPr>
          <w:rFonts w:ascii="Times New Roman" w:hAnsi="Times New Roman" w:cs="Times New Roman"/>
          <w:bCs/>
          <w:sz w:val="24"/>
          <w:szCs w:val="24"/>
        </w:rPr>
        <w:t xml:space="preserve">No. </w:t>
      </w:r>
      <w:r w:rsidRPr="00646823">
        <w:rPr>
          <w:rFonts w:ascii="Times New Roman" w:hAnsi="Times New Roman" w:cs="Times New Roman"/>
          <w:bCs/>
          <w:sz w:val="24"/>
          <w:szCs w:val="24"/>
        </w:rPr>
        <w:t xml:space="preserve">4. Precipitación durante el ciclo del cultivo   </w:t>
      </w:r>
    </w:p>
    <w:p w14:paraId="6191A65C" w14:textId="1AE6ED3A" w:rsidR="003F5BC8" w:rsidRPr="00646823" w:rsidRDefault="003F5BC8" w:rsidP="00302470">
      <w:pPr>
        <w:rPr>
          <w:rFonts w:ascii="Times New Roman" w:hAnsi="Times New Roman" w:cs="Times New Roman"/>
          <w:bCs/>
          <w:sz w:val="24"/>
          <w:szCs w:val="24"/>
        </w:rPr>
      </w:pPr>
      <w:r w:rsidRPr="00646823">
        <w:rPr>
          <w:rFonts w:ascii="Times New Roman" w:hAnsi="Times New Roman" w:cs="Times New Roman"/>
          <w:bCs/>
          <w:sz w:val="24"/>
          <w:szCs w:val="24"/>
        </w:rPr>
        <w:t>Anexo</w:t>
      </w:r>
      <w:r w:rsidR="00E9686D">
        <w:rPr>
          <w:rFonts w:ascii="Times New Roman" w:hAnsi="Times New Roman" w:cs="Times New Roman"/>
          <w:bCs/>
          <w:sz w:val="24"/>
          <w:szCs w:val="24"/>
        </w:rPr>
        <w:t xml:space="preserve"> </w:t>
      </w:r>
      <w:r w:rsidR="00487414">
        <w:rPr>
          <w:rFonts w:ascii="Times New Roman" w:hAnsi="Times New Roman" w:cs="Times New Roman"/>
          <w:bCs/>
          <w:sz w:val="24"/>
          <w:szCs w:val="24"/>
        </w:rPr>
        <w:t xml:space="preserve">No. </w:t>
      </w:r>
      <w:r w:rsidRPr="00646823">
        <w:rPr>
          <w:rFonts w:ascii="Times New Roman" w:hAnsi="Times New Roman" w:cs="Times New Roman"/>
          <w:bCs/>
          <w:sz w:val="24"/>
          <w:szCs w:val="24"/>
        </w:rPr>
        <w:t>5. Fotos de instalación, seguimiento y evaluación del ensayo Chillanes 2018.</w:t>
      </w:r>
    </w:p>
    <w:p w14:paraId="2BA7F2B0" w14:textId="28279C91" w:rsidR="003F5BC8" w:rsidRPr="00646823" w:rsidRDefault="003F5BC8" w:rsidP="00302470">
      <w:pPr>
        <w:rPr>
          <w:rFonts w:ascii="Times New Roman" w:hAnsi="Times New Roman" w:cs="Times New Roman"/>
          <w:bCs/>
          <w:sz w:val="24"/>
          <w:szCs w:val="24"/>
        </w:rPr>
      </w:pPr>
      <w:r w:rsidRPr="00646823">
        <w:rPr>
          <w:rFonts w:ascii="Times New Roman" w:hAnsi="Times New Roman" w:cs="Times New Roman"/>
          <w:bCs/>
          <w:sz w:val="24"/>
          <w:szCs w:val="24"/>
        </w:rPr>
        <w:t xml:space="preserve">Anexo </w:t>
      </w:r>
      <w:r w:rsidR="00487414">
        <w:rPr>
          <w:rFonts w:ascii="Times New Roman" w:hAnsi="Times New Roman" w:cs="Times New Roman"/>
          <w:bCs/>
          <w:sz w:val="24"/>
          <w:szCs w:val="24"/>
        </w:rPr>
        <w:t xml:space="preserve">No. </w:t>
      </w:r>
      <w:r w:rsidRPr="00646823">
        <w:rPr>
          <w:rFonts w:ascii="Times New Roman" w:hAnsi="Times New Roman" w:cs="Times New Roman"/>
          <w:bCs/>
          <w:sz w:val="24"/>
          <w:szCs w:val="24"/>
        </w:rPr>
        <w:t>6. Escalas de evaluación del IPGRI 2001</w:t>
      </w:r>
    </w:p>
    <w:p w14:paraId="6516068D" w14:textId="12AE3FFE" w:rsidR="003F5BC8" w:rsidRPr="00646823" w:rsidRDefault="003F5BC8" w:rsidP="00302470">
      <w:pPr>
        <w:rPr>
          <w:rFonts w:ascii="Times New Roman" w:hAnsi="Times New Roman" w:cs="Times New Roman"/>
          <w:bCs/>
          <w:sz w:val="24"/>
          <w:szCs w:val="24"/>
        </w:rPr>
      </w:pPr>
      <w:r w:rsidRPr="00646823">
        <w:rPr>
          <w:rFonts w:ascii="Times New Roman" w:hAnsi="Times New Roman" w:cs="Times New Roman"/>
          <w:bCs/>
          <w:sz w:val="24"/>
          <w:szCs w:val="24"/>
        </w:rPr>
        <w:t>Anexo</w:t>
      </w:r>
      <w:r w:rsidR="00E9686D">
        <w:rPr>
          <w:rFonts w:ascii="Times New Roman" w:hAnsi="Times New Roman" w:cs="Times New Roman"/>
          <w:bCs/>
          <w:sz w:val="24"/>
          <w:szCs w:val="24"/>
        </w:rPr>
        <w:t xml:space="preserve"> </w:t>
      </w:r>
      <w:r w:rsidR="00487414">
        <w:rPr>
          <w:rFonts w:ascii="Times New Roman" w:hAnsi="Times New Roman" w:cs="Times New Roman"/>
          <w:bCs/>
          <w:sz w:val="24"/>
          <w:szCs w:val="24"/>
        </w:rPr>
        <w:t xml:space="preserve">No. </w:t>
      </w:r>
      <w:r w:rsidRPr="00646823">
        <w:rPr>
          <w:rFonts w:ascii="Times New Roman" w:hAnsi="Times New Roman" w:cs="Times New Roman"/>
          <w:bCs/>
          <w:sz w:val="24"/>
          <w:szCs w:val="24"/>
        </w:rPr>
        <w:t>7. Descriptores IPGRI</w:t>
      </w:r>
    </w:p>
    <w:p w14:paraId="19064D68" w14:textId="41D9BA88" w:rsidR="003F5BC8" w:rsidRDefault="003F5BC8" w:rsidP="00302470">
      <w:pPr>
        <w:rPr>
          <w:rFonts w:ascii="Times New Roman" w:hAnsi="Times New Roman" w:cs="Times New Roman"/>
          <w:bCs/>
          <w:sz w:val="24"/>
          <w:szCs w:val="24"/>
        </w:rPr>
      </w:pPr>
      <w:r w:rsidRPr="00646823">
        <w:rPr>
          <w:rFonts w:ascii="Times New Roman" w:hAnsi="Times New Roman" w:cs="Times New Roman"/>
          <w:bCs/>
          <w:sz w:val="24"/>
          <w:szCs w:val="24"/>
        </w:rPr>
        <w:t xml:space="preserve">Anexo </w:t>
      </w:r>
      <w:r w:rsidR="00487414">
        <w:rPr>
          <w:rFonts w:ascii="Times New Roman" w:hAnsi="Times New Roman" w:cs="Times New Roman"/>
          <w:bCs/>
          <w:sz w:val="24"/>
          <w:szCs w:val="24"/>
        </w:rPr>
        <w:t xml:space="preserve">No. </w:t>
      </w:r>
      <w:r w:rsidRPr="00646823">
        <w:rPr>
          <w:rFonts w:ascii="Times New Roman" w:hAnsi="Times New Roman" w:cs="Times New Roman"/>
          <w:bCs/>
          <w:sz w:val="24"/>
          <w:szCs w:val="24"/>
        </w:rPr>
        <w:t xml:space="preserve">8. Glosario de términos técnicos </w:t>
      </w:r>
    </w:p>
    <w:p w14:paraId="451945BC" w14:textId="58D5C347" w:rsidR="00E9686D" w:rsidRPr="00646823" w:rsidRDefault="00E9686D" w:rsidP="00302470">
      <w:pPr>
        <w:rPr>
          <w:rFonts w:ascii="Times New Roman" w:hAnsi="Times New Roman" w:cs="Times New Roman"/>
          <w:bCs/>
          <w:sz w:val="24"/>
          <w:szCs w:val="24"/>
        </w:rPr>
      </w:pPr>
      <w:r>
        <w:rPr>
          <w:rFonts w:ascii="Times New Roman" w:hAnsi="Times New Roman" w:cs="Times New Roman"/>
          <w:bCs/>
          <w:sz w:val="24"/>
          <w:szCs w:val="24"/>
        </w:rPr>
        <w:t xml:space="preserve">Anexo </w:t>
      </w:r>
      <w:r w:rsidR="00487414">
        <w:rPr>
          <w:rFonts w:ascii="Times New Roman" w:hAnsi="Times New Roman" w:cs="Times New Roman"/>
          <w:bCs/>
          <w:sz w:val="24"/>
          <w:szCs w:val="24"/>
        </w:rPr>
        <w:t xml:space="preserve">No. </w:t>
      </w:r>
      <w:r>
        <w:rPr>
          <w:rFonts w:ascii="Times New Roman" w:hAnsi="Times New Roman" w:cs="Times New Roman"/>
          <w:bCs/>
          <w:sz w:val="24"/>
          <w:szCs w:val="24"/>
        </w:rPr>
        <w:t xml:space="preserve">9. Cuadro de resumen de los descriptores morfo agronómicos </w:t>
      </w:r>
    </w:p>
    <w:p w14:paraId="21D43DC3" w14:textId="77777777" w:rsidR="003F5BC8" w:rsidRDefault="003F5BC8" w:rsidP="00302470">
      <w:pPr>
        <w:spacing w:before="240"/>
        <w:rPr>
          <w:rFonts w:ascii="Times New Roman" w:hAnsi="Times New Roman" w:cs="Times New Roman"/>
          <w:b/>
          <w:sz w:val="24"/>
          <w:szCs w:val="24"/>
          <w:lang w:val="es-ES"/>
        </w:rPr>
      </w:pPr>
      <w:r>
        <w:rPr>
          <w:rFonts w:ascii="Times New Roman" w:hAnsi="Times New Roman" w:cs="Times New Roman"/>
          <w:b/>
          <w:sz w:val="24"/>
          <w:szCs w:val="24"/>
          <w:vertAlign w:val="superscript"/>
          <w:lang w:val="es-ES"/>
        </w:rPr>
        <w:t xml:space="preserve">                                                                                                                                                          </w:t>
      </w:r>
    </w:p>
    <w:p w14:paraId="66523768" w14:textId="77777777" w:rsidR="003F5BC8" w:rsidRPr="00F20E9D" w:rsidRDefault="003F5BC8" w:rsidP="003F5BC8">
      <w:pPr>
        <w:rPr>
          <w:rFonts w:ascii="Times New Roman" w:hAnsi="Times New Roman" w:cs="Times New Roman"/>
          <w:bCs/>
          <w:sz w:val="24"/>
          <w:szCs w:val="24"/>
          <w:lang w:val="es-ES"/>
        </w:rPr>
      </w:pPr>
    </w:p>
    <w:p w14:paraId="13B50A92" w14:textId="77777777" w:rsidR="003F5BC8" w:rsidRDefault="003F5BC8" w:rsidP="001428A3">
      <w:pPr>
        <w:rPr>
          <w:rFonts w:ascii="Times New Roman" w:hAnsi="Times New Roman" w:cs="Times New Roman"/>
          <w:sz w:val="24"/>
          <w:szCs w:val="24"/>
        </w:rPr>
      </w:pPr>
    </w:p>
    <w:p w14:paraId="3A231EEB" w14:textId="77777777" w:rsidR="0013122B" w:rsidRDefault="0013122B">
      <w:pPr>
        <w:rPr>
          <w:rFonts w:ascii="Arial" w:hAnsi="Arial" w:cs="Arial"/>
          <w:b/>
          <w:sz w:val="28"/>
          <w:szCs w:val="28"/>
          <w:lang w:val="es-MX"/>
        </w:rPr>
      </w:pPr>
    </w:p>
    <w:p w14:paraId="7065FC74" w14:textId="77777777" w:rsidR="0013122B" w:rsidRDefault="0013122B">
      <w:pPr>
        <w:rPr>
          <w:rFonts w:ascii="Arial" w:hAnsi="Arial" w:cs="Arial"/>
          <w:b/>
          <w:sz w:val="28"/>
          <w:szCs w:val="28"/>
          <w:lang w:val="es-MX"/>
        </w:rPr>
      </w:pPr>
    </w:p>
    <w:p w14:paraId="1392DB3D" w14:textId="77777777" w:rsidR="0013122B" w:rsidRDefault="0013122B">
      <w:pPr>
        <w:rPr>
          <w:rFonts w:ascii="Arial" w:hAnsi="Arial" w:cs="Arial"/>
          <w:b/>
          <w:sz w:val="28"/>
          <w:szCs w:val="28"/>
          <w:lang w:val="es-MX"/>
        </w:rPr>
      </w:pPr>
    </w:p>
    <w:p w14:paraId="03F1789F" w14:textId="77777777" w:rsidR="0013122B" w:rsidRDefault="0013122B">
      <w:pPr>
        <w:rPr>
          <w:rFonts w:ascii="Arial" w:hAnsi="Arial" w:cs="Arial"/>
          <w:b/>
          <w:sz w:val="28"/>
          <w:szCs w:val="28"/>
          <w:lang w:val="es-MX"/>
        </w:rPr>
      </w:pPr>
    </w:p>
    <w:p w14:paraId="3E395BE9" w14:textId="4613A102" w:rsidR="000368D0" w:rsidRDefault="000368D0">
      <w:pPr>
        <w:rPr>
          <w:rFonts w:ascii="Arial" w:hAnsi="Arial" w:cs="Arial"/>
          <w:b/>
          <w:sz w:val="28"/>
          <w:szCs w:val="28"/>
          <w:lang w:val="es-MX"/>
        </w:rPr>
      </w:pPr>
      <w:r>
        <w:rPr>
          <w:rFonts w:ascii="Arial" w:hAnsi="Arial" w:cs="Arial"/>
          <w:b/>
          <w:sz w:val="28"/>
          <w:szCs w:val="28"/>
          <w:lang w:val="es-MX"/>
        </w:rPr>
        <w:br w:type="page"/>
      </w:r>
    </w:p>
    <w:p w14:paraId="5D4B1539" w14:textId="247A18F4" w:rsidR="008159EA" w:rsidRPr="004E14AF" w:rsidRDefault="000368D0" w:rsidP="008159EA">
      <w:pPr>
        <w:pStyle w:val="Ttulo1"/>
        <w:spacing w:after="240"/>
      </w:pPr>
      <w:bookmarkStart w:id="1" w:name="_Toc25830389"/>
      <w:r w:rsidRPr="004E14AF">
        <w:lastRenderedPageBreak/>
        <w:t>RESUMEN Y SUMMARY</w:t>
      </w:r>
      <w:bookmarkEnd w:id="1"/>
    </w:p>
    <w:p w14:paraId="2B8BEB4B" w14:textId="59843AA1" w:rsidR="000368D0" w:rsidRPr="000717CE" w:rsidRDefault="000368D0" w:rsidP="008E4400">
      <w:pPr>
        <w:spacing w:after="240"/>
        <w:rPr>
          <w:rFonts w:ascii="Times New Roman" w:hAnsi="Times New Roman" w:cs="Times New Roman"/>
          <w:b/>
          <w:bCs/>
          <w:sz w:val="24"/>
          <w:szCs w:val="24"/>
        </w:rPr>
      </w:pPr>
      <w:r w:rsidRPr="000717CE">
        <w:rPr>
          <w:rFonts w:ascii="Times New Roman" w:hAnsi="Times New Roman" w:cs="Times New Roman"/>
          <w:b/>
          <w:bCs/>
          <w:sz w:val="24"/>
          <w:szCs w:val="24"/>
        </w:rPr>
        <w:t>Resumen</w:t>
      </w:r>
    </w:p>
    <w:p w14:paraId="31CE66BA" w14:textId="5F45C788" w:rsidR="000368D0" w:rsidRDefault="000368D0" w:rsidP="00D931FB">
      <w:pPr>
        <w:spacing w:after="240" w:line="240" w:lineRule="auto"/>
        <w:rPr>
          <w:rFonts w:ascii="Times New Roman" w:hAnsi="Times New Roman" w:cs="Times New Roman"/>
          <w:sz w:val="24"/>
          <w:szCs w:val="24"/>
        </w:rPr>
      </w:pPr>
      <w:r w:rsidRPr="008C6607">
        <w:rPr>
          <w:rFonts w:ascii="Times New Roman" w:hAnsi="Times New Roman" w:cs="Times New Roman"/>
          <w:sz w:val="24"/>
          <w:szCs w:val="24"/>
        </w:rPr>
        <w:t>El fr</w:t>
      </w:r>
      <w:r>
        <w:rPr>
          <w:rFonts w:ascii="Times New Roman" w:hAnsi="Times New Roman" w:cs="Times New Roman"/>
          <w:sz w:val="24"/>
          <w:szCs w:val="24"/>
        </w:rPr>
        <w:t>é</w:t>
      </w:r>
      <w:r w:rsidRPr="008C6607">
        <w:rPr>
          <w:rFonts w:ascii="Times New Roman" w:hAnsi="Times New Roman" w:cs="Times New Roman"/>
          <w:sz w:val="24"/>
          <w:szCs w:val="24"/>
        </w:rPr>
        <w:t>jol es la leguminosa de grano de mayor importancia en el mundo. Es una fuente de calorías, proteínas, fibras, minerales, y vitaminas para millones de personas en países desarrollados y en desarrollo alrededor del mundo</w:t>
      </w:r>
      <w:r>
        <w:rPr>
          <w:rFonts w:ascii="Times New Roman" w:hAnsi="Times New Roman" w:cs="Times New Roman"/>
          <w:sz w:val="24"/>
          <w:szCs w:val="24"/>
        </w:rPr>
        <w:t xml:space="preserve">. </w:t>
      </w:r>
      <w:r w:rsidRPr="00AE5524">
        <w:rPr>
          <w:rFonts w:ascii="Times New Roman" w:hAnsi="Times New Roman" w:cs="Times New Roman"/>
          <w:sz w:val="24"/>
          <w:szCs w:val="24"/>
        </w:rPr>
        <w:t>Esta investigación se llevó a</w:t>
      </w:r>
      <w:r w:rsidR="008159EA">
        <w:rPr>
          <w:rFonts w:ascii="Times New Roman" w:hAnsi="Times New Roman" w:cs="Times New Roman"/>
          <w:sz w:val="24"/>
          <w:szCs w:val="24"/>
        </w:rPr>
        <w:t xml:space="preserve"> </w:t>
      </w:r>
      <w:r w:rsidRPr="00AE5524">
        <w:rPr>
          <w:rFonts w:ascii="Times New Roman" w:hAnsi="Times New Roman" w:cs="Times New Roman"/>
          <w:sz w:val="24"/>
          <w:szCs w:val="24"/>
        </w:rPr>
        <w:t>cabo en la comunidad de Guacalgoto</w:t>
      </w:r>
      <w:r w:rsidR="004E14AF">
        <w:rPr>
          <w:rFonts w:ascii="Times New Roman" w:hAnsi="Times New Roman" w:cs="Times New Roman"/>
          <w:sz w:val="24"/>
          <w:szCs w:val="24"/>
        </w:rPr>
        <w:t>,</w:t>
      </w:r>
      <w:r w:rsidRPr="00AE5524">
        <w:rPr>
          <w:rFonts w:ascii="Times New Roman" w:hAnsi="Times New Roman" w:cs="Times New Roman"/>
          <w:sz w:val="24"/>
          <w:szCs w:val="24"/>
        </w:rPr>
        <w:t xml:space="preserve"> Cantón Chillanes</w:t>
      </w:r>
      <w:r w:rsidR="004E14AF">
        <w:rPr>
          <w:rFonts w:ascii="Times New Roman" w:hAnsi="Times New Roman" w:cs="Times New Roman"/>
          <w:sz w:val="24"/>
          <w:szCs w:val="24"/>
        </w:rPr>
        <w:t>, provincia Bolívar</w:t>
      </w:r>
      <w:r w:rsidRPr="00AE5524">
        <w:rPr>
          <w:rFonts w:ascii="Times New Roman" w:hAnsi="Times New Roman" w:cs="Times New Roman"/>
          <w:sz w:val="24"/>
          <w:szCs w:val="24"/>
        </w:rPr>
        <w:t xml:space="preserve"> a una altitud de 2410</w:t>
      </w:r>
      <w:r>
        <w:rPr>
          <w:rFonts w:ascii="Times New Roman" w:hAnsi="Times New Roman" w:cs="Times New Roman"/>
          <w:sz w:val="24"/>
          <w:szCs w:val="24"/>
        </w:rPr>
        <w:t xml:space="preserve"> </w:t>
      </w:r>
      <w:r w:rsidRPr="00AE5524">
        <w:rPr>
          <w:rFonts w:ascii="Times New Roman" w:hAnsi="Times New Roman" w:cs="Times New Roman"/>
          <w:sz w:val="24"/>
          <w:szCs w:val="24"/>
        </w:rPr>
        <w:t>msnm</w:t>
      </w:r>
      <w:r w:rsidR="00BC76D3">
        <w:rPr>
          <w:rFonts w:ascii="Times New Roman" w:hAnsi="Times New Roman" w:cs="Times New Roman"/>
          <w:sz w:val="24"/>
          <w:szCs w:val="24"/>
        </w:rPr>
        <w:t>.</w:t>
      </w:r>
      <w:r>
        <w:rPr>
          <w:rFonts w:ascii="Times New Roman" w:hAnsi="Times New Roman" w:cs="Times New Roman"/>
          <w:sz w:val="24"/>
          <w:szCs w:val="24"/>
        </w:rPr>
        <w:t xml:space="preserve"> La época de siembra fue el 14 de marzo del 2018. Los tratamientos evaluados fueron </w:t>
      </w:r>
      <w:r w:rsidR="00015D10">
        <w:rPr>
          <w:rFonts w:ascii="Times New Roman" w:hAnsi="Times New Roman" w:cs="Times New Roman"/>
          <w:sz w:val="24"/>
          <w:szCs w:val="24"/>
        </w:rPr>
        <w:t>nueve</w:t>
      </w:r>
      <w:r>
        <w:rPr>
          <w:rFonts w:ascii="Times New Roman" w:hAnsi="Times New Roman" w:cs="Times New Roman"/>
          <w:sz w:val="24"/>
          <w:szCs w:val="24"/>
        </w:rPr>
        <w:t xml:space="preserve"> accesiones de fréjol voluble procedentes de colectas realizadas en los Cantones: Chillanes, San Miguel y Guaranda. Los objetivos de esta investigación fueron: i</w:t>
      </w:r>
      <w:r w:rsidR="00544C30">
        <w:rPr>
          <w:rFonts w:ascii="Times New Roman" w:hAnsi="Times New Roman" w:cs="Times New Roman"/>
          <w:sz w:val="24"/>
          <w:szCs w:val="24"/>
        </w:rPr>
        <w:t>)</w:t>
      </w:r>
      <w:r>
        <w:rPr>
          <w:rFonts w:ascii="Times New Roman" w:hAnsi="Times New Roman" w:cs="Times New Roman"/>
          <w:sz w:val="24"/>
          <w:szCs w:val="24"/>
        </w:rPr>
        <w:t xml:space="preserve"> Determinar</w:t>
      </w:r>
      <w:r w:rsidRPr="00D40821">
        <w:rPr>
          <w:rFonts w:ascii="Times New Roman" w:hAnsi="Times New Roman" w:cs="Times New Roman"/>
          <w:sz w:val="24"/>
          <w:szCs w:val="24"/>
        </w:rPr>
        <w:t xml:space="preserve"> las características morfo</w:t>
      </w:r>
      <w:r w:rsidR="00BC76D3">
        <w:rPr>
          <w:rFonts w:ascii="Times New Roman" w:hAnsi="Times New Roman" w:cs="Times New Roman"/>
          <w:sz w:val="24"/>
          <w:szCs w:val="24"/>
        </w:rPr>
        <w:t xml:space="preserve"> -</w:t>
      </w:r>
      <w:r w:rsidRPr="00D40821">
        <w:rPr>
          <w:rFonts w:ascii="Times New Roman" w:hAnsi="Times New Roman" w:cs="Times New Roman"/>
          <w:sz w:val="24"/>
          <w:szCs w:val="24"/>
        </w:rPr>
        <w:t xml:space="preserve"> agronómicas de nueve accesiones de fréjol voluble tipo canarios. </w:t>
      </w:r>
      <w:r w:rsidR="00BC76D3">
        <w:rPr>
          <w:rFonts w:ascii="Times New Roman" w:hAnsi="Times New Roman" w:cs="Times New Roman"/>
          <w:sz w:val="24"/>
          <w:szCs w:val="24"/>
        </w:rPr>
        <w:t>i</w:t>
      </w:r>
      <w:r w:rsidR="00C161AD">
        <w:rPr>
          <w:rFonts w:ascii="Times New Roman" w:hAnsi="Times New Roman" w:cs="Times New Roman"/>
          <w:sz w:val="24"/>
          <w:szCs w:val="24"/>
        </w:rPr>
        <w:t>i</w:t>
      </w:r>
      <w:r w:rsidR="00544C30">
        <w:rPr>
          <w:rFonts w:ascii="Times New Roman" w:hAnsi="Times New Roman" w:cs="Times New Roman"/>
          <w:sz w:val="24"/>
          <w:szCs w:val="24"/>
        </w:rPr>
        <w:t>)</w:t>
      </w:r>
      <w:r>
        <w:rPr>
          <w:rFonts w:ascii="Times New Roman" w:hAnsi="Times New Roman" w:cs="Times New Roman"/>
          <w:sz w:val="24"/>
          <w:szCs w:val="24"/>
        </w:rPr>
        <w:t xml:space="preserve"> </w:t>
      </w:r>
      <w:r w:rsidRPr="00D40821">
        <w:rPr>
          <w:rFonts w:ascii="Times New Roman" w:hAnsi="Times New Roman" w:cs="Times New Roman"/>
          <w:sz w:val="24"/>
          <w:szCs w:val="24"/>
        </w:rPr>
        <w:t xml:space="preserve">Seleccionar las mejores accesiones para esta zona agroecológica y que demanda el mercado. </w:t>
      </w:r>
      <w:r w:rsidR="00C161AD">
        <w:rPr>
          <w:rFonts w:ascii="Times New Roman" w:hAnsi="Times New Roman" w:cs="Times New Roman"/>
          <w:sz w:val="24"/>
          <w:szCs w:val="24"/>
        </w:rPr>
        <w:t>iii</w:t>
      </w:r>
      <w:r w:rsidR="00544C30">
        <w:rPr>
          <w:rFonts w:ascii="Times New Roman" w:hAnsi="Times New Roman" w:cs="Times New Roman"/>
          <w:sz w:val="24"/>
          <w:szCs w:val="24"/>
        </w:rPr>
        <w:t>)</w:t>
      </w:r>
      <w:r>
        <w:rPr>
          <w:rFonts w:ascii="Times New Roman" w:hAnsi="Times New Roman" w:cs="Times New Roman"/>
          <w:sz w:val="24"/>
          <w:szCs w:val="24"/>
        </w:rPr>
        <w:t xml:space="preserve"> </w:t>
      </w:r>
      <w:r w:rsidRPr="00800361">
        <w:rPr>
          <w:rFonts w:ascii="Times New Roman" w:hAnsi="Times New Roman" w:cs="Times New Roman"/>
          <w:sz w:val="24"/>
          <w:szCs w:val="24"/>
        </w:rPr>
        <w:t>Generar una base de datos de la caracterización morfo-</w:t>
      </w:r>
      <w:r w:rsidR="00BC76D3" w:rsidRPr="00800361">
        <w:rPr>
          <w:rFonts w:ascii="Times New Roman" w:hAnsi="Times New Roman" w:cs="Times New Roman"/>
          <w:sz w:val="24"/>
          <w:szCs w:val="24"/>
        </w:rPr>
        <w:t>agronómica</w:t>
      </w:r>
      <w:r w:rsidR="00BC76D3">
        <w:rPr>
          <w:rFonts w:ascii="Times New Roman" w:hAnsi="Times New Roman" w:cs="Times New Roman"/>
          <w:sz w:val="24"/>
          <w:szCs w:val="24"/>
        </w:rPr>
        <w:t>. Se</w:t>
      </w:r>
      <w:r>
        <w:rPr>
          <w:rFonts w:ascii="Times New Roman" w:hAnsi="Times New Roman" w:cs="Times New Roman"/>
          <w:sz w:val="24"/>
          <w:szCs w:val="24"/>
        </w:rPr>
        <w:t xml:space="preserve"> aplicó la estadística para </w:t>
      </w:r>
      <w:r w:rsidR="00BC76D3">
        <w:rPr>
          <w:rFonts w:ascii="Times New Roman" w:hAnsi="Times New Roman" w:cs="Times New Roman"/>
          <w:sz w:val="24"/>
          <w:szCs w:val="24"/>
        </w:rPr>
        <w:t>los descriptores</w:t>
      </w:r>
      <w:r>
        <w:rPr>
          <w:rFonts w:ascii="Times New Roman" w:hAnsi="Times New Roman" w:cs="Times New Roman"/>
          <w:sz w:val="24"/>
          <w:szCs w:val="24"/>
        </w:rPr>
        <w:t xml:space="preserve"> morfológicos</w:t>
      </w:r>
      <w:r w:rsidR="00BC76D3">
        <w:rPr>
          <w:rFonts w:ascii="Times New Roman" w:hAnsi="Times New Roman" w:cs="Times New Roman"/>
          <w:sz w:val="24"/>
          <w:szCs w:val="24"/>
        </w:rPr>
        <w:t>,</w:t>
      </w:r>
      <w:r>
        <w:rPr>
          <w:rFonts w:ascii="Times New Roman" w:hAnsi="Times New Roman" w:cs="Times New Roman"/>
          <w:sz w:val="24"/>
          <w:szCs w:val="24"/>
        </w:rPr>
        <w:t xml:space="preserve"> análisis de varianza, prueba de </w:t>
      </w:r>
      <w:r w:rsidR="004E14AF">
        <w:rPr>
          <w:rFonts w:ascii="Times New Roman" w:hAnsi="Times New Roman" w:cs="Times New Roman"/>
          <w:sz w:val="24"/>
          <w:szCs w:val="24"/>
        </w:rPr>
        <w:t>T</w:t>
      </w:r>
      <w:r>
        <w:rPr>
          <w:rFonts w:ascii="Times New Roman" w:hAnsi="Times New Roman" w:cs="Times New Roman"/>
          <w:sz w:val="24"/>
          <w:szCs w:val="24"/>
        </w:rPr>
        <w:t>ukey al 5% y análisis de correlación y regresión para los componentes agronómicos. Las accesiones T5 y T1 tuvieron los mejores rendimientos</w:t>
      </w:r>
      <w:r w:rsidR="003B53BB">
        <w:rPr>
          <w:rFonts w:ascii="Times New Roman" w:hAnsi="Times New Roman" w:cs="Times New Roman"/>
          <w:sz w:val="24"/>
          <w:szCs w:val="24"/>
        </w:rPr>
        <w:t xml:space="preserve"> tanto en </w:t>
      </w:r>
      <w:r w:rsidR="00BC76D3">
        <w:rPr>
          <w:rFonts w:ascii="Times New Roman" w:hAnsi="Times New Roman" w:cs="Times New Roman"/>
          <w:sz w:val="24"/>
          <w:szCs w:val="24"/>
        </w:rPr>
        <w:t xml:space="preserve">tierno como en </w:t>
      </w:r>
      <w:r w:rsidR="003B53BB">
        <w:rPr>
          <w:rFonts w:ascii="Times New Roman" w:hAnsi="Times New Roman" w:cs="Times New Roman"/>
          <w:sz w:val="24"/>
          <w:szCs w:val="24"/>
        </w:rPr>
        <w:t>seco</w:t>
      </w:r>
      <w:r>
        <w:rPr>
          <w:rFonts w:ascii="Times New Roman" w:hAnsi="Times New Roman" w:cs="Times New Roman"/>
          <w:sz w:val="24"/>
          <w:szCs w:val="24"/>
        </w:rPr>
        <w:t xml:space="preserve"> al 13% de humedad</w:t>
      </w:r>
      <w:r w:rsidR="003B53BB">
        <w:rPr>
          <w:rFonts w:ascii="Times New Roman" w:hAnsi="Times New Roman" w:cs="Times New Roman"/>
          <w:sz w:val="24"/>
          <w:szCs w:val="24"/>
        </w:rPr>
        <w:t xml:space="preserve"> </w:t>
      </w:r>
      <w:r>
        <w:rPr>
          <w:rFonts w:ascii="Times New Roman" w:hAnsi="Times New Roman" w:cs="Times New Roman"/>
          <w:sz w:val="24"/>
          <w:szCs w:val="24"/>
        </w:rPr>
        <w:t>y además tienen características de color crema y amarillo del grano, tamaño grande, forma oblonga y brillo. Para grano tierno la accesión T9: INIAP-426 Canario Siete Colinas</w:t>
      </w:r>
      <w:r w:rsidR="00BC76D3">
        <w:rPr>
          <w:rFonts w:ascii="Times New Roman" w:hAnsi="Times New Roman" w:cs="Times New Roman"/>
          <w:sz w:val="24"/>
          <w:szCs w:val="24"/>
        </w:rPr>
        <w:t xml:space="preserve"> (Testigo)</w:t>
      </w:r>
      <w:r>
        <w:rPr>
          <w:rFonts w:ascii="Times New Roman" w:hAnsi="Times New Roman" w:cs="Times New Roman"/>
          <w:sz w:val="24"/>
          <w:szCs w:val="24"/>
        </w:rPr>
        <w:t xml:space="preserve"> es </w:t>
      </w:r>
      <w:r w:rsidR="00015D10">
        <w:rPr>
          <w:rFonts w:ascii="Times New Roman" w:hAnsi="Times New Roman" w:cs="Times New Roman"/>
          <w:sz w:val="24"/>
          <w:szCs w:val="24"/>
        </w:rPr>
        <w:t>una alternativa tecnológica</w:t>
      </w:r>
      <w:r>
        <w:rPr>
          <w:rFonts w:ascii="Times New Roman" w:hAnsi="Times New Roman" w:cs="Times New Roman"/>
          <w:sz w:val="24"/>
          <w:szCs w:val="24"/>
        </w:rPr>
        <w:t xml:space="preserve"> por su precocidad. </w:t>
      </w:r>
      <w:r w:rsidR="004E14AF" w:rsidRPr="000368D0">
        <w:rPr>
          <w:rFonts w:ascii="Times New Roman" w:hAnsi="Times New Roman" w:cs="Times New Roman"/>
          <w:sz w:val="24"/>
          <w:szCs w:val="24"/>
        </w:rPr>
        <w:t>Finalmente,</w:t>
      </w:r>
      <w:r w:rsidRPr="000368D0">
        <w:rPr>
          <w:rFonts w:ascii="Times New Roman" w:hAnsi="Times New Roman" w:cs="Times New Roman"/>
          <w:sz w:val="24"/>
          <w:szCs w:val="24"/>
        </w:rPr>
        <w:t xml:space="preserve"> esta investigación contribuyó a seleccionar germoplasma promisorio de fréjol voluble tipo canarios con atributos de calidad que demandan los diferentes</w:t>
      </w:r>
      <w:r w:rsidR="004E14AF">
        <w:rPr>
          <w:rFonts w:ascii="Times New Roman" w:hAnsi="Times New Roman" w:cs="Times New Roman"/>
          <w:sz w:val="24"/>
          <w:szCs w:val="24"/>
        </w:rPr>
        <w:t xml:space="preserve"> </w:t>
      </w:r>
      <w:r w:rsidRPr="000368D0">
        <w:rPr>
          <w:rFonts w:ascii="Times New Roman" w:hAnsi="Times New Roman" w:cs="Times New Roman"/>
          <w:sz w:val="24"/>
          <w:szCs w:val="24"/>
        </w:rPr>
        <w:t xml:space="preserve">segmentos de la cadena de valor del fréjol.  </w:t>
      </w:r>
    </w:p>
    <w:p w14:paraId="130498C1" w14:textId="171319F1" w:rsidR="00D931FB" w:rsidRPr="000368D0" w:rsidRDefault="00D931FB" w:rsidP="004E14AF">
      <w:pPr>
        <w:spacing w:line="240" w:lineRule="auto"/>
        <w:rPr>
          <w:rFonts w:ascii="Times New Roman" w:hAnsi="Times New Roman" w:cs="Times New Roman"/>
          <w:sz w:val="24"/>
          <w:szCs w:val="24"/>
        </w:rPr>
      </w:pPr>
    </w:p>
    <w:p w14:paraId="1824B690" w14:textId="77777777" w:rsidR="000368D0" w:rsidRPr="00AE5524" w:rsidRDefault="000368D0" w:rsidP="000368D0">
      <w:pPr>
        <w:rPr>
          <w:rFonts w:ascii="Times New Roman" w:hAnsi="Times New Roman" w:cs="Times New Roman"/>
          <w:sz w:val="24"/>
          <w:szCs w:val="24"/>
        </w:rPr>
      </w:pPr>
    </w:p>
    <w:p w14:paraId="537C8076" w14:textId="77777777" w:rsidR="000368D0" w:rsidRDefault="000368D0" w:rsidP="000368D0">
      <w:pPr>
        <w:pStyle w:val="Ttulo2"/>
      </w:pPr>
    </w:p>
    <w:p w14:paraId="6A591A03" w14:textId="77777777" w:rsidR="000368D0" w:rsidRDefault="000368D0" w:rsidP="000368D0">
      <w:pPr>
        <w:pStyle w:val="Ttulo2"/>
      </w:pPr>
    </w:p>
    <w:p w14:paraId="7747DB8C" w14:textId="77777777" w:rsidR="000368D0" w:rsidRDefault="000368D0" w:rsidP="000368D0">
      <w:pPr>
        <w:pStyle w:val="Ttulo2"/>
      </w:pPr>
    </w:p>
    <w:p w14:paraId="1ABE90BC" w14:textId="77777777" w:rsidR="000368D0" w:rsidRDefault="000368D0" w:rsidP="000368D0"/>
    <w:p w14:paraId="1BC32DFA" w14:textId="77777777" w:rsidR="000368D0" w:rsidRPr="000368D0" w:rsidRDefault="000368D0" w:rsidP="000368D0"/>
    <w:p w14:paraId="29C793B5" w14:textId="77777777" w:rsidR="000368D0" w:rsidRDefault="000368D0" w:rsidP="000368D0"/>
    <w:p w14:paraId="687A4FF5" w14:textId="77777777" w:rsidR="000368D0" w:rsidRDefault="000368D0" w:rsidP="000368D0"/>
    <w:p w14:paraId="375A559A" w14:textId="77777777" w:rsidR="000368D0" w:rsidRDefault="000368D0" w:rsidP="000368D0"/>
    <w:p w14:paraId="1F92C87E" w14:textId="77777777" w:rsidR="000368D0" w:rsidRDefault="000368D0" w:rsidP="000368D0"/>
    <w:p w14:paraId="5D22518E" w14:textId="77777777" w:rsidR="000368D0" w:rsidRPr="000368D0" w:rsidRDefault="000368D0" w:rsidP="000368D0"/>
    <w:p w14:paraId="089F8EE1" w14:textId="77777777" w:rsidR="000368D0" w:rsidRDefault="000368D0" w:rsidP="000368D0"/>
    <w:p w14:paraId="6C38FC7E" w14:textId="2AB1A978" w:rsidR="000368D0" w:rsidRDefault="000368D0" w:rsidP="000368D0"/>
    <w:p w14:paraId="49ACF1A5" w14:textId="52D6EF77" w:rsidR="00A7051D" w:rsidRDefault="00A7051D" w:rsidP="00750A91">
      <w:pPr>
        <w:rPr>
          <w:rFonts w:ascii="Times New Roman" w:hAnsi="Times New Roman" w:cs="Times New Roman"/>
          <w:b/>
          <w:bCs/>
          <w:sz w:val="24"/>
          <w:szCs w:val="24"/>
        </w:rPr>
      </w:pPr>
    </w:p>
    <w:p w14:paraId="1AAD9BEC" w14:textId="77777777" w:rsidR="00A93E5C" w:rsidRDefault="00A93E5C" w:rsidP="00750A91">
      <w:pPr>
        <w:rPr>
          <w:rFonts w:ascii="Times New Roman" w:hAnsi="Times New Roman" w:cs="Times New Roman"/>
          <w:b/>
          <w:bCs/>
          <w:sz w:val="24"/>
          <w:szCs w:val="24"/>
        </w:rPr>
      </w:pPr>
    </w:p>
    <w:p w14:paraId="613B54CC" w14:textId="0ABF1B17" w:rsidR="000368D0" w:rsidRDefault="000368D0" w:rsidP="00B1428E">
      <w:pPr>
        <w:spacing w:after="240"/>
        <w:rPr>
          <w:rFonts w:ascii="Times New Roman" w:hAnsi="Times New Roman" w:cs="Times New Roman"/>
          <w:b/>
          <w:bCs/>
          <w:sz w:val="24"/>
          <w:szCs w:val="24"/>
        </w:rPr>
      </w:pPr>
      <w:r w:rsidRPr="00750A91">
        <w:rPr>
          <w:rFonts w:ascii="Times New Roman" w:hAnsi="Times New Roman" w:cs="Times New Roman"/>
          <w:b/>
          <w:bCs/>
          <w:sz w:val="24"/>
          <w:szCs w:val="24"/>
        </w:rPr>
        <w:lastRenderedPageBreak/>
        <w:t>Summary</w:t>
      </w:r>
    </w:p>
    <w:p w14:paraId="2E971947" w14:textId="77777777" w:rsidR="00A7051D" w:rsidRPr="00DB6ABB" w:rsidRDefault="00A7051D" w:rsidP="00A7051D">
      <w:pPr>
        <w:spacing w:after="240" w:line="240" w:lineRule="auto"/>
        <w:rPr>
          <w:rFonts w:ascii="Times New Roman" w:hAnsi="Times New Roman" w:cs="Times New Roman"/>
          <w:bCs/>
          <w:sz w:val="24"/>
          <w:szCs w:val="24"/>
          <w:lang w:val="en-US"/>
        </w:rPr>
      </w:pPr>
      <w:r>
        <w:rPr>
          <w:rFonts w:ascii="Times New Roman" w:hAnsi="Times New Roman" w:cs="Times New Roman"/>
          <w:bCs/>
          <w:sz w:val="24"/>
          <w:szCs w:val="24"/>
          <w:lang w:val="en-US"/>
        </w:rPr>
        <w:t>B</w:t>
      </w:r>
      <w:r w:rsidRPr="00DB6ABB">
        <w:rPr>
          <w:rFonts w:ascii="Times New Roman" w:hAnsi="Times New Roman" w:cs="Times New Roman"/>
          <w:bCs/>
          <w:sz w:val="24"/>
          <w:szCs w:val="24"/>
          <w:lang w:val="en-US"/>
        </w:rPr>
        <w:t>eans are the most important grain legume in the world. It is a source of calories, protein, fibers, minerals, and vitamins for millions of people in developed and developing countries around the world. This investigation was carried out in the community of Guacalgoto, Canton Chillanes, Bolívar province at an altitude of 2410 meters above sea level. The sowing time was March 14, 2018. The treatments evaluated were nine accessions of volatile beans from collections made in the Cantons: Chillanes, San Miguel and Guaranda. The objectives of this research were: i) To determine the morpho-agronomic characteristics of nine accessions of Canarian voluble beans. ii) Select the best accessions for this agroecological zone and that the market demands. iii) Generate a database of morpho-agronomic characterization. Statistics were applied for morphological descriptors, analysis of variance, 5% Tukey test and correlation and regression analysis for agronomic components. Accessions T5 and T1 had the best yields in both soft and dry at 13% humidity and also have characteristics of cream and yellow grain, large size, oblong shape and shine. For young grain, accession T9: INIAP-426 Canario Siete Colinas (Witness) is a technological alternative due to its precocity. Finally, this research contributed to the selection of promising germplasm of Canarian voluble beans with quality attributes demanded by the different segments of the bean value chain.</w:t>
      </w:r>
    </w:p>
    <w:p w14:paraId="7A14AB21" w14:textId="63E4ACA1" w:rsidR="000368D0" w:rsidRDefault="000368D0">
      <w:pPr>
        <w:rPr>
          <w:rFonts w:ascii="Arial" w:hAnsi="Arial" w:cs="Arial"/>
          <w:b/>
          <w:sz w:val="28"/>
          <w:szCs w:val="28"/>
          <w:lang w:val="es-MX"/>
        </w:rPr>
        <w:sectPr w:rsidR="000368D0" w:rsidSect="00DF1D5B">
          <w:headerReference w:type="default" r:id="rId12"/>
          <w:footerReference w:type="default" r:id="rId13"/>
          <w:headerReference w:type="first" r:id="rId14"/>
          <w:footerReference w:type="first" r:id="rId15"/>
          <w:pgSz w:w="11906" w:h="16838"/>
          <w:pgMar w:top="1701" w:right="1701" w:bottom="1701" w:left="2268" w:header="709" w:footer="709" w:gutter="0"/>
          <w:pgNumType w:fmt="upperRoman" w:start="5"/>
          <w:cols w:space="708"/>
          <w:titlePg/>
          <w:docGrid w:linePitch="360"/>
        </w:sectPr>
      </w:pPr>
    </w:p>
    <w:p w14:paraId="4BC4BF9D" w14:textId="7944BD73" w:rsidR="00477414" w:rsidRPr="002E313C" w:rsidRDefault="00300DDA" w:rsidP="0071276C">
      <w:pPr>
        <w:pStyle w:val="Ttulo1"/>
        <w:spacing w:after="240"/>
      </w:pPr>
      <w:bookmarkStart w:id="2" w:name="_Toc25830390"/>
      <w:r w:rsidRPr="002E313C">
        <w:lastRenderedPageBreak/>
        <w:t xml:space="preserve">I. </w:t>
      </w:r>
      <w:r w:rsidR="00257BA4" w:rsidRPr="002E313C">
        <w:t>INTRODUCCIO</w:t>
      </w:r>
      <w:r w:rsidR="00126687" w:rsidRPr="002E313C">
        <w:t>N</w:t>
      </w:r>
      <w:bookmarkEnd w:id="2"/>
    </w:p>
    <w:p w14:paraId="55F7C572" w14:textId="2FEBF52D" w:rsidR="00FD2125" w:rsidRPr="008C6607" w:rsidRDefault="003F146C" w:rsidP="0071276C">
      <w:pPr>
        <w:spacing w:after="240"/>
        <w:rPr>
          <w:rFonts w:ascii="Times New Roman" w:hAnsi="Times New Roman" w:cs="Times New Roman"/>
          <w:sz w:val="24"/>
          <w:szCs w:val="24"/>
        </w:rPr>
      </w:pPr>
      <w:r w:rsidRPr="008C6607">
        <w:rPr>
          <w:rFonts w:ascii="Times New Roman" w:hAnsi="Times New Roman" w:cs="Times New Roman"/>
          <w:sz w:val="24"/>
          <w:szCs w:val="24"/>
        </w:rPr>
        <w:t>El fr</w:t>
      </w:r>
      <w:r w:rsidR="0063004A">
        <w:rPr>
          <w:rFonts w:ascii="Times New Roman" w:hAnsi="Times New Roman" w:cs="Times New Roman"/>
          <w:sz w:val="24"/>
          <w:szCs w:val="24"/>
        </w:rPr>
        <w:t>é</w:t>
      </w:r>
      <w:r w:rsidR="00151CC8" w:rsidRPr="008C6607">
        <w:rPr>
          <w:rFonts w:ascii="Times New Roman" w:hAnsi="Times New Roman" w:cs="Times New Roman"/>
          <w:sz w:val="24"/>
          <w:szCs w:val="24"/>
        </w:rPr>
        <w:t xml:space="preserve">jol </w:t>
      </w:r>
      <w:r w:rsidR="00151CC8" w:rsidRPr="008C6607">
        <w:rPr>
          <w:rFonts w:ascii="Times New Roman" w:hAnsi="Times New Roman" w:cs="Times New Roman"/>
          <w:b/>
          <w:sz w:val="24"/>
          <w:szCs w:val="24"/>
        </w:rPr>
        <w:t>(</w:t>
      </w:r>
      <w:r w:rsidR="00151CC8" w:rsidRPr="008C6607">
        <w:rPr>
          <w:rFonts w:ascii="Times New Roman" w:hAnsi="Times New Roman" w:cs="Times New Roman"/>
          <w:b/>
          <w:i/>
          <w:iCs/>
          <w:sz w:val="24"/>
          <w:szCs w:val="24"/>
        </w:rPr>
        <w:t>Phaseolus vulgaris L</w:t>
      </w:r>
      <w:r w:rsidR="00151CC8" w:rsidRPr="008C6607">
        <w:rPr>
          <w:rFonts w:ascii="Times New Roman" w:hAnsi="Times New Roman" w:cs="Times New Roman"/>
          <w:b/>
          <w:sz w:val="24"/>
          <w:szCs w:val="24"/>
        </w:rPr>
        <w:t>.)</w:t>
      </w:r>
      <w:r w:rsidR="00151CC8" w:rsidRPr="008C6607">
        <w:rPr>
          <w:rFonts w:ascii="Times New Roman" w:hAnsi="Times New Roman" w:cs="Times New Roman"/>
          <w:sz w:val="24"/>
          <w:szCs w:val="24"/>
        </w:rPr>
        <w:t xml:space="preserve"> es la leguminosa de grano de mayor importancia en el mundo. Es una fuente de calorías, proteínas, fibras, minerales, y vitaminas para millones de personas en países desarrollados y en desarrollo alrededor del mundo</w:t>
      </w:r>
      <w:r w:rsidR="008B7894">
        <w:rPr>
          <w:rFonts w:ascii="Times New Roman" w:hAnsi="Times New Roman" w:cs="Times New Roman"/>
          <w:sz w:val="24"/>
          <w:szCs w:val="24"/>
        </w:rPr>
        <w:t xml:space="preserve"> </w:t>
      </w:r>
      <w:r w:rsidR="00151CC8" w:rsidRPr="008B7894">
        <w:rPr>
          <w:rFonts w:ascii="Times New Roman" w:hAnsi="Times New Roman" w:cs="Times New Roman"/>
          <w:sz w:val="24"/>
          <w:szCs w:val="24"/>
        </w:rPr>
        <w:fldChar w:fldCharType="begin" w:fldLock="1"/>
      </w:r>
      <w:r w:rsidR="00F80C64" w:rsidRPr="008B7894">
        <w:rPr>
          <w:rFonts w:ascii="Times New Roman" w:hAnsi="Times New Roman" w:cs="Times New Roman"/>
          <w:sz w:val="24"/>
          <w:szCs w:val="24"/>
        </w:rPr>
        <w:instrText>ADDIN CSL_CITATION { "citationItems" : [ { "id" : "ITEM-1", "itemData" : { "abstract" : "The most efficient methods for control Anthracnose on the Growing Bean Production, converge to a descriptive study basically aims to analyze different aspects in regards to the fungus Colletotrichum lindemuthianum, generator mentioned disease that greatly affects crop of small and medium producers who are reduced in their crops and give their income. Obviously, desist different viable processes for applying efficient and effective control and between them is possible to mention the controls of a cultural nature; as rotation, removal of crop residues, technical assistance and BPA. Genetic; selecting seeds of bean that demonstrate resistance to this disease. Chemical; with fungicides that attack the disease and to permanently foliar sprays and prevent infection and development of anthracnose. Thus, rightly help generate healthy productions within the context of Good Agricultural Practices, in the sense of different scientific articles resume and then conduct an analysis that enable discern the best options applicability of effective methods for this control and thus useful contribution to the agricultural sector in the context of local, regional, national level. It is therefore impossible to design feasible and practical to implement simple strategies through training counseling and providing access to the producer of (Phaseolus Vulgaris L), maximizing resources for industry, cost reduction and favorable projections from the productive sector. The essential interest of the study is exactly provide different options to the traditional and effective methods of control of anthracnose.", "author" : [ { "dropping-particle" : "", "family" : "Trujillo Garc\u00eda", "given" : "Carlos Juan", "non-dropping-particle" : "", "parse-names" : false, "suffix" : "" } ], "container-title" : "Universidad Nacional Abierta y a Distancia", "id" : "ITEM-1", "issued" : { "date-parts" : [ [ "2014" ] ] }, "page" : "60", "title" : "M\u00e9todos De Control M\u00e1s Eficientes Para La Antracnosis", "type" : "article-journal" }, "uris" : [ "http://www.mendeley.com/documents/?uuid=3f1b458c-363c-45d4-a4b7-e8fc37758f2a" ] } ], "mendeley" : { "formattedCitation" : "(Trujillo Garc\u00eda, 2014)", "plainTextFormattedCitation" : "(Trujillo Garc\u00eda, 2014)", "previouslyFormattedCitation" : "(Trujillo Garc\u00eda, 2014)" }, "properties" : {  }, "schema" : "https://github.com/citation-style-language/schema/raw/master/csl-citation.json" }</w:instrText>
      </w:r>
      <w:r w:rsidR="00151CC8" w:rsidRPr="008B7894">
        <w:rPr>
          <w:rFonts w:ascii="Times New Roman" w:hAnsi="Times New Roman" w:cs="Times New Roman"/>
          <w:sz w:val="24"/>
          <w:szCs w:val="24"/>
        </w:rPr>
        <w:fldChar w:fldCharType="separate"/>
      </w:r>
      <w:r w:rsidR="00C1409F" w:rsidRPr="008B7894">
        <w:rPr>
          <w:rFonts w:ascii="Times New Roman" w:hAnsi="Times New Roman" w:cs="Times New Roman"/>
          <w:noProof/>
          <w:sz w:val="24"/>
          <w:szCs w:val="24"/>
        </w:rPr>
        <w:t>(</w:t>
      </w:r>
      <w:r w:rsidR="008B7894" w:rsidRPr="008B7894">
        <w:rPr>
          <w:rFonts w:ascii="Times New Roman" w:hAnsi="Times New Roman" w:cs="Times New Roman"/>
          <w:noProof/>
          <w:sz w:val="24"/>
          <w:szCs w:val="24"/>
        </w:rPr>
        <w:t>García</w:t>
      </w:r>
      <w:r w:rsidR="00BB0491" w:rsidRPr="008B7894">
        <w:rPr>
          <w:rFonts w:ascii="Times New Roman" w:hAnsi="Times New Roman" w:cs="Times New Roman"/>
          <w:noProof/>
          <w:sz w:val="24"/>
          <w:szCs w:val="24"/>
        </w:rPr>
        <w:t>.</w:t>
      </w:r>
      <w:r w:rsidR="00C1409F" w:rsidRPr="008B7894">
        <w:rPr>
          <w:rFonts w:ascii="Times New Roman" w:hAnsi="Times New Roman" w:cs="Times New Roman"/>
          <w:noProof/>
          <w:sz w:val="24"/>
          <w:szCs w:val="24"/>
        </w:rPr>
        <w:t xml:space="preserve"> </w:t>
      </w:r>
      <w:r w:rsidR="008B7894" w:rsidRPr="008B7894">
        <w:rPr>
          <w:rFonts w:ascii="Times New Roman" w:hAnsi="Times New Roman" w:cs="Times New Roman"/>
          <w:noProof/>
          <w:sz w:val="24"/>
          <w:szCs w:val="24"/>
        </w:rPr>
        <w:t>J</w:t>
      </w:r>
      <w:r w:rsidR="00C1409F" w:rsidRPr="008B7894">
        <w:rPr>
          <w:rFonts w:ascii="Times New Roman" w:hAnsi="Times New Roman" w:cs="Times New Roman"/>
          <w:noProof/>
          <w:sz w:val="24"/>
          <w:szCs w:val="24"/>
        </w:rPr>
        <w:t>, 2014)</w:t>
      </w:r>
      <w:r w:rsidR="00151CC8" w:rsidRPr="008B7894">
        <w:rPr>
          <w:rFonts w:ascii="Times New Roman" w:hAnsi="Times New Roman" w:cs="Times New Roman"/>
          <w:sz w:val="24"/>
          <w:szCs w:val="24"/>
        </w:rPr>
        <w:fldChar w:fldCharType="end"/>
      </w:r>
      <w:r w:rsidR="00EC7058" w:rsidRPr="008B7894">
        <w:rPr>
          <w:rFonts w:ascii="Times New Roman" w:hAnsi="Times New Roman" w:cs="Times New Roman"/>
          <w:sz w:val="24"/>
          <w:szCs w:val="24"/>
        </w:rPr>
        <w:t>.</w:t>
      </w:r>
    </w:p>
    <w:p w14:paraId="1D5E9755" w14:textId="36968213" w:rsidR="00FD2125" w:rsidRPr="00FD2125" w:rsidRDefault="00EC7058" w:rsidP="0071276C">
      <w:pPr>
        <w:pStyle w:val="Default"/>
        <w:spacing w:after="240" w:line="360" w:lineRule="auto"/>
        <w:rPr>
          <w:b/>
          <w:lang w:val="es-MX"/>
        </w:rPr>
      </w:pPr>
      <w:r w:rsidRPr="008C6607">
        <w:rPr>
          <w:lang w:val="es-MX"/>
        </w:rPr>
        <w:t>El</w:t>
      </w:r>
      <w:r w:rsidR="00A7785A" w:rsidRPr="008C6607">
        <w:rPr>
          <w:lang w:val="es-MX"/>
        </w:rPr>
        <w:t xml:space="preserve"> área estimada de cosecha de fr</w:t>
      </w:r>
      <w:r w:rsidR="0017660E">
        <w:rPr>
          <w:lang w:val="es-MX"/>
        </w:rPr>
        <w:t>é</w:t>
      </w:r>
      <w:r w:rsidRPr="008C6607">
        <w:rPr>
          <w:lang w:val="es-MX"/>
        </w:rPr>
        <w:t>jol en el mundo, es de 14300000 ha</w:t>
      </w:r>
      <w:r w:rsidR="000C5845">
        <w:rPr>
          <w:lang w:val="es-MX"/>
        </w:rPr>
        <w:t>s</w:t>
      </w:r>
      <w:r w:rsidRPr="008C6607">
        <w:rPr>
          <w:lang w:val="es-MX"/>
        </w:rPr>
        <w:t>, distribuidas en los cinco continentes, con una producción aproximada de 18 millones de Tm; entre los países productores de la leguminosa destacan por orden de importancia</w:t>
      </w:r>
      <w:r w:rsidR="00D46CA2">
        <w:rPr>
          <w:lang w:val="es-MX"/>
        </w:rPr>
        <w:t xml:space="preserve"> la</w:t>
      </w:r>
      <w:r w:rsidRPr="008C6607">
        <w:rPr>
          <w:lang w:val="es-MX"/>
        </w:rPr>
        <w:t xml:space="preserve"> India aportando el 18,49 %, Brasil 16,55 %, China 11,47 %, Estados Unidos con 6,84 %, y México en quinto lugar con un 6,80 %. Estas naciones, junto con Myanmar contribuyeron con el 63,86 % del total producido</w:t>
      </w:r>
      <w:r w:rsidRPr="008C6607">
        <w:rPr>
          <w:b/>
          <w:lang w:val="es-MX"/>
        </w:rPr>
        <w:fldChar w:fldCharType="begin" w:fldLock="1"/>
      </w:r>
      <w:r w:rsidR="00F80C64" w:rsidRPr="008C6607">
        <w:rPr>
          <w:b/>
          <w:lang w:val="es-MX"/>
        </w:rPr>
        <w:instrText>ADDIN CSL_CITATION { "citationItems" : [ { "id" : "ITEM-1", "itemData" : { "author" : [ { "dropping-particle" : "", "family" : "(FAO)", "given" : "Organizaci\u00f3n de Naciones Unidas para la Agricultura y la Alimentaci\u00f3n", "non-dropping-particle" : "", "parse-names" : false, "suffix" : "" } ], "container-title" : "Fao", "id" : "ITEM-1", "issued" : { "date-parts" : [ [ "2008" ] ] }, "page" : "39", "title" : "Organizaci\u00f3n de Naciones Unidas para la Agricultura y la Alimentaci\u00f3n (FAO) 2008. Ministerio de Agricultura, Ganader\u00eda, Acuacultura y Pesca (MAGAP) 2009. 1", "type" : "article-journal" }, "uris" : [ "http://www.mendeley.com/documents/?uuid=a5033f49-d6db-4c52-b830-d88062a82026" ] } ], "mendeley" : { "formattedCitation" : "((FAO), 2008)", "plainTextFormattedCitation" : "((FAO), 2008)", "previouslyFormattedCitation" : "((FAO), 2008)" }, "properties" : {  }, "schema" : "https://github.com/citation-style-language/schema/raw/master/csl-citation.json" }</w:instrText>
      </w:r>
      <w:r w:rsidRPr="008C6607">
        <w:rPr>
          <w:b/>
          <w:lang w:val="es-MX"/>
        </w:rPr>
        <w:fldChar w:fldCharType="separate"/>
      </w:r>
      <w:r w:rsidR="001A6A20" w:rsidRPr="008C6607">
        <w:rPr>
          <w:lang w:val="es-ES"/>
        </w:rPr>
        <w:t xml:space="preserve"> </w:t>
      </w:r>
      <w:r w:rsidR="00440BD1">
        <w:rPr>
          <w:lang w:val="es-ES"/>
        </w:rPr>
        <w:t>(</w:t>
      </w:r>
      <w:r w:rsidR="00BB0491" w:rsidRPr="00365864">
        <w:rPr>
          <w:lang w:val="es-ES"/>
        </w:rPr>
        <w:t>Organización de Naciones Unidas para la Agricultura y la Alimentación</w:t>
      </w:r>
      <w:r w:rsidR="00BB0491" w:rsidRPr="00365864">
        <w:rPr>
          <w:noProof/>
          <w:lang w:val="es-MX"/>
        </w:rPr>
        <w:t xml:space="preserve"> </w:t>
      </w:r>
      <w:r w:rsidR="00C1409F" w:rsidRPr="00365864">
        <w:rPr>
          <w:noProof/>
          <w:lang w:val="es-MX"/>
        </w:rPr>
        <w:t>FAO, 2008</w:t>
      </w:r>
      <w:r w:rsidR="00C1409F" w:rsidRPr="008C6607">
        <w:rPr>
          <w:noProof/>
          <w:lang w:val="es-MX"/>
        </w:rPr>
        <w:t>)</w:t>
      </w:r>
      <w:r w:rsidRPr="008C6607">
        <w:rPr>
          <w:b/>
          <w:lang w:val="es-MX"/>
        </w:rPr>
        <w:fldChar w:fldCharType="end"/>
      </w:r>
      <w:r w:rsidRPr="008C6607">
        <w:rPr>
          <w:b/>
          <w:lang w:val="es-MX"/>
        </w:rPr>
        <w:t>.</w:t>
      </w:r>
    </w:p>
    <w:p w14:paraId="50E06774" w14:textId="4708E8C5" w:rsidR="001A6A20" w:rsidRPr="008C6607" w:rsidRDefault="001A6A20" w:rsidP="0071276C">
      <w:pPr>
        <w:spacing w:after="240"/>
        <w:rPr>
          <w:rFonts w:ascii="Times New Roman" w:hAnsi="Times New Roman" w:cs="Times New Roman"/>
          <w:sz w:val="24"/>
          <w:szCs w:val="24"/>
        </w:rPr>
      </w:pPr>
      <w:r w:rsidRPr="008C6607">
        <w:rPr>
          <w:rFonts w:ascii="Times New Roman" w:hAnsi="Times New Roman" w:cs="Times New Roman"/>
          <w:sz w:val="24"/>
          <w:szCs w:val="24"/>
        </w:rPr>
        <w:t>La superficie de fréjol en Ecuador comprende 121</w:t>
      </w:r>
      <w:r w:rsidR="00440BD1">
        <w:rPr>
          <w:rFonts w:ascii="Times New Roman" w:hAnsi="Times New Roman" w:cs="Times New Roman"/>
          <w:sz w:val="24"/>
          <w:szCs w:val="24"/>
        </w:rPr>
        <w:t>000</w:t>
      </w:r>
      <w:r w:rsidRPr="008C6607">
        <w:rPr>
          <w:rFonts w:ascii="Times New Roman" w:hAnsi="Times New Roman" w:cs="Times New Roman"/>
          <w:sz w:val="24"/>
          <w:szCs w:val="24"/>
        </w:rPr>
        <w:t xml:space="preserve"> h</w:t>
      </w:r>
      <w:r w:rsidR="00440BD1">
        <w:rPr>
          <w:rFonts w:ascii="Times New Roman" w:hAnsi="Times New Roman" w:cs="Times New Roman"/>
          <w:sz w:val="24"/>
          <w:szCs w:val="24"/>
        </w:rPr>
        <w:t>a</w:t>
      </w:r>
      <w:r w:rsidR="000C5845">
        <w:rPr>
          <w:rFonts w:ascii="Times New Roman" w:hAnsi="Times New Roman" w:cs="Times New Roman"/>
          <w:sz w:val="24"/>
          <w:szCs w:val="24"/>
        </w:rPr>
        <w:t>s</w:t>
      </w:r>
      <w:r w:rsidRPr="008C6607">
        <w:rPr>
          <w:rFonts w:ascii="Times New Roman" w:hAnsi="Times New Roman" w:cs="Times New Roman"/>
          <w:sz w:val="24"/>
          <w:szCs w:val="24"/>
        </w:rPr>
        <w:t>, es un cultivo que aporta entre el 40 y 70% del ingreso familiar para el agricultor. También es un producto no perecible que puede almacenarse para su consumo durante todo el año</w:t>
      </w:r>
      <w:r w:rsidR="00A962A1" w:rsidRPr="008C6607">
        <w:rPr>
          <w:rFonts w:ascii="Times New Roman" w:hAnsi="Times New Roman" w:cs="Times New Roman"/>
          <w:sz w:val="24"/>
          <w:szCs w:val="24"/>
        </w:rPr>
        <w:t xml:space="preserve"> con buenas condiciones de almacenamiento</w:t>
      </w:r>
      <w:r w:rsidRPr="008C6607">
        <w:rPr>
          <w:rFonts w:ascii="Times New Roman" w:hAnsi="Times New Roman" w:cs="Times New Roman"/>
          <w:sz w:val="24"/>
          <w:szCs w:val="24"/>
        </w:rPr>
        <w:t>. Hasta hace poco, el país consumía únicamente del 20% de la producción, mientras que el 80% restante se destinaba a la exportación hacia Colombia; actualmente el Gobierno ecuatoriano adquiere un 20% de la producción para sus programas de alimentación, lo que suma el 40% para el consumo nacional. La importancia de este producto también radica en que la comercialización se realiza a nivel de pequeños productores, lo que amplía el incentivo para el cultivo y mejora su calidad de vida (Peralta</w:t>
      </w:r>
      <w:r w:rsidR="00BB0491">
        <w:rPr>
          <w:rFonts w:ascii="Times New Roman" w:hAnsi="Times New Roman" w:cs="Times New Roman"/>
          <w:sz w:val="24"/>
          <w:szCs w:val="24"/>
        </w:rPr>
        <w:t xml:space="preserve">. </w:t>
      </w:r>
      <w:r w:rsidR="00D31E1A">
        <w:rPr>
          <w:rFonts w:ascii="Times New Roman" w:hAnsi="Times New Roman" w:cs="Times New Roman"/>
          <w:sz w:val="24"/>
          <w:szCs w:val="24"/>
        </w:rPr>
        <w:t>E</w:t>
      </w:r>
      <w:r w:rsidRPr="008C6607">
        <w:rPr>
          <w:rFonts w:ascii="Times New Roman" w:hAnsi="Times New Roman" w:cs="Times New Roman"/>
          <w:sz w:val="24"/>
          <w:szCs w:val="24"/>
        </w:rPr>
        <w:t>, 2011).</w:t>
      </w:r>
    </w:p>
    <w:p w14:paraId="1671E72B" w14:textId="60FE60B3" w:rsidR="002B0AAF" w:rsidRDefault="00015A14" w:rsidP="0071276C">
      <w:pPr>
        <w:spacing w:after="240"/>
        <w:rPr>
          <w:rFonts w:ascii="Times New Roman" w:hAnsi="Times New Roman" w:cs="Times New Roman"/>
          <w:sz w:val="24"/>
          <w:szCs w:val="24"/>
        </w:rPr>
      </w:pPr>
      <w:r w:rsidRPr="008C6607">
        <w:rPr>
          <w:rFonts w:ascii="Times New Roman" w:hAnsi="Times New Roman" w:cs="Times New Roman"/>
          <w:sz w:val="24"/>
          <w:szCs w:val="24"/>
        </w:rPr>
        <w:t>En Ecuador se cosecha en grano seco alrededor de 89789 ha</w:t>
      </w:r>
      <w:r w:rsidR="00D46CA2">
        <w:rPr>
          <w:rFonts w:ascii="Times New Roman" w:hAnsi="Times New Roman" w:cs="Times New Roman"/>
          <w:sz w:val="24"/>
          <w:szCs w:val="24"/>
        </w:rPr>
        <w:t>s</w:t>
      </w:r>
      <w:r w:rsidRPr="008C6607">
        <w:rPr>
          <w:rFonts w:ascii="Times New Roman" w:hAnsi="Times New Roman" w:cs="Times New Roman"/>
          <w:sz w:val="24"/>
          <w:szCs w:val="24"/>
        </w:rPr>
        <w:t xml:space="preserve"> y en grano tierno 15241 ha</w:t>
      </w:r>
      <w:r w:rsidR="00D46CA2">
        <w:rPr>
          <w:rFonts w:ascii="Times New Roman" w:hAnsi="Times New Roman" w:cs="Times New Roman"/>
          <w:sz w:val="24"/>
          <w:szCs w:val="24"/>
        </w:rPr>
        <w:t>s</w:t>
      </w:r>
      <w:r w:rsidRPr="008C6607">
        <w:rPr>
          <w:rFonts w:ascii="Times New Roman" w:hAnsi="Times New Roman" w:cs="Times New Roman"/>
          <w:sz w:val="24"/>
          <w:szCs w:val="24"/>
        </w:rPr>
        <w:t xml:space="preserve">, lo que produce 18050 y 8448 </w:t>
      </w:r>
      <w:r w:rsidR="00552834">
        <w:rPr>
          <w:rFonts w:ascii="Times New Roman" w:hAnsi="Times New Roman" w:cs="Times New Roman"/>
          <w:sz w:val="24"/>
          <w:szCs w:val="24"/>
        </w:rPr>
        <w:t>T</w:t>
      </w:r>
      <w:r w:rsidRPr="008C6607">
        <w:rPr>
          <w:rFonts w:ascii="Times New Roman" w:hAnsi="Times New Roman" w:cs="Times New Roman"/>
          <w:sz w:val="24"/>
          <w:szCs w:val="24"/>
        </w:rPr>
        <w:t>m/ha, respectivamente. Los valores indicados a su vez representan rendimientos</w:t>
      </w:r>
      <w:r w:rsidR="00D46CA2">
        <w:rPr>
          <w:rFonts w:ascii="Times New Roman" w:hAnsi="Times New Roman" w:cs="Times New Roman"/>
          <w:sz w:val="24"/>
          <w:szCs w:val="24"/>
        </w:rPr>
        <w:t xml:space="preserve"> </w:t>
      </w:r>
      <w:r w:rsidRPr="008C6607">
        <w:rPr>
          <w:rFonts w:ascii="Times New Roman" w:hAnsi="Times New Roman" w:cs="Times New Roman"/>
          <w:sz w:val="24"/>
          <w:szCs w:val="24"/>
        </w:rPr>
        <w:t>en su orden de 0</w:t>
      </w:r>
      <w:r w:rsidR="00440BD1">
        <w:rPr>
          <w:rFonts w:ascii="Times New Roman" w:hAnsi="Times New Roman" w:cs="Times New Roman"/>
          <w:sz w:val="24"/>
          <w:szCs w:val="24"/>
        </w:rPr>
        <w:t>,</w:t>
      </w:r>
      <w:r w:rsidRPr="008C6607">
        <w:rPr>
          <w:rFonts w:ascii="Times New Roman" w:hAnsi="Times New Roman" w:cs="Times New Roman"/>
          <w:sz w:val="24"/>
          <w:szCs w:val="24"/>
        </w:rPr>
        <w:t>20 y 0</w:t>
      </w:r>
      <w:r w:rsidR="00440BD1">
        <w:rPr>
          <w:rFonts w:ascii="Times New Roman" w:hAnsi="Times New Roman" w:cs="Times New Roman"/>
          <w:sz w:val="24"/>
          <w:szCs w:val="24"/>
        </w:rPr>
        <w:t>,</w:t>
      </w:r>
      <w:r w:rsidRPr="008C6607">
        <w:rPr>
          <w:rFonts w:ascii="Times New Roman" w:hAnsi="Times New Roman" w:cs="Times New Roman"/>
          <w:sz w:val="24"/>
          <w:szCs w:val="24"/>
        </w:rPr>
        <w:t xml:space="preserve">50 </w:t>
      </w:r>
      <w:r w:rsidR="00552834">
        <w:rPr>
          <w:rFonts w:ascii="Times New Roman" w:hAnsi="Times New Roman" w:cs="Times New Roman"/>
          <w:sz w:val="24"/>
          <w:szCs w:val="24"/>
        </w:rPr>
        <w:t>T</w:t>
      </w:r>
      <w:r w:rsidRPr="008C6607">
        <w:rPr>
          <w:rFonts w:ascii="Times New Roman" w:hAnsi="Times New Roman" w:cs="Times New Roman"/>
          <w:sz w:val="24"/>
          <w:szCs w:val="24"/>
        </w:rPr>
        <w:t xml:space="preserve">m/ha, cantidades que se consideran deficientes debido a la escasa disponibilidad de variedades mejoradas, uso de semillas de mala calidad, incidencia de plagas y manejo inadecuado del cultivo. Por lo indicado, es necesario que se generen </w:t>
      </w:r>
      <w:r w:rsidRPr="008C6607">
        <w:rPr>
          <w:rFonts w:ascii="Times New Roman" w:hAnsi="Times New Roman" w:cs="Times New Roman"/>
          <w:sz w:val="24"/>
          <w:szCs w:val="24"/>
        </w:rPr>
        <w:lastRenderedPageBreak/>
        <w:t xml:space="preserve">nuevas variedades con características deseables. Para lograr lo anotado se requiere que se disponga de fuentes </w:t>
      </w:r>
      <w:r w:rsidR="00D46CA2" w:rsidRPr="008C6607">
        <w:rPr>
          <w:rFonts w:ascii="Times New Roman" w:hAnsi="Times New Roman" w:cs="Times New Roman"/>
          <w:sz w:val="24"/>
          <w:szCs w:val="24"/>
        </w:rPr>
        <w:t>de variabilidad</w:t>
      </w:r>
      <w:r w:rsidRPr="008C6607">
        <w:rPr>
          <w:rFonts w:ascii="Times New Roman" w:hAnsi="Times New Roman" w:cs="Times New Roman"/>
          <w:sz w:val="24"/>
          <w:szCs w:val="24"/>
        </w:rPr>
        <w:t xml:space="preserve"> genética, las cuales se las encuentra en las colecciones de germoplasma </w:t>
      </w:r>
      <w:r w:rsidR="00440BD1">
        <w:rPr>
          <w:rFonts w:ascii="Times New Roman" w:hAnsi="Times New Roman" w:cs="Times New Roman"/>
          <w:sz w:val="24"/>
          <w:szCs w:val="24"/>
        </w:rPr>
        <w:t>(</w:t>
      </w:r>
      <w:r w:rsidRPr="008C6607">
        <w:rPr>
          <w:rFonts w:ascii="Times New Roman" w:hAnsi="Times New Roman" w:cs="Times New Roman"/>
          <w:sz w:val="24"/>
          <w:szCs w:val="24"/>
        </w:rPr>
        <w:t>Instituto Nacional de Estadísticas y Censos INEC</w:t>
      </w:r>
      <w:r w:rsidR="00BB0491">
        <w:rPr>
          <w:rFonts w:ascii="Times New Roman" w:hAnsi="Times New Roman" w:cs="Times New Roman"/>
          <w:sz w:val="24"/>
          <w:szCs w:val="24"/>
        </w:rPr>
        <w:t>,</w:t>
      </w:r>
      <w:r w:rsidRPr="008C6607">
        <w:rPr>
          <w:rFonts w:ascii="Times New Roman" w:hAnsi="Times New Roman" w:cs="Times New Roman"/>
          <w:sz w:val="24"/>
          <w:szCs w:val="24"/>
        </w:rPr>
        <w:t xml:space="preserve"> 2012).</w:t>
      </w:r>
    </w:p>
    <w:p w14:paraId="5A38486A" w14:textId="64C630A0" w:rsidR="00A962A1" w:rsidRPr="002B0AAF" w:rsidRDefault="00A962A1" w:rsidP="0071276C">
      <w:pPr>
        <w:spacing w:after="240"/>
        <w:rPr>
          <w:rFonts w:ascii="Times New Roman" w:hAnsi="Times New Roman" w:cs="Times New Roman"/>
          <w:b/>
          <w:sz w:val="24"/>
          <w:szCs w:val="24"/>
          <w:lang w:val="es-MX"/>
        </w:rPr>
      </w:pPr>
      <w:r w:rsidRPr="008C6607">
        <w:rPr>
          <w:rFonts w:ascii="Times New Roman" w:hAnsi="Times New Roman" w:cs="Times New Roman"/>
          <w:sz w:val="24"/>
          <w:szCs w:val="24"/>
          <w:lang w:val="es-MX"/>
        </w:rPr>
        <w:t>Es de vital importancia para la seguridad y soberanía alimentaria, colectar,</w:t>
      </w:r>
      <w:r w:rsidR="00FE3FC9">
        <w:rPr>
          <w:rFonts w:ascii="Times New Roman" w:hAnsi="Times New Roman" w:cs="Times New Roman"/>
          <w:sz w:val="24"/>
          <w:szCs w:val="24"/>
          <w:lang w:val="es-MX"/>
        </w:rPr>
        <w:t xml:space="preserve"> </w:t>
      </w:r>
      <w:r w:rsidRPr="008C6607">
        <w:rPr>
          <w:rFonts w:ascii="Times New Roman" w:hAnsi="Times New Roman" w:cs="Times New Roman"/>
          <w:sz w:val="24"/>
          <w:szCs w:val="24"/>
          <w:lang w:val="es-MX"/>
        </w:rPr>
        <w:t>caracterizar</w:t>
      </w:r>
      <w:r w:rsidR="00D46CA2">
        <w:rPr>
          <w:rFonts w:ascii="Times New Roman" w:hAnsi="Times New Roman" w:cs="Times New Roman"/>
          <w:sz w:val="24"/>
          <w:szCs w:val="24"/>
          <w:lang w:val="es-MX"/>
        </w:rPr>
        <w:t>, usar y</w:t>
      </w:r>
      <w:r w:rsidR="00FE3FC9">
        <w:rPr>
          <w:rFonts w:ascii="Times New Roman" w:hAnsi="Times New Roman" w:cs="Times New Roman"/>
          <w:sz w:val="24"/>
          <w:szCs w:val="24"/>
          <w:lang w:val="es-MX"/>
        </w:rPr>
        <w:t xml:space="preserve"> </w:t>
      </w:r>
      <w:r w:rsidRPr="008C6607">
        <w:rPr>
          <w:rFonts w:ascii="Times New Roman" w:hAnsi="Times New Roman" w:cs="Times New Roman"/>
          <w:sz w:val="24"/>
          <w:szCs w:val="24"/>
          <w:lang w:val="es-MX"/>
        </w:rPr>
        <w:t>conserva</w:t>
      </w:r>
      <w:r w:rsidR="00D46CA2">
        <w:rPr>
          <w:rFonts w:ascii="Times New Roman" w:hAnsi="Times New Roman" w:cs="Times New Roman"/>
          <w:sz w:val="24"/>
          <w:szCs w:val="24"/>
          <w:lang w:val="es-MX"/>
        </w:rPr>
        <w:t>r</w:t>
      </w:r>
      <w:r w:rsidRPr="008C6607">
        <w:rPr>
          <w:rFonts w:ascii="Times New Roman" w:hAnsi="Times New Roman" w:cs="Times New Roman"/>
          <w:sz w:val="24"/>
          <w:szCs w:val="24"/>
          <w:lang w:val="es-MX"/>
        </w:rPr>
        <w:t xml:space="preserve"> germoplasma de fr</w:t>
      </w:r>
      <w:r w:rsidR="00FE3FC9">
        <w:rPr>
          <w:rFonts w:ascii="Times New Roman" w:hAnsi="Times New Roman" w:cs="Times New Roman"/>
          <w:sz w:val="24"/>
          <w:szCs w:val="24"/>
          <w:lang w:val="es-MX"/>
        </w:rPr>
        <w:t>é</w:t>
      </w:r>
      <w:r w:rsidRPr="008C6607">
        <w:rPr>
          <w:rFonts w:ascii="Times New Roman" w:hAnsi="Times New Roman" w:cs="Times New Roman"/>
          <w:sz w:val="24"/>
          <w:szCs w:val="24"/>
          <w:lang w:val="es-MX"/>
        </w:rPr>
        <w:t>jol para los programas de fitomejoramiento y el desarrollo de nuevas variedades que demandan los diferentes segmentos de la cadena de valor del fr</w:t>
      </w:r>
      <w:r w:rsidR="00B86A44">
        <w:rPr>
          <w:rFonts w:ascii="Times New Roman" w:hAnsi="Times New Roman" w:cs="Times New Roman"/>
          <w:sz w:val="24"/>
          <w:szCs w:val="24"/>
          <w:lang w:val="es-MX"/>
        </w:rPr>
        <w:t>é</w:t>
      </w:r>
      <w:r w:rsidRPr="008C6607">
        <w:rPr>
          <w:rFonts w:ascii="Times New Roman" w:hAnsi="Times New Roman" w:cs="Times New Roman"/>
          <w:sz w:val="24"/>
          <w:szCs w:val="24"/>
          <w:lang w:val="es-MX"/>
        </w:rPr>
        <w:t>jol</w:t>
      </w:r>
      <w:r w:rsidR="00E64EC5">
        <w:rPr>
          <w:rFonts w:ascii="Times New Roman" w:hAnsi="Times New Roman" w:cs="Times New Roman"/>
          <w:sz w:val="24"/>
          <w:szCs w:val="24"/>
          <w:lang w:val="es-MX"/>
        </w:rPr>
        <w:t xml:space="preserve"> </w:t>
      </w:r>
      <w:r w:rsidR="00BB0491" w:rsidRPr="008C6607">
        <w:rPr>
          <w:rFonts w:ascii="Times New Roman" w:hAnsi="Times New Roman" w:cs="Times New Roman"/>
          <w:sz w:val="24"/>
          <w:szCs w:val="24"/>
          <w:lang w:val="es-MX"/>
        </w:rPr>
        <w:t>(</w:t>
      </w:r>
      <w:r w:rsidR="00BB0491">
        <w:rPr>
          <w:rFonts w:ascii="Times New Roman" w:hAnsi="Times New Roman" w:cs="Times New Roman"/>
          <w:sz w:val="24"/>
          <w:szCs w:val="24"/>
          <w:lang w:val="es-MX"/>
        </w:rPr>
        <w:t>Monar</w:t>
      </w:r>
      <w:r w:rsidR="00F05AEE">
        <w:rPr>
          <w:rFonts w:ascii="Times New Roman" w:hAnsi="Times New Roman" w:cs="Times New Roman"/>
          <w:sz w:val="24"/>
          <w:szCs w:val="24"/>
          <w:lang w:val="es-MX"/>
        </w:rPr>
        <w:t>.</w:t>
      </w:r>
      <w:r w:rsidR="00E64EC5">
        <w:rPr>
          <w:rFonts w:ascii="Times New Roman" w:hAnsi="Times New Roman" w:cs="Times New Roman"/>
          <w:sz w:val="24"/>
          <w:szCs w:val="24"/>
          <w:lang w:val="es-MX"/>
        </w:rPr>
        <w:t xml:space="preserve"> </w:t>
      </w:r>
      <w:r w:rsidRPr="008C6607">
        <w:rPr>
          <w:rFonts w:ascii="Times New Roman" w:hAnsi="Times New Roman" w:cs="Times New Roman"/>
          <w:sz w:val="24"/>
          <w:szCs w:val="24"/>
          <w:lang w:val="es-MX"/>
        </w:rPr>
        <w:t>C, 2017).</w:t>
      </w:r>
    </w:p>
    <w:p w14:paraId="3C3EEC71" w14:textId="77777777" w:rsidR="00C32C6E" w:rsidRDefault="00C32C6E" w:rsidP="002F1D4A">
      <w:pPr>
        <w:spacing w:after="240"/>
        <w:rPr>
          <w:rFonts w:ascii="Times New Roman" w:hAnsi="Times New Roman" w:cs="Times New Roman"/>
          <w:sz w:val="24"/>
          <w:szCs w:val="24"/>
        </w:rPr>
      </w:pPr>
      <w:r>
        <w:rPr>
          <w:rFonts w:ascii="Times New Roman" w:hAnsi="Times New Roman" w:cs="Times New Roman"/>
          <w:sz w:val="24"/>
          <w:szCs w:val="24"/>
        </w:rPr>
        <w:t>Los objetivos planteados en esta investigación fueron:</w:t>
      </w:r>
    </w:p>
    <w:p w14:paraId="55016E09" w14:textId="315AB6C9" w:rsidR="00C32C6E" w:rsidRPr="008C6607" w:rsidRDefault="002F1D4A" w:rsidP="0071276C">
      <w:pPr>
        <w:pStyle w:val="Prrafodelista"/>
        <w:numPr>
          <w:ilvl w:val="0"/>
          <w:numId w:val="25"/>
        </w:numPr>
        <w:rPr>
          <w:rFonts w:ascii="Times New Roman" w:hAnsi="Times New Roman" w:cs="Times New Roman"/>
          <w:sz w:val="24"/>
          <w:szCs w:val="24"/>
        </w:rPr>
      </w:pPr>
      <w:r>
        <w:rPr>
          <w:rFonts w:ascii="Times New Roman" w:hAnsi="Times New Roman" w:cs="Times New Roman"/>
          <w:sz w:val="24"/>
          <w:szCs w:val="24"/>
        </w:rPr>
        <w:t>Determinar</w:t>
      </w:r>
      <w:r w:rsidR="00C32C6E" w:rsidRPr="008C6607">
        <w:rPr>
          <w:rFonts w:ascii="Times New Roman" w:hAnsi="Times New Roman" w:cs="Times New Roman"/>
          <w:sz w:val="24"/>
          <w:szCs w:val="24"/>
        </w:rPr>
        <w:t xml:space="preserve"> las características morfo</w:t>
      </w:r>
      <w:r>
        <w:rPr>
          <w:rFonts w:ascii="Times New Roman" w:hAnsi="Times New Roman" w:cs="Times New Roman"/>
          <w:sz w:val="24"/>
          <w:szCs w:val="24"/>
        </w:rPr>
        <w:t>-</w:t>
      </w:r>
      <w:r w:rsidR="00C32C6E" w:rsidRPr="008C6607">
        <w:rPr>
          <w:rFonts w:ascii="Times New Roman" w:hAnsi="Times New Roman" w:cs="Times New Roman"/>
          <w:sz w:val="24"/>
          <w:szCs w:val="24"/>
        </w:rPr>
        <w:t xml:space="preserve">agronómicas de nueve accesiones de fréjol voluble tipo canarios en grano tierno y </w:t>
      </w:r>
      <w:r w:rsidR="00D46CA2">
        <w:rPr>
          <w:rFonts w:ascii="Times New Roman" w:hAnsi="Times New Roman" w:cs="Times New Roman"/>
          <w:sz w:val="24"/>
          <w:szCs w:val="24"/>
        </w:rPr>
        <w:t xml:space="preserve">en </w:t>
      </w:r>
      <w:r w:rsidR="00C32C6E" w:rsidRPr="008C6607">
        <w:rPr>
          <w:rFonts w:ascii="Times New Roman" w:hAnsi="Times New Roman" w:cs="Times New Roman"/>
          <w:sz w:val="24"/>
          <w:szCs w:val="24"/>
        </w:rPr>
        <w:t xml:space="preserve">seco. </w:t>
      </w:r>
    </w:p>
    <w:p w14:paraId="32E737F2" w14:textId="77777777" w:rsidR="00C32C6E" w:rsidRPr="008C6607" w:rsidRDefault="00C32C6E" w:rsidP="0071276C">
      <w:pPr>
        <w:pStyle w:val="Prrafodelista"/>
        <w:numPr>
          <w:ilvl w:val="0"/>
          <w:numId w:val="25"/>
        </w:numPr>
        <w:rPr>
          <w:rFonts w:ascii="Times New Roman" w:hAnsi="Times New Roman" w:cs="Times New Roman"/>
          <w:sz w:val="24"/>
          <w:szCs w:val="24"/>
        </w:rPr>
      </w:pPr>
      <w:r w:rsidRPr="008C6607">
        <w:rPr>
          <w:rFonts w:ascii="Times New Roman" w:hAnsi="Times New Roman" w:cs="Times New Roman"/>
          <w:sz w:val="24"/>
          <w:szCs w:val="24"/>
        </w:rPr>
        <w:t xml:space="preserve">Seleccionar las mejores accesiones de fréjol voluble tipo canarios en tierno y seco para esta zona agroecológica y que demanda el mercado. </w:t>
      </w:r>
    </w:p>
    <w:p w14:paraId="73F7007F" w14:textId="5A5DFF01" w:rsidR="000B7BAE" w:rsidRDefault="002F1D4A" w:rsidP="0071276C">
      <w:pPr>
        <w:pStyle w:val="Prrafodelista"/>
        <w:numPr>
          <w:ilvl w:val="0"/>
          <w:numId w:val="25"/>
        </w:numPr>
        <w:rPr>
          <w:rFonts w:ascii="Times New Roman" w:hAnsi="Times New Roman" w:cs="Times New Roman"/>
          <w:sz w:val="24"/>
          <w:szCs w:val="24"/>
        </w:rPr>
      </w:pPr>
      <w:r>
        <w:rPr>
          <w:rFonts w:ascii="Times New Roman" w:hAnsi="Times New Roman" w:cs="Times New Roman"/>
          <w:sz w:val="24"/>
          <w:szCs w:val="24"/>
        </w:rPr>
        <w:t xml:space="preserve">Generar una base de datos de la caracterización </w:t>
      </w:r>
      <w:r w:rsidR="002B0AAF">
        <w:rPr>
          <w:rFonts w:ascii="Times New Roman" w:hAnsi="Times New Roman" w:cs="Times New Roman"/>
          <w:sz w:val="24"/>
          <w:szCs w:val="24"/>
        </w:rPr>
        <w:t>morfo-agronómica de nueve accesiones de frejol voluble para esta zona agroecológica</w:t>
      </w:r>
      <w:r w:rsidR="00C32C6E" w:rsidRPr="008C6607">
        <w:rPr>
          <w:rFonts w:ascii="Times New Roman" w:hAnsi="Times New Roman" w:cs="Times New Roman"/>
          <w:sz w:val="24"/>
          <w:szCs w:val="24"/>
        </w:rPr>
        <w:t>.</w:t>
      </w:r>
    </w:p>
    <w:p w14:paraId="1BD96604" w14:textId="77777777" w:rsidR="000B7BAE" w:rsidRDefault="000B7BAE">
      <w:pPr>
        <w:rPr>
          <w:rFonts w:ascii="Times New Roman" w:hAnsi="Times New Roman" w:cs="Times New Roman"/>
          <w:sz w:val="24"/>
          <w:szCs w:val="24"/>
        </w:rPr>
      </w:pPr>
      <w:r>
        <w:rPr>
          <w:rFonts w:ascii="Times New Roman" w:hAnsi="Times New Roman" w:cs="Times New Roman"/>
          <w:sz w:val="24"/>
          <w:szCs w:val="24"/>
        </w:rPr>
        <w:br w:type="page"/>
      </w:r>
    </w:p>
    <w:p w14:paraId="33C103FD" w14:textId="0EC2D907" w:rsidR="002B0AAF" w:rsidRPr="002B0AAF" w:rsidRDefault="000B7BAE" w:rsidP="002B0AAF">
      <w:pPr>
        <w:pStyle w:val="Ttulo1"/>
        <w:spacing w:after="240"/>
      </w:pPr>
      <w:bookmarkStart w:id="3" w:name="_Toc25830391"/>
      <w:r w:rsidRPr="000B7BAE">
        <w:lastRenderedPageBreak/>
        <w:t>II. PROBLEMA</w:t>
      </w:r>
      <w:bookmarkEnd w:id="3"/>
      <w:r w:rsidR="00C32C6E" w:rsidRPr="000B7BAE">
        <w:t xml:space="preserve"> </w:t>
      </w:r>
    </w:p>
    <w:p w14:paraId="380B8ADA" w14:textId="144CB52C" w:rsidR="00A24AD4" w:rsidRDefault="00665945" w:rsidP="002F1D4A">
      <w:pPr>
        <w:spacing w:after="240"/>
        <w:rPr>
          <w:rFonts w:ascii="Times New Roman" w:hAnsi="Times New Roman" w:cs="Times New Roman"/>
          <w:sz w:val="24"/>
          <w:szCs w:val="24"/>
        </w:rPr>
      </w:pPr>
      <w:r w:rsidRPr="00665945">
        <w:rPr>
          <w:rFonts w:ascii="Times New Roman" w:hAnsi="Times New Roman" w:cs="Times New Roman"/>
          <w:sz w:val="24"/>
          <w:szCs w:val="24"/>
        </w:rPr>
        <w:t>El</w:t>
      </w:r>
      <w:r w:rsidR="00BD1464">
        <w:rPr>
          <w:rFonts w:ascii="Times New Roman" w:hAnsi="Times New Roman" w:cs="Times New Roman"/>
          <w:sz w:val="24"/>
          <w:szCs w:val="24"/>
        </w:rPr>
        <w:t xml:space="preserve"> </w:t>
      </w:r>
      <w:r w:rsidR="00BD1464" w:rsidRPr="00665945">
        <w:rPr>
          <w:rFonts w:ascii="Times New Roman" w:hAnsi="Times New Roman" w:cs="Times New Roman"/>
          <w:sz w:val="24"/>
          <w:szCs w:val="24"/>
        </w:rPr>
        <w:t>cultivo</w:t>
      </w:r>
      <w:r w:rsidR="00BD1464">
        <w:rPr>
          <w:rFonts w:ascii="Times New Roman" w:hAnsi="Times New Roman" w:cs="Times New Roman"/>
          <w:sz w:val="24"/>
          <w:szCs w:val="24"/>
        </w:rPr>
        <w:t xml:space="preserve"> de </w:t>
      </w:r>
      <w:r w:rsidRPr="00665945">
        <w:rPr>
          <w:rFonts w:ascii="Times New Roman" w:hAnsi="Times New Roman" w:cs="Times New Roman"/>
          <w:sz w:val="24"/>
          <w:szCs w:val="24"/>
        </w:rPr>
        <w:t>fréjol es uno de los</w:t>
      </w:r>
      <w:r w:rsidR="00BD1464">
        <w:rPr>
          <w:rFonts w:ascii="Times New Roman" w:hAnsi="Times New Roman" w:cs="Times New Roman"/>
          <w:sz w:val="24"/>
          <w:szCs w:val="24"/>
        </w:rPr>
        <w:t xml:space="preserve"> rubros de mayor valor dentro de las Unidades Productivas Agropecuarias</w:t>
      </w:r>
      <w:r w:rsidR="006D0FC0">
        <w:rPr>
          <w:rFonts w:ascii="Times New Roman" w:hAnsi="Times New Roman" w:cs="Times New Roman"/>
          <w:sz w:val="24"/>
          <w:szCs w:val="24"/>
        </w:rPr>
        <w:t xml:space="preserve"> </w:t>
      </w:r>
      <w:r w:rsidRPr="00665945">
        <w:rPr>
          <w:rFonts w:ascii="Times New Roman" w:hAnsi="Times New Roman" w:cs="Times New Roman"/>
          <w:sz w:val="24"/>
          <w:szCs w:val="24"/>
        </w:rPr>
        <w:t>en la provincia Bolívar</w:t>
      </w:r>
      <w:r w:rsidR="006D0FC0">
        <w:rPr>
          <w:rFonts w:ascii="Times New Roman" w:hAnsi="Times New Roman" w:cs="Times New Roman"/>
          <w:sz w:val="24"/>
          <w:szCs w:val="24"/>
        </w:rPr>
        <w:t xml:space="preserve">, ocupando un espacio importante luego del maíz. En el contexto actual del cultivo, encontramos varias </w:t>
      </w:r>
      <w:r w:rsidR="00D16FB5">
        <w:rPr>
          <w:rFonts w:ascii="Times New Roman" w:hAnsi="Times New Roman" w:cs="Times New Roman"/>
          <w:sz w:val="24"/>
          <w:szCs w:val="24"/>
        </w:rPr>
        <w:t>limitaciones</w:t>
      </w:r>
      <w:r w:rsidR="006D0FC0">
        <w:rPr>
          <w:rFonts w:ascii="Times New Roman" w:hAnsi="Times New Roman" w:cs="Times New Roman"/>
          <w:sz w:val="24"/>
          <w:szCs w:val="24"/>
        </w:rPr>
        <w:t xml:space="preserve"> para su desarrollo y mejoramiento, mismas que están ligadas a una erosión genética o</w:t>
      </w:r>
      <w:r w:rsidRPr="00665945">
        <w:rPr>
          <w:rFonts w:ascii="Times New Roman" w:hAnsi="Times New Roman" w:cs="Times New Roman"/>
          <w:sz w:val="24"/>
          <w:szCs w:val="24"/>
        </w:rPr>
        <w:t xml:space="preserve"> pérdida de </w:t>
      </w:r>
      <w:r w:rsidR="006D0FC0">
        <w:rPr>
          <w:rFonts w:ascii="Times New Roman" w:hAnsi="Times New Roman" w:cs="Times New Roman"/>
          <w:sz w:val="24"/>
          <w:szCs w:val="24"/>
        </w:rPr>
        <w:t xml:space="preserve">materiales </w:t>
      </w:r>
      <w:r w:rsidRPr="00665945">
        <w:rPr>
          <w:rFonts w:ascii="Times New Roman" w:hAnsi="Times New Roman" w:cs="Times New Roman"/>
          <w:sz w:val="24"/>
          <w:szCs w:val="24"/>
        </w:rPr>
        <w:t>de</w:t>
      </w:r>
      <w:r w:rsidR="006D0FC0">
        <w:rPr>
          <w:rFonts w:ascii="Times New Roman" w:hAnsi="Times New Roman" w:cs="Times New Roman"/>
          <w:sz w:val="24"/>
          <w:szCs w:val="24"/>
        </w:rPr>
        <w:t xml:space="preserve">nominados </w:t>
      </w:r>
      <w:r w:rsidRPr="00665945">
        <w:rPr>
          <w:rFonts w:ascii="Times New Roman" w:hAnsi="Times New Roman" w:cs="Times New Roman"/>
          <w:sz w:val="24"/>
          <w:szCs w:val="24"/>
        </w:rPr>
        <w:t>Mixtur</w:t>
      </w:r>
      <w:r w:rsidR="00FB64D3">
        <w:rPr>
          <w:rFonts w:ascii="Times New Roman" w:hAnsi="Times New Roman" w:cs="Times New Roman"/>
          <w:sz w:val="24"/>
          <w:szCs w:val="24"/>
        </w:rPr>
        <w:t>i</w:t>
      </w:r>
      <w:r w:rsidRPr="00665945">
        <w:rPr>
          <w:rFonts w:ascii="Times New Roman" w:hAnsi="Times New Roman" w:cs="Times New Roman"/>
          <w:sz w:val="24"/>
          <w:szCs w:val="24"/>
        </w:rPr>
        <w:t>ados</w:t>
      </w:r>
      <w:r w:rsidR="006D0FC0">
        <w:rPr>
          <w:rFonts w:ascii="Times New Roman" w:hAnsi="Times New Roman" w:cs="Times New Roman"/>
          <w:sz w:val="24"/>
          <w:szCs w:val="24"/>
        </w:rPr>
        <w:t xml:space="preserve">; </w:t>
      </w:r>
      <w:r w:rsidRPr="00665945">
        <w:rPr>
          <w:rFonts w:ascii="Times New Roman" w:hAnsi="Times New Roman" w:cs="Times New Roman"/>
          <w:sz w:val="24"/>
          <w:szCs w:val="24"/>
        </w:rPr>
        <w:t>f</w:t>
      </w:r>
      <w:r w:rsidR="006D0FC0">
        <w:rPr>
          <w:rFonts w:ascii="Times New Roman" w:hAnsi="Times New Roman" w:cs="Times New Roman"/>
          <w:sz w:val="24"/>
          <w:szCs w:val="24"/>
        </w:rPr>
        <w:t xml:space="preserve">rente al </w:t>
      </w:r>
      <w:r w:rsidRPr="00665945">
        <w:rPr>
          <w:rFonts w:ascii="Times New Roman" w:hAnsi="Times New Roman" w:cs="Times New Roman"/>
          <w:sz w:val="24"/>
          <w:szCs w:val="24"/>
        </w:rPr>
        <w:t xml:space="preserve">mercado </w:t>
      </w:r>
      <w:r w:rsidR="006D0FC0">
        <w:rPr>
          <w:rFonts w:ascii="Times New Roman" w:hAnsi="Times New Roman" w:cs="Times New Roman"/>
          <w:sz w:val="24"/>
          <w:szCs w:val="24"/>
        </w:rPr>
        <w:t>s</w:t>
      </w:r>
      <w:r w:rsidRPr="00665945">
        <w:rPr>
          <w:rFonts w:ascii="Times New Roman" w:hAnsi="Times New Roman" w:cs="Times New Roman"/>
          <w:sz w:val="24"/>
          <w:szCs w:val="24"/>
        </w:rPr>
        <w:t>e</w:t>
      </w:r>
      <w:r w:rsidR="006D0FC0">
        <w:rPr>
          <w:rFonts w:ascii="Times New Roman" w:hAnsi="Times New Roman" w:cs="Times New Roman"/>
          <w:sz w:val="24"/>
          <w:szCs w:val="24"/>
        </w:rPr>
        <w:t>le</w:t>
      </w:r>
      <w:r w:rsidRPr="00665945">
        <w:rPr>
          <w:rFonts w:ascii="Times New Roman" w:hAnsi="Times New Roman" w:cs="Times New Roman"/>
          <w:sz w:val="24"/>
          <w:szCs w:val="24"/>
        </w:rPr>
        <w:t>c</w:t>
      </w:r>
      <w:r w:rsidR="006D0FC0">
        <w:rPr>
          <w:rFonts w:ascii="Times New Roman" w:hAnsi="Times New Roman" w:cs="Times New Roman"/>
          <w:sz w:val="24"/>
          <w:szCs w:val="24"/>
        </w:rPr>
        <w:t>t</w:t>
      </w:r>
      <w:r w:rsidRPr="00665945">
        <w:rPr>
          <w:rFonts w:ascii="Times New Roman" w:hAnsi="Times New Roman" w:cs="Times New Roman"/>
          <w:sz w:val="24"/>
          <w:szCs w:val="24"/>
        </w:rPr>
        <w:t xml:space="preserve">ivo </w:t>
      </w:r>
      <w:r w:rsidR="006D0FC0">
        <w:rPr>
          <w:rFonts w:ascii="Times New Roman" w:hAnsi="Times New Roman" w:cs="Times New Roman"/>
          <w:sz w:val="24"/>
          <w:szCs w:val="24"/>
        </w:rPr>
        <w:t xml:space="preserve">que demanda preferentemente los denominados </w:t>
      </w:r>
      <w:r w:rsidRPr="00665945">
        <w:rPr>
          <w:rFonts w:ascii="Times New Roman" w:hAnsi="Times New Roman" w:cs="Times New Roman"/>
          <w:sz w:val="24"/>
          <w:szCs w:val="24"/>
        </w:rPr>
        <w:t>fréjol</w:t>
      </w:r>
      <w:r w:rsidR="006D0FC0">
        <w:rPr>
          <w:rFonts w:ascii="Times New Roman" w:hAnsi="Times New Roman" w:cs="Times New Roman"/>
          <w:sz w:val="24"/>
          <w:szCs w:val="24"/>
        </w:rPr>
        <w:t xml:space="preserve">es canarios </w:t>
      </w:r>
      <w:r w:rsidR="00E0094C">
        <w:rPr>
          <w:rFonts w:ascii="Times New Roman" w:hAnsi="Times New Roman" w:cs="Times New Roman"/>
          <w:sz w:val="24"/>
          <w:szCs w:val="24"/>
        </w:rPr>
        <w:t xml:space="preserve">(cremas o </w:t>
      </w:r>
      <w:r w:rsidR="006D0FC0">
        <w:rPr>
          <w:rFonts w:ascii="Times New Roman" w:hAnsi="Times New Roman" w:cs="Times New Roman"/>
          <w:sz w:val="24"/>
          <w:szCs w:val="24"/>
        </w:rPr>
        <w:t>amarillos</w:t>
      </w:r>
      <w:r w:rsidR="00E0094C">
        <w:rPr>
          <w:rFonts w:ascii="Times New Roman" w:hAnsi="Times New Roman" w:cs="Times New Roman"/>
          <w:sz w:val="24"/>
          <w:szCs w:val="24"/>
        </w:rPr>
        <w:t>). El escenario</w:t>
      </w:r>
      <w:r w:rsidRPr="00665945">
        <w:rPr>
          <w:rFonts w:ascii="Times New Roman" w:hAnsi="Times New Roman" w:cs="Times New Roman"/>
          <w:sz w:val="24"/>
          <w:szCs w:val="24"/>
        </w:rPr>
        <w:t xml:space="preserve"> </w:t>
      </w:r>
      <w:r w:rsidR="00E0094C">
        <w:rPr>
          <w:rFonts w:ascii="Times New Roman" w:hAnsi="Times New Roman" w:cs="Times New Roman"/>
          <w:sz w:val="24"/>
          <w:szCs w:val="24"/>
        </w:rPr>
        <w:t xml:space="preserve">se vuelve más complejo con la simplificación del </w:t>
      </w:r>
      <w:r w:rsidRPr="00665945">
        <w:rPr>
          <w:rFonts w:ascii="Times New Roman" w:hAnsi="Times New Roman" w:cs="Times New Roman"/>
          <w:sz w:val="24"/>
          <w:szCs w:val="24"/>
        </w:rPr>
        <w:t>sistema de producción de</w:t>
      </w:r>
      <w:r w:rsidR="00E0094C">
        <w:rPr>
          <w:rFonts w:ascii="Times New Roman" w:hAnsi="Times New Roman" w:cs="Times New Roman"/>
          <w:sz w:val="24"/>
          <w:szCs w:val="24"/>
        </w:rPr>
        <w:t xml:space="preserve"> este rubro, el cual </w:t>
      </w:r>
      <w:r w:rsidR="00F24686">
        <w:rPr>
          <w:rFonts w:ascii="Times New Roman" w:hAnsi="Times New Roman" w:cs="Times New Roman"/>
          <w:sz w:val="24"/>
          <w:szCs w:val="24"/>
        </w:rPr>
        <w:t>ha</w:t>
      </w:r>
      <w:r w:rsidR="00E0094C">
        <w:rPr>
          <w:rFonts w:ascii="Times New Roman" w:hAnsi="Times New Roman" w:cs="Times New Roman"/>
          <w:sz w:val="24"/>
          <w:szCs w:val="24"/>
        </w:rPr>
        <w:t xml:space="preserve"> cambiado el tipo asociativo con</w:t>
      </w:r>
      <w:r w:rsidRPr="00665945">
        <w:rPr>
          <w:rFonts w:ascii="Times New Roman" w:hAnsi="Times New Roman" w:cs="Times New Roman"/>
          <w:sz w:val="24"/>
          <w:szCs w:val="24"/>
        </w:rPr>
        <w:t xml:space="preserve"> maíz</w:t>
      </w:r>
      <w:r w:rsidR="00E0094C">
        <w:rPr>
          <w:rFonts w:ascii="Times New Roman" w:hAnsi="Times New Roman" w:cs="Times New Roman"/>
          <w:sz w:val="24"/>
          <w:szCs w:val="24"/>
        </w:rPr>
        <w:t>, por el</w:t>
      </w:r>
      <w:r w:rsidRPr="00665945">
        <w:rPr>
          <w:rFonts w:ascii="Times New Roman" w:hAnsi="Times New Roman" w:cs="Times New Roman"/>
          <w:sz w:val="24"/>
          <w:szCs w:val="24"/>
        </w:rPr>
        <w:t xml:space="preserve"> monocultiv</w:t>
      </w:r>
      <w:r w:rsidR="00E0094C">
        <w:rPr>
          <w:rFonts w:ascii="Times New Roman" w:hAnsi="Times New Roman" w:cs="Times New Roman"/>
          <w:sz w:val="24"/>
          <w:szCs w:val="24"/>
        </w:rPr>
        <w:t xml:space="preserve">o </w:t>
      </w:r>
      <w:r w:rsidRPr="00665945">
        <w:rPr>
          <w:rFonts w:ascii="Times New Roman" w:hAnsi="Times New Roman" w:cs="Times New Roman"/>
          <w:sz w:val="24"/>
          <w:szCs w:val="24"/>
        </w:rPr>
        <w:t>en espalde</w:t>
      </w:r>
      <w:r w:rsidR="00E0094C">
        <w:rPr>
          <w:rFonts w:ascii="Times New Roman" w:hAnsi="Times New Roman" w:cs="Times New Roman"/>
          <w:sz w:val="24"/>
          <w:szCs w:val="24"/>
        </w:rPr>
        <w:t>ra,</w:t>
      </w:r>
      <w:r w:rsidRPr="00665945">
        <w:rPr>
          <w:rFonts w:ascii="Times New Roman" w:hAnsi="Times New Roman" w:cs="Times New Roman"/>
          <w:sz w:val="24"/>
          <w:szCs w:val="24"/>
        </w:rPr>
        <w:t xml:space="preserve"> con una reducida diversidad de materiales locales, mismos que son susceptibles al complejo de enfermedades foliares como las royas</w:t>
      </w:r>
      <w:r w:rsidR="00BD1464">
        <w:rPr>
          <w:rFonts w:ascii="Times New Roman" w:hAnsi="Times New Roman" w:cs="Times New Roman"/>
          <w:sz w:val="24"/>
          <w:szCs w:val="24"/>
        </w:rPr>
        <w:t xml:space="preserve"> </w:t>
      </w:r>
      <w:r w:rsidR="00BD1464" w:rsidRPr="00FE3FC9">
        <w:rPr>
          <w:rFonts w:ascii="Times New Roman" w:hAnsi="Times New Roman" w:cs="Times New Roman"/>
          <w:b/>
          <w:sz w:val="24"/>
          <w:szCs w:val="24"/>
        </w:rPr>
        <w:t>(</w:t>
      </w:r>
      <w:r w:rsidR="00BD1464" w:rsidRPr="00FE3FC9">
        <w:rPr>
          <w:rFonts w:ascii="Times New Roman" w:hAnsi="Times New Roman" w:cs="Times New Roman"/>
          <w:b/>
          <w:i/>
          <w:sz w:val="24"/>
          <w:szCs w:val="24"/>
        </w:rPr>
        <w:t>Uromyces appendiculatus</w:t>
      </w:r>
      <w:r w:rsidR="00BD1464" w:rsidRPr="00FE3FC9">
        <w:rPr>
          <w:rFonts w:ascii="Times New Roman" w:hAnsi="Times New Roman" w:cs="Times New Roman"/>
          <w:b/>
          <w:sz w:val="24"/>
          <w:szCs w:val="24"/>
        </w:rPr>
        <w:t>)</w:t>
      </w:r>
      <w:r w:rsidRPr="00665945">
        <w:rPr>
          <w:rFonts w:ascii="Times New Roman" w:hAnsi="Times New Roman" w:cs="Times New Roman"/>
          <w:sz w:val="24"/>
          <w:szCs w:val="24"/>
        </w:rPr>
        <w:t>, antracnosis</w:t>
      </w:r>
      <w:r w:rsidR="00BD1464">
        <w:rPr>
          <w:rFonts w:ascii="Times New Roman" w:hAnsi="Times New Roman" w:cs="Times New Roman"/>
          <w:sz w:val="24"/>
          <w:szCs w:val="24"/>
        </w:rPr>
        <w:t xml:space="preserve"> </w:t>
      </w:r>
      <w:r w:rsidR="00BD1464" w:rsidRPr="00FE3FC9">
        <w:rPr>
          <w:rFonts w:ascii="Times New Roman" w:hAnsi="Times New Roman" w:cs="Times New Roman"/>
          <w:b/>
          <w:i/>
          <w:sz w:val="24"/>
          <w:szCs w:val="24"/>
        </w:rPr>
        <w:t>(Colletotrichum lindemuthianum)</w:t>
      </w:r>
      <w:r w:rsidRPr="00665945">
        <w:rPr>
          <w:rFonts w:ascii="Times New Roman" w:hAnsi="Times New Roman" w:cs="Times New Roman"/>
          <w:sz w:val="24"/>
          <w:szCs w:val="24"/>
        </w:rPr>
        <w:t>,</w:t>
      </w:r>
      <w:r w:rsidR="0075191E">
        <w:rPr>
          <w:rFonts w:ascii="Times New Roman" w:hAnsi="Times New Roman" w:cs="Times New Roman"/>
          <w:sz w:val="24"/>
          <w:szCs w:val="24"/>
        </w:rPr>
        <w:t xml:space="preserve"> </w:t>
      </w:r>
      <w:r w:rsidRPr="00665945">
        <w:rPr>
          <w:rFonts w:ascii="Times New Roman" w:hAnsi="Times New Roman" w:cs="Times New Roman"/>
          <w:sz w:val="24"/>
          <w:szCs w:val="24"/>
        </w:rPr>
        <w:t>ascoquita</w:t>
      </w:r>
      <w:r w:rsidR="0075191E">
        <w:rPr>
          <w:rFonts w:ascii="Times New Roman" w:hAnsi="Times New Roman" w:cs="Times New Roman"/>
          <w:sz w:val="24"/>
          <w:szCs w:val="24"/>
        </w:rPr>
        <w:t xml:space="preserve"> </w:t>
      </w:r>
      <w:r w:rsidR="0075191E" w:rsidRPr="00FE3FC9">
        <w:rPr>
          <w:rFonts w:ascii="Times New Roman" w:hAnsi="Times New Roman" w:cs="Times New Roman"/>
          <w:b/>
          <w:sz w:val="24"/>
          <w:szCs w:val="24"/>
        </w:rPr>
        <w:t>(</w:t>
      </w:r>
      <w:r w:rsidR="0075191E">
        <w:rPr>
          <w:rFonts w:ascii="Times New Roman" w:hAnsi="Times New Roman" w:cs="Times New Roman"/>
          <w:b/>
          <w:i/>
          <w:sz w:val="24"/>
          <w:szCs w:val="24"/>
        </w:rPr>
        <w:t xml:space="preserve">Phoma exigua </w:t>
      </w:r>
      <w:r w:rsidR="0075191E" w:rsidRPr="00FE3FC9">
        <w:rPr>
          <w:rFonts w:ascii="Times New Roman" w:hAnsi="Times New Roman" w:cs="Times New Roman"/>
          <w:b/>
          <w:sz w:val="24"/>
          <w:szCs w:val="24"/>
        </w:rPr>
        <w:t>)</w:t>
      </w:r>
      <w:r w:rsidR="0075191E" w:rsidRPr="00665945">
        <w:rPr>
          <w:rFonts w:ascii="Times New Roman" w:hAnsi="Times New Roman" w:cs="Times New Roman"/>
          <w:sz w:val="24"/>
          <w:szCs w:val="24"/>
        </w:rPr>
        <w:t>,</w:t>
      </w:r>
      <w:r w:rsidR="0075191E">
        <w:rPr>
          <w:rFonts w:ascii="Times New Roman" w:hAnsi="Times New Roman" w:cs="Times New Roman"/>
          <w:sz w:val="24"/>
          <w:szCs w:val="24"/>
        </w:rPr>
        <w:t xml:space="preserve"> </w:t>
      </w:r>
      <w:r w:rsidRPr="00665945">
        <w:rPr>
          <w:rFonts w:ascii="Times New Roman" w:hAnsi="Times New Roman" w:cs="Times New Roman"/>
          <w:sz w:val="24"/>
          <w:szCs w:val="24"/>
        </w:rPr>
        <w:t>mancha angular</w:t>
      </w:r>
      <w:r w:rsidR="00BD1464">
        <w:rPr>
          <w:rFonts w:ascii="Times New Roman" w:hAnsi="Times New Roman" w:cs="Times New Roman"/>
          <w:sz w:val="24"/>
          <w:szCs w:val="24"/>
        </w:rPr>
        <w:t xml:space="preserve"> </w:t>
      </w:r>
      <w:r w:rsidR="00BD1464" w:rsidRPr="00FE3FC9">
        <w:rPr>
          <w:rFonts w:ascii="Times New Roman" w:hAnsi="Times New Roman" w:cs="Times New Roman"/>
          <w:b/>
          <w:sz w:val="24"/>
          <w:szCs w:val="24"/>
        </w:rPr>
        <w:t>(</w:t>
      </w:r>
      <w:r w:rsidR="00BD1464" w:rsidRPr="00FE3FC9">
        <w:rPr>
          <w:rFonts w:ascii="Times New Roman" w:hAnsi="Times New Roman" w:cs="Times New Roman"/>
          <w:b/>
          <w:i/>
          <w:sz w:val="24"/>
          <w:szCs w:val="24"/>
        </w:rPr>
        <w:t>Phaeoisariopsis griseola</w:t>
      </w:r>
      <w:r w:rsidR="00BD1464" w:rsidRPr="00FE3FC9">
        <w:rPr>
          <w:rFonts w:ascii="Times New Roman" w:hAnsi="Times New Roman" w:cs="Times New Roman"/>
          <w:b/>
          <w:sz w:val="24"/>
          <w:szCs w:val="24"/>
        </w:rPr>
        <w:t>)</w:t>
      </w:r>
      <w:r w:rsidRPr="00665945">
        <w:rPr>
          <w:rFonts w:ascii="Times New Roman" w:hAnsi="Times New Roman" w:cs="Times New Roman"/>
          <w:sz w:val="24"/>
          <w:szCs w:val="24"/>
        </w:rPr>
        <w:t xml:space="preserve">, virus y bacterias, ante lo cual recurren al uso irracional de plaguicidas lo que conlleva a la contaminación del ambiente y salud de los productores y consumidores. </w:t>
      </w:r>
    </w:p>
    <w:p w14:paraId="5C42354D" w14:textId="7D755F62" w:rsidR="002B0AAF" w:rsidRPr="00665945" w:rsidRDefault="002B0AAF" w:rsidP="002F1D4A">
      <w:pPr>
        <w:spacing w:after="240"/>
        <w:rPr>
          <w:rFonts w:ascii="Times New Roman" w:hAnsi="Times New Roman" w:cs="Times New Roman"/>
          <w:sz w:val="24"/>
          <w:szCs w:val="24"/>
        </w:rPr>
      </w:pPr>
      <w:r w:rsidRPr="008C6607">
        <w:rPr>
          <w:rFonts w:ascii="Times New Roman" w:hAnsi="Times New Roman" w:cs="Times New Roman"/>
          <w:sz w:val="24"/>
          <w:szCs w:val="24"/>
        </w:rPr>
        <w:t xml:space="preserve">Otro factor al que se atribuyen los bajos rendimientos es el uso de semilla reciclada, </w:t>
      </w:r>
      <w:r w:rsidR="00D16FB5">
        <w:rPr>
          <w:rFonts w:ascii="Times New Roman" w:hAnsi="Times New Roman" w:cs="Times New Roman"/>
          <w:sz w:val="24"/>
          <w:szCs w:val="24"/>
        </w:rPr>
        <w:t>en consideración que las entidades oficiales, no producen semilla certificada de fréjol voluble tipo canarios.</w:t>
      </w:r>
    </w:p>
    <w:p w14:paraId="4844E830" w14:textId="0D7BEE21" w:rsidR="00665945" w:rsidRPr="000B7BAE" w:rsidRDefault="00665945" w:rsidP="00302470">
      <w:pPr>
        <w:rPr>
          <w:b/>
          <w:sz w:val="28"/>
          <w:szCs w:val="28"/>
        </w:rPr>
      </w:pPr>
      <w:r w:rsidRPr="00665945">
        <w:rPr>
          <w:rFonts w:ascii="Times New Roman" w:hAnsi="Times New Roman" w:cs="Times New Roman"/>
          <w:sz w:val="24"/>
          <w:szCs w:val="24"/>
        </w:rPr>
        <w:t xml:space="preserve">Por lo tanto, esta investigación </w:t>
      </w:r>
      <w:r w:rsidR="00D16FB5">
        <w:rPr>
          <w:rFonts w:ascii="Times New Roman" w:hAnsi="Times New Roman" w:cs="Times New Roman"/>
          <w:sz w:val="24"/>
          <w:szCs w:val="24"/>
        </w:rPr>
        <w:t>se enmarca en un proceso participativo de colección y caracterización de germoplasma de genotipos locales de fréjol voluble tipo canarios, para generar a mediano plazo nuevas variedades que demandan los diferentes segmentos de la cadena de valor del fréjol voluble.</w:t>
      </w:r>
    </w:p>
    <w:p w14:paraId="79076635" w14:textId="77777777" w:rsidR="001F3768" w:rsidRPr="008C6607" w:rsidRDefault="001F3768" w:rsidP="00FD05A5">
      <w:pPr>
        <w:outlineLvl w:val="0"/>
        <w:rPr>
          <w:rFonts w:ascii="Times New Roman" w:hAnsi="Times New Roman" w:cs="Times New Roman"/>
          <w:sz w:val="24"/>
          <w:szCs w:val="24"/>
        </w:rPr>
      </w:pPr>
    </w:p>
    <w:p w14:paraId="2BE8F15F" w14:textId="77777777" w:rsidR="00C15CCD" w:rsidRPr="008C6607" w:rsidRDefault="00C15CCD" w:rsidP="00FD05A5">
      <w:pPr>
        <w:rPr>
          <w:rFonts w:ascii="Times New Roman" w:hAnsi="Times New Roman" w:cs="Times New Roman"/>
          <w:b/>
          <w:sz w:val="24"/>
          <w:szCs w:val="24"/>
        </w:rPr>
      </w:pPr>
    </w:p>
    <w:p w14:paraId="39F69D2A" w14:textId="753C7638" w:rsidR="000B7BAE" w:rsidRDefault="00712492">
      <w:pPr>
        <w:rPr>
          <w:rFonts w:ascii="Times New Roman" w:hAnsi="Times New Roman" w:cs="Times New Roman"/>
          <w:b/>
          <w:sz w:val="24"/>
          <w:szCs w:val="24"/>
        </w:rPr>
      </w:pPr>
      <w:r w:rsidRPr="008C6607">
        <w:rPr>
          <w:rFonts w:ascii="Times New Roman" w:hAnsi="Times New Roman" w:cs="Times New Roman"/>
          <w:b/>
          <w:sz w:val="24"/>
          <w:szCs w:val="24"/>
        </w:rPr>
        <w:t xml:space="preserve"> </w:t>
      </w:r>
      <w:r w:rsidR="000B7BAE">
        <w:rPr>
          <w:rFonts w:ascii="Times New Roman" w:hAnsi="Times New Roman" w:cs="Times New Roman"/>
          <w:b/>
          <w:sz w:val="24"/>
          <w:szCs w:val="24"/>
        </w:rPr>
        <w:br w:type="page"/>
      </w:r>
    </w:p>
    <w:p w14:paraId="44F824A8" w14:textId="02E619EA" w:rsidR="004F5738" w:rsidRPr="002E313C" w:rsidRDefault="002E313C" w:rsidP="009B0EF4">
      <w:pPr>
        <w:pStyle w:val="Ttulo1"/>
        <w:spacing w:after="240"/>
      </w:pPr>
      <w:bookmarkStart w:id="4" w:name="_Toc25830392"/>
      <w:r w:rsidRPr="002E313C">
        <w:lastRenderedPageBreak/>
        <w:t>II</w:t>
      </w:r>
      <w:r w:rsidR="000B7BAE">
        <w:t xml:space="preserve">I. </w:t>
      </w:r>
      <w:r w:rsidR="00AC18A0" w:rsidRPr="002E313C">
        <w:t>MA</w:t>
      </w:r>
      <w:r w:rsidR="004F5738" w:rsidRPr="002E313C">
        <w:t>RCO TEORICO</w:t>
      </w:r>
      <w:bookmarkEnd w:id="4"/>
      <w:r w:rsidR="004F5738" w:rsidRPr="002E313C">
        <w:t xml:space="preserve"> </w:t>
      </w:r>
    </w:p>
    <w:p w14:paraId="7EA3170C" w14:textId="0A792386" w:rsidR="002E434D" w:rsidRPr="003E644E" w:rsidRDefault="004A5DD7" w:rsidP="009B0EF4">
      <w:pPr>
        <w:pStyle w:val="Ttulo2"/>
        <w:spacing w:after="240"/>
        <w:ind w:left="426" w:hanging="426"/>
      </w:pPr>
      <w:bookmarkStart w:id="5" w:name="_Toc25830393"/>
      <w:r>
        <w:t>3</w:t>
      </w:r>
      <w:r w:rsidR="005627C6" w:rsidRPr="003E644E">
        <w:t xml:space="preserve">.1. </w:t>
      </w:r>
      <w:r w:rsidR="00437302" w:rsidRPr="003E644E">
        <w:t>Origen</w:t>
      </w:r>
      <w:bookmarkEnd w:id="5"/>
      <w:r w:rsidR="00437302" w:rsidRPr="003E644E">
        <w:t xml:space="preserve">  </w:t>
      </w:r>
    </w:p>
    <w:p w14:paraId="51B81547" w14:textId="3BD6AD8D" w:rsidR="00270794" w:rsidRPr="008C6607" w:rsidRDefault="00A7785A" w:rsidP="0071276C">
      <w:pPr>
        <w:spacing w:after="240"/>
        <w:rPr>
          <w:rFonts w:ascii="Times New Roman" w:hAnsi="Times New Roman" w:cs="Times New Roman"/>
          <w:sz w:val="24"/>
          <w:szCs w:val="24"/>
        </w:rPr>
      </w:pPr>
      <w:r w:rsidRPr="008C6607">
        <w:rPr>
          <w:rFonts w:ascii="Times New Roman" w:hAnsi="Times New Roman" w:cs="Times New Roman"/>
          <w:sz w:val="24"/>
          <w:szCs w:val="24"/>
        </w:rPr>
        <w:t>El fr</w:t>
      </w:r>
      <w:r w:rsidR="00437302">
        <w:rPr>
          <w:rFonts w:ascii="Times New Roman" w:hAnsi="Times New Roman" w:cs="Times New Roman"/>
          <w:sz w:val="24"/>
          <w:szCs w:val="24"/>
        </w:rPr>
        <w:t>é</w:t>
      </w:r>
      <w:r w:rsidR="00876131" w:rsidRPr="008C6607">
        <w:rPr>
          <w:rFonts w:ascii="Times New Roman" w:hAnsi="Times New Roman" w:cs="Times New Roman"/>
          <w:sz w:val="24"/>
          <w:szCs w:val="24"/>
        </w:rPr>
        <w:t xml:space="preserve">jol </w:t>
      </w:r>
      <w:r w:rsidR="00876131" w:rsidRPr="008C6607">
        <w:rPr>
          <w:rFonts w:ascii="Times New Roman" w:hAnsi="Times New Roman" w:cs="Times New Roman"/>
          <w:b/>
          <w:sz w:val="24"/>
          <w:szCs w:val="24"/>
        </w:rPr>
        <w:t>(</w:t>
      </w:r>
      <w:r w:rsidR="00876131" w:rsidRPr="008C6607">
        <w:rPr>
          <w:rFonts w:ascii="Times New Roman" w:hAnsi="Times New Roman" w:cs="Times New Roman"/>
          <w:b/>
          <w:i/>
          <w:sz w:val="24"/>
          <w:szCs w:val="24"/>
        </w:rPr>
        <w:t>Phaseolus vulgaris L.)</w:t>
      </w:r>
      <w:r w:rsidR="00876131" w:rsidRPr="004545AF">
        <w:rPr>
          <w:rFonts w:ascii="Times New Roman" w:hAnsi="Times New Roman" w:cs="Times New Roman"/>
          <w:i/>
          <w:sz w:val="24"/>
          <w:szCs w:val="24"/>
        </w:rPr>
        <w:t>,</w:t>
      </w:r>
      <w:r w:rsidR="00876131" w:rsidRPr="004545AF">
        <w:rPr>
          <w:rFonts w:ascii="Times New Roman" w:hAnsi="Times New Roman" w:cs="Times New Roman"/>
          <w:sz w:val="24"/>
          <w:szCs w:val="24"/>
        </w:rPr>
        <w:t xml:space="preserve"> </w:t>
      </w:r>
      <w:r w:rsidR="00876131" w:rsidRPr="008C6607">
        <w:rPr>
          <w:rFonts w:ascii="Times New Roman" w:hAnsi="Times New Roman" w:cs="Times New Roman"/>
          <w:sz w:val="24"/>
          <w:szCs w:val="24"/>
        </w:rPr>
        <w:t>presuntamente fue introducido en América por las tribus nómadas que cruzaron el estrecho de Bering hasta Alaska. Hay evidencias que en el siglo X los</w:t>
      </w:r>
      <w:r w:rsidRPr="008C6607">
        <w:rPr>
          <w:rFonts w:ascii="Times New Roman" w:hAnsi="Times New Roman" w:cs="Times New Roman"/>
          <w:sz w:val="24"/>
          <w:szCs w:val="24"/>
        </w:rPr>
        <w:t xml:space="preserve"> Aztecas en México usaron el fr</w:t>
      </w:r>
      <w:r w:rsidR="00437302">
        <w:rPr>
          <w:rFonts w:ascii="Times New Roman" w:hAnsi="Times New Roman" w:cs="Times New Roman"/>
          <w:sz w:val="24"/>
          <w:szCs w:val="24"/>
        </w:rPr>
        <w:t>é</w:t>
      </w:r>
      <w:r w:rsidR="00876131" w:rsidRPr="008C6607">
        <w:rPr>
          <w:rFonts w:ascii="Times New Roman" w:hAnsi="Times New Roman" w:cs="Times New Roman"/>
          <w:sz w:val="24"/>
          <w:szCs w:val="24"/>
        </w:rPr>
        <w:t>jol como un grano básico, y que los Incas lo introdujeron a Suramérica. Es la leguminosa de grano de consumo humano directo más importante en el planeta; ocupa el octavo lugar entre las leguminosas sembradas en el mundo. Para la población ecuatoriana constituye una de las principales fuentes de proteína y carbohidratos</w:t>
      </w:r>
      <w:r w:rsidR="004610C0">
        <w:rPr>
          <w:rFonts w:ascii="Times New Roman" w:hAnsi="Times New Roman" w:cs="Times New Roman"/>
          <w:sz w:val="24"/>
          <w:szCs w:val="24"/>
        </w:rPr>
        <w:t xml:space="preserve"> (</w:t>
      </w:r>
      <w:r w:rsidR="004610C0" w:rsidRPr="004610C0">
        <w:rPr>
          <w:rFonts w:ascii="Times New Roman" w:hAnsi="Times New Roman" w:cs="Times New Roman"/>
          <w:sz w:val="24"/>
          <w:szCs w:val="24"/>
        </w:rPr>
        <w:t>Torres</w:t>
      </w:r>
      <w:r w:rsidR="009C5361">
        <w:rPr>
          <w:rFonts w:ascii="Times New Roman" w:hAnsi="Times New Roman" w:cs="Times New Roman"/>
          <w:sz w:val="24"/>
          <w:szCs w:val="24"/>
        </w:rPr>
        <w:t>,</w:t>
      </w:r>
      <w:r w:rsidR="004610C0" w:rsidRPr="004610C0">
        <w:rPr>
          <w:rFonts w:ascii="Times New Roman" w:hAnsi="Times New Roman" w:cs="Times New Roman"/>
          <w:sz w:val="24"/>
          <w:szCs w:val="24"/>
        </w:rPr>
        <w:t xml:space="preserve"> E. et</w:t>
      </w:r>
      <w:r w:rsidR="00D940B3">
        <w:rPr>
          <w:rFonts w:ascii="Times New Roman" w:hAnsi="Times New Roman" w:cs="Times New Roman"/>
          <w:sz w:val="24"/>
          <w:szCs w:val="24"/>
        </w:rPr>
        <w:t xml:space="preserve"> </w:t>
      </w:r>
      <w:r w:rsidR="004610C0" w:rsidRPr="004610C0">
        <w:rPr>
          <w:rFonts w:ascii="Times New Roman" w:hAnsi="Times New Roman" w:cs="Times New Roman"/>
          <w:sz w:val="24"/>
          <w:szCs w:val="24"/>
        </w:rPr>
        <w:t>al. 201</w:t>
      </w:r>
      <w:r w:rsidR="0079472A">
        <w:rPr>
          <w:rFonts w:ascii="Times New Roman" w:hAnsi="Times New Roman" w:cs="Times New Roman"/>
          <w:sz w:val="24"/>
          <w:szCs w:val="24"/>
        </w:rPr>
        <w:t>3</w:t>
      </w:r>
      <w:r w:rsidR="004610C0">
        <w:rPr>
          <w:rFonts w:ascii="Times New Roman" w:hAnsi="Times New Roman" w:cs="Times New Roman"/>
          <w:sz w:val="24"/>
          <w:szCs w:val="24"/>
        </w:rPr>
        <w:t xml:space="preserve">). </w:t>
      </w:r>
    </w:p>
    <w:p w14:paraId="1E15309E" w14:textId="32FD31C7" w:rsidR="00EF3DE2" w:rsidRDefault="004A5DD7" w:rsidP="00BD4AC8">
      <w:pPr>
        <w:pStyle w:val="Ttulo2"/>
        <w:spacing w:before="0" w:line="480" w:lineRule="auto"/>
      </w:pPr>
      <w:bookmarkStart w:id="6" w:name="_Toc25830394"/>
      <w:r>
        <w:t>3</w:t>
      </w:r>
      <w:r w:rsidR="005627C6" w:rsidRPr="008C6607">
        <w:t xml:space="preserve">.2. </w:t>
      </w:r>
      <w:r w:rsidR="00437302" w:rsidRPr="008C6607">
        <w:t>Clasificación taxonómica del fr</w:t>
      </w:r>
      <w:r w:rsidR="00437302">
        <w:t>é</w:t>
      </w:r>
      <w:r w:rsidR="00437302" w:rsidRPr="008C6607">
        <w:t>jol</w:t>
      </w:r>
      <w:bookmarkEnd w:id="6"/>
      <w:r w:rsidR="00437302" w:rsidRPr="008C6607">
        <w:t xml:space="preserve"> </w:t>
      </w:r>
    </w:p>
    <w:p w14:paraId="2DF6DF7D" w14:textId="77777777" w:rsidR="00F768DC" w:rsidRPr="008C6607" w:rsidRDefault="00F768DC" w:rsidP="00BD4AC8">
      <w:pPr>
        <w:rPr>
          <w:rFonts w:ascii="Times New Roman" w:hAnsi="Times New Roman" w:cs="Times New Roman"/>
          <w:sz w:val="24"/>
          <w:szCs w:val="24"/>
        </w:rPr>
      </w:pPr>
      <w:r w:rsidRPr="008C6607">
        <w:rPr>
          <w:rFonts w:ascii="Times New Roman" w:hAnsi="Times New Roman" w:cs="Times New Roman"/>
          <w:sz w:val="24"/>
          <w:szCs w:val="24"/>
        </w:rPr>
        <w:t>La clasificación botánica del fréjol es:</w:t>
      </w:r>
    </w:p>
    <w:p w14:paraId="72E879D3" w14:textId="77777777" w:rsidR="00F768DC" w:rsidRPr="008C6607" w:rsidRDefault="00F768DC" w:rsidP="004A5DD7">
      <w:pPr>
        <w:rPr>
          <w:rFonts w:ascii="Times New Roman" w:hAnsi="Times New Roman" w:cs="Times New Roman"/>
          <w:sz w:val="24"/>
          <w:szCs w:val="24"/>
        </w:rPr>
      </w:pPr>
      <w:r w:rsidRPr="008C6607">
        <w:rPr>
          <w:rFonts w:ascii="Times New Roman" w:hAnsi="Times New Roman" w:cs="Times New Roman"/>
          <w:sz w:val="24"/>
          <w:szCs w:val="24"/>
        </w:rPr>
        <w:t>Reino: Vegetal</w:t>
      </w:r>
    </w:p>
    <w:p w14:paraId="5B96956D" w14:textId="77777777" w:rsidR="00F768DC" w:rsidRPr="008C6607" w:rsidRDefault="00F768DC" w:rsidP="004A5DD7">
      <w:pPr>
        <w:rPr>
          <w:rFonts w:ascii="Times New Roman" w:hAnsi="Times New Roman" w:cs="Times New Roman"/>
          <w:sz w:val="24"/>
          <w:szCs w:val="24"/>
        </w:rPr>
      </w:pPr>
      <w:r w:rsidRPr="008C6607">
        <w:rPr>
          <w:rFonts w:ascii="Times New Roman" w:hAnsi="Times New Roman" w:cs="Times New Roman"/>
          <w:sz w:val="24"/>
          <w:szCs w:val="24"/>
        </w:rPr>
        <w:t>Clase:</w:t>
      </w:r>
      <w:r w:rsidR="00EF3DE2" w:rsidRPr="008C6607">
        <w:rPr>
          <w:rFonts w:ascii="Times New Roman" w:hAnsi="Times New Roman" w:cs="Times New Roman"/>
          <w:sz w:val="24"/>
          <w:szCs w:val="24"/>
        </w:rPr>
        <w:t xml:space="preserve"> Angiosperma</w:t>
      </w:r>
    </w:p>
    <w:p w14:paraId="3AEF6784" w14:textId="77777777" w:rsidR="00EF3DE2" w:rsidRPr="008C6607" w:rsidRDefault="00F768DC" w:rsidP="004A5DD7">
      <w:pPr>
        <w:rPr>
          <w:rFonts w:ascii="Times New Roman" w:hAnsi="Times New Roman" w:cs="Times New Roman"/>
          <w:sz w:val="24"/>
          <w:szCs w:val="24"/>
        </w:rPr>
      </w:pPr>
      <w:r w:rsidRPr="008C6607">
        <w:rPr>
          <w:rFonts w:ascii="Times New Roman" w:hAnsi="Times New Roman" w:cs="Times New Roman"/>
          <w:sz w:val="24"/>
          <w:szCs w:val="24"/>
        </w:rPr>
        <w:t xml:space="preserve">Subclase: </w:t>
      </w:r>
      <w:r w:rsidR="00EF3DE2" w:rsidRPr="008C6607">
        <w:rPr>
          <w:rFonts w:ascii="Times New Roman" w:hAnsi="Times New Roman" w:cs="Times New Roman"/>
          <w:sz w:val="24"/>
          <w:szCs w:val="24"/>
        </w:rPr>
        <w:t>Dicotiledónea</w:t>
      </w:r>
    </w:p>
    <w:p w14:paraId="0D630288" w14:textId="77777777" w:rsidR="00F768DC" w:rsidRPr="008C6607" w:rsidRDefault="00F768DC" w:rsidP="004A5DD7">
      <w:pPr>
        <w:rPr>
          <w:rFonts w:ascii="Times New Roman" w:hAnsi="Times New Roman" w:cs="Times New Roman"/>
          <w:sz w:val="24"/>
          <w:szCs w:val="24"/>
        </w:rPr>
      </w:pPr>
      <w:r w:rsidRPr="008C6607">
        <w:rPr>
          <w:rFonts w:ascii="Times New Roman" w:hAnsi="Times New Roman" w:cs="Times New Roman"/>
          <w:sz w:val="24"/>
          <w:szCs w:val="24"/>
        </w:rPr>
        <w:t>Orden:</w:t>
      </w:r>
      <w:r w:rsidR="00EF3DE2" w:rsidRPr="008C6607">
        <w:rPr>
          <w:rFonts w:ascii="Times New Roman" w:hAnsi="Times New Roman" w:cs="Times New Roman"/>
          <w:sz w:val="24"/>
          <w:szCs w:val="24"/>
        </w:rPr>
        <w:t xml:space="preserve"> Rosales</w:t>
      </w:r>
    </w:p>
    <w:p w14:paraId="2A64CB23" w14:textId="77777777" w:rsidR="00EF3DE2" w:rsidRPr="008C6607" w:rsidRDefault="00F768DC" w:rsidP="004A5DD7">
      <w:pPr>
        <w:rPr>
          <w:rFonts w:ascii="Times New Roman" w:hAnsi="Times New Roman" w:cs="Times New Roman"/>
          <w:sz w:val="24"/>
          <w:szCs w:val="24"/>
        </w:rPr>
      </w:pPr>
      <w:r w:rsidRPr="008C6607">
        <w:rPr>
          <w:rFonts w:ascii="Times New Roman" w:hAnsi="Times New Roman" w:cs="Times New Roman"/>
          <w:sz w:val="24"/>
          <w:szCs w:val="24"/>
        </w:rPr>
        <w:t xml:space="preserve">Familia: </w:t>
      </w:r>
      <w:r w:rsidR="00EF3DE2" w:rsidRPr="008C6607">
        <w:rPr>
          <w:rFonts w:ascii="Times New Roman" w:hAnsi="Times New Roman" w:cs="Times New Roman"/>
          <w:sz w:val="24"/>
          <w:szCs w:val="24"/>
        </w:rPr>
        <w:t>Leguminoseae</w:t>
      </w:r>
    </w:p>
    <w:p w14:paraId="77D1CC3D" w14:textId="77777777" w:rsidR="00EF3DE2" w:rsidRPr="008C6607" w:rsidRDefault="00F768DC" w:rsidP="004A5DD7">
      <w:pPr>
        <w:rPr>
          <w:rFonts w:ascii="Times New Roman" w:hAnsi="Times New Roman" w:cs="Times New Roman"/>
          <w:sz w:val="24"/>
          <w:szCs w:val="24"/>
        </w:rPr>
      </w:pPr>
      <w:r w:rsidRPr="008C6607">
        <w:rPr>
          <w:rFonts w:ascii="Times New Roman" w:hAnsi="Times New Roman" w:cs="Times New Roman"/>
          <w:sz w:val="24"/>
          <w:szCs w:val="24"/>
        </w:rPr>
        <w:t xml:space="preserve">Género: </w:t>
      </w:r>
      <w:r w:rsidR="00EF3DE2" w:rsidRPr="008C6607">
        <w:rPr>
          <w:rFonts w:ascii="Times New Roman" w:hAnsi="Times New Roman" w:cs="Times New Roman"/>
          <w:sz w:val="24"/>
          <w:szCs w:val="24"/>
        </w:rPr>
        <w:t>Phaseolus</w:t>
      </w:r>
    </w:p>
    <w:p w14:paraId="469527C9" w14:textId="77777777" w:rsidR="00F768DC" w:rsidRPr="008C6607" w:rsidRDefault="00F768DC" w:rsidP="004A5DD7">
      <w:pPr>
        <w:rPr>
          <w:rFonts w:ascii="Times New Roman" w:hAnsi="Times New Roman" w:cs="Times New Roman"/>
          <w:sz w:val="24"/>
          <w:szCs w:val="24"/>
        </w:rPr>
      </w:pPr>
      <w:r w:rsidRPr="008C6607">
        <w:rPr>
          <w:rFonts w:ascii="Times New Roman" w:hAnsi="Times New Roman" w:cs="Times New Roman"/>
          <w:sz w:val="24"/>
          <w:szCs w:val="24"/>
        </w:rPr>
        <w:t>Especie:</w:t>
      </w:r>
      <w:r w:rsidR="00EF3DE2" w:rsidRPr="008C6607">
        <w:rPr>
          <w:rFonts w:ascii="Times New Roman" w:hAnsi="Times New Roman" w:cs="Times New Roman"/>
          <w:sz w:val="24"/>
          <w:szCs w:val="24"/>
        </w:rPr>
        <w:t xml:space="preserve"> Vulgaris L</w:t>
      </w:r>
    </w:p>
    <w:p w14:paraId="63242BF3" w14:textId="77777777" w:rsidR="00F768DC" w:rsidRPr="008C6607" w:rsidRDefault="00F768DC" w:rsidP="004A5DD7">
      <w:pPr>
        <w:rPr>
          <w:rFonts w:ascii="Times New Roman" w:hAnsi="Times New Roman" w:cs="Times New Roman"/>
          <w:sz w:val="24"/>
          <w:szCs w:val="24"/>
        </w:rPr>
      </w:pPr>
      <w:r w:rsidRPr="008C6607">
        <w:rPr>
          <w:rFonts w:ascii="Times New Roman" w:hAnsi="Times New Roman" w:cs="Times New Roman"/>
          <w:sz w:val="24"/>
          <w:szCs w:val="24"/>
        </w:rPr>
        <w:t xml:space="preserve">Nombre científico: </w:t>
      </w:r>
      <w:r w:rsidR="009E5891" w:rsidRPr="009E5891">
        <w:rPr>
          <w:rFonts w:ascii="Times New Roman" w:hAnsi="Times New Roman" w:cs="Times New Roman"/>
          <w:b/>
          <w:sz w:val="24"/>
          <w:szCs w:val="24"/>
        </w:rPr>
        <w:t>(</w:t>
      </w:r>
      <w:r w:rsidR="00EF3DE2" w:rsidRPr="009E5891">
        <w:rPr>
          <w:rFonts w:ascii="Times New Roman" w:hAnsi="Times New Roman" w:cs="Times New Roman"/>
          <w:b/>
          <w:i/>
          <w:sz w:val="24"/>
          <w:szCs w:val="24"/>
        </w:rPr>
        <w:t>Phaseolus vulgaris L.</w:t>
      </w:r>
      <w:r w:rsidR="009E5891" w:rsidRPr="009E5891">
        <w:rPr>
          <w:rFonts w:ascii="Times New Roman" w:hAnsi="Times New Roman" w:cs="Times New Roman"/>
          <w:b/>
          <w:i/>
          <w:sz w:val="24"/>
          <w:szCs w:val="24"/>
        </w:rPr>
        <w:t>)</w:t>
      </w:r>
    </w:p>
    <w:p w14:paraId="49781B82" w14:textId="2C1B11CC" w:rsidR="004D795D" w:rsidRPr="004D795D" w:rsidRDefault="00F768DC" w:rsidP="0075191E">
      <w:pPr>
        <w:spacing w:after="240"/>
        <w:rPr>
          <w:rFonts w:ascii="Times New Roman" w:hAnsi="Times New Roman" w:cs="Times New Roman"/>
          <w:sz w:val="24"/>
          <w:szCs w:val="24"/>
        </w:rPr>
      </w:pPr>
      <w:r w:rsidRPr="008C6607">
        <w:rPr>
          <w:rFonts w:ascii="Times New Roman" w:hAnsi="Times New Roman" w:cs="Times New Roman"/>
          <w:sz w:val="24"/>
          <w:szCs w:val="24"/>
        </w:rPr>
        <w:t>(Enciclopedia Agropecuaria Terranova. 2001).</w:t>
      </w:r>
    </w:p>
    <w:p w14:paraId="6E86CCCC" w14:textId="15BE7D8B" w:rsidR="00593863" w:rsidRPr="008C6607" w:rsidRDefault="004A5DD7" w:rsidP="00BD4AC8">
      <w:pPr>
        <w:pStyle w:val="Ttulo2"/>
        <w:spacing w:before="0" w:line="480" w:lineRule="auto"/>
      </w:pPr>
      <w:bookmarkStart w:id="7" w:name="_Toc25830395"/>
      <w:r>
        <w:t>3</w:t>
      </w:r>
      <w:r w:rsidR="00373033" w:rsidRPr="008C6607">
        <w:t xml:space="preserve">.3. </w:t>
      </w:r>
      <w:r w:rsidR="009E5891" w:rsidRPr="008C6607">
        <w:t>Descripción botánica</w:t>
      </w:r>
      <w:bookmarkEnd w:id="7"/>
      <w:r w:rsidR="009E5891" w:rsidRPr="008C6607">
        <w:t xml:space="preserve"> </w:t>
      </w:r>
    </w:p>
    <w:p w14:paraId="446BA4DF" w14:textId="50422794" w:rsidR="009E0E84" w:rsidRPr="000C5845" w:rsidRDefault="004A5DD7" w:rsidP="000C5845">
      <w:pPr>
        <w:pStyle w:val="Ttulo3"/>
      </w:pPr>
      <w:bookmarkStart w:id="8" w:name="_Toc25830396"/>
      <w:r w:rsidRPr="000C5845">
        <w:t>3</w:t>
      </w:r>
      <w:r w:rsidR="00373033" w:rsidRPr="000C5845">
        <w:t xml:space="preserve">.3.1. </w:t>
      </w:r>
      <w:r w:rsidR="00927085" w:rsidRPr="000C5845">
        <w:t>Planta</w:t>
      </w:r>
      <w:bookmarkEnd w:id="8"/>
    </w:p>
    <w:p w14:paraId="70A0D51A" w14:textId="66818255" w:rsidR="00874BD1" w:rsidRPr="008C6607" w:rsidRDefault="00D93E6A" w:rsidP="009B0EF4">
      <w:pPr>
        <w:spacing w:after="240"/>
        <w:rPr>
          <w:rFonts w:ascii="Times New Roman" w:hAnsi="Times New Roman" w:cs="Times New Roman"/>
          <w:sz w:val="24"/>
          <w:szCs w:val="24"/>
        </w:rPr>
      </w:pPr>
      <w:r w:rsidRPr="008C6607">
        <w:rPr>
          <w:rFonts w:ascii="Times New Roman" w:hAnsi="Times New Roman" w:cs="Times New Roman"/>
          <w:sz w:val="24"/>
          <w:szCs w:val="24"/>
        </w:rPr>
        <w:t>La planta de fr</w:t>
      </w:r>
      <w:r w:rsidR="009E0E84" w:rsidRPr="008C6607">
        <w:rPr>
          <w:rFonts w:ascii="Times New Roman" w:hAnsi="Times New Roman" w:cs="Times New Roman"/>
          <w:sz w:val="24"/>
          <w:szCs w:val="24"/>
        </w:rPr>
        <w:t>é</w:t>
      </w:r>
      <w:r w:rsidRPr="008C6607">
        <w:rPr>
          <w:rFonts w:ascii="Times New Roman" w:hAnsi="Times New Roman" w:cs="Times New Roman"/>
          <w:sz w:val="24"/>
          <w:szCs w:val="24"/>
        </w:rPr>
        <w:t>jol es anual, herbácea, aunque es una especie termófila, es decir que no soporta heladas; se cultiva esencialmente para obtener la semilla, las cuales tienen un alto grado de proteínas, alrededor de un 22%</w:t>
      </w:r>
      <w:r w:rsidR="00A43DC0" w:rsidRPr="008C6607">
        <w:rPr>
          <w:rFonts w:ascii="Times New Roman" w:hAnsi="Times New Roman" w:cs="Times New Roman"/>
          <w:sz w:val="24"/>
          <w:szCs w:val="24"/>
        </w:rPr>
        <w:t xml:space="preserve"> (</w:t>
      </w:r>
      <w:r w:rsidR="00A43DC0" w:rsidRPr="008C6607">
        <w:rPr>
          <w:rFonts w:ascii="Times New Roman" w:hAnsi="Times New Roman" w:cs="Times New Roman"/>
          <w:color w:val="000000"/>
          <w:sz w:val="24"/>
          <w:szCs w:val="24"/>
        </w:rPr>
        <w:t>C</w:t>
      </w:r>
      <w:r w:rsidR="002B2A91" w:rsidRPr="008C6607">
        <w:rPr>
          <w:rFonts w:ascii="Times New Roman" w:hAnsi="Times New Roman" w:cs="Times New Roman"/>
          <w:color w:val="000000"/>
          <w:sz w:val="24"/>
          <w:szCs w:val="24"/>
        </w:rPr>
        <w:t>abrera</w:t>
      </w:r>
      <w:r w:rsidR="00A43DC0" w:rsidRPr="008C6607">
        <w:rPr>
          <w:rFonts w:ascii="Times New Roman" w:hAnsi="Times New Roman" w:cs="Times New Roman"/>
          <w:color w:val="000000"/>
          <w:sz w:val="24"/>
          <w:szCs w:val="24"/>
        </w:rPr>
        <w:t>, C</w:t>
      </w:r>
      <w:r w:rsidR="00BD4AC8">
        <w:rPr>
          <w:rFonts w:ascii="Times New Roman" w:hAnsi="Times New Roman" w:cs="Times New Roman"/>
          <w:color w:val="000000"/>
          <w:sz w:val="24"/>
          <w:szCs w:val="24"/>
        </w:rPr>
        <w:t>.</w:t>
      </w:r>
      <w:r w:rsidR="0075191E">
        <w:rPr>
          <w:rFonts w:ascii="Times New Roman" w:hAnsi="Times New Roman" w:cs="Times New Roman"/>
          <w:color w:val="000000"/>
          <w:sz w:val="24"/>
          <w:szCs w:val="24"/>
        </w:rPr>
        <w:t xml:space="preserve"> et al</w:t>
      </w:r>
      <w:r w:rsidR="00A43DC0" w:rsidRPr="008C6607">
        <w:rPr>
          <w:rFonts w:ascii="Times New Roman" w:hAnsi="Times New Roman" w:cs="Times New Roman"/>
          <w:color w:val="000000"/>
          <w:sz w:val="24"/>
          <w:szCs w:val="24"/>
        </w:rPr>
        <w:t>. 2008)</w:t>
      </w:r>
      <w:r w:rsidRPr="008C6607">
        <w:rPr>
          <w:rFonts w:ascii="Times New Roman" w:hAnsi="Times New Roman" w:cs="Times New Roman"/>
          <w:sz w:val="24"/>
          <w:szCs w:val="24"/>
        </w:rPr>
        <w:t>.</w:t>
      </w:r>
    </w:p>
    <w:p w14:paraId="651C3B55" w14:textId="3240565D" w:rsidR="002A71F0" w:rsidRPr="00B8154B" w:rsidRDefault="004A5DD7" w:rsidP="003C29B3">
      <w:pPr>
        <w:pStyle w:val="Ttulo3"/>
      </w:pPr>
      <w:bookmarkStart w:id="9" w:name="_Toc25830397"/>
      <w:r>
        <w:t>3</w:t>
      </w:r>
      <w:r w:rsidR="00373033" w:rsidRPr="00B8154B">
        <w:t xml:space="preserve">.3.2 </w:t>
      </w:r>
      <w:r w:rsidR="002A71F0" w:rsidRPr="00B8154B">
        <w:t>Raíz</w:t>
      </w:r>
      <w:bookmarkEnd w:id="9"/>
    </w:p>
    <w:p w14:paraId="01821DB9" w14:textId="18E12B24" w:rsidR="008B6416" w:rsidRPr="008C6607" w:rsidRDefault="00334972" w:rsidP="003B734B">
      <w:pPr>
        <w:spacing w:after="240"/>
        <w:rPr>
          <w:rFonts w:ascii="Times New Roman" w:hAnsi="Times New Roman" w:cs="Times New Roman"/>
          <w:sz w:val="24"/>
          <w:szCs w:val="24"/>
        </w:rPr>
      </w:pPr>
      <w:r>
        <w:rPr>
          <w:rFonts w:ascii="Times New Roman" w:hAnsi="Times New Roman" w:cs="Times New Roman"/>
          <w:sz w:val="24"/>
          <w:szCs w:val="24"/>
        </w:rPr>
        <w:t xml:space="preserve">En la primera etapa de desarrollo el sistema radical </w:t>
      </w:r>
      <w:r w:rsidR="006E5FE1">
        <w:rPr>
          <w:rFonts w:ascii="Times New Roman" w:hAnsi="Times New Roman" w:cs="Times New Roman"/>
          <w:sz w:val="24"/>
          <w:szCs w:val="24"/>
        </w:rPr>
        <w:t>está</w:t>
      </w:r>
      <w:r>
        <w:rPr>
          <w:rFonts w:ascii="Times New Roman" w:hAnsi="Times New Roman" w:cs="Times New Roman"/>
          <w:sz w:val="24"/>
          <w:szCs w:val="24"/>
        </w:rPr>
        <w:t xml:space="preserve"> formado por la radícula del embrión la cual se convierte posteriormente en la raíz principal o primaria, es </w:t>
      </w:r>
      <w:r>
        <w:rPr>
          <w:rFonts w:ascii="Times New Roman" w:hAnsi="Times New Roman" w:cs="Times New Roman"/>
          <w:sz w:val="24"/>
          <w:szCs w:val="24"/>
        </w:rPr>
        <w:lastRenderedPageBreak/>
        <w:t>decir, l</w:t>
      </w:r>
      <w:r w:rsidR="003715FB">
        <w:rPr>
          <w:rFonts w:ascii="Times New Roman" w:hAnsi="Times New Roman" w:cs="Times New Roman"/>
          <w:sz w:val="24"/>
          <w:szCs w:val="24"/>
        </w:rPr>
        <w:t xml:space="preserve">a primera identificable, de la cual se ramifica las raíces secundarias y posteriormente </w:t>
      </w:r>
      <w:r w:rsidR="00C860F6">
        <w:rPr>
          <w:rFonts w:ascii="Times New Roman" w:hAnsi="Times New Roman" w:cs="Times New Roman"/>
          <w:sz w:val="24"/>
          <w:szCs w:val="24"/>
        </w:rPr>
        <w:t>las</w:t>
      </w:r>
      <w:r w:rsidR="003715FB">
        <w:rPr>
          <w:rFonts w:ascii="Times New Roman" w:hAnsi="Times New Roman" w:cs="Times New Roman"/>
          <w:sz w:val="24"/>
          <w:szCs w:val="24"/>
        </w:rPr>
        <w:t xml:space="preserve"> terciarias y otras subdivisiones (Debouck, D.et al. 1984).</w:t>
      </w:r>
    </w:p>
    <w:p w14:paraId="77BAFE39" w14:textId="3C9A3DB9" w:rsidR="002A71F0" w:rsidRPr="008C6607" w:rsidRDefault="002A71F0" w:rsidP="0071276C">
      <w:pPr>
        <w:spacing w:after="240"/>
        <w:rPr>
          <w:rFonts w:ascii="Times New Roman" w:hAnsi="Times New Roman" w:cs="Times New Roman"/>
          <w:sz w:val="24"/>
          <w:szCs w:val="24"/>
        </w:rPr>
      </w:pPr>
      <w:r w:rsidRPr="008C6607">
        <w:rPr>
          <w:rFonts w:ascii="Times New Roman" w:hAnsi="Times New Roman" w:cs="Times New Roman"/>
          <w:sz w:val="24"/>
          <w:szCs w:val="24"/>
        </w:rPr>
        <w:t>El proceso de si</w:t>
      </w:r>
      <w:r w:rsidR="00286707" w:rsidRPr="008C6607">
        <w:rPr>
          <w:rFonts w:ascii="Times New Roman" w:hAnsi="Times New Roman" w:cs="Times New Roman"/>
          <w:sz w:val="24"/>
          <w:szCs w:val="24"/>
        </w:rPr>
        <w:t>mbiosis entre las plantas de fr</w:t>
      </w:r>
      <w:r w:rsidR="009E5891">
        <w:rPr>
          <w:rFonts w:ascii="Times New Roman" w:hAnsi="Times New Roman" w:cs="Times New Roman"/>
          <w:sz w:val="24"/>
          <w:szCs w:val="24"/>
        </w:rPr>
        <w:t>é</w:t>
      </w:r>
      <w:r w:rsidRPr="008C6607">
        <w:rPr>
          <w:rFonts w:ascii="Times New Roman" w:hAnsi="Times New Roman" w:cs="Times New Roman"/>
          <w:sz w:val="24"/>
          <w:szCs w:val="24"/>
        </w:rPr>
        <w:t xml:space="preserve">jol y los </w:t>
      </w:r>
      <w:r w:rsidRPr="008C6607">
        <w:rPr>
          <w:rFonts w:ascii="Times New Roman" w:hAnsi="Times New Roman" w:cs="Times New Roman"/>
          <w:b/>
          <w:i/>
          <w:sz w:val="24"/>
          <w:szCs w:val="24"/>
        </w:rPr>
        <w:t>Rhizobium</w:t>
      </w:r>
      <w:r w:rsidRPr="008C6607">
        <w:rPr>
          <w:rFonts w:ascii="Times New Roman" w:hAnsi="Times New Roman" w:cs="Times New Roman"/>
          <w:sz w:val="24"/>
          <w:szCs w:val="24"/>
        </w:rPr>
        <w:t>, que fijan el nitrógeno, es menos eficaz en el fr</w:t>
      </w:r>
      <w:r w:rsidR="009E5891">
        <w:rPr>
          <w:rFonts w:ascii="Times New Roman" w:hAnsi="Times New Roman" w:cs="Times New Roman"/>
          <w:sz w:val="24"/>
          <w:szCs w:val="24"/>
        </w:rPr>
        <w:t>é</w:t>
      </w:r>
      <w:r w:rsidRPr="008C6607">
        <w:rPr>
          <w:rFonts w:ascii="Times New Roman" w:hAnsi="Times New Roman" w:cs="Times New Roman"/>
          <w:sz w:val="24"/>
          <w:szCs w:val="24"/>
        </w:rPr>
        <w:t xml:space="preserve">jol que en otras leguminosas, como la soja y el maní, y además varía con los cultivares, de tal manera que el </w:t>
      </w:r>
      <w:r w:rsidRPr="008C6607">
        <w:rPr>
          <w:rFonts w:ascii="Times New Roman" w:hAnsi="Times New Roman" w:cs="Times New Roman"/>
          <w:b/>
          <w:i/>
          <w:sz w:val="24"/>
          <w:szCs w:val="24"/>
        </w:rPr>
        <w:t>Rhizobium</w:t>
      </w:r>
      <w:r w:rsidRPr="008C6607">
        <w:rPr>
          <w:rFonts w:ascii="Times New Roman" w:hAnsi="Times New Roman" w:cs="Times New Roman"/>
          <w:sz w:val="24"/>
          <w:szCs w:val="24"/>
        </w:rPr>
        <w:t xml:space="preserve"> adecuado</w:t>
      </w:r>
      <w:r w:rsidR="00D2767D" w:rsidRPr="008C6607">
        <w:rPr>
          <w:rFonts w:ascii="Times New Roman" w:hAnsi="Times New Roman" w:cs="Times New Roman"/>
          <w:sz w:val="24"/>
          <w:szCs w:val="24"/>
        </w:rPr>
        <w:t xml:space="preserve"> para uno de ellos puede no serl</w:t>
      </w:r>
      <w:r w:rsidRPr="008C6607">
        <w:rPr>
          <w:rFonts w:ascii="Times New Roman" w:hAnsi="Times New Roman" w:cs="Times New Roman"/>
          <w:sz w:val="24"/>
          <w:szCs w:val="24"/>
        </w:rPr>
        <w:t xml:space="preserve">o para otro </w:t>
      </w:r>
      <w:r w:rsidR="009E5891" w:rsidRPr="009E5891">
        <w:rPr>
          <w:rFonts w:ascii="Times New Roman" w:hAnsi="Times New Roman" w:cs="Times New Roman"/>
          <w:b/>
          <w:sz w:val="24"/>
          <w:szCs w:val="24"/>
        </w:rPr>
        <w:t>(</w:t>
      </w:r>
      <w:r w:rsidRPr="009E5891">
        <w:rPr>
          <w:rFonts w:ascii="Times New Roman" w:hAnsi="Times New Roman" w:cs="Times New Roman"/>
          <w:b/>
          <w:i/>
          <w:sz w:val="24"/>
          <w:szCs w:val="24"/>
        </w:rPr>
        <w:t>Bradyrhizobium phaseoli</w:t>
      </w:r>
      <w:r w:rsidRPr="009E5891">
        <w:rPr>
          <w:rFonts w:ascii="Times New Roman" w:hAnsi="Times New Roman" w:cs="Times New Roman"/>
          <w:b/>
          <w:sz w:val="24"/>
          <w:szCs w:val="24"/>
        </w:rPr>
        <w:t>)</w:t>
      </w:r>
      <w:r w:rsidR="009E5891" w:rsidRPr="009E5891">
        <w:rPr>
          <w:rFonts w:ascii="Times New Roman" w:hAnsi="Times New Roman" w:cs="Times New Roman"/>
          <w:b/>
          <w:sz w:val="24"/>
          <w:szCs w:val="24"/>
        </w:rPr>
        <w:t xml:space="preserve"> </w:t>
      </w:r>
      <w:r w:rsidRPr="008C6607">
        <w:rPr>
          <w:rFonts w:ascii="Times New Roman" w:hAnsi="Times New Roman" w:cs="Times New Roman"/>
          <w:sz w:val="24"/>
          <w:szCs w:val="24"/>
        </w:rPr>
        <w:fldChar w:fldCharType="begin" w:fldLock="1"/>
      </w:r>
      <w:r w:rsidR="00F80C64" w:rsidRPr="008C6607">
        <w:rPr>
          <w:rFonts w:ascii="Times New Roman" w:hAnsi="Times New Roman" w:cs="Times New Roman"/>
          <w:sz w:val="24"/>
          <w:szCs w:val="24"/>
        </w:rPr>
        <w:instrText>ADDIN CSL_CITATION { "citationItems" : [ { "id" : "ITEM-1", "itemData" : { "abstract" : "El fr\u00e9jol (Phaseolus vulgaris L.) es nativo de Am\u00e9rica, principalmente de M\u00e9xico en donde se obtiene cerca del 35% de la producci\u00f3n mundial. Se desarrolla en climas c\u00e1lidos y templados, bajo condiciones ecol\u00f3gicas muy variables, de las cuales ha resultado la selecci\u00f3n y desarrollo de una gran cantidad de genotipos cultivados con caracter\u00edsticas muy diferentes. Esta especie es sensible a la humedad ambiental, pues le afecta el fr\u00edo y los cambios bruscos de temperatura; no es muy exigente en cuanto al suelo, es altamente susceptible a enfermedades, las mismas que limitan la productividad, especialmente en los tr\u00f3picos (Maz\u00f3n, 2009). La superficie de fr\u00e9jol en Ecuador comprende 121 mil hect\u00e1reas, es un cultivo que aporta entre el 40 y 70% del ingreso familiar para el agricultor. Tambi\u00e9n es un producto no perecible que puede almacenarse para su consumo durante todo el a\u00f1o. Hasta hace poco, el pa\u00eds consum\u00eda \u00fanicamente del 20% de la producci\u00f3n, mientras que el 80% restante se destinaba a la exportaci\u00f3n hacia Colombia; actualmente el Gobierno ecuatoriano adquiere un 20% de la producci\u00f3n para sus programas de alimentaci\u00f3n, lo que suma el 40% para el consumo nacional. La importancia de este producto tambi\u00e9n radica en que la comercializaci\u00f3n se realiza a nivel de peque\u00f1os productores, lo que ampl\u00eda el incentivo para el cultivo y mejora su calidad de vida (Peralta, 2011). El fr\u00e9jol, por disponer aproximadamente un 22% de prote\u00ednas, es considerado importante componente b\u00e1sico en la alimentaci\u00f3n, es relativamente econ\u00f3mico si se lo compara con las prote\u00ednas de origen animal, especialmente la carne. Adem\u00e1s,", "author" : [ { "dropping-particle" : "", "family" : "Valladares", "given" : "C\u00e9sar", "non-dropping-particle" : "", "parse-names" : false, "suffix" : "" } ], "id" : "ITEM-1", "issued" : { "date-parts" : [ [ "2010" ] ] }, "page" : "3 - 9", "title" : "Taxonom\u00eda y Bot\u00e1nica de los Cultivos de Grano", "type" : "article-journal" }, "uris" : [ "http://www.mendeley.com/documents/?uuid=2447f0b7-7ad0-4307-8ace-54b4547d38f8" ] } ], "mendeley" : { "formattedCitation" : "(Valladares, 2010)", "plainTextFormattedCitation" : "(Valladares, 2010)", "previouslyFormattedCitation" : "(Valladares, 2010)" }, "properties" : {  }, "schema" : "https://github.com/citation-style-language/schema/raw/master/csl-citation.json" }</w:instrText>
      </w:r>
      <w:r w:rsidRPr="008C6607">
        <w:rPr>
          <w:rFonts w:ascii="Times New Roman" w:hAnsi="Times New Roman" w:cs="Times New Roman"/>
          <w:sz w:val="24"/>
          <w:szCs w:val="24"/>
        </w:rPr>
        <w:fldChar w:fldCharType="separate"/>
      </w:r>
      <w:r w:rsidR="00C1409F" w:rsidRPr="008C6607">
        <w:rPr>
          <w:rFonts w:ascii="Times New Roman" w:hAnsi="Times New Roman" w:cs="Times New Roman"/>
          <w:noProof/>
          <w:sz w:val="24"/>
          <w:szCs w:val="24"/>
        </w:rPr>
        <w:t xml:space="preserve">(Valladares, </w:t>
      </w:r>
      <w:r w:rsidR="0092097D">
        <w:rPr>
          <w:rFonts w:ascii="Times New Roman" w:hAnsi="Times New Roman" w:cs="Times New Roman"/>
          <w:noProof/>
          <w:sz w:val="24"/>
          <w:szCs w:val="24"/>
        </w:rPr>
        <w:t xml:space="preserve">C. </w:t>
      </w:r>
      <w:r w:rsidR="00C1409F" w:rsidRPr="008C6607">
        <w:rPr>
          <w:rFonts w:ascii="Times New Roman" w:hAnsi="Times New Roman" w:cs="Times New Roman"/>
          <w:noProof/>
          <w:sz w:val="24"/>
          <w:szCs w:val="24"/>
        </w:rPr>
        <w:t>2010)</w:t>
      </w:r>
      <w:r w:rsidRPr="008C6607">
        <w:rPr>
          <w:rFonts w:ascii="Times New Roman" w:hAnsi="Times New Roman" w:cs="Times New Roman"/>
          <w:sz w:val="24"/>
          <w:szCs w:val="24"/>
        </w:rPr>
        <w:fldChar w:fldCharType="end"/>
      </w:r>
      <w:r w:rsidR="00D2767D" w:rsidRPr="008C6607">
        <w:rPr>
          <w:rFonts w:ascii="Times New Roman" w:hAnsi="Times New Roman" w:cs="Times New Roman"/>
          <w:sz w:val="24"/>
          <w:szCs w:val="24"/>
        </w:rPr>
        <w:t>.</w:t>
      </w:r>
    </w:p>
    <w:p w14:paraId="5BB7BD81" w14:textId="106529BF" w:rsidR="002A71F0" w:rsidRPr="008C6607" w:rsidRDefault="004A5DD7" w:rsidP="003C29B3">
      <w:pPr>
        <w:pStyle w:val="Ttulo3"/>
      </w:pPr>
      <w:bookmarkStart w:id="10" w:name="_Toc25830398"/>
      <w:r>
        <w:t>3</w:t>
      </w:r>
      <w:r w:rsidR="00373033" w:rsidRPr="008C6607">
        <w:t xml:space="preserve">.3.3. </w:t>
      </w:r>
      <w:r w:rsidR="002A71F0" w:rsidRPr="008C6607">
        <w:t>Tallo</w:t>
      </w:r>
      <w:bookmarkEnd w:id="10"/>
    </w:p>
    <w:p w14:paraId="12CF7F3A" w14:textId="1140CEEF" w:rsidR="007005DC" w:rsidRPr="007005DC" w:rsidRDefault="007005DC" w:rsidP="0071276C">
      <w:pPr>
        <w:spacing w:after="240"/>
        <w:rPr>
          <w:rFonts w:ascii="Times New Roman" w:hAnsi="Times New Roman" w:cs="Times New Roman"/>
          <w:sz w:val="24"/>
          <w:szCs w:val="24"/>
        </w:rPr>
      </w:pPr>
      <w:r w:rsidRPr="007005DC">
        <w:rPr>
          <w:rFonts w:ascii="Times New Roman" w:hAnsi="Times New Roman" w:cs="Times New Roman"/>
          <w:sz w:val="24"/>
          <w:szCs w:val="24"/>
        </w:rPr>
        <w:t xml:space="preserve">Las plantas poseen un tallo principal, el cual, dependiendo del cultivar, puede presentar un hábito de crecimiento erecto, semierecto, semipostrado o postrado, pudiendo alcanzar de 30-90 cm de longitud, en variedades determinadas. En variedades indeterminadas, puede alcanzar 2 o más m. El tallo está conformado por nudos y entrenudos; al primer nudo se le denomina cotiledonar luego aparece el segundo nudo que es el de las hojas primarias unifoliadas, después de estas, el tallo continúa con una sucesión de nudos (punto de intersección de hojas trifoliadas en el tallo y un grupo de yemas axilares) y entrenudos (espacio entre dos nudos) Los tallos pueden presentar pelos cortos, pelos largos, una combinación de pelos cortos y largos, o ser glabros. Además de lo señalado, siempre existen pequeños pelos en forma de gancho llamados </w:t>
      </w:r>
      <w:bookmarkStart w:id="11" w:name="_Hlk25738361"/>
      <w:r w:rsidRPr="007005DC">
        <w:rPr>
          <w:rFonts w:ascii="Times New Roman" w:hAnsi="Times New Roman" w:cs="Times New Roman"/>
          <w:sz w:val="24"/>
          <w:szCs w:val="24"/>
        </w:rPr>
        <w:t>uncinulados</w:t>
      </w:r>
      <w:bookmarkEnd w:id="11"/>
      <w:r w:rsidRPr="007005DC">
        <w:rPr>
          <w:rFonts w:ascii="Times New Roman" w:hAnsi="Times New Roman" w:cs="Times New Roman"/>
          <w:sz w:val="24"/>
          <w:szCs w:val="24"/>
        </w:rPr>
        <w:t>, incluso en los tallos glabros. El número total de nudos en el tallo principal puede fluctuar entre 6 y más de 30</w:t>
      </w:r>
      <w:r>
        <w:rPr>
          <w:rFonts w:ascii="Times New Roman" w:hAnsi="Times New Roman" w:cs="Times New Roman"/>
          <w:sz w:val="24"/>
          <w:szCs w:val="24"/>
        </w:rPr>
        <w:t xml:space="preserve"> </w:t>
      </w:r>
      <w:r w:rsidRPr="008C6607">
        <w:rPr>
          <w:rFonts w:ascii="Times New Roman" w:hAnsi="Times New Roman" w:cs="Times New Roman"/>
          <w:sz w:val="24"/>
          <w:szCs w:val="24"/>
        </w:rPr>
        <w:fldChar w:fldCharType="begin" w:fldLock="1"/>
      </w:r>
      <w:r w:rsidRPr="008C6607">
        <w:rPr>
          <w:rFonts w:ascii="Times New Roman" w:hAnsi="Times New Roman" w:cs="Times New Roman"/>
          <w:sz w:val="24"/>
          <w:szCs w:val="24"/>
        </w:rPr>
        <w:instrText>ADDIN CSL_CITATION { "citationItems" : [ { "id" : "ITEM-1", "itemData" : { "abstract" : "El fr\u00e9jol (Phaseolus vulgaris L.) es nativo de Am\u00e9rica, principalmente de M\u00e9xico en donde se obtiene cerca del 35% de la producci\u00f3n mundial. Se desarrolla en climas c\u00e1lidos y templados, bajo condiciones ecol\u00f3gicas muy variables, de las cuales ha resultado la selecci\u00f3n y desarrollo de una gran cantidad de genotipos cultivados con caracter\u00edsticas muy diferentes. Esta especie es sensible a la humedad ambiental, pues le afecta el fr\u00edo y los cambios bruscos de temperatura; no es muy exigente en cuanto al suelo, es altamente susceptible a enfermedades, las mismas que limitan la productividad, especialmente en los tr\u00f3picos (Maz\u00f3n, 2009). La superficie de fr\u00e9jol en Ecuador comprende 121 mil hect\u00e1reas, es un cultivo que aporta entre el 40 y 70% del ingreso familiar para el agricultor. Tambi\u00e9n es un producto no perecible que puede almacenarse para su consumo durante todo el a\u00f1o. Hasta hace poco, el pa\u00eds consum\u00eda \u00fanicamente del 20% de la producci\u00f3n, mientras que el 80% restante se destinaba a la exportaci\u00f3n hacia Colombia; actualmente el Gobierno ecuatoriano adquiere un 20% de la producci\u00f3n para sus programas de alimentaci\u00f3n, lo que suma el 40% para el consumo nacional. La importancia de este producto tambi\u00e9n radica en que la comercializaci\u00f3n se realiza a nivel de peque\u00f1os productores, lo que ampl\u00eda el incentivo para el cultivo y mejora su calidad de vida (Peralta, 2011). El fr\u00e9jol, por disponer aproximadamente un 22% de prote\u00ednas, es considerado importante componente b\u00e1sico en la alimentaci\u00f3n, es relativamente econ\u00f3mico si se lo compara con las prote\u00ednas de origen animal, especialmente la carne. Adem\u00e1s,", "author" : [ { "dropping-particle" : "", "family" : "Valladares", "given" : "C\u00e9sar", "non-dropping-particle" : "", "parse-names" : false, "suffix" : "" } ], "id" : "ITEM-1", "issued" : { "date-parts" : [ [ "2010" ] ] }, "page" : "3 - 9", "title" : "Taxonom\u00eda y Bot\u00e1nica de los Cultivos de Grano", "type" : "article-journal" }, "uris" : [ "http://www.mendeley.com/documents/?uuid=2447f0b7-7ad0-4307-8ace-54b4547d38f8" ] } ], "mendeley" : { "formattedCitation" : "(Valladares, 2010)", "plainTextFormattedCitation" : "(Valladares, 2010)", "previouslyFormattedCitation" : "(Valladares, 2010)" }, "properties" : {  }, "schema" : "https://github.com/citation-style-language/schema/raw/master/csl-citation.json" }</w:instrText>
      </w:r>
      <w:r w:rsidRPr="008C6607">
        <w:rPr>
          <w:rFonts w:ascii="Times New Roman" w:hAnsi="Times New Roman" w:cs="Times New Roman"/>
          <w:sz w:val="24"/>
          <w:szCs w:val="24"/>
        </w:rPr>
        <w:fldChar w:fldCharType="separate"/>
      </w:r>
      <w:r w:rsidRPr="008C6607">
        <w:rPr>
          <w:rFonts w:ascii="Times New Roman" w:hAnsi="Times New Roman" w:cs="Times New Roman"/>
          <w:noProof/>
          <w:sz w:val="24"/>
          <w:szCs w:val="24"/>
        </w:rPr>
        <w:t xml:space="preserve">(Valladares, </w:t>
      </w:r>
      <w:r>
        <w:rPr>
          <w:rFonts w:ascii="Times New Roman" w:hAnsi="Times New Roman" w:cs="Times New Roman"/>
          <w:noProof/>
          <w:sz w:val="24"/>
          <w:szCs w:val="24"/>
        </w:rPr>
        <w:t xml:space="preserve">C. </w:t>
      </w:r>
      <w:r w:rsidRPr="008C6607">
        <w:rPr>
          <w:rFonts w:ascii="Times New Roman" w:hAnsi="Times New Roman" w:cs="Times New Roman"/>
          <w:noProof/>
          <w:sz w:val="24"/>
          <w:szCs w:val="24"/>
        </w:rPr>
        <w:t>2010)</w:t>
      </w:r>
      <w:r w:rsidRPr="008C6607">
        <w:rPr>
          <w:rFonts w:ascii="Times New Roman" w:hAnsi="Times New Roman" w:cs="Times New Roman"/>
          <w:sz w:val="24"/>
          <w:szCs w:val="24"/>
        </w:rPr>
        <w:fldChar w:fldCharType="end"/>
      </w:r>
      <w:r w:rsidRPr="008C6607">
        <w:rPr>
          <w:rFonts w:ascii="Times New Roman" w:hAnsi="Times New Roman" w:cs="Times New Roman"/>
          <w:sz w:val="24"/>
          <w:szCs w:val="24"/>
        </w:rPr>
        <w:t>.</w:t>
      </w:r>
    </w:p>
    <w:p w14:paraId="69B82337" w14:textId="79A461D3" w:rsidR="002A71F0" w:rsidRPr="008C6607" w:rsidRDefault="004A5DD7" w:rsidP="00302470">
      <w:pPr>
        <w:pStyle w:val="Ttulo3"/>
        <w:spacing w:before="0"/>
      </w:pPr>
      <w:bookmarkStart w:id="12" w:name="_Toc25830399"/>
      <w:r>
        <w:t>3</w:t>
      </w:r>
      <w:r w:rsidR="00373033" w:rsidRPr="008C6607">
        <w:t xml:space="preserve">.3.4. </w:t>
      </w:r>
      <w:r w:rsidR="002A71F0" w:rsidRPr="008C6607">
        <w:t>Hojas</w:t>
      </w:r>
      <w:bookmarkEnd w:id="12"/>
    </w:p>
    <w:p w14:paraId="582BE6CC" w14:textId="77777777" w:rsidR="001611FC" w:rsidRPr="008C6607" w:rsidRDefault="001611FC" w:rsidP="0071276C">
      <w:pPr>
        <w:spacing w:after="240"/>
        <w:rPr>
          <w:rFonts w:ascii="Times New Roman" w:hAnsi="Times New Roman" w:cs="Times New Roman"/>
          <w:sz w:val="24"/>
          <w:szCs w:val="24"/>
        </w:rPr>
      </w:pPr>
      <w:r w:rsidRPr="008C6607">
        <w:rPr>
          <w:rFonts w:ascii="Times New Roman" w:hAnsi="Times New Roman" w:cs="Times New Roman"/>
          <w:sz w:val="24"/>
          <w:szCs w:val="24"/>
        </w:rPr>
        <w:t>Son de dos tipos, simples y compuestas, y están insertadas en los nudos del tallo y las ramas. Las hojas primarias son simples, aparecen en el segundo nudo del tallo, se forman en la semilla durante la embriogénesis, y caen antes de que la planta esté completamente desarrollada. Las hojas compuestas trifoliadas típicas del fréjol, tienen tres foliolos, un pecíolo y un raquis. En la inserción de las hojas trifoliadas hay un par de estípulas de forma triangular que siempre son visibles</w:t>
      </w:r>
      <w:r w:rsidRPr="008C6607">
        <w:rPr>
          <w:rFonts w:ascii="Times New Roman" w:hAnsi="Times New Roman" w:cs="Times New Roman"/>
          <w:sz w:val="24"/>
          <w:szCs w:val="24"/>
          <w:lang w:val="es-ES"/>
        </w:rPr>
        <w:t xml:space="preserve"> (Arias </w:t>
      </w:r>
      <w:r w:rsidRPr="008C6607">
        <w:rPr>
          <w:rFonts w:ascii="Times New Roman" w:hAnsi="Times New Roman" w:cs="Times New Roman"/>
          <w:iCs/>
          <w:sz w:val="24"/>
          <w:szCs w:val="24"/>
          <w:lang w:val="es-ES"/>
        </w:rPr>
        <w:t xml:space="preserve">et al. </w:t>
      </w:r>
      <w:r w:rsidRPr="008C6607">
        <w:rPr>
          <w:rFonts w:ascii="Times New Roman" w:hAnsi="Times New Roman" w:cs="Times New Roman"/>
          <w:sz w:val="24"/>
          <w:szCs w:val="24"/>
          <w:lang w:val="es-ES"/>
        </w:rPr>
        <w:t>2007, citado por Morales, D. 2015).</w:t>
      </w:r>
    </w:p>
    <w:p w14:paraId="2741F694" w14:textId="358849D9" w:rsidR="002A71F0" w:rsidRPr="008C6607" w:rsidRDefault="004A5DD7" w:rsidP="003C29B3">
      <w:pPr>
        <w:pStyle w:val="Ttulo3"/>
      </w:pPr>
      <w:bookmarkStart w:id="13" w:name="_Toc25830400"/>
      <w:r>
        <w:lastRenderedPageBreak/>
        <w:t>3</w:t>
      </w:r>
      <w:r w:rsidR="00373033" w:rsidRPr="008C6607">
        <w:t xml:space="preserve">.3.5. </w:t>
      </w:r>
      <w:r w:rsidR="002A71F0" w:rsidRPr="008C6607">
        <w:t>Flores</w:t>
      </w:r>
      <w:bookmarkEnd w:id="13"/>
    </w:p>
    <w:p w14:paraId="289D56C5" w14:textId="55EA7AEA" w:rsidR="00F36C3B" w:rsidRPr="008C6607" w:rsidRDefault="00F36C3B" w:rsidP="0071276C">
      <w:pPr>
        <w:spacing w:after="240"/>
        <w:rPr>
          <w:rFonts w:ascii="Times New Roman" w:hAnsi="Times New Roman" w:cs="Times New Roman"/>
          <w:sz w:val="24"/>
          <w:szCs w:val="24"/>
        </w:rPr>
      </w:pPr>
      <w:r w:rsidRPr="008C6607">
        <w:rPr>
          <w:rFonts w:ascii="Times New Roman" w:hAnsi="Times New Roman" w:cs="Times New Roman"/>
          <w:sz w:val="24"/>
          <w:szCs w:val="24"/>
        </w:rPr>
        <w:t>La flor puede presentar diversos colores, únicos para cada variedad, aunque en las variedades más importantes la flor es blanca. Las flores se presentan en racimos en número de 4 a 8, cuyos pedúnculos nacen en las axilas de las hojas o en las terminales de algunos tallos (B</w:t>
      </w:r>
      <w:r w:rsidR="00100118">
        <w:rPr>
          <w:rFonts w:ascii="Times New Roman" w:hAnsi="Times New Roman" w:cs="Times New Roman"/>
          <w:sz w:val="24"/>
          <w:szCs w:val="24"/>
        </w:rPr>
        <w:t>ravo</w:t>
      </w:r>
      <w:r w:rsidRPr="008C6607">
        <w:rPr>
          <w:rFonts w:ascii="Times New Roman" w:hAnsi="Times New Roman" w:cs="Times New Roman"/>
          <w:sz w:val="24"/>
          <w:szCs w:val="24"/>
        </w:rPr>
        <w:t xml:space="preserve">, </w:t>
      </w:r>
      <w:r w:rsidR="0003155C" w:rsidRPr="008C6607">
        <w:rPr>
          <w:rFonts w:ascii="Times New Roman" w:hAnsi="Times New Roman" w:cs="Times New Roman"/>
          <w:sz w:val="24"/>
          <w:szCs w:val="24"/>
        </w:rPr>
        <w:t>2009, citado</w:t>
      </w:r>
      <w:r w:rsidRPr="008C6607">
        <w:rPr>
          <w:rFonts w:ascii="Times New Roman" w:hAnsi="Times New Roman" w:cs="Times New Roman"/>
          <w:sz w:val="24"/>
          <w:szCs w:val="24"/>
        </w:rPr>
        <w:t xml:space="preserve"> por </w:t>
      </w:r>
      <w:r w:rsidR="0003155C" w:rsidRPr="008C6607">
        <w:rPr>
          <w:rFonts w:ascii="Times New Roman" w:hAnsi="Times New Roman" w:cs="Times New Roman"/>
          <w:sz w:val="24"/>
          <w:szCs w:val="24"/>
        </w:rPr>
        <w:t>Yuquilema, G.</w:t>
      </w:r>
      <w:r w:rsidR="00100118">
        <w:rPr>
          <w:rFonts w:ascii="Times New Roman" w:hAnsi="Times New Roman" w:cs="Times New Roman"/>
          <w:sz w:val="24"/>
          <w:szCs w:val="24"/>
        </w:rPr>
        <w:t xml:space="preserve"> </w:t>
      </w:r>
      <w:r w:rsidR="0003155C" w:rsidRPr="008C6607">
        <w:rPr>
          <w:rFonts w:ascii="Times New Roman" w:hAnsi="Times New Roman" w:cs="Times New Roman"/>
          <w:sz w:val="24"/>
          <w:szCs w:val="24"/>
        </w:rPr>
        <w:t>2013</w:t>
      </w:r>
      <w:r w:rsidRPr="008C6607">
        <w:rPr>
          <w:rFonts w:ascii="Times New Roman" w:hAnsi="Times New Roman" w:cs="Times New Roman"/>
          <w:sz w:val="24"/>
          <w:szCs w:val="24"/>
        </w:rPr>
        <w:t>).</w:t>
      </w:r>
    </w:p>
    <w:p w14:paraId="37169696" w14:textId="47C8F259" w:rsidR="002A71F0" w:rsidRPr="008C6607" w:rsidRDefault="004A5DD7" w:rsidP="003C29B3">
      <w:pPr>
        <w:pStyle w:val="Ttulo3"/>
      </w:pPr>
      <w:bookmarkStart w:id="14" w:name="_Toc25830401"/>
      <w:r>
        <w:t>3</w:t>
      </w:r>
      <w:r w:rsidR="00373033" w:rsidRPr="008C6607">
        <w:t xml:space="preserve">.3.6. </w:t>
      </w:r>
      <w:r w:rsidR="002A71F0" w:rsidRPr="008C6607">
        <w:t>Fruto o Legumbre</w:t>
      </w:r>
      <w:bookmarkEnd w:id="14"/>
    </w:p>
    <w:p w14:paraId="052F0C55" w14:textId="74C186B8" w:rsidR="002A71F0" w:rsidRPr="008C6607" w:rsidRDefault="002A71F0" w:rsidP="0071276C">
      <w:pPr>
        <w:spacing w:after="240"/>
        <w:rPr>
          <w:rFonts w:ascii="Times New Roman" w:hAnsi="Times New Roman" w:cs="Times New Roman"/>
          <w:sz w:val="24"/>
          <w:szCs w:val="24"/>
        </w:rPr>
      </w:pPr>
      <w:r w:rsidRPr="008C6607">
        <w:rPr>
          <w:rFonts w:ascii="Times New Roman" w:hAnsi="Times New Roman" w:cs="Times New Roman"/>
          <w:sz w:val="24"/>
          <w:szCs w:val="24"/>
        </w:rPr>
        <w:t>El fruto del fr</w:t>
      </w:r>
      <w:r w:rsidR="008C62C4" w:rsidRPr="008C6607">
        <w:rPr>
          <w:rFonts w:ascii="Times New Roman" w:hAnsi="Times New Roman" w:cs="Times New Roman"/>
          <w:sz w:val="24"/>
          <w:szCs w:val="24"/>
        </w:rPr>
        <w:t>é</w:t>
      </w:r>
      <w:r w:rsidRPr="008C6607">
        <w:rPr>
          <w:rFonts w:ascii="Times New Roman" w:hAnsi="Times New Roman" w:cs="Times New Roman"/>
          <w:sz w:val="24"/>
          <w:szCs w:val="24"/>
        </w:rPr>
        <w:t>jol es una vaina o legumbre, que varía mucho en forma, tamaño y número de semillas. Las semillas, a su vez, también presentan gran diversidad de formas (cilíndricas, elípticas u ovales) y colores (desde el blanco hasta el negro), pudiendo ser la coloración uniforme o manchada</w:t>
      </w:r>
      <w:r w:rsidR="0098585A">
        <w:rPr>
          <w:rFonts w:ascii="Times New Roman" w:hAnsi="Times New Roman" w:cs="Times New Roman"/>
          <w:sz w:val="24"/>
          <w:szCs w:val="24"/>
        </w:rPr>
        <w:t xml:space="preserve"> </w:t>
      </w:r>
      <w:r w:rsidRPr="008C6607">
        <w:rPr>
          <w:rFonts w:ascii="Times New Roman" w:hAnsi="Times New Roman" w:cs="Times New Roman"/>
          <w:sz w:val="24"/>
          <w:szCs w:val="24"/>
        </w:rPr>
        <w:fldChar w:fldCharType="begin" w:fldLock="1"/>
      </w:r>
      <w:r w:rsidR="00F80C64" w:rsidRPr="008C6607">
        <w:rPr>
          <w:rFonts w:ascii="Times New Roman" w:hAnsi="Times New Roman" w:cs="Times New Roman"/>
          <w:sz w:val="24"/>
          <w:szCs w:val="24"/>
        </w:rPr>
        <w:instrText>ADDIN CSL_CITATION { "citationItems" : [ { "id" : "ITEM-1", "itemData" : { "abstract" : "El fr\u00e9jol (Phaseolus vulgaris L.) es nativo de Am\u00e9rica, principalmente de M\u00e9xico en donde se obtiene cerca del 35% de la producci\u00f3n mundial. Se desarrolla en climas c\u00e1lidos y templados, bajo condiciones ecol\u00f3gicas muy variables, de las cuales ha resultado la selecci\u00f3n y desarrollo de una gran cantidad de genotipos cultivados con caracter\u00edsticas muy diferentes. Esta especie es sensible a la humedad ambiental, pues le afecta el fr\u00edo y los cambios bruscos de temperatura; no es muy exigente en cuanto al suelo, es altamente susceptible a enfermedades, las mismas que limitan la productividad, especialmente en los tr\u00f3picos (Maz\u00f3n, 2009). La superficie de fr\u00e9jol en Ecuador comprende 121 mil hect\u00e1reas, es un cultivo que aporta entre el 40 y 70% del ingreso familiar para el agricultor. Tambi\u00e9n es un producto no perecible que puede almacenarse para su consumo durante todo el a\u00f1o. Hasta hace poco, el pa\u00eds consum\u00eda \u00fanicamente del 20% de la producci\u00f3n, mientras que el 80% restante se destinaba a la exportaci\u00f3n hacia Colombia; actualmente el Gobierno ecuatoriano adquiere un 20% de la producci\u00f3n para sus programas de alimentaci\u00f3n, lo que suma el 40% para el consumo nacional. La importancia de este producto tambi\u00e9n radica en que la comercializaci\u00f3n se realiza a nivel de peque\u00f1os productores, lo que ampl\u00eda el incentivo para el cultivo y mejora su calidad de vida (Peralta, 2011). El fr\u00e9jol, por disponer aproximadamente un 22% de prote\u00ednas, es considerado importante componente b\u00e1sico en la alimentaci\u00f3n, es relativamente econ\u00f3mico si se lo compara con las prote\u00ednas de origen animal, especialmente la carne. Adem\u00e1s,", "author" : [ { "dropping-particle" : "", "family" : "Valladares", "given" : "C\u00e9sar", "non-dropping-particle" : "", "parse-names" : false, "suffix" : "" } ], "id" : "ITEM-1", "issued" : { "date-parts" : [ [ "2010" ] ] }, "page" : "3 - 9", "title" : "Taxonom\u00eda y Bot\u00e1nica de los Cultivos de Grano", "type" : "article-journal" }, "uris" : [ "http://www.mendeley.com/documents/?uuid=2447f0b7-7ad0-4307-8ace-54b4547d38f8" ] } ], "mendeley" : { "formattedCitation" : "(Valladares, 2010)", "plainTextFormattedCitation" : "(Valladares, 2010)", "previouslyFormattedCitation" : "(Valladares, 2010)" }, "properties" : {  }, "schema" : "https://github.com/citation-style-language/schema/raw/master/csl-citation.json" }</w:instrText>
      </w:r>
      <w:r w:rsidRPr="008C6607">
        <w:rPr>
          <w:rFonts w:ascii="Times New Roman" w:hAnsi="Times New Roman" w:cs="Times New Roman"/>
          <w:sz w:val="24"/>
          <w:szCs w:val="24"/>
        </w:rPr>
        <w:fldChar w:fldCharType="separate"/>
      </w:r>
      <w:r w:rsidR="00C1409F" w:rsidRPr="008C6607">
        <w:rPr>
          <w:rFonts w:ascii="Times New Roman" w:hAnsi="Times New Roman" w:cs="Times New Roman"/>
          <w:noProof/>
          <w:sz w:val="24"/>
          <w:szCs w:val="24"/>
        </w:rPr>
        <w:t xml:space="preserve">(Valladares, </w:t>
      </w:r>
      <w:r w:rsidR="00B415CB">
        <w:rPr>
          <w:rFonts w:ascii="Times New Roman" w:hAnsi="Times New Roman" w:cs="Times New Roman"/>
          <w:noProof/>
          <w:sz w:val="24"/>
          <w:szCs w:val="24"/>
        </w:rPr>
        <w:t xml:space="preserve">C. </w:t>
      </w:r>
      <w:r w:rsidR="00C1409F" w:rsidRPr="008C6607">
        <w:rPr>
          <w:rFonts w:ascii="Times New Roman" w:hAnsi="Times New Roman" w:cs="Times New Roman"/>
          <w:noProof/>
          <w:sz w:val="24"/>
          <w:szCs w:val="24"/>
        </w:rPr>
        <w:t>2010)</w:t>
      </w:r>
      <w:r w:rsidRPr="008C6607">
        <w:rPr>
          <w:rFonts w:ascii="Times New Roman" w:hAnsi="Times New Roman" w:cs="Times New Roman"/>
          <w:sz w:val="24"/>
          <w:szCs w:val="24"/>
        </w:rPr>
        <w:fldChar w:fldCharType="end"/>
      </w:r>
      <w:r w:rsidR="008E1EE6" w:rsidRPr="008C6607">
        <w:rPr>
          <w:rFonts w:ascii="Times New Roman" w:hAnsi="Times New Roman" w:cs="Times New Roman"/>
          <w:sz w:val="24"/>
          <w:szCs w:val="24"/>
        </w:rPr>
        <w:t>.</w:t>
      </w:r>
    </w:p>
    <w:p w14:paraId="78F8D9C3" w14:textId="4C2D6E20" w:rsidR="001B3CF6" w:rsidRPr="008C6607" w:rsidRDefault="004A5DD7" w:rsidP="003C29B3">
      <w:pPr>
        <w:pStyle w:val="Ttulo3"/>
      </w:pPr>
      <w:bookmarkStart w:id="15" w:name="_Toc25830402"/>
      <w:r>
        <w:t>3</w:t>
      </w:r>
      <w:r w:rsidR="00365C86" w:rsidRPr="008C6607">
        <w:t>.3.7</w:t>
      </w:r>
      <w:r w:rsidR="00BD32F1" w:rsidRPr="008C6607">
        <w:t xml:space="preserve">. </w:t>
      </w:r>
      <w:r w:rsidR="001B3CF6" w:rsidRPr="008C6607">
        <w:t>Semilla</w:t>
      </w:r>
      <w:bookmarkEnd w:id="15"/>
      <w:r w:rsidR="001B3CF6" w:rsidRPr="008C6607">
        <w:t xml:space="preserve"> </w:t>
      </w:r>
    </w:p>
    <w:p w14:paraId="7DC71994" w14:textId="09234805" w:rsidR="001B3CF6" w:rsidRDefault="00D2767D" w:rsidP="0071276C">
      <w:pPr>
        <w:spacing w:after="240"/>
        <w:rPr>
          <w:rFonts w:ascii="Times New Roman" w:hAnsi="Times New Roman" w:cs="Times New Roman"/>
          <w:sz w:val="24"/>
          <w:szCs w:val="24"/>
        </w:rPr>
      </w:pPr>
      <w:r w:rsidRPr="008C6607">
        <w:rPr>
          <w:rFonts w:ascii="Times New Roman" w:hAnsi="Times New Roman" w:cs="Times New Roman"/>
          <w:sz w:val="24"/>
          <w:szCs w:val="24"/>
        </w:rPr>
        <w:t xml:space="preserve">La semilla es </w:t>
      </w:r>
      <w:bookmarkStart w:id="16" w:name="_Hlk25738593"/>
      <w:r w:rsidRPr="008C6607">
        <w:rPr>
          <w:rFonts w:ascii="Times New Roman" w:hAnsi="Times New Roman" w:cs="Times New Roman"/>
          <w:sz w:val="24"/>
          <w:szCs w:val="24"/>
        </w:rPr>
        <w:t>exa</w:t>
      </w:r>
      <w:r w:rsidR="001B3CF6" w:rsidRPr="008C6607">
        <w:rPr>
          <w:rFonts w:ascii="Times New Roman" w:hAnsi="Times New Roman" w:cs="Times New Roman"/>
          <w:sz w:val="24"/>
          <w:szCs w:val="24"/>
        </w:rPr>
        <w:t>lbuminosa</w:t>
      </w:r>
      <w:bookmarkEnd w:id="16"/>
      <w:r w:rsidR="001B3CF6" w:rsidRPr="008C6607">
        <w:rPr>
          <w:rFonts w:ascii="Times New Roman" w:hAnsi="Times New Roman" w:cs="Times New Roman"/>
          <w:sz w:val="24"/>
          <w:szCs w:val="24"/>
        </w:rPr>
        <w:t xml:space="preserve"> es decir que no posee albumen, por lo </w:t>
      </w:r>
      <w:r w:rsidR="00636F55" w:rsidRPr="008C6607">
        <w:rPr>
          <w:rFonts w:ascii="Times New Roman" w:hAnsi="Times New Roman" w:cs="Times New Roman"/>
          <w:sz w:val="24"/>
          <w:szCs w:val="24"/>
        </w:rPr>
        <w:t>tanto,</w:t>
      </w:r>
      <w:r w:rsidR="001B3CF6" w:rsidRPr="008C6607">
        <w:rPr>
          <w:rFonts w:ascii="Times New Roman" w:hAnsi="Times New Roman" w:cs="Times New Roman"/>
          <w:sz w:val="24"/>
          <w:szCs w:val="24"/>
        </w:rPr>
        <w:t xml:space="preserve"> las reservas nutritivas se concentran en los cotiledones. Se origina de</w:t>
      </w:r>
      <w:r w:rsidR="008E1EE6" w:rsidRPr="008C6607">
        <w:rPr>
          <w:rFonts w:ascii="Times New Roman" w:hAnsi="Times New Roman" w:cs="Times New Roman"/>
          <w:sz w:val="24"/>
          <w:szCs w:val="24"/>
        </w:rPr>
        <w:t xml:space="preserve"> un óvulo </w:t>
      </w:r>
      <w:bookmarkStart w:id="17" w:name="_Hlk25738616"/>
      <w:r w:rsidR="008E1EE6" w:rsidRPr="008C6607">
        <w:rPr>
          <w:rFonts w:ascii="Times New Roman" w:hAnsi="Times New Roman" w:cs="Times New Roman"/>
          <w:sz w:val="24"/>
          <w:szCs w:val="24"/>
        </w:rPr>
        <w:t>compilótropo</w:t>
      </w:r>
      <w:bookmarkEnd w:id="17"/>
      <w:r w:rsidR="001B3CF6" w:rsidRPr="008C6607">
        <w:rPr>
          <w:rFonts w:ascii="Times New Roman" w:hAnsi="Times New Roman" w:cs="Times New Roman"/>
          <w:sz w:val="24"/>
          <w:szCs w:val="24"/>
        </w:rPr>
        <w:t>. Puede tener varias formas: cilíndrica, de riñón, esférica u otras</w:t>
      </w:r>
      <w:r w:rsidR="00A739B4">
        <w:rPr>
          <w:rFonts w:ascii="Times New Roman" w:hAnsi="Times New Roman" w:cs="Times New Roman"/>
          <w:sz w:val="24"/>
          <w:szCs w:val="24"/>
        </w:rPr>
        <w:t xml:space="preserve"> </w:t>
      </w:r>
      <w:r w:rsidR="001B3CF6" w:rsidRPr="00C44F43">
        <w:rPr>
          <w:rFonts w:ascii="Times New Roman" w:hAnsi="Times New Roman" w:cs="Times New Roman"/>
          <w:sz w:val="24"/>
          <w:szCs w:val="24"/>
        </w:rPr>
        <w:fldChar w:fldCharType="begin" w:fldLock="1"/>
      </w:r>
      <w:r w:rsidR="00F80C64" w:rsidRPr="00C44F43">
        <w:rPr>
          <w:rFonts w:ascii="Times New Roman" w:hAnsi="Times New Roman" w:cs="Times New Roman"/>
          <w:sz w:val="24"/>
          <w:szCs w:val="24"/>
        </w:rPr>
        <w:instrText>ADDIN CSL_CITATION { "citationItems" : [ { "id" : "ITEM-1", "itemData" : { "abstract" : "Dentro de l \uff67 \uff72 \uff75 \uff70 \uff7e \uff20 de 1a s leguminosas comc3tlbles , el frijol comGn es una de las m\u00e1s i mportantes debido a su amplia distribuc i \u00f3n en l os 5 continentes y por ser comp lemento nutri cional indispenscbl e en la dieta alimenticia principalmente en Cent ro y Suram\u00e9 ri ca . \uff7e \uff6c \uffe9 \uff78 \uff69 \uff63 \uff6f \uff20 ha sido aceptadv como el m\u00e1s probable centr o de ori ger. , o al menos, como \uff7e \uff31 \uff20 centro de diver s i fic\u00e1ci\u00f3n primarict . El cultivu o.:l f ri jol es co ns iderado uno de los m\u00e1s antiguos ; hallazgos arqueol\u00fagicos er, su pos ible centro de origen y en Suram\u00e9rica indican qu e era conoci do por lo menos un os !:..000 a\u00f1os a r.tes de la era cri stiana (Fig. 1). 2,500 VALLE DE NAZCA Figura 1. Antig\u00fcedad (a\u00f1os). y localizaci\u00f3n de los hallazgos arqueol\u00f3gicos de Pha.seolus vulgaris L. 7 Debido al inter\u00e9s del hombre por esta leguminosa, las selecciones realizadas por culturas precolombinas originaron un gran n\u00famero de formas oiferentes, y en consecuencia diversas denominaciones comunes o vern\u00e1culas. Es as\u00ed como el frijol se conoce con los nombres de Poroto, Alubia, \uff4a \uff75 \uff64 \uff7e \uff61 \uff2e \uff20 Frixol, \uff7e \uff75 \ufff1 \uff61 \uff2c \uff20 Habichuela, Vainita, Caraota y Feija:o, para citar algunos. La planta de frijol es anual, herb\u00e1cea, intensamente cultivada desde el tr\u00f3pico hasta las zonas templadas, (Fig. 2), aunque es una especie term&amp;fil a, es decir, que no soporta hel adas; se cu ltiva esencial mente pbra obtener las sem il las, las cua les tienen un alto contenido de prote\u00ednas, alrededor de un 22% y m\u00e1s, contenido \u00e9ste calculado con base en materia seca. Las semi 11 as pueden ser consum\u00ed das tanto inmaduras como secas. lambi\u00e9n puede consumirse la vai na entera inmadura y las hojas.", "author" : [ { "dropping-particle" : "", "family" : "Debouck", "given" : "Daniel G", "non-dropping-particle" : "", "parse-names" : false, "suffix" : "" }, { "dropping-particle" : "", "family" : "Hida", "given" : "Rigoberto", "non-dropping-particle" : "", "parse-names" : false, "suffix" : "" } ], "id" : "ITEM-1", "issued" : { "date-parts" : [ [ "0" ] ] }, "title" : "Introducci\u00f3n MORFOLOGIA DE LA PLANTA DE FRIJOL COMU tl", "type" : "article-journal" }, "uris" : [ "http://www.mendeley.com/documents/?uuid=52511cf1-2215-42cd-9449-89a1dc8473c8" ] } ], "mendeley" : { "formattedCitation" : "(Debouck &amp; Hida, n.d.)", "plainTextFormattedCitation" : "(Debouck &amp; Hida, n.d.)", "previouslyFormattedCitation" : "(Debouck &amp; Hida, n.d.)" }, "properties" : {  }, "schema" : "https://github.com/citation-style-language/schema/raw/master/csl-citation.json" }</w:instrText>
      </w:r>
      <w:r w:rsidR="001B3CF6" w:rsidRPr="00C44F43">
        <w:rPr>
          <w:rFonts w:ascii="Times New Roman" w:hAnsi="Times New Roman" w:cs="Times New Roman"/>
          <w:sz w:val="24"/>
          <w:szCs w:val="24"/>
        </w:rPr>
        <w:fldChar w:fldCharType="separate"/>
      </w:r>
      <w:r w:rsidR="00C1409F" w:rsidRPr="00C44F43">
        <w:rPr>
          <w:rFonts w:ascii="Times New Roman" w:hAnsi="Times New Roman" w:cs="Times New Roman"/>
          <w:noProof/>
          <w:sz w:val="24"/>
          <w:szCs w:val="24"/>
        </w:rPr>
        <w:t>(Debouck</w:t>
      </w:r>
      <w:r w:rsidR="00C44F43" w:rsidRPr="00C44F43">
        <w:rPr>
          <w:rFonts w:ascii="Times New Roman" w:hAnsi="Times New Roman" w:cs="Times New Roman"/>
          <w:noProof/>
          <w:sz w:val="24"/>
          <w:szCs w:val="24"/>
        </w:rPr>
        <w:t>, D.</w:t>
      </w:r>
      <w:r w:rsidR="003B734B">
        <w:rPr>
          <w:rFonts w:ascii="Times New Roman" w:hAnsi="Times New Roman" w:cs="Times New Roman"/>
          <w:noProof/>
          <w:sz w:val="24"/>
          <w:szCs w:val="24"/>
        </w:rPr>
        <w:t xml:space="preserve"> et al</w:t>
      </w:r>
      <w:r w:rsidR="00C44F43" w:rsidRPr="00C44F43">
        <w:rPr>
          <w:rFonts w:ascii="Times New Roman" w:hAnsi="Times New Roman" w:cs="Times New Roman"/>
          <w:noProof/>
          <w:sz w:val="24"/>
          <w:szCs w:val="24"/>
        </w:rPr>
        <w:t>. 1984</w:t>
      </w:r>
      <w:r w:rsidR="00C1409F" w:rsidRPr="00C44F43">
        <w:rPr>
          <w:rFonts w:ascii="Times New Roman" w:hAnsi="Times New Roman" w:cs="Times New Roman"/>
          <w:noProof/>
          <w:sz w:val="24"/>
          <w:szCs w:val="24"/>
        </w:rPr>
        <w:t>)</w:t>
      </w:r>
      <w:r w:rsidR="001B3CF6" w:rsidRPr="00C44F43">
        <w:rPr>
          <w:rFonts w:ascii="Times New Roman" w:hAnsi="Times New Roman" w:cs="Times New Roman"/>
          <w:sz w:val="24"/>
          <w:szCs w:val="24"/>
        </w:rPr>
        <w:fldChar w:fldCharType="end"/>
      </w:r>
      <w:r w:rsidR="008E1EE6" w:rsidRPr="00C44F43">
        <w:rPr>
          <w:rFonts w:ascii="Times New Roman" w:hAnsi="Times New Roman" w:cs="Times New Roman"/>
          <w:sz w:val="24"/>
          <w:szCs w:val="24"/>
        </w:rPr>
        <w:t>.</w:t>
      </w:r>
    </w:p>
    <w:p w14:paraId="5A2D39D3" w14:textId="561823E6" w:rsidR="00365C86" w:rsidRDefault="004A5DD7" w:rsidP="003B734B">
      <w:pPr>
        <w:pStyle w:val="Ttulo2"/>
        <w:spacing w:line="480" w:lineRule="auto"/>
      </w:pPr>
      <w:bookmarkStart w:id="18" w:name="_Toc25830403"/>
      <w:r>
        <w:t>3</w:t>
      </w:r>
      <w:r w:rsidR="005627C6" w:rsidRPr="008C6607">
        <w:t xml:space="preserve">.4. </w:t>
      </w:r>
      <w:r w:rsidR="00100118">
        <w:t>H</w:t>
      </w:r>
      <w:r w:rsidR="00100118" w:rsidRPr="008C6607">
        <w:t>ábitos de crecimiento</w:t>
      </w:r>
      <w:bookmarkEnd w:id="18"/>
      <w:r w:rsidR="00100118" w:rsidRPr="008C6607">
        <w:t xml:space="preserve"> </w:t>
      </w:r>
    </w:p>
    <w:p w14:paraId="4F4BA2CD" w14:textId="4154F627" w:rsidR="002647E4" w:rsidRPr="008C6607" w:rsidRDefault="00365C86" w:rsidP="0071276C">
      <w:pPr>
        <w:spacing w:after="240"/>
        <w:rPr>
          <w:rFonts w:ascii="Times New Roman" w:hAnsi="Times New Roman" w:cs="Times New Roman"/>
          <w:sz w:val="24"/>
          <w:szCs w:val="24"/>
        </w:rPr>
      </w:pPr>
      <w:r w:rsidRPr="008C6607">
        <w:rPr>
          <w:rFonts w:ascii="Times New Roman" w:hAnsi="Times New Roman" w:cs="Times New Roman"/>
          <w:b/>
          <w:sz w:val="24"/>
          <w:szCs w:val="24"/>
        </w:rPr>
        <w:t>Tipo I: Hábito de crecimiento determinado arbustivo.</w:t>
      </w:r>
      <w:r w:rsidRPr="008C6607">
        <w:rPr>
          <w:rFonts w:ascii="Times New Roman" w:hAnsi="Times New Roman" w:cs="Times New Roman"/>
          <w:sz w:val="24"/>
          <w:szCs w:val="24"/>
        </w:rPr>
        <w:t xml:space="preserve"> </w:t>
      </w:r>
      <w:r w:rsidR="002647E4" w:rsidRPr="008C6607">
        <w:rPr>
          <w:rFonts w:ascii="Times New Roman" w:hAnsi="Times New Roman" w:cs="Times New Roman"/>
          <w:sz w:val="24"/>
          <w:szCs w:val="24"/>
        </w:rPr>
        <w:t>El tallo y las ramas terminan en una inflorescencia desarrollada. En general, el tallo es fuerte, con un bajo número de entrenudos, de cinco a diez, normalmente cortos. La altura puede variar entre 30 y 50 cm</w:t>
      </w:r>
      <w:r w:rsidR="00387D67">
        <w:rPr>
          <w:rFonts w:ascii="Times New Roman" w:hAnsi="Times New Roman" w:cs="Times New Roman"/>
          <w:sz w:val="24"/>
          <w:szCs w:val="24"/>
        </w:rPr>
        <w:t>,</w:t>
      </w:r>
      <w:r w:rsidR="002647E4" w:rsidRPr="008C6607">
        <w:rPr>
          <w:rFonts w:ascii="Times New Roman" w:hAnsi="Times New Roman" w:cs="Times New Roman"/>
          <w:sz w:val="24"/>
          <w:szCs w:val="24"/>
        </w:rPr>
        <w:t xml:space="preserve"> sin embargo, hay casos de plantas enanas, más cortas. La etapa de floración es corta y la madurez de todas las vainas ocurre casi al mismo tiempo</w:t>
      </w:r>
      <w:r w:rsidR="002B2773">
        <w:rPr>
          <w:rFonts w:ascii="Times New Roman" w:hAnsi="Times New Roman" w:cs="Times New Roman"/>
          <w:sz w:val="24"/>
          <w:szCs w:val="24"/>
        </w:rPr>
        <w:t xml:space="preserve"> </w:t>
      </w:r>
      <w:r w:rsidR="00F07B5F">
        <w:rPr>
          <w:rFonts w:ascii="Times New Roman" w:hAnsi="Times New Roman" w:cs="Times New Roman"/>
          <w:sz w:val="24"/>
          <w:szCs w:val="24"/>
        </w:rPr>
        <w:t>(FAO,</w:t>
      </w:r>
      <w:r w:rsidR="0013055B">
        <w:rPr>
          <w:rFonts w:ascii="Times New Roman" w:hAnsi="Times New Roman" w:cs="Times New Roman"/>
          <w:sz w:val="24"/>
          <w:szCs w:val="24"/>
        </w:rPr>
        <w:t xml:space="preserve"> s.f.</w:t>
      </w:r>
      <w:r w:rsidR="00F07B5F">
        <w:rPr>
          <w:rFonts w:ascii="Times New Roman" w:hAnsi="Times New Roman" w:cs="Times New Roman"/>
          <w:sz w:val="24"/>
          <w:szCs w:val="24"/>
        </w:rPr>
        <w:t>).</w:t>
      </w:r>
    </w:p>
    <w:p w14:paraId="01F9BCDA" w14:textId="45F2823A" w:rsidR="00D91BA8" w:rsidRPr="008C6607" w:rsidRDefault="00365C86" w:rsidP="0071276C">
      <w:pPr>
        <w:spacing w:after="240"/>
        <w:rPr>
          <w:rFonts w:ascii="Times New Roman" w:hAnsi="Times New Roman" w:cs="Times New Roman"/>
          <w:sz w:val="24"/>
          <w:szCs w:val="24"/>
        </w:rPr>
      </w:pPr>
      <w:r w:rsidRPr="008C6607">
        <w:rPr>
          <w:rFonts w:ascii="Times New Roman" w:hAnsi="Times New Roman" w:cs="Times New Roman"/>
          <w:b/>
          <w:sz w:val="24"/>
          <w:szCs w:val="24"/>
        </w:rPr>
        <w:t>Tipo II A: Hábito de crecimiento indeterminado arbustivo</w:t>
      </w:r>
      <w:r w:rsidR="00B57545" w:rsidRPr="008C6607">
        <w:rPr>
          <w:rFonts w:ascii="Times New Roman" w:hAnsi="Times New Roman" w:cs="Times New Roman"/>
          <w:b/>
          <w:sz w:val="24"/>
          <w:szCs w:val="24"/>
        </w:rPr>
        <w:t>.</w:t>
      </w:r>
      <w:r w:rsidRPr="008C6607">
        <w:rPr>
          <w:rFonts w:ascii="Times New Roman" w:hAnsi="Times New Roman" w:cs="Times New Roman"/>
          <w:sz w:val="24"/>
          <w:szCs w:val="24"/>
        </w:rPr>
        <w:t xml:space="preserve"> tallo erecto sin aptitud para trepar, aunque termina en una guía corta. Las ramas no producen guías</w:t>
      </w:r>
      <w:r w:rsidR="00D91BA8">
        <w:rPr>
          <w:rFonts w:ascii="Times New Roman" w:hAnsi="Times New Roman" w:cs="Times New Roman"/>
          <w:sz w:val="24"/>
          <w:szCs w:val="24"/>
        </w:rPr>
        <w:t xml:space="preserve"> </w:t>
      </w:r>
      <w:r w:rsidR="00D91BA8" w:rsidRPr="0056586A">
        <w:rPr>
          <w:rFonts w:ascii="Times New Roman" w:hAnsi="Times New Roman" w:cs="Times New Roman"/>
          <w:sz w:val="24"/>
          <w:szCs w:val="24"/>
        </w:rPr>
        <w:fldChar w:fldCharType="begin" w:fldLock="1"/>
      </w:r>
      <w:r w:rsidR="00D91BA8" w:rsidRPr="0056586A">
        <w:rPr>
          <w:rFonts w:ascii="Times New Roman" w:hAnsi="Times New Roman" w:cs="Times New Roman"/>
          <w:sz w:val="24"/>
          <w:szCs w:val="24"/>
        </w:rPr>
        <w:instrText>ADDIN CSL_CITATION { "citationItems" : [ { "id" : "ITEM-1", "itemData" : { "author" : [ { "dropping-particle" : "", "family" : "B\u00e1sicos", "given" : "Programa D E Granos", "non-dropping-particle" : "", "parse-names" : false, "suffix" : "" }, { "dropping-particle" : "", "family" : "Carlos", "given" : "Ing", "non-dropping-particle" : "", "parse-names" : false, "suffix" : "" }, { "dropping-particle" : "", "family" : "Cabrera", "given" : "Atilio", "non-dropping-particle" : "", "parse-names" : false, "suffix" : "" }, { "dropping-particle" : "", "family" : "Centa", "given" : "Autoridades", "non-dropping-particle" : "", "parse-names" : false, "suffix" : "" } ], "id" : "ITEM-1", "issued" : { "date-parts" : [ [ "0" ] ] }, "title" : "Programa de granos b\u00e1sicos", "type" : "article-journal" }, "uris" : [ "http://www.mendeley.com/documents/?uuid=bebbb571-c79d-49aa-828f-eeda55c07df2" ] } ], "mendeley" : { "formattedCitation" : "(B\u00e1sicos et al., n.d.)", "plainTextFormattedCitation" : "(B\u00e1sicos et al., n.d.)", "previouslyFormattedCitation" : "(B\u00e1sicos et al., n.d.)" }, "properties" : {  }, "schema" : "https://github.com/citation-style-language/schema/raw/master/csl-citation.json" }</w:instrText>
      </w:r>
      <w:r w:rsidR="00D91BA8" w:rsidRPr="0056586A">
        <w:rPr>
          <w:rFonts w:ascii="Times New Roman" w:hAnsi="Times New Roman" w:cs="Times New Roman"/>
          <w:sz w:val="24"/>
          <w:szCs w:val="24"/>
        </w:rPr>
        <w:fldChar w:fldCharType="separate"/>
      </w:r>
      <w:r w:rsidR="00D91BA8" w:rsidRPr="0056586A">
        <w:rPr>
          <w:rFonts w:ascii="Times New Roman" w:hAnsi="Times New Roman" w:cs="Times New Roman"/>
          <w:noProof/>
          <w:sz w:val="24"/>
          <w:szCs w:val="24"/>
        </w:rPr>
        <w:t>(</w:t>
      </w:r>
      <w:r w:rsidR="00D91BA8">
        <w:rPr>
          <w:rFonts w:ascii="Times New Roman" w:hAnsi="Times New Roman" w:cs="Times New Roman"/>
          <w:noProof/>
          <w:sz w:val="24"/>
          <w:szCs w:val="24"/>
        </w:rPr>
        <w:t>Cabrera, C.</w:t>
      </w:r>
      <w:r w:rsidR="003B734B">
        <w:rPr>
          <w:rFonts w:ascii="Times New Roman" w:hAnsi="Times New Roman" w:cs="Times New Roman"/>
          <w:noProof/>
          <w:sz w:val="24"/>
          <w:szCs w:val="24"/>
        </w:rPr>
        <w:t xml:space="preserve"> et al</w:t>
      </w:r>
      <w:r w:rsidR="00D91BA8">
        <w:rPr>
          <w:rFonts w:ascii="Times New Roman" w:hAnsi="Times New Roman" w:cs="Times New Roman"/>
          <w:noProof/>
          <w:sz w:val="24"/>
          <w:szCs w:val="24"/>
        </w:rPr>
        <w:t>. 2008</w:t>
      </w:r>
      <w:r w:rsidR="00D91BA8" w:rsidRPr="0056586A">
        <w:rPr>
          <w:rFonts w:ascii="Times New Roman" w:hAnsi="Times New Roman" w:cs="Times New Roman"/>
          <w:noProof/>
          <w:sz w:val="24"/>
          <w:szCs w:val="24"/>
        </w:rPr>
        <w:t>)</w:t>
      </w:r>
      <w:r w:rsidR="00D91BA8" w:rsidRPr="0056586A">
        <w:rPr>
          <w:rFonts w:ascii="Times New Roman" w:hAnsi="Times New Roman" w:cs="Times New Roman"/>
          <w:sz w:val="24"/>
          <w:szCs w:val="24"/>
        </w:rPr>
        <w:fldChar w:fldCharType="end"/>
      </w:r>
      <w:r w:rsidR="00D91BA8">
        <w:rPr>
          <w:rFonts w:ascii="Times New Roman" w:hAnsi="Times New Roman" w:cs="Times New Roman"/>
          <w:sz w:val="24"/>
          <w:szCs w:val="24"/>
        </w:rPr>
        <w:t>.</w:t>
      </w:r>
    </w:p>
    <w:p w14:paraId="20F06B29" w14:textId="67993F02" w:rsidR="00365C86" w:rsidRPr="008C6607" w:rsidRDefault="00365C86" w:rsidP="0071276C">
      <w:pPr>
        <w:spacing w:after="240"/>
        <w:rPr>
          <w:rFonts w:ascii="Times New Roman" w:hAnsi="Times New Roman" w:cs="Times New Roman"/>
          <w:sz w:val="24"/>
          <w:szCs w:val="24"/>
        </w:rPr>
      </w:pPr>
      <w:r w:rsidRPr="008C6607">
        <w:rPr>
          <w:rFonts w:ascii="Times New Roman" w:hAnsi="Times New Roman" w:cs="Times New Roman"/>
          <w:b/>
          <w:sz w:val="24"/>
          <w:szCs w:val="24"/>
        </w:rPr>
        <w:t>Tipo II B: Hábito de crecimiento indeterminado arbustivo</w:t>
      </w:r>
      <w:r w:rsidR="00B57545" w:rsidRPr="008C6607">
        <w:rPr>
          <w:rFonts w:ascii="Times New Roman" w:hAnsi="Times New Roman" w:cs="Times New Roman"/>
          <w:b/>
          <w:sz w:val="24"/>
          <w:szCs w:val="24"/>
        </w:rPr>
        <w:t>.</w:t>
      </w:r>
      <w:r w:rsidRPr="008C6607">
        <w:rPr>
          <w:rFonts w:ascii="Times New Roman" w:hAnsi="Times New Roman" w:cs="Times New Roman"/>
          <w:sz w:val="24"/>
          <w:szCs w:val="24"/>
        </w:rPr>
        <w:t xml:space="preserve"> tallo erecto, con aptitud para trepar, termina en una guía larga.</w:t>
      </w:r>
      <w:r w:rsidR="00D91BA8">
        <w:rPr>
          <w:rFonts w:ascii="Times New Roman" w:hAnsi="Times New Roman" w:cs="Times New Roman"/>
          <w:sz w:val="24"/>
          <w:szCs w:val="24"/>
        </w:rPr>
        <w:t xml:space="preserve"> </w:t>
      </w:r>
      <w:r w:rsidRPr="008C6607">
        <w:rPr>
          <w:rFonts w:ascii="Times New Roman" w:hAnsi="Times New Roman" w:cs="Times New Roman"/>
          <w:sz w:val="24"/>
          <w:szCs w:val="24"/>
        </w:rPr>
        <w:t xml:space="preserve">Como en todas las plantas con </w:t>
      </w:r>
      <w:r w:rsidRPr="008C6607">
        <w:rPr>
          <w:rFonts w:ascii="Times New Roman" w:hAnsi="Times New Roman" w:cs="Times New Roman"/>
          <w:sz w:val="24"/>
          <w:szCs w:val="24"/>
        </w:rPr>
        <w:lastRenderedPageBreak/>
        <w:t xml:space="preserve">hábito de crecimiento indeterminado, </w:t>
      </w:r>
      <w:r w:rsidR="005627C6" w:rsidRPr="008C6607">
        <w:rPr>
          <w:rFonts w:ascii="Times New Roman" w:hAnsi="Times New Roman" w:cs="Times New Roman"/>
          <w:sz w:val="24"/>
          <w:szCs w:val="24"/>
        </w:rPr>
        <w:t>é</w:t>
      </w:r>
      <w:r w:rsidRPr="008C6607">
        <w:rPr>
          <w:rFonts w:ascii="Times New Roman" w:hAnsi="Times New Roman" w:cs="Times New Roman"/>
          <w:sz w:val="24"/>
          <w:szCs w:val="24"/>
        </w:rPr>
        <w:t>stas continúan creciendo durante la etapa de floración, aunque a un ritmo menor</w:t>
      </w:r>
      <w:r w:rsidR="00D91BA8">
        <w:rPr>
          <w:rFonts w:ascii="Times New Roman" w:hAnsi="Times New Roman" w:cs="Times New Roman"/>
          <w:sz w:val="24"/>
          <w:szCs w:val="24"/>
        </w:rPr>
        <w:t xml:space="preserve"> </w:t>
      </w:r>
      <w:r w:rsidR="00D91BA8" w:rsidRPr="0056586A">
        <w:rPr>
          <w:rFonts w:ascii="Times New Roman" w:hAnsi="Times New Roman" w:cs="Times New Roman"/>
          <w:sz w:val="24"/>
          <w:szCs w:val="24"/>
        </w:rPr>
        <w:fldChar w:fldCharType="begin" w:fldLock="1"/>
      </w:r>
      <w:r w:rsidR="00D91BA8" w:rsidRPr="0056586A">
        <w:rPr>
          <w:rFonts w:ascii="Times New Roman" w:hAnsi="Times New Roman" w:cs="Times New Roman"/>
          <w:sz w:val="24"/>
          <w:szCs w:val="24"/>
        </w:rPr>
        <w:instrText>ADDIN CSL_CITATION { "citationItems" : [ { "id" : "ITEM-1", "itemData" : { "author" : [ { "dropping-particle" : "", "family" : "B\u00e1sicos", "given" : "Programa D E Granos", "non-dropping-particle" : "", "parse-names" : false, "suffix" : "" }, { "dropping-particle" : "", "family" : "Carlos", "given" : "Ing", "non-dropping-particle" : "", "parse-names" : false, "suffix" : "" }, { "dropping-particle" : "", "family" : "Cabrera", "given" : "Atilio", "non-dropping-particle" : "", "parse-names" : false, "suffix" : "" }, { "dropping-particle" : "", "family" : "Centa", "given" : "Autoridades", "non-dropping-particle" : "", "parse-names" : false, "suffix" : "" } ], "id" : "ITEM-1", "issued" : { "date-parts" : [ [ "0" ] ] }, "title" : "Programa de granos b\u00e1sicos", "type" : "article-journal" }, "uris" : [ "http://www.mendeley.com/documents/?uuid=bebbb571-c79d-49aa-828f-eeda55c07df2" ] } ], "mendeley" : { "formattedCitation" : "(B\u00e1sicos et al., n.d.)", "plainTextFormattedCitation" : "(B\u00e1sicos et al., n.d.)", "previouslyFormattedCitation" : "(B\u00e1sicos et al., n.d.)" }, "properties" : {  }, "schema" : "https://github.com/citation-style-language/schema/raw/master/csl-citation.json" }</w:instrText>
      </w:r>
      <w:r w:rsidR="00D91BA8" w:rsidRPr="0056586A">
        <w:rPr>
          <w:rFonts w:ascii="Times New Roman" w:hAnsi="Times New Roman" w:cs="Times New Roman"/>
          <w:sz w:val="24"/>
          <w:szCs w:val="24"/>
        </w:rPr>
        <w:fldChar w:fldCharType="separate"/>
      </w:r>
      <w:r w:rsidR="00D91BA8" w:rsidRPr="0056586A">
        <w:rPr>
          <w:rFonts w:ascii="Times New Roman" w:hAnsi="Times New Roman" w:cs="Times New Roman"/>
          <w:noProof/>
          <w:sz w:val="24"/>
          <w:szCs w:val="24"/>
        </w:rPr>
        <w:t>(</w:t>
      </w:r>
      <w:r w:rsidR="00D91BA8">
        <w:rPr>
          <w:rFonts w:ascii="Times New Roman" w:hAnsi="Times New Roman" w:cs="Times New Roman"/>
          <w:noProof/>
          <w:sz w:val="24"/>
          <w:szCs w:val="24"/>
        </w:rPr>
        <w:t>Cabrera, C.</w:t>
      </w:r>
      <w:r w:rsidR="003B734B">
        <w:rPr>
          <w:rFonts w:ascii="Times New Roman" w:hAnsi="Times New Roman" w:cs="Times New Roman"/>
          <w:noProof/>
          <w:sz w:val="24"/>
          <w:szCs w:val="24"/>
        </w:rPr>
        <w:t>et al</w:t>
      </w:r>
      <w:r w:rsidR="00D91BA8">
        <w:rPr>
          <w:rFonts w:ascii="Times New Roman" w:hAnsi="Times New Roman" w:cs="Times New Roman"/>
          <w:noProof/>
          <w:sz w:val="24"/>
          <w:szCs w:val="24"/>
        </w:rPr>
        <w:t>. 2008</w:t>
      </w:r>
      <w:r w:rsidR="00D91BA8" w:rsidRPr="0056586A">
        <w:rPr>
          <w:rFonts w:ascii="Times New Roman" w:hAnsi="Times New Roman" w:cs="Times New Roman"/>
          <w:noProof/>
          <w:sz w:val="24"/>
          <w:szCs w:val="24"/>
        </w:rPr>
        <w:t>)</w:t>
      </w:r>
      <w:r w:rsidR="00D91BA8" w:rsidRPr="0056586A">
        <w:rPr>
          <w:rFonts w:ascii="Times New Roman" w:hAnsi="Times New Roman" w:cs="Times New Roman"/>
          <w:sz w:val="24"/>
          <w:szCs w:val="24"/>
        </w:rPr>
        <w:fldChar w:fldCharType="end"/>
      </w:r>
      <w:r w:rsidR="00D91BA8">
        <w:rPr>
          <w:rFonts w:ascii="Times New Roman" w:hAnsi="Times New Roman" w:cs="Times New Roman"/>
          <w:sz w:val="24"/>
          <w:szCs w:val="24"/>
        </w:rPr>
        <w:t xml:space="preserve">. </w:t>
      </w:r>
    </w:p>
    <w:p w14:paraId="24D72DB4" w14:textId="44DF222F" w:rsidR="00D91BA8" w:rsidRPr="00A534F2" w:rsidRDefault="00365C86" w:rsidP="00387D67">
      <w:pPr>
        <w:spacing w:after="240"/>
        <w:rPr>
          <w:rFonts w:ascii="Times New Roman" w:hAnsi="Times New Roman" w:cs="Times New Roman"/>
          <w:sz w:val="24"/>
          <w:szCs w:val="24"/>
        </w:rPr>
      </w:pPr>
      <w:r w:rsidRPr="003B734B">
        <w:rPr>
          <w:rFonts w:ascii="Times New Roman" w:hAnsi="Times New Roman" w:cs="Times New Roman"/>
          <w:b/>
          <w:bCs/>
          <w:sz w:val="24"/>
          <w:szCs w:val="24"/>
        </w:rPr>
        <w:t xml:space="preserve">Tipo III: </w:t>
      </w:r>
      <w:r w:rsidR="00B57545" w:rsidRPr="003B734B">
        <w:rPr>
          <w:rFonts w:ascii="Times New Roman" w:hAnsi="Times New Roman" w:cs="Times New Roman"/>
          <w:b/>
          <w:bCs/>
          <w:sz w:val="24"/>
          <w:szCs w:val="24"/>
        </w:rPr>
        <w:t>Hábito de crecimiento indeterminado postrado</w:t>
      </w:r>
      <w:r w:rsidR="00302470" w:rsidRPr="003B734B">
        <w:rPr>
          <w:rFonts w:ascii="Times New Roman" w:hAnsi="Times New Roman" w:cs="Times New Roman"/>
          <w:b/>
          <w:bCs/>
          <w:sz w:val="24"/>
          <w:szCs w:val="24"/>
        </w:rPr>
        <w:t>.</w:t>
      </w:r>
      <w:r w:rsidR="00302470" w:rsidRPr="003B734B">
        <w:rPr>
          <w:rFonts w:ascii="Times New Roman" w:hAnsi="Times New Roman" w:cs="Times New Roman"/>
          <w:sz w:val="24"/>
          <w:szCs w:val="24"/>
        </w:rPr>
        <w:t xml:space="preserve"> </w:t>
      </w:r>
      <w:r w:rsidR="00B90DD0">
        <w:rPr>
          <w:rFonts w:ascii="Times New Roman" w:hAnsi="Times New Roman" w:cs="Times New Roman"/>
          <w:sz w:val="24"/>
          <w:szCs w:val="24"/>
        </w:rPr>
        <w:t xml:space="preserve">Con ramificación abierta </w:t>
      </w:r>
      <w:r w:rsidR="00387D67">
        <w:rPr>
          <w:rFonts w:ascii="Times New Roman" w:hAnsi="Times New Roman" w:cs="Times New Roman"/>
          <w:sz w:val="24"/>
          <w:szCs w:val="24"/>
        </w:rPr>
        <w:t>e</w:t>
      </w:r>
      <w:r w:rsidR="00B90DD0">
        <w:rPr>
          <w:rFonts w:ascii="Times New Roman" w:hAnsi="Times New Roman" w:cs="Times New Roman"/>
          <w:sz w:val="24"/>
          <w:szCs w:val="24"/>
        </w:rPr>
        <w:t>l tallo principal y ramas presentan aptitud trepadora (guías en la parte terminal) (Basantes, E. 2015).</w:t>
      </w:r>
    </w:p>
    <w:p w14:paraId="7CD03CB0" w14:textId="45ED3CDF" w:rsidR="0054274B" w:rsidRPr="00302470" w:rsidRDefault="00365C86" w:rsidP="0071276C">
      <w:pPr>
        <w:spacing w:after="240"/>
        <w:rPr>
          <w:rFonts w:ascii="Times New Roman" w:hAnsi="Times New Roman" w:cs="Times New Roman"/>
          <w:b/>
          <w:sz w:val="24"/>
          <w:szCs w:val="24"/>
        </w:rPr>
      </w:pPr>
      <w:r w:rsidRPr="008C6607">
        <w:rPr>
          <w:rFonts w:ascii="Times New Roman" w:hAnsi="Times New Roman" w:cs="Times New Roman"/>
          <w:b/>
          <w:sz w:val="24"/>
          <w:szCs w:val="24"/>
        </w:rPr>
        <w:t>Tipo IV: Hábito de crecimiento indeterminado trepador.</w:t>
      </w:r>
      <w:r w:rsidR="00302470">
        <w:rPr>
          <w:rFonts w:ascii="Times New Roman" w:hAnsi="Times New Roman" w:cs="Times New Roman"/>
          <w:b/>
          <w:sz w:val="24"/>
          <w:szCs w:val="24"/>
        </w:rPr>
        <w:t xml:space="preserve"> </w:t>
      </w:r>
      <w:r w:rsidRPr="008C6607">
        <w:rPr>
          <w:rFonts w:ascii="Times New Roman" w:hAnsi="Times New Roman" w:cs="Times New Roman"/>
          <w:sz w:val="24"/>
          <w:szCs w:val="24"/>
        </w:rPr>
        <w:t>El tallo puede tener de 20 a 30 nudos, puede alcanzar más de dos metros de altura con un soporte adecuado.</w:t>
      </w:r>
      <w:r w:rsidR="005627C6" w:rsidRPr="008C6607">
        <w:rPr>
          <w:rFonts w:ascii="Times New Roman" w:hAnsi="Times New Roman" w:cs="Times New Roman"/>
          <w:sz w:val="24"/>
          <w:szCs w:val="24"/>
        </w:rPr>
        <w:t xml:space="preserve"> </w:t>
      </w:r>
      <w:r w:rsidRPr="008C6607">
        <w:rPr>
          <w:rFonts w:ascii="Times New Roman" w:hAnsi="Times New Roman" w:cs="Times New Roman"/>
          <w:sz w:val="24"/>
          <w:szCs w:val="24"/>
        </w:rPr>
        <w:t>La etapa de floración es significativamente más larga que la de otros hábitos, de tal manera que en la planta se presentan a un mismo tiempo las etapas de floración, formación de las vainas, llenado de vainas y maduración.</w:t>
      </w:r>
      <w:r w:rsidR="00D653B6" w:rsidRPr="008C6607">
        <w:rPr>
          <w:rFonts w:ascii="Times New Roman" w:hAnsi="Times New Roman" w:cs="Times New Roman"/>
          <w:sz w:val="24"/>
          <w:szCs w:val="24"/>
        </w:rPr>
        <w:t xml:space="preserve"> </w:t>
      </w:r>
      <w:r w:rsidR="0056586A" w:rsidRPr="008C6607">
        <w:rPr>
          <w:rFonts w:ascii="Times New Roman" w:hAnsi="Times New Roman" w:cs="Times New Roman"/>
          <w:sz w:val="24"/>
          <w:szCs w:val="24"/>
        </w:rPr>
        <w:t>Además,</w:t>
      </w:r>
      <w:r w:rsidRPr="008C6607">
        <w:rPr>
          <w:rFonts w:ascii="Times New Roman" w:hAnsi="Times New Roman" w:cs="Times New Roman"/>
          <w:sz w:val="24"/>
          <w:szCs w:val="24"/>
        </w:rPr>
        <w:t xml:space="preserve"> en el tallo se encuentran presentes a nivel de cada nudo, otros órganos como las hojas, las ramas, las raíces y las flores</w:t>
      </w:r>
      <w:r w:rsidR="0056586A">
        <w:rPr>
          <w:rFonts w:ascii="Times New Roman" w:hAnsi="Times New Roman" w:cs="Times New Roman"/>
          <w:sz w:val="24"/>
          <w:szCs w:val="24"/>
        </w:rPr>
        <w:t xml:space="preserve"> </w:t>
      </w:r>
      <w:r w:rsidRPr="0056586A">
        <w:rPr>
          <w:rFonts w:ascii="Times New Roman" w:hAnsi="Times New Roman" w:cs="Times New Roman"/>
          <w:sz w:val="24"/>
          <w:szCs w:val="24"/>
        </w:rPr>
        <w:fldChar w:fldCharType="begin" w:fldLock="1"/>
      </w:r>
      <w:r w:rsidRPr="0056586A">
        <w:rPr>
          <w:rFonts w:ascii="Times New Roman" w:hAnsi="Times New Roman" w:cs="Times New Roman"/>
          <w:sz w:val="24"/>
          <w:szCs w:val="24"/>
        </w:rPr>
        <w:instrText>ADDIN CSL_CITATION { "citationItems" : [ { "id" : "ITEM-1", "itemData" : { "author" : [ { "dropping-particle" : "", "family" : "B\u00e1sicos", "given" : "Programa D E Granos", "non-dropping-particle" : "", "parse-names" : false, "suffix" : "" }, { "dropping-particle" : "", "family" : "Carlos", "given" : "Ing", "non-dropping-particle" : "", "parse-names" : false, "suffix" : "" }, { "dropping-particle" : "", "family" : "Cabrera", "given" : "Atilio", "non-dropping-particle" : "", "parse-names" : false, "suffix" : "" }, { "dropping-particle" : "", "family" : "Centa", "given" : "Autoridades", "non-dropping-particle" : "", "parse-names" : false, "suffix" : "" } ], "id" : "ITEM-1", "issued" : { "date-parts" : [ [ "0" ] ] }, "title" : "Programa de granos b\u00e1sicos", "type" : "article-journal" }, "uris" : [ "http://www.mendeley.com/documents/?uuid=bebbb571-c79d-49aa-828f-eeda55c07df2" ] } ], "mendeley" : { "formattedCitation" : "(B\u00e1sicos et al., n.d.)", "plainTextFormattedCitation" : "(B\u00e1sicos et al., n.d.)", "previouslyFormattedCitation" : "(B\u00e1sicos et al., n.d.)" }, "properties" : {  }, "schema" : "https://github.com/citation-style-language/schema/raw/master/csl-citation.json" }</w:instrText>
      </w:r>
      <w:r w:rsidRPr="0056586A">
        <w:rPr>
          <w:rFonts w:ascii="Times New Roman" w:hAnsi="Times New Roman" w:cs="Times New Roman"/>
          <w:sz w:val="24"/>
          <w:szCs w:val="24"/>
        </w:rPr>
        <w:fldChar w:fldCharType="separate"/>
      </w:r>
      <w:r w:rsidRPr="0056586A">
        <w:rPr>
          <w:rFonts w:ascii="Times New Roman" w:hAnsi="Times New Roman" w:cs="Times New Roman"/>
          <w:noProof/>
          <w:sz w:val="24"/>
          <w:szCs w:val="24"/>
        </w:rPr>
        <w:t>(</w:t>
      </w:r>
      <w:r w:rsidR="0056586A">
        <w:rPr>
          <w:rFonts w:ascii="Times New Roman" w:hAnsi="Times New Roman" w:cs="Times New Roman"/>
          <w:noProof/>
          <w:sz w:val="24"/>
          <w:szCs w:val="24"/>
        </w:rPr>
        <w:t>Cabrera, C.</w:t>
      </w:r>
      <w:r w:rsidR="00AE3133">
        <w:rPr>
          <w:rFonts w:ascii="Times New Roman" w:hAnsi="Times New Roman" w:cs="Times New Roman"/>
          <w:noProof/>
          <w:sz w:val="24"/>
          <w:szCs w:val="24"/>
        </w:rPr>
        <w:t xml:space="preserve"> et al</w:t>
      </w:r>
      <w:r w:rsidR="0056586A">
        <w:rPr>
          <w:rFonts w:ascii="Times New Roman" w:hAnsi="Times New Roman" w:cs="Times New Roman"/>
          <w:noProof/>
          <w:sz w:val="24"/>
          <w:szCs w:val="24"/>
        </w:rPr>
        <w:t>. 2008</w:t>
      </w:r>
      <w:r w:rsidRPr="0056586A">
        <w:rPr>
          <w:rFonts w:ascii="Times New Roman" w:hAnsi="Times New Roman" w:cs="Times New Roman"/>
          <w:noProof/>
          <w:sz w:val="24"/>
          <w:szCs w:val="24"/>
        </w:rPr>
        <w:t>)</w:t>
      </w:r>
      <w:r w:rsidRPr="0056586A">
        <w:rPr>
          <w:rFonts w:ascii="Times New Roman" w:hAnsi="Times New Roman" w:cs="Times New Roman"/>
          <w:sz w:val="24"/>
          <w:szCs w:val="24"/>
        </w:rPr>
        <w:fldChar w:fldCharType="end"/>
      </w:r>
      <w:r w:rsidRPr="0056586A">
        <w:rPr>
          <w:rFonts w:ascii="Times New Roman" w:hAnsi="Times New Roman" w:cs="Times New Roman"/>
          <w:sz w:val="24"/>
          <w:szCs w:val="24"/>
        </w:rPr>
        <w:t>.</w:t>
      </w:r>
    </w:p>
    <w:p w14:paraId="3F3740E5" w14:textId="376EB07E" w:rsidR="00045F20" w:rsidRDefault="0054274B" w:rsidP="00C22D16">
      <w:pPr>
        <w:spacing w:after="240"/>
        <w:rPr>
          <w:rFonts w:ascii="Times New Roman" w:hAnsi="Times New Roman" w:cs="Times New Roman"/>
          <w:sz w:val="24"/>
          <w:szCs w:val="24"/>
        </w:rPr>
      </w:pPr>
      <w:r>
        <w:rPr>
          <w:rFonts w:ascii="Times New Roman" w:hAnsi="Times New Roman" w:cs="Times New Roman"/>
          <w:sz w:val="24"/>
          <w:szCs w:val="24"/>
        </w:rPr>
        <w:t xml:space="preserve">En el tipo IV se hacen subdivisiones según la distribución de las vainas en la planta, por ejemplo, cuando las vainas se distribuyen uniformemente a lo largo de la planta se denomina IVa y si las vainas se concentran en la parte superior de la planta se denomina IVb </w:t>
      </w:r>
      <w:r w:rsidRPr="00C44F43">
        <w:rPr>
          <w:rFonts w:ascii="Times New Roman" w:hAnsi="Times New Roman" w:cs="Times New Roman"/>
          <w:sz w:val="24"/>
          <w:szCs w:val="24"/>
        </w:rPr>
        <w:fldChar w:fldCharType="begin" w:fldLock="1"/>
      </w:r>
      <w:r w:rsidRPr="00C44F43">
        <w:rPr>
          <w:rFonts w:ascii="Times New Roman" w:hAnsi="Times New Roman" w:cs="Times New Roman"/>
          <w:sz w:val="24"/>
          <w:szCs w:val="24"/>
        </w:rPr>
        <w:instrText>ADDIN CSL_CITATION { "citationItems" : [ { "id" : "ITEM-1", "itemData" : { "abstract" : "Dentro de l \uff67 \uff72 \uff75 \uff70 \uff7e \uff20 de 1a s leguminosas comc3tlbles , el frijol comGn es una de las m\u00e1s i mportantes debido a su amplia distribuc i \u00f3n en l os 5 continentes y por ser comp lemento nutri cional indispenscbl e en la dieta alimenticia principalmente en Cent ro y Suram\u00e9 ri ca . \uff7e \uff6c \uffe9 \uff78 \uff69 \uff63 \uff6f \uff20 ha sido aceptadv como el m\u00e1s probable centr o de ori ger. , o al menos, como \uff7e \uff31 \uff20 centro de diver s i fic\u00e1ci\u00f3n primarict . El cultivu o.:l f ri jol es co ns iderado uno de los m\u00e1s antiguos ; hallazgos arqueol\u00fagicos er, su pos ible centro de origen y en Suram\u00e9rica indican qu e era conoci do por lo menos un os !:..000 a\u00f1os a r.tes de la era cri stiana (Fig. 1). 2,500 VALLE DE NAZCA Figura 1. Antig\u00fcedad (a\u00f1os). y localizaci\u00f3n de los hallazgos arqueol\u00f3gicos de Pha.seolus vulgaris L. 7 Debido al inter\u00e9s del hombre por esta leguminosa, las selecciones realizadas por culturas precolombinas originaron un gran n\u00famero de formas oiferentes, y en consecuencia diversas denominaciones comunes o vern\u00e1culas. Es as\u00ed como el frijol se conoce con los nombres de Poroto, Alubia, \uff4a \uff75 \uff64 \uff7e \uff61 \uff2e \uff20 Frixol, \uff7e \uff75 \ufff1 \uff61 \uff2c \uff20 Habichuela, Vainita, Caraota y Feija:o, para citar algunos. La planta de frijol es anual, herb\u00e1cea, intensamente cultivada desde el tr\u00f3pico hasta las zonas templadas, (Fig. 2), aunque es una especie term&amp;fil a, es decir, que no soporta hel adas; se cu ltiva esencial mente pbra obtener las sem il las, las cua les tienen un alto contenido de prote\u00ednas, alrededor de un 22% y m\u00e1s, contenido \u00e9ste calculado con base en materia seca. Las semi 11 as pueden ser consum\u00ed das tanto inmaduras como secas. lambi\u00e9n puede consumirse la vai na entera inmadura y las hojas.", "author" : [ { "dropping-particle" : "", "family" : "Debouck", "given" : "Daniel G", "non-dropping-particle" : "", "parse-names" : false, "suffix" : "" }, { "dropping-particle" : "", "family" : "Hida", "given" : "Rigoberto", "non-dropping-particle" : "", "parse-names" : false, "suffix" : "" } ], "id" : "ITEM-1", "issued" : { "date-parts" : [ [ "0" ] ] }, "title" : "Introducci\u00f3n MORFOLOGIA DE LA PLANTA DE FRIJOL COMU tl", "type" : "article-journal" }, "uris" : [ "http://www.mendeley.com/documents/?uuid=52511cf1-2215-42cd-9449-89a1dc8473c8" ] } ], "mendeley" : { "formattedCitation" : "(Debouck &amp; Hida, n.d.)", "plainTextFormattedCitation" : "(Debouck &amp; Hida, n.d.)", "previouslyFormattedCitation" : "(Debouck &amp; Hida, n.d.)" }, "properties" : {  }, "schema" : "https://github.com/citation-style-language/schema/raw/master/csl-citation.json" }</w:instrText>
      </w:r>
      <w:r w:rsidRPr="00C44F43">
        <w:rPr>
          <w:rFonts w:ascii="Times New Roman" w:hAnsi="Times New Roman" w:cs="Times New Roman"/>
          <w:sz w:val="24"/>
          <w:szCs w:val="24"/>
        </w:rPr>
        <w:fldChar w:fldCharType="separate"/>
      </w:r>
      <w:r w:rsidRPr="00C44F43">
        <w:rPr>
          <w:rFonts w:ascii="Times New Roman" w:hAnsi="Times New Roman" w:cs="Times New Roman"/>
          <w:noProof/>
          <w:sz w:val="24"/>
          <w:szCs w:val="24"/>
        </w:rPr>
        <w:t>(Debouck, D.</w:t>
      </w:r>
      <w:r w:rsidR="00AE3133">
        <w:rPr>
          <w:rFonts w:ascii="Times New Roman" w:hAnsi="Times New Roman" w:cs="Times New Roman"/>
          <w:noProof/>
          <w:sz w:val="24"/>
          <w:szCs w:val="24"/>
        </w:rPr>
        <w:t xml:space="preserve"> et al</w:t>
      </w:r>
      <w:r w:rsidRPr="00C44F43">
        <w:rPr>
          <w:rFonts w:ascii="Times New Roman" w:hAnsi="Times New Roman" w:cs="Times New Roman"/>
          <w:noProof/>
          <w:sz w:val="24"/>
          <w:szCs w:val="24"/>
        </w:rPr>
        <w:t>. 1984)</w:t>
      </w:r>
      <w:r w:rsidRPr="00C44F43">
        <w:rPr>
          <w:rFonts w:ascii="Times New Roman" w:hAnsi="Times New Roman" w:cs="Times New Roman"/>
          <w:sz w:val="24"/>
          <w:szCs w:val="24"/>
        </w:rPr>
        <w:fldChar w:fldCharType="end"/>
      </w:r>
      <w:r w:rsidRPr="00C44F43">
        <w:rPr>
          <w:rFonts w:ascii="Times New Roman" w:hAnsi="Times New Roman" w:cs="Times New Roman"/>
          <w:sz w:val="24"/>
          <w:szCs w:val="24"/>
        </w:rPr>
        <w:t>.</w:t>
      </w:r>
    </w:p>
    <w:p w14:paraId="2C7597D5" w14:textId="364E99DA" w:rsidR="00B90DD0" w:rsidRDefault="00B90DD0" w:rsidP="00C22D16">
      <w:pPr>
        <w:spacing w:after="240"/>
        <w:rPr>
          <w:rFonts w:ascii="Times New Roman" w:hAnsi="Times New Roman" w:cs="Times New Roman"/>
          <w:sz w:val="24"/>
          <w:szCs w:val="24"/>
        </w:rPr>
      </w:pPr>
    </w:p>
    <w:p w14:paraId="00710103" w14:textId="48942D8E" w:rsidR="00B90DD0" w:rsidRDefault="00B90DD0" w:rsidP="00C22D16">
      <w:pPr>
        <w:spacing w:after="240"/>
        <w:rPr>
          <w:rFonts w:ascii="Times New Roman" w:hAnsi="Times New Roman" w:cs="Times New Roman"/>
          <w:sz w:val="24"/>
          <w:szCs w:val="24"/>
        </w:rPr>
      </w:pPr>
    </w:p>
    <w:p w14:paraId="77A46DE9" w14:textId="091A55D1" w:rsidR="00B90DD0" w:rsidRDefault="00B90DD0" w:rsidP="00C22D16">
      <w:pPr>
        <w:spacing w:after="240"/>
        <w:rPr>
          <w:rFonts w:ascii="Times New Roman" w:hAnsi="Times New Roman" w:cs="Times New Roman"/>
          <w:sz w:val="24"/>
          <w:szCs w:val="24"/>
        </w:rPr>
      </w:pPr>
    </w:p>
    <w:p w14:paraId="525AE7D3" w14:textId="6F832776" w:rsidR="00B90DD0" w:rsidRDefault="00B90DD0" w:rsidP="00C22D16">
      <w:pPr>
        <w:spacing w:after="240"/>
        <w:rPr>
          <w:rFonts w:ascii="Times New Roman" w:hAnsi="Times New Roman" w:cs="Times New Roman"/>
          <w:sz w:val="24"/>
          <w:szCs w:val="24"/>
        </w:rPr>
      </w:pPr>
    </w:p>
    <w:p w14:paraId="158DD5CD" w14:textId="49B58653" w:rsidR="00B90DD0" w:rsidRDefault="00B90DD0" w:rsidP="00C22D16">
      <w:pPr>
        <w:spacing w:after="240"/>
        <w:rPr>
          <w:rFonts w:ascii="Times New Roman" w:hAnsi="Times New Roman" w:cs="Times New Roman"/>
          <w:sz w:val="24"/>
          <w:szCs w:val="24"/>
        </w:rPr>
      </w:pPr>
    </w:p>
    <w:p w14:paraId="53EF0195" w14:textId="20189D84" w:rsidR="00B90DD0" w:rsidRDefault="00B90DD0" w:rsidP="00C22D16">
      <w:pPr>
        <w:spacing w:after="240"/>
        <w:rPr>
          <w:rFonts w:ascii="Times New Roman" w:hAnsi="Times New Roman" w:cs="Times New Roman"/>
          <w:sz w:val="24"/>
          <w:szCs w:val="24"/>
        </w:rPr>
      </w:pPr>
    </w:p>
    <w:p w14:paraId="6B5FA64B" w14:textId="2FEE1D24" w:rsidR="00B90DD0" w:rsidRDefault="00B90DD0" w:rsidP="00C22D16">
      <w:pPr>
        <w:spacing w:after="240"/>
        <w:rPr>
          <w:rFonts w:ascii="Times New Roman" w:hAnsi="Times New Roman" w:cs="Times New Roman"/>
          <w:sz w:val="24"/>
          <w:szCs w:val="24"/>
        </w:rPr>
      </w:pPr>
    </w:p>
    <w:p w14:paraId="5CE0C512" w14:textId="77777777" w:rsidR="00B90DD0" w:rsidRDefault="00B90DD0" w:rsidP="00C22D16">
      <w:pPr>
        <w:spacing w:after="240"/>
        <w:rPr>
          <w:rFonts w:ascii="Times New Roman" w:hAnsi="Times New Roman" w:cs="Times New Roman"/>
          <w:sz w:val="24"/>
          <w:szCs w:val="24"/>
        </w:rPr>
      </w:pPr>
    </w:p>
    <w:p w14:paraId="059FA8EE" w14:textId="12682424" w:rsidR="00865FCC" w:rsidRPr="00865FCC" w:rsidRDefault="004A5DD7" w:rsidP="00387D67">
      <w:pPr>
        <w:pStyle w:val="Ttulo2"/>
        <w:spacing w:after="240" w:line="480" w:lineRule="auto"/>
      </w:pPr>
      <w:bookmarkStart w:id="19" w:name="_Toc25830404"/>
      <w:r>
        <w:lastRenderedPageBreak/>
        <w:t>3</w:t>
      </w:r>
      <w:r w:rsidR="00365C86" w:rsidRPr="008C6607">
        <w:t>.5</w:t>
      </w:r>
      <w:r w:rsidR="00BD32F1" w:rsidRPr="008C6607">
        <w:t xml:space="preserve">. </w:t>
      </w:r>
      <w:r w:rsidR="00100118" w:rsidRPr="008C6607">
        <w:t>Composición química</w:t>
      </w:r>
      <w:r w:rsidR="00387D67">
        <w:t xml:space="preserve"> del fréjol</w:t>
      </w:r>
      <w:bookmarkEnd w:id="19"/>
    </w:p>
    <w:tbl>
      <w:tblPr>
        <w:tblW w:w="0" w:type="auto"/>
        <w:tblInd w:w="1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366"/>
        <w:gridCol w:w="2366"/>
        <w:gridCol w:w="2374"/>
      </w:tblGrid>
      <w:tr w:rsidR="006A1813" w:rsidRPr="008C6607" w14:paraId="6E795CBC" w14:textId="77777777" w:rsidTr="00EF6C0B">
        <w:trPr>
          <w:trHeight w:val="317"/>
        </w:trPr>
        <w:tc>
          <w:tcPr>
            <w:tcW w:w="7106" w:type="dxa"/>
            <w:gridSpan w:val="3"/>
          </w:tcPr>
          <w:p w14:paraId="1406B354" w14:textId="77777777" w:rsidR="00D653B6" w:rsidRPr="008C6607" w:rsidRDefault="00D653B6" w:rsidP="00885CD0">
            <w:pPr>
              <w:autoSpaceDE w:val="0"/>
              <w:autoSpaceDN w:val="0"/>
              <w:adjustRightInd w:val="0"/>
              <w:rPr>
                <w:rFonts w:ascii="Times New Roman" w:hAnsi="Times New Roman" w:cs="Times New Roman"/>
                <w:sz w:val="24"/>
                <w:szCs w:val="24"/>
              </w:rPr>
            </w:pPr>
            <w:r w:rsidRPr="008C6607">
              <w:rPr>
                <w:rFonts w:ascii="Times New Roman" w:hAnsi="Times New Roman" w:cs="Times New Roman"/>
                <w:b/>
                <w:bCs/>
                <w:sz w:val="24"/>
                <w:szCs w:val="24"/>
              </w:rPr>
              <w:t>Composición química (100 g)</w:t>
            </w:r>
            <w:r w:rsidRPr="008C6607">
              <w:rPr>
                <w:rFonts w:ascii="Times New Roman" w:hAnsi="Times New Roman" w:cs="Times New Roman"/>
                <w:sz w:val="24"/>
                <w:szCs w:val="24"/>
              </w:rPr>
              <w:t xml:space="preserve"> </w:t>
            </w:r>
          </w:p>
          <w:p w14:paraId="601A5D47" w14:textId="77777777" w:rsidR="006A1813" w:rsidRPr="008C6607" w:rsidRDefault="00D653B6" w:rsidP="00885CD0">
            <w:pPr>
              <w:autoSpaceDE w:val="0"/>
              <w:autoSpaceDN w:val="0"/>
              <w:adjustRightInd w:val="0"/>
              <w:rPr>
                <w:rFonts w:ascii="Times New Roman" w:hAnsi="Times New Roman" w:cs="Times New Roman"/>
                <w:sz w:val="24"/>
                <w:szCs w:val="24"/>
              </w:rPr>
            </w:pPr>
            <w:r w:rsidRPr="008C6607">
              <w:rPr>
                <w:rFonts w:ascii="Times New Roman" w:hAnsi="Times New Roman" w:cs="Times New Roman"/>
                <w:b/>
                <w:bCs/>
                <w:sz w:val="24"/>
                <w:szCs w:val="24"/>
              </w:rPr>
              <w:t>(porcentaje %)</w:t>
            </w:r>
          </w:p>
        </w:tc>
      </w:tr>
      <w:tr w:rsidR="006A1813" w:rsidRPr="008C6607" w14:paraId="03A0BEB4" w14:textId="77777777" w:rsidTr="00EF6C0B">
        <w:trPr>
          <w:trHeight w:val="106"/>
        </w:trPr>
        <w:tc>
          <w:tcPr>
            <w:tcW w:w="2366" w:type="dxa"/>
          </w:tcPr>
          <w:p w14:paraId="40E7805F" w14:textId="77777777" w:rsidR="006A1813" w:rsidRPr="008C6607" w:rsidRDefault="006A1813" w:rsidP="00885CD0">
            <w:pPr>
              <w:autoSpaceDE w:val="0"/>
              <w:autoSpaceDN w:val="0"/>
              <w:adjustRightInd w:val="0"/>
              <w:rPr>
                <w:rFonts w:ascii="Times New Roman" w:hAnsi="Times New Roman" w:cs="Times New Roman"/>
                <w:sz w:val="24"/>
                <w:szCs w:val="24"/>
              </w:rPr>
            </w:pPr>
            <w:r w:rsidRPr="008C6607">
              <w:rPr>
                <w:rFonts w:ascii="Times New Roman" w:hAnsi="Times New Roman" w:cs="Times New Roman"/>
                <w:b/>
                <w:bCs/>
                <w:sz w:val="24"/>
                <w:szCs w:val="24"/>
              </w:rPr>
              <w:t xml:space="preserve">Componentes </w:t>
            </w:r>
          </w:p>
        </w:tc>
        <w:tc>
          <w:tcPr>
            <w:tcW w:w="2366" w:type="dxa"/>
          </w:tcPr>
          <w:p w14:paraId="0C34A1E5" w14:textId="77777777" w:rsidR="006A1813" w:rsidRPr="008C6607" w:rsidRDefault="006A1813" w:rsidP="00885CD0">
            <w:pPr>
              <w:autoSpaceDE w:val="0"/>
              <w:autoSpaceDN w:val="0"/>
              <w:adjustRightInd w:val="0"/>
              <w:rPr>
                <w:rFonts w:ascii="Times New Roman" w:hAnsi="Times New Roman" w:cs="Times New Roman"/>
                <w:sz w:val="24"/>
                <w:szCs w:val="24"/>
              </w:rPr>
            </w:pPr>
            <w:r w:rsidRPr="008C6607">
              <w:rPr>
                <w:rFonts w:ascii="Times New Roman" w:hAnsi="Times New Roman" w:cs="Times New Roman"/>
                <w:b/>
                <w:bCs/>
                <w:sz w:val="24"/>
                <w:szCs w:val="24"/>
              </w:rPr>
              <w:t xml:space="preserve">Fréjol verde </w:t>
            </w:r>
          </w:p>
        </w:tc>
        <w:tc>
          <w:tcPr>
            <w:tcW w:w="2374" w:type="dxa"/>
          </w:tcPr>
          <w:p w14:paraId="5A337873" w14:textId="77777777" w:rsidR="006A1813" w:rsidRPr="008C6607" w:rsidRDefault="006A1813" w:rsidP="00885CD0">
            <w:pPr>
              <w:autoSpaceDE w:val="0"/>
              <w:autoSpaceDN w:val="0"/>
              <w:adjustRightInd w:val="0"/>
              <w:rPr>
                <w:rFonts w:ascii="Times New Roman" w:hAnsi="Times New Roman" w:cs="Times New Roman"/>
                <w:sz w:val="24"/>
                <w:szCs w:val="24"/>
              </w:rPr>
            </w:pPr>
            <w:r w:rsidRPr="008C6607">
              <w:rPr>
                <w:rFonts w:ascii="Times New Roman" w:hAnsi="Times New Roman" w:cs="Times New Roman"/>
                <w:b/>
                <w:bCs/>
                <w:sz w:val="24"/>
                <w:szCs w:val="24"/>
              </w:rPr>
              <w:t xml:space="preserve">Fréjol seco </w:t>
            </w:r>
          </w:p>
        </w:tc>
      </w:tr>
      <w:tr w:rsidR="006A1813" w:rsidRPr="008C6607" w14:paraId="765C6ED1" w14:textId="77777777" w:rsidTr="00EF6C0B">
        <w:trPr>
          <w:trHeight w:val="108"/>
        </w:trPr>
        <w:tc>
          <w:tcPr>
            <w:tcW w:w="2366" w:type="dxa"/>
          </w:tcPr>
          <w:p w14:paraId="48C0BA95" w14:textId="77777777" w:rsidR="006A1813" w:rsidRPr="008C6607" w:rsidRDefault="006A1813" w:rsidP="00885CD0">
            <w:pPr>
              <w:autoSpaceDE w:val="0"/>
              <w:autoSpaceDN w:val="0"/>
              <w:adjustRightInd w:val="0"/>
              <w:rPr>
                <w:rFonts w:ascii="Times New Roman" w:hAnsi="Times New Roman" w:cs="Times New Roman"/>
                <w:sz w:val="24"/>
                <w:szCs w:val="24"/>
              </w:rPr>
            </w:pPr>
            <w:r w:rsidRPr="008C6607">
              <w:rPr>
                <w:rFonts w:ascii="Times New Roman" w:hAnsi="Times New Roman" w:cs="Times New Roman"/>
                <w:sz w:val="24"/>
                <w:szCs w:val="24"/>
              </w:rPr>
              <w:t xml:space="preserve">Agua </w:t>
            </w:r>
          </w:p>
        </w:tc>
        <w:tc>
          <w:tcPr>
            <w:tcW w:w="2366" w:type="dxa"/>
          </w:tcPr>
          <w:p w14:paraId="24C2D300" w14:textId="77777777" w:rsidR="006A1813" w:rsidRPr="008C6607" w:rsidRDefault="006A1813" w:rsidP="00885CD0">
            <w:pPr>
              <w:autoSpaceDE w:val="0"/>
              <w:autoSpaceDN w:val="0"/>
              <w:adjustRightInd w:val="0"/>
              <w:rPr>
                <w:rFonts w:ascii="Times New Roman" w:hAnsi="Times New Roman" w:cs="Times New Roman"/>
                <w:sz w:val="24"/>
                <w:szCs w:val="24"/>
              </w:rPr>
            </w:pPr>
            <w:r w:rsidRPr="008C6607">
              <w:rPr>
                <w:rFonts w:ascii="Times New Roman" w:hAnsi="Times New Roman" w:cs="Times New Roman"/>
                <w:sz w:val="24"/>
                <w:szCs w:val="24"/>
              </w:rPr>
              <w:t xml:space="preserve">58,2 </w:t>
            </w:r>
          </w:p>
        </w:tc>
        <w:tc>
          <w:tcPr>
            <w:tcW w:w="2374" w:type="dxa"/>
          </w:tcPr>
          <w:p w14:paraId="61257DEA" w14:textId="77777777" w:rsidR="006A1813" w:rsidRPr="008C6607" w:rsidRDefault="006A1813" w:rsidP="00885CD0">
            <w:pPr>
              <w:autoSpaceDE w:val="0"/>
              <w:autoSpaceDN w:val="0"/>
              <w:adjustRightInd w:val="0"/>
              <w:rPr>
                <w:rFonts w:ascii="Times New Roman" w:hAnsi="Times New Roman" w:cs="Times New Roman"/>
                <w:sz w:val="24"/>
                <w:szCs w:val="24"/>
              </w:rPr>
            </w:pPr>
            <w:r w:rsidRPr="008C6607">
              <w:rPr>
                <w:rFonts w:ascii="Times New Roman" w:hAnsi="Times New Roman" w:cs="Times New Roman"/>
                <w:sz w:val="24"/>
                <w:szCs w:val="24"/>
              </w:rPr>
              <w:t xml:space="preserve">14,3 </w:t>
            </w:r>
          </w:p>
        </w:tc>
      </w:tr>
      <w:tr w:rsidR="006A1813" w:rsidRPr="008C6607" w14:paraId="55CCC27A" w14:textId="77777777" w:rsidTr="00EF6C0B">
        <w:trPr>
          <w:trHeight w:val="108"/>
        </w:trPr>
        <w:tc>
          <w:tcPr>
            <w:tcW w:w="2366" w:type="dxa"/>
          </w:tcPr>
          <w:p w14:paraId="53144EF2" w14:textId="77777777" w:rsidR="006A1813" w:rsidRPr="008C6607" w:rsidRDefault="006A1813" w:rsidP="00885CD0">
            <w:pPr>
              <w:autoSpaceDE w:val="0"/>
              <w:autoSpaceDN w:val="0"/>
              <w:adjustRightInd w:val="0"/>
              <w:rPr>
                <w:rFonts w:ascii="Times New Roman" w:hAnsi="Times New Roman" w:cs="Times New Roman"/>
                <w:sz w:val="24"/>
                <w:szCs w:val="24"/>
              </w:rPr>
            </w:pPr>
            <w:r w:rsidRPr="008C6607">
              <w:rPr>
                <w:rFonts w:ascii="Times New Roman" w:hAnsi="Times New Roman" w:cs="Times New Roman"/>
                <w:sz w:val="24"/>
                <w:szCs w:val="24"/>
              </w:rPr>
              <w:t xml:space="preserve">Proteínas </w:t>
            </w:r>
          </w:p>
        </w:tc>
        <w:tc>
          <w:tcPr>
            <w:tcW w:w="2366" w:type="dxa"/>
          </w:tcPr>
          <w:p w14:paraId="4D25800A" w14:textId="77777777" w:rsidR="006A1813" w:rsidRPr="008C6607" w:rsidRDefault="006A1813" w:rsidP="00885CD0">
            <w:pPr>
              <w:autoSpaceDE w:val="0"/>
              <w:autoSpaceDN w:val="0"/>
              <w:adjustRightInd w:val="0"/>
              <w:rPr>
                <w:rFonts w:ascii="Times New Roman" w:hAnsi="Times New Roman" w:cs="Times New Roman"/>
                <w:sz w:val="24"/>
                <w:szCs w:val="24"/>
              </w:rPr>
            </w:pPr>
            <w:r w:rsidRPr="008C6607">
              <w:rPr>
                <w:rFonts w:ascii="Times New Roman" w:hAnsi="Times New Roman" w:cs="Times New Roman"/>
                <w:sz w:val="24"/>
                <w:szCs w:val="24"/>
              </w:rPr>
              <w:t xml:space="preserve">10,5 </w:t>
            </w:r>
          </w:p>
        </w:tc>
        <w:tc>
          <w:tcPr>
            <w:tcW w:w="2374" w:type="dxa"/>
          </w:tcPr>
          <w:p w14:paraId="32ADEF94" w14:textId="77777777" w:rsidR="006A1813" w:rsidRPr="008C6607" w:rsidRDefault="006A1813" w:rsidP="00885CD0">
            <w:pPr>
              <w:autoSpaceDE w:val="0"/>
              <w:autoSpaceDN w:val="0"/>
              <w:adjustRightInd w:val="0"/>
              <w:rPr>
                <w:rFonts w:ascii="Times New Roman" w:hAnsi="Times New Roman" w:cs="Times New Roman"/>
                <w:sz w:val="24"/>
                <w:szCs w:val="24"/>
              </w:rPr>
            </w:pPr>
            <w:r w:rsidRPr="008C6607">
              <w:rPr>
                <w:rFonts w:ascii="Times New Roman" w:hAnsi="Times New Roman" w:cs="Times New Roman"/>
                <w:sz w:val="24"/>
                <w:szCs w:val="24"/>
              </w:rPr>
              <w:t xml:space="preserve">21,5 </w:t>
            </w:r>
          </w:p>
        </w:tc>
      </w:tr>
      <w:tr w:rsidR="006A1813" w:rsidRPr="008C6607" w14:paraId="6B183F6C" w14:textId="77777777" w:rsidTr="00EF6C0B">
        <w:trPr>
          <w:trHeight w:val="108"/>
        </w:trPr>
        <w:tc>
          <w:tcPr>
            <w:tcW w:w="2366" w:type="dxa"/>
          </w:tcPr>
          <w:p w14:paraId="2B4DA7A0" w14:textId="77777777" w:rsidR="006A1813" w:rsidRPr="008C6607" w:rsidRDefault="006A1813" w:rsidP="00885CD0">
            <w:pPr>
              <w:autoSpaceDE w:val="0"/>
              <w:autoSpaceDN w:val="0"/>
              <w:adjustRightInd w:val="0"/>
              <w:rPr>
                <w:rFonts w:ascii="Times New Roman" w:hAnsi="Times New Roman" w:cs="Times New Roman"/>
                <w:sz w:val="24"/>
                <w:szCs w:val="24"/>
              </w:rPr>
            </w:pPr>
            <w:r w:rsidRPr="008C6607">
              <w:rPr>
                <w:rFonts w:ascii="Times New Roman" w:hAnsi="Times New Roman" w:cs="Times New Roman"/>
                <w:sz w:val="24"/>
                <w:szCs w:val="24"/>
              </w:rPr>
              <w:t xml:space="preserve">Grasa </w:t>
            </w:r>
          </w:p>
        </w:tc>
        <w:tc>
          <w:tcPr>
            <w:tcW w:w="2366" w:type="dxa"/>
          </w:tcPr>
          <w:p w14:paraId="5D246EC7" w14:textId="77777777" w:rsidR="006A1813" w:rsidRPr="008C6607" w:rsidRDefault="006A1813" w:rsidP="00885CD0">
            <w:pPr>
              <w:autoSpaceDE w:val="0"/>
              <w:autoSpaceDN w:val="0"/>
              <w:adjustRightInd w:val="0"/>
              <w:rPr>
                <w:rFonts w:ascii="Times New Roman" w:hAnsi="Times New Roman" w:cs="Times New Roman"/>
                <w:sz w:val="24"/>
                <w:szCs w:val="24"/>
              </w:rPr>
            </w:pPr>
            <w:r w:rsidRPr="008C6607">
              <w:rPr>
                <w:rFonts w:ascii="Times New Roman" w:hAnsi="Times New Roman" w:cs="Times New Roman"/>
                <w:sz w:val="24"/>
                <w:szCs w:val="24"/>
              </w:rPr>
              <w:t xml:space="preserve">0,4 </w:t>
            </w:r>
          </w:p>
        </w:tc>
        <w:tc>
          <w:tcPr>
            <w:tcW w:w="2374" w:type="dxa"/>
          </w:tcPr>
          <w:p w14:paraId="59BAB756" w14:textId="77777777" w:rsidR="006A1813" w:rsidRPr="008C6607" w:rsidRDefault="006A1813" w:rsidP="00885CD0">
            <w:pPr>
              <w:autoSpaceDE w:val="0"/>
              <w:autoSpaceDN w:val="0"/>
              <w:adjustRightInd w:val="0"/>
              <w:rPr>
                <w:rFonts w:ascii="Times New Roman" w:hAnsi="Times New Roman" w:cs="Times New Roman"/>
                <w:sz w:val="24"/>
                <w:szCs w:val="24"/>
              </w:rPr>
            </w:pPr>
            <w:r w:rsidRPr="008C6607">
              <w:rPr>
                <w:rFonts w:ascii="Times New Roman" w:hAnsi="Times New Roman" w:cs="Times New Roman"/>
                <w:sz w:val="24"/>
                <w:szCs w:val="24"/>
              </w:rPr>
              <w:t xml:space="preserve">1,1 </w:t>
            </w:r>
          </w:p>
        </w:tc>
      </w:tr>
      <w:tr w:rsidR="006A1813" w:rsidRPr="008C6607" w14:paraId="5C5CFD01" w14:textId="77777777" w:rsidTr="00EF6C0B">
        <w:trPr>
          <w:trHeight w:val="108"/>
        </w:trPr>
        <w:tc>
          <w:tcPr>
            <w:tcW w:w="2366" w:type="dxa"/>
          </w:tcPr>
          <w:p w14:paraId="1C4602A1" w14:textId="77777777" w:rsidR="006A1813" w:rsidRPr="008C6607" w:rsidRDefault="006A1813" w:rsidP="00885CD0">
            <w:pPr>
              <w:autoSpaceDE w:val="0"/>
              <w:autoSpaceDN w:val="0"/>
              <w:adjustRightInd w:val="0"/>
              <w:rPr>
                <w:rFonts w:ascii="Times New Roman" w:hAnsi="Times New Roman" w:cs="Times New Roman"/>
                <w:sz w:val="24"/>
                <w:szCs w:val="24"/>
              </w:rPr>
            </w:pPr>
            <w:r w:rsidRPr="008C6607">
              <w:rPr>
                <w:rFonts w:ascii="Times New Roman" w:hAnsi="Times New Roman" w:cs="Times New Roman"/>
                <w:sz w:val="24"/>
                <w:szCs w:val="24"/>
              </w:rPr>
              <w:t xml:space="preserve">Carbohidratos </w:t>
            </w:r>
          </w:p>
        </w:tc>
        <w:tc>
          <w:tcPr>
            <w:tcW w:w="2366" w:type="dxa"/>
          </w:tcPr>
          <w:p w14:paraId="44DF9FA6" w14:textId="77777777" w:rsidR="006A1813" w:rsidRPr="008C6607" w:rsidRDefault="006A1813" w:rsidP="00885CD0">
            <w:pPr>
              <w:autoSpaceDE w:val="0"/>
              <w:autoSpaceDN w:val="0"/>
              <w:adjustRightInd w:val="0"/>
              <w:rPr>
                <w:rFonts w:ascii="Times New Roman" w:hAnsi="Times New Roman" w:cs="Times New Roman"/>
                <w:sz w:val="24"/>
                <w:szCs w:val="24"/>
              </w:rPr>
            </w:pPr>
            <w:r w:rsidRPr="008C6607">
              <w:rPr>
                <w:rFonts w:ascii="Times New Roman" w:hAnsi="Times New Roman" w:cs="Times New Roman"/>
                <w:sz w:val="24"/>
                <w:szCs w:val="24"/>
              </w:rPr>
              <w:t xml:space="preserve">27,2 </w:t>
            </w:r>
          </w:p>
        </w:tc>
        <w:tc>
          <w:tcPr>
            <w:tcW w:w="2374" w:type="dxa"/>
          </w:tcPr>
          <w:p w14:paraId="51FC6FE1" w14:textId="77777777" w:rsidR="006A1813" w:rsidRPr="008C6607" w:rsidRDefault="006A1813" w:rsidP="00885CD0">
            <w:pPr>
              <w:autoSpaceDE w:val="0"/>
              <w:autoSpaceDN w:val="0"/>
              <w:adjustRightInd w:val="0"/>
              <w:rPr>
                <w:rFonts w:ascii="Times New Roman" w:hAnsi="Times New Roman" w:cs="Times New Roman"/>
                <w:sz w:val="24"/>
                <w:szCs w:val="24"/>
              </w:rPr>
            </w:pPr>
            <w:r w:rsidRPr="008C6607">
              <w:rPr>
                <w:rFonts w:ascii="Times New Roman" w:hAnsi="Times New Roman" w:cs="Times New Roman"/>
                <w:sz w:val="24"/>
                <w:szCs w:val="24"/>
              </w:rPr>
              <w:t xml:space="preserve">54,5 </w:t>
            </w:r>
          </w:p>
        </w:tc>
      </w:tr>
      <w:tr w:rsidR="006A1813" w:rsidRPr="008C6607" w14:paraId="157799B1" w14:textId="77777777" w:rsidTr="00EF6C0B">
        <w:trPr>
          <w:trHeight w:val="108"/>
        </w:trPr>
        <w:tc>
          <w:tcPr>
            <w:tcW w:w="2366" w:type="dxa"/>
          </w:tcPr>
          <w:p w14:paraId="7662E946" w14:textId="77777777" w:rsidR="006A1813" w:rsidRPr="008C6607" w:rsidRDefault="006A1813" w:rsidP="00885CD0">
            <w:pPr>
              <w:autoSpaceDE w:val="0"/>
              <w:autoSpaceDN w:val="0"/>
              <w:adjustRightInd w:val="0"/>
              <w:rPr>
                <w:rFonts w:ascii="Times New Roman" w:hAnsi="Times New Roman" w:cs="Times New Roman"/>
                <w:sz w:val="24"/>
                <w:szCs w:val="24"/>
              </w:rPr>
            </w:pPr>
            <w:r w:rsidRPr="008C6607">
              <w:rPr>
                <w:rFonts w:ascii="Times New Roman" w:hAnsi="Times New Roman" w:cs="Times New Roman"/>
                <w:sz w:val="24"/>
                <w:szCs w:val="24"/>
              </w:rPr>
              <w:t xml:space="preserve">Fibra </w:t>
            </w:r>
          </w:p>
        </w:tc>
        <w:tc>
          <w:tcPr>
            <w:tcW w:w="2366" w:type="dxa"/>
          </w:tcPr>
          <w:p w14:paraId="4B9C216F" w14:textId="77777777" w:rsidR="006A1813" w:rsidRPr="008C6607" w:rsidRDefault="006A1813" w:rsidP="00885CD0">
            <w:pPr>
              <w:autoSpaceDE w:val="0"/>
              <w:autoSpaceDN w:val="0"/>
              <w:adjustRightInd w:val="0"/>
              <w:rPr>
                <w:rFonts w:ascii="Times New Roman" w:hAnsi="Times New Roman" w:cs="Times New Roman"/>
                <w:sz w:val="24"/>
                <w:szCs w:val="24"/>
              </w:rPr>
            </w:pPr>
            <w:r w:rsidRPr="008C6607">
              <w:rPr>
                <w:rFonts w:ascii="Times New Roman" w:hAnsi="Times New Roman" w:cs="Times New Roman"/>
                <w:sz w:val="24"/>
                <w:szCs w:val="24"/>
              </w:rPr>
              <w:t xml:space="preserve">1,8 </w:t>
            </w:r>
          </w:p>
        </w:tc>
        <w:tc>
          <w:tcPr>
            <w:tcW w:w="2374" w:type="dxa"/>
          </w:tcPr>
          <w:p w14:paraId="3FBB74AB" w14:textId="77777777" w:rsidR="006A1813" w:rsidRPr="008C6607" w:rsidRDefault="006A1813" w:rsidP="00885CD0">
            <w:pPr>
              <w:autoSpaceDE w:val="0"/>
              <w:autoSpaceDN w:val="0"/>
              <w:adjustRightInd w:val="0"/>
              <w:rPr>
                <w:rFonts w:ascii="Times New Roman" w:hAnsi="Times New Roman" w:cs="Times New Roman"/>
                <w:sz w:val="24"/>
                <w:szCs w:val="24"/>
              </w:rPr>
            </w:pPr>
            <w:r w:rsidRPr="008C6607">
              <w:rPr>
                <w:rFonts w:ascii="Times New Roman" w:hAnsi="Times New Roman" w:cs="Times New Roman"/>
                <w:sz w:val="24"/>
                <w:szCs w:val="24"/>
              </w:rPr>
              <w:t xml:space="preserve">4,6 </w:t>
            </w:r>
          </w:p>
        </w:tc>
      </w:tr>
      <w:tr w:rsidR="006A1813" w:rsidRPr="008C6607" w14:paraId="177A4A81" w14:textId="77777777" w:rsidTr="00EF6C0B">
        <w:trPr>
          <w:trHeight w:val="108"/>
        </w:trPr>
        <w:tc>
          <w:tcPr>
            <w:tcW w:w="2366" w:type="dxa"/>
          </w:tcPr>
          <w:p w14:paraId="284FDF6A" w14:textId="77777777" w:rsidR="006A1813" w:rsidRPr="008C6607" w:rsidRDefault="006A1813" w:rsidP="00885CD0">
            <w:pPr>
              <w:autoSpaceDE w:val="0"/>
              <w:autoSpaceDN w:val="0"/>
              <w:adjustRightInd w:val="0"/>
              <w:rPr>
                <w:rFonts w:ascii="Times New Roman" w:hAnsi="Times New Roman" w:cs="Times New Roman"/>
                <w:sz w:val="24"/>
                <w:szCs w:val="24"/>
              </w:rPr>
            </w:pPr>
            <w:r w:rsidRPr="008C6607">
              <w:rPr>
                <w:rFonts w:ascii="Times New Roman" w:hAnsi="Times New Roman" w:cs="Times New Roman"/>
                <w:sz w:val="24"/>
                <w:szCs w:val="24"/>
              </w:rPr>
              <w:t xml:space="preserve">Cenizas </w:t>
            </w:r>
          </w:p>
        </w:tc>
        <w:tc>
          <w:tcPr>
            <w:tcW w:w="2366" w:type="dxa"/>
          </w:tcPr>
          <w:p w14:paraId="1B3A9D42" w14:textId="77777777" w:rsidR="006A1813" w:rsidRPr="008C6607" w:rsidRDefault="006A1813" w:rsidP="00885CD0">
            <w:pPr>
              <w:autoSpaceDE w:val="0"/>
              <w:autoSpaceDN w:val="0"/>
              <w:adjustRightInd w:val="0"/>
              <w:rPr>
                <w:rFonts w:ascii="Times New Roman" w:hAnsi="Times New Roman" w:cs="Times New Roman"/>
                <w:sz w:val="24"/>
                <w:szCs w:val="24"/>
              </w:rPr>
            </w:pPr>
            <w:r w:rsidRPr="008C6607">
              <w:rPr>
                <w:rFonts w:ascii="Times New Roman" w:hAnsi="Times New Roman" w:cs="Times New Roman"/>
                <w:sz w:val="24"/>
                <w:szCs w:val="24"/>
              </w:rPr>
              <w:t xml:space="preserve">1,9 </w:t>
            </w:r>
          </w:p>
        </w:tc>
        <w:tc>
          <w:tcPr>
            <w:tcW w:w="2374" w:type="dxa"/>
          </w:tcPr>
          <w:p w14:paraId="32AFA5D9" w14:textId="77777777" w:rsidR="006A1813" w:rsidRPr="008C6607" w:rsidRDefault="006A1813" w:rsidP="00885CD0">
            <w:pPr>
              <w:autoSpaceDE w:val="0"/>
              <w:autoSpaceDN w:val="0"/>
              <w:adjustRightInd w:val="0"/>
              <w:rPr>
                <w:rFonts w:ascii="Times New Roman" w:hAnsi="Times New Roman" w:cs="Times New Roman"/>
                <w:sz w:val="24"/>
                <w:szCs w:val="24"/>
              </w:rPr>
            </w:pPr>
            <w:r w:rsidRPr="008C6607">
              <w:rPr>
                <w:rFonts w:ascii="Times New Roman" w:hAnsi="Times New Roman" w:cs="Times New Roman"/>
                <w:sz w:val="24"/>
                <w:szCs w:val="24"/>
              </w:rPr>
              <w:t xml:space="preserve">4 </w:t>
            </w:r>
          </w:p>
        </w:tc>
      </w:tr>
      <w:tr w:rsidR="006A1813" w:rsidRPr="008C6607" w14:paraId="26088C78" w14:textId="77777777" w:rsidTr="00EF6C0B">
        <w:trPr>
          <w:trHeight w:val="106"/>
        </w:trPr>
        <w:tc>
          <w:tcPr>
            <w:tcW w:w="7106" w:type="dxa"/>
            <w:gridSpan w:val="3"/>
          </w:tcPr>
          <w:p w14:paraId="4988F414" w14:textId="77777777" w:rsidR="006A1813" w:rsidRPr="008C6607" w:rsidRDefault="006A1813" w:rsidP="00885CD0">
            <w:pPr>
              <w:autoSpaceDE w:val="0"/>
              <w:autoSpaceDN w:val="0"/>
              <w:adjustRightInd w:val="0"/>
              <w:rPr>
                <w:rFonts w:ascii="Times New Roman" w:hAnsi="Times New Roman" w:cs="Times New Roman"/>
                <w:sz w:val="24"/>
                <w:szCs w:val="24"/>
              </w:rPr>
            </w:pPr>
            <w:r w:rsidRPr="008C6607">
              <w:rPr>
                <w:rFonts w:ascii="Times New Roman" w:hAnsi="Times New Roman" w:cs="Times New Roman"/>
                <w:b/>
                <w:bCs/>
                <w:sz w:val="24"/>
                <w:szCs w:val="24"/>
              </w:rPr>
              <w:t xml:space="preserve">Otros componentes (mg) </w:t>
            </w:r>
          </w:p>
        </w:tc>
      </w:tr>
      <w:tr w:rsidR="006A1813" w:rsidRPr="008C6607" w14:paraId="1F44C563" w14:textId="77777777" w:rsidTr="00EF6C0B">
        <w:trPr>
          <w:trHeight w:val="108"/>
        </w:trPr>
        <w:tc>
          <w:tcPr>
            <w:tcW w:w="2366" w:type="dxa"/>
          </w:tcPr>
          <w:p w14:paraId="31018BF8" w14:textId="77777777" w:rsidR="006A1813" w:rsidRPr="008C6607" w:rsidRDefault="006A1813" w:rsidP="00885CD0">
            <w:pPr>
              <w:autoSpaceDE w:val="0"/>
              <w:autoSpaceDN w:val="0"/>
              <w:adjustRightInd w:val="0"/>
              <w:rPr>
                <w:rFonts w:ascii="Times New Roman" w:hAnsi="Times New Roman" w:cs="Times New Roman"/>
                <w:sz w:val="24"/>
                <w:szCs w:val="24"/>
              </w:rPr>
            </w:pPr>
            <w:r w:rsidRPr="008C6607">
              <w:rPr>
                <w:rFonts w:ascii="Times New Roman" w:hAnsi="Times New Roman" w:cs="Times New Roman"/>
                <w:sz w:val="24"/>
                <w:szCs w:val="24"/>
              </w:rPr>
              <w:t xml:space="preserve">Calcio </w:t>
            </w:r>
          </w:p>
        </w:tc>
        <w:tc>
          <w:tcPr>
            <w:tcW w:w="2366" w:type="dxa"/>
          </w:tcPr>
          <w:p w14:paraId="236381A9" w14:textId="77777777" w:rsidR="006A1813" w:rsidRPr="008C6607" w:rsidRDefault="006A1813" w:rsidP="00885CD0">
            <w:pPr>
              <w:autoSpaceDE w:val="0"/>
              <w:autoSpaceDN w:val="0"/>
              <w:adjustRightInd w:val="0"/>
              <w:rPr>
                <w:rFonts w:ascii="Times New Roman" w:hAnsi="Times New Roman" w:cs="Times New Roman"/>
                <w:sz w:val="24"/>
                <w:szCs w:val="24"/>
              </w:rPr>
            </w:pPr>
            <w:r w:rsidRPr="008C6607">
              <w:rPr>
                <w:rFonts w:ascii="Times New Roman" w:hAnsi="Times New Roman" w:cs="Times New Roman"/>
                <w:sz w:val="24"/>
                <w:szCs w:val="24"/>
              </w:rPr>
              <w:t xml:space="preserve">67 </w:t>
            </w:r>
          </w:p>
        </w:tc>
        <w:tc>
          <w:tcPr>
            <w:tcW w:w="2374" w:type="dxa"/>
          </w:tcPr>
          <w:p w14:paraId="3B71FEB2" w14:textId="77777777" w:rsidR="006A1813" w:rsidRPr="008C6607" w:rsidRDefault="006A1813" w:rsidP="00885CD0">
            <w:pPr>
              <w:autoSpaceDE w:val="0"/>
              <w:autoSpaceDN w:val="0"/>
              <w:adjustRightInd w:val="0"/>
              <w:rPr>
                <w:rFonts w:ascii="Times New Roman" w:hAnsi="Times New Roman" w:cs="Times New Roman"/>
                <w:sz w:val="24"/>
                <w:szCs w:val="24"/>
              </w:rPr>
            </w:pPr>
            <w:r w:rsidRPr="008C6607">
              <w:rPr>
                <w:rFonts w:ascii="Times New Roman" w:hAnsi="Times New Roman" w:cs="Times New Roman"/>
                <w:sz w:val="24"/>
                <w:szCs w:val="24"/>
              </w:rPr>
              <w:t xml:space="preserve">105 </w:t>
            </w:r>
          </w:p>
        </w:tc>
      </w:tr>
      <w:tr w:rsidR="006A1813" w:rsidRPr="008C6607" w14:paraId="48B73EF6" w14:textId="77777777" w:rsidTr="00EF6C0B">
        <w:trPr>
          <w:trHeight w:val="108"/>
        </w:trPr>
        <w:tc>
          <w:tcPr>
            <w:tcW w:w="2366" w:type="dxa"/>
          </w:tcPr>
          <w:p w14:paraId="2C552ED3" w14:textId="77777777" w:rsidR="006A1813" w:rsidRPr="008C6607" w:rsidRDefault="006A1813" w:rsidP="00885CD0">
            <w:pPr>
              <w:autoSpaceDE w:val="0"/>
              <w:autoSpaceDN w:val="0"/>
              <w:adjustRightInd w:val="0"/>
              <w:rPr>
                <w:rFonts w:ascii="Times New Roman" w:hAnsi="Times New Roman" w:cs="Times New Roman"/>
                <w:sz w:val="24"/>
                <w:szCs w:val="24"/>
              </w:rPr>
            </w:pPr>
            <w:r w:rsidRPr="008C6607">
              <w:rPr>
                <w:rFonts w:ascii="Times New Roman" w:hAnsi="Times New Roman" w:cs="Times New Roman"/>
                <w:sz w:val="24"/>
                <w:szCs w:val="24"/>
              </w:rPr>
              <w:t xml:space="preserve">Fósforo </w:t>
            </w:r>
          </w:p>
        </w:tc>
        <w:tc>
          <w:tcPr>
            <w:tcW w:w="2366" w:type="dxa"/>
          </w:tcPr>
          <w:p w14:paraId="5AF20F8B" w14:textId="77777777" w:rsidR="006A1813" w:rsidRPr="008C6607" w:rsidRDefault="006A1813" w:rsidP="00885CD0">
            <w:pPr>
              <w:autoSpaceDE w:val="0"/>
              <w:autoSpaceDN w:val="0"/>
              <w:adjustRightInd w:val="0"/>
              <w:rPr>
                <w:rFonts w:ascii="Times New Roman" w:hAnsi="Times New Roman" w:cs="Times New Roman"/>
                <w:sz w:val="24"/>
                <w:szCs w:val="24"/>
              </w:rPr>
            </w:pPr>
            <w:r w:rsidRPr="008C6607">
              <w:rPr>
                <w:rFonts w:ascii="Times New Roman" w:hAnsi="Times New Roman" w:cs="Times New Roman"/>
                <w:sz w:val="24"/>
                <w:szCs w:val="24"/>
              </w:rPr>
              <w:t xml:space="preserve">220 </w:t>
            </w:r>
          </w:p>
        </w:tc>
        <w:tc>
          <w:tcPr>
            <w:tcW w:w="2374" w:type="dxa"/>
          </w:tcPr>
          <w:p w14:paraId="134B3EDC" w14:textId="77777777" w:rsidR="006A1813" w:rsidRPr="008C6607" w:rsidRDefault="006A1813" w:rsidP="00885CD0">
            <w:pPr>
              <w:autoSpaceDE w:val="0"/>
              <w:autoSpaceDN w:val="0"/>
              <w:adjustRightInd w:val="0"/>
              <w:rPr>
                <w:rFonts w:ascii="Times New Roman" w:hAnsi="Times New Roman" w:cs="Times New Roman"/>
                <w:sz w:val="24"/>
                <w:szCs w:val="24"/>
              </w:rPr>
            </w:pPr>
            <w:r w:rsidRPr="008C6607">
              <w:rPr>
                <w:rFonts w:ascii="Times New Roman" w:hAnsi="Times New Roman" w:cs="Times New Roman"/>
                <w:sz w:val="24"/>
                <w:szCs w:val="24"/>
              </w:rPr>
              <w:t xml:space="preserve">425 </w:t>
            </w:r>
          </w:p>
        </w:tc>
      </w:tr>
      <w:tr w:rsidR="006A1813" w:rsidRPr="008C6607" w14:paraId="523BF2D5" w14:textId="77777777" w:rsidTr="00EF6C0B">
        <w:trPr>
          <w:trHeight w:val="108"/>
        </w:trPr>
        <w:tc>
          <w:tcPr>
            <w:tcW w:w="2366" w:type="dxa"/>
          </w:tcPr>
          <w:p w14:paraId="38F73052" w14:textId="77777777" w:rsidR="006A1813" w:rsidRPr="008C6607" w:rsidRDefault="006A1813" w:rsidP="00885CD0">
            <w:pPr>
              <w:autoSpaceDE w:val="0"/>
              <w:autoSpaceDN w:val="0"/>
              <w:adjustRightInd w:val="0"/>
              <w:rPr>
                <w:rFonts w:ascii="Times New Roman" w:hAnsi="Times New Roman" w:cs="Times New Roman"/>
                <w:sz w:val="24"/>
                <w:szCs w:val="24"/>
              </w:rPr>
            </w:pPr>
            <w:r w:rsidRPr="008C6607">
              <w:rPr>
                <w:rFonts w:ascii="Times New Roman" w:hAnsi="Times New Roman" w:cs="Times New Roman"/>
                <w:sz w:val="24"/>
                <w:szCs w:val="24"/>
              </w:rPr>
              <w:t xml:space="preserve">Hierro </w:t>
            </w:r>
          </w:p>
        </w:tc>
        <w:tc>
          <w:tcPr>
            <w:tcW w:w="2366" w:type="dxa"/>
          </w:tcPr>
          <w:p w14:paraId="7E05822B" w14:textId="77777777" w:rsidR="006A1813" w:rsidRPr="008C6607" w:rsidRDefault="006A1813" w:rsidP="00885CD0">
            <w:pPr>
              <w:autoSpaceDE w:val="0"/>
              <w:autoSpaceDN w:val="0"/>
              <w:adjustRightInd w:val="0"/>
              <w:rPr>
                <w:rFonts w:ascii="Times New Roman" w:hAnsi="Times New Roman" w:cs="Times New Roman"/>
                <w:sz w:val="24"/>
                <w:szCs w:val="24"/>
              </w:rPr>
            </w:pPr>
            <w:r w:rsidRPr="008C6607">
              <w:rPr>
                <w:rFonts w:ascii="Times New Roman" w:hAnsi="Times New Roman" w:cs="Times New Roman"/>
                <w:sz w:val="24"/>
                <w:szCs w:val="24"/>
              </w:rPr>
              <w:t xml:space="preserve">3,3 </w:t>
            </w:r>
          </w:p>
        </w:tc>
        <w:tc>
          <w:tcPr>
            <w:tcW w:w="2374" w:type="dxa"/>
          </w:tcPr>
          <w:p w14:paraId="345F974B" w14:textId="77777777" w:rsidR="006A1813" w:rsidRPr="008C6607" w:rsidRDefault="006A1813" w:rsidP="00885CD0">
            <w:pPr>
              <w:autoSpaceDE w:val="0"/>
              <w:autoSpaceDN w:val="0"/>
              <w:adjustRightInd w:val="0"/>
              <w:rPr>
                <w:rFonts w:ascii="Times New Roman" w:hAnsi="Times New Roman" w:cs="Times New Roman"/>
                <w:sz w:val="24"/>
                <w:szCs w:val="24"/>
              </w:rPr>
            </w:pPr>
            <w:r w:rsidRPr="008C6607">
              <w:rPr>
                <w:rFonts w:ascii="Times New Roman" w:hAnsi="Times New Roman" w:cs="Times New Roman"/>
                <w:sz w:val="24"/>
                <w:szCs w:val="24"/>
              </w:rPr>
              <w:t xml:space="preserve">5,8 </w:t>
            </w:r>
          </w:p>
        </w:tc>
      </w:tr>
      <w:tr w:rsidR="006A1813" w:rsidRPr="008C6607" w14:paraId="01B4365A" w14:textId="77777777" w:rsidTr="00EF6C0B">
        <w:trPr>
          <w:trHeight w:val="108"/>
        </w:trPr>
        <w:tc>
          <w:tcPr>
            <w:tcW w:w="2366" w:type="dxa"/>
          </w:tcPr>
          <w:p w14:paraId="60DFC65E" w14:textId="77777777" w:rsidR="006A1813" w:rsidRPr="008C6607" w:rsidRDefault="006A1813" w:rsidP="00885CD0">
            <w:pPr>
              <w:autoSpaceDE w:val="0"/>
              <w:autoSpaceDN w:val="0"/>
              <w:adjustRightInd w:val="0"/>
              <w:rPr>
                <w:rFonts w:ascii="Times New Roman" w:hAnsi="Times New Roman" w:cs="Times New Roman"/>
                <w:sz w:val="24"/>
                <w:szCs w:val="24"/>
              </w:rPr>
            </w:pPr>
            <w:r w:rsidRPr="008C6607">
              <w:rPr>
                <w:rFonts w:ascii="Times New Roman" w:hAnsi="Times New Roman" w:cs="Times New Roman"/>
                <w:sz w:val="24"/>
                <w:szCs w:val="24"/>
              </w:rPr>
              <w:t xml:space="preserve">Tiamina </w:t>
            </w:r>
          </w:p>
        </w:tc>
        <w:tc>
          <w:tcPr>
            <w:tcW w:w="2366" w:type="dxa"/>
          </w:tcPr>
          <w:p w14:paraId="03CA010F" w14:textId="77777777" w:rsidR="006A1813" w:rsidRPr="008C6607" w:rsidRDefault="006A1813" w:rsidP="00885CD0">
            <w:pPr>
              <w:autoSpaceDE w:val="0"/>
              <w:autoSpaceDN w:val="0"/>
              <w:adjustRightInd w:val="0"/>
              <w:rPr>
                <w:rFonts w:ascii="Times New Roman" w:hAnsi="Times New Roman" w:cs="Times New Roman"/>
                <w:sz w:val="24"/>
                <w:szCs w:val="24"/>
              </w:rPr>
            </w:pPr>
            <w:r w:rsidRPr="008C6607">
              <w:rPr>
                <w:rFonts w:ascii="Times New Roman" w:hAnsi="Times New Roman" w:cs="Times New Roman"/>
                <w:sz w:val="24"/>
                <w:szCs w:val="24"/>
              </w:rPr>
              <w:t xml:space="preserve">0,39 </w:t>
            </w:r>
          </w:p>
        </w:tc>
        <w:tc>
          <w:tcPr>
            <w:tcW w:w="2374" w:type="dxa"/>
          </w:tcPr>
          <w:p w14:paraId="7797480E" w14:textId="77777777" w:rsidR="006A1813" w:rsidRPr="008C6607" w:rsidRDefault="006A1813" w:rsidP="00885CD0">
            <w:pPr>
              <w:autoSpaceDE w:val="0"/>
              <w:autoSpaceDN w:val="0"/>
              <w:adjustRightInd w:val="0"/>
              <w:rPr>
                <w:rFonts w:ascii="Times New Roman" w:hAnsi="Times New Roman" w:cs="Times New Roman"/>
                <w:sz w:val="24"/>
                <w:szCs w:val="24"/>
              </w:rPr>
            </w:pPr>
            <w:r w:rsidRPr="008C6607">
              <w:rPr>
                <w:rFonts w:ascii="Times New Roman" w:hAnsi="Times New Roman" w:cs="Times New Roman"/>
                <w:sz w:val="24"/>
                <w:szCs w:val="24"/>
              </w:rPr>
              <w:t xml:space="preserve">0,9 </w:t>
            </w:r>
          </w:p>
        </w:tc>
      </w:tr>
      <w:tr w:rsidR="006A1813" w:rsidRPr="008C6607" w14:paraId="0809369D" w14:textId="77777777" w:rsidTr="00EF6C0B">
        <w:trPr>
          <w:trHeight w:val="108"/>
        </w:trPr>
        <w:tc>
          <w:tcPr>
            <w:tcW w:w="2366" w:type="dxa"/>
          </w:tcPr>
          <w:p w14:paraId="7995D882" w14:textId="77777777" w:rsidR="006A1813" w:rsidRPr="008C6607" w:rsidRDefault="006A1813" w:rsidP="00885CD0">
            <w:pPr>
              <w:autoSpaceDE w:val="0"/>
              <w:autoSpaceDN w:val="0"/>
              <w:adjustRightInd w:val="0"/>
              <w:rPr>
                <w:rFonts w:ascii="Times New Roman" w:hAnsi="Times New Roman" w:cs="Times New Roman"/>
                <w:sz w:val="24"/>
                <w:szCs w:val="24"/>
              </w:rPr>
            </w:pPr>
            <w:r w:rsidRPr="008C6607">
              <w:rPr>
                <w:rFonts w:ascii="Times New Roman" w:hAnsi="Times New Roman" w:cs="Times New Roman"/>
                <w:sz w:val="24"/>
                <w:szCs w:val="24"/>
              </w:rPr>
              <w:t xml:space="preserve">Riboflavina </w:t>
            </w:r>
          </w:p>
        </w:tc>
        <w:tc>
          <w:tcPr>
            <w:tcW w:w="2366" w:type="dxa"/>
          </w:tcPr>
          <w:p w14:paraId="049FEDD1" w14:textId="77777777" w:rsidR="006A1813" w:rsidRPr="008C6607" w:rsidRDefault="006A1813" w:rsidP="00885CD0">
            <w:pPr>
              <w:autoSpaceDE w:val="0"/>
              <w:autoSpaceDN w:val="0"/>
              <w:adjustRightInd w:val="0"/>
              <w:rPr>
                <w:rFonts w:ascii="Times New Roman" w:hAnsi="Times New Roman" w:cs="Times New Roman"/>
                <w:sz w:val="24"/>
                <w:szCs w:val="24"/>
              </w:rPr>
            </w:pPr>
            <w:r w:rsidRPr="008C6607">
              <w:rPr>
                <w:rFonts w:ascii="Times New Roman" w:hAnsi="Times New Roman" w:cs="Times New Roman"/>
                <w:sz w:val="24"/>
                <w:szCs w:val="24"/>
              </w:rPr>
              <w:t xml:space="preserve">0,08 </w:t>
            </w:r>
          </w:p>
        </w:tc>
        <w:tc>
          <w:tcPr>
            <w:tcW w:w="2374" w:type="dxa"/>
          </w:tcPr>
          <w:p w14:paraId="0673156A" w14:textId="77777777" w:rsidR="006A1813" w:rsidRPr="008C6607" w:rsidRDefault="006A1813" w:rsidP="00885CD0">
            <w:pPr>
              <w:autoSpaceDE w:val="0"/>
              <w:autoSpaceDN w:val="0"/>
              <w:adjustRightInd w:val="0"/>
              <w:rPr>
                <w:rFonts w:ascii="Times New Roman" w:hAnsi="Times New Roman" w:cs="Times New Roman"/>
                <w:sz w:val="24"/>
                <w:szCs w:val="24"/>
              </w:rPr>
            </w:pPr>
            <w:r w:rsidRPr="008C6607">
              <w:rPr>
                <w:rFonts w:ascii="Times New Roman" w:hAnsi="Times New Roman" w:cs="Times New Roman"/>
                <w:sz w:val="24"/>
                <w:szCs w:val="24"/>
              </w:rPr>
              <w:t xml:space="preserve">0,14 </w:t>
            </w:r>
          </w:p>
        </w:tc>
      </w:tr>
      <w:tr w:rsidR="006A1813" w:rsidRPr="008C6607" w14:paraId="41556196" w14:textId="77777777" w:rsidTr="00EF6C0B">
        <w:trPr>
          <w:trHeight w:val="108"/>
        </w:trPr>
        <w:tc>
          <w:tcPr>
            <w:tcW w:w="2366" w:type="dxa"/>
          </w:tcPr>
          <w:p w14:paraId="6480D3DD" w14:textId="77777777" w:rsidR="006A1813" w:rsidRPr="008C6607" w:rsidRDefault="006A1813" w:rsidP="00885CD0">
            <w:pPr>
              <w:autoSpaceDE w:val="0"/>
              <w:autoSpaceDN w:val="0"/>
              <w:adjustRightInd w:val="0"/>
              <w:rPr>
                <w:rFonts w:ascii="Times New Roman" w:hAnsi="Times New Roman" w:cs="Times New Roman"/>
                <w:sz w:val="24"/>
                <w:szCs w:val="24"/>
              </w:rPr>
            </w:pPr>
            <w:r w:rsidRPr="008C6607">
              <w:rPr>
                <w:rFonts w:ascii="Times New Roman" w:hAnsi="Times New Roman" w:cs="Times New Roman"/>
                <w:sz w:val="24"/>
                <w:szCs w:val="24"/>
              </w:rPr>
              <w:t xml:space="preserve">Niacina </w:t>
            </w:r>
          </w:p>
        </w:tc>
        <w:tc>
          <w:tcPr>
            <w:tcW w:w="2366" w:type="dxa"/>
          </w:tcPr>
          <w:p w14:paraId="3D4CB348" w14:textId="77777777" w:rsidR="006A1813" w:rsidRPr="008C6607" w:rsidRDefault="006A1813" w:rsidP="00885CD0">
            <w:pPr>
              <w:autoSpaceDE w:val="0"/>
              <w:autoSpaceDN w:val="0"/>
              <w:adjustRightInd w:val="0"/>
              <w:rPr>
                <w:rFonts w:ascii="Times New Roman" w:hAnsi="Times New Roman" w:cs="Times New Roman"/>
                <w:sz w:val="24"/>
                <w:szCs w:val="24"/>
              </w:rPr>
            </w:pPr>
            <w:r w:rsidRPr="008C6607">
              <w:rPr>
                <w:rFonts w:ascii="Times New Roman" w:hAnsi="Times New Roman" w:cs="Times New Roman"/>
                <w:sz w:val="24"/>
                <w:szCs w:val="24"/>
              </w:rPr>
              <w:t xml:space="preserve">1,4 </w:t>
            </w:r>
          </w:p>
        </w:tc>
        <w:tc>
          <w:tcPr>
            <w:tcW w:w="2374" w:type="dxa"/>
          </w:tcPr>
          <w:p w14:paraId="42869D82" w14:textId="77777777" w:rsidR="006A1813" w:rsidRPr="008C6607" w:rsidRDefault="006A1813" w:rsidP="00885CD0">
            <w:pPr>
              <w:autoSpaceDE w:val="0"/>
              <w:autoSpaceDN w:val="0"/>
              <w:adjustRightInd w:val="0"/>
              <w:rPr>
                <w:rFonts w:ascii="Times New Roman" w:hAnsi="Times New Roman" w:cs="Times New Roman"/>
                <w:sz w:val="24"/>
                <w:szCs w:val="24"/>
              </w:rPr>
            </w:pPr>
            <w:r w:rsidRPr="008C6607">
              <w:rPr>
                <w:rFonts w:ascii="Times New Roman" w:hAnsi="Times New Roman" w:cs="Times New Roman"/>
                <w:sz w:val="24"/>
                <w:szCs w:val="24"/>
              </w:rPr>
              <w:t xml:space="preserve">1,8 </w:t>
            </w:r>
          </w:p>
        </w:tc>
      </w:tr>
      <w:tr w:rsidR="006A1813" w:rsidRPr="008C6607" w14:paraId="6A067BFE" w14:textId="77777777" w:rsidTr="00EF6C0B">
        <w:trPr>
          <w:trHeight w:val="108"/>
        </w:trPr>
        <w:tc>
          <w:tcPr>
            <w:tcW w:w="2366" w:type="dxa"/>
          </w:tcPr>
          <w:p w14:paraId="038D9DC6" w14:textId="77777777" w:rsidR="006A1813" w:rsidRPr="008C6607" w:rsidRDefault="006A1813" w:rsidP="00885CD0">
            <w:pPr>
              <w:autoSpaceDE w:val="0"/>
              <w:autoSpaceDN w:val="0"/>
              <w:adjustRightInd w:val="0"/>
              <w:rPr>
                <w:rFonts w:ascii="Times New Roman" w:hAnsi="Times New Roman" w:cs="Times New Roman"/>
                <w:sz w:val="24"/>
                <w:szCs w:val="24"/>
              </w:rPr>
            </w:pPr>
            <w:r w:rsidRPr="008C6607">
              <w:rPr>
                <w:rFonts w:ascii="Times New Roman" w:hAnsi="Times New Roman" w:cs="Times New Roman"/>
                <w:sz w:val="24"/>
                <w:szCs w:val="24"/>
              </w:rPr>
              <w:t xml:space="preserve">Ácido ascórbico </w:t>
            </w:r>
          </w:p>
        </w:tc>
        <w:tc>
          <w:tcPr>
            <w:tcW w:w="2366" w:type="dxa"/>
          </w:tcPr>
          <w:p w14:paraId="6AEA6615" w14:textId="77777777" w:rsidR="006A1813" w:rsidRPr="008C6607" w:rsidRDefault="006A1813" w:rsidP="00885CD0">
            <w:pPr>
              <w:autoSpaceDE w:val="0"/>
              <w:autoSpaceDN w:val="0"/>
              <w:adjustRightInd w:val="0"/>
              <w:rPr>
                <w:rFonts w:ascii="Times New Roman" w:hAnsi="Times New Roman" w:cs="Times New Roman"/>
                <w:sz w:val="24"/>
                <w:szCs w:val="24"/>
              </w:rPr>
            </w:pPr>
            <w:r w:rsidRPr="008C6607">
              <w:rPr>
                <w:rFonts w:ascii="Times New Roman" w:hAnsi="Times New Roman" w:cs="Times New Roman"/>
                <w:sz w:val="24"/>
                <w:szCs w:val="24"/>
              </w:rPr>
              <w:t xml:space="preserve">16 </w:t>
            </w:r>
          </w:p>
        </w:tc>
        <w:tc>
          <w:tcPr>
            <w:tcW w:w="2374" w:type="dxa"/>
          </w:tcPr>
          <w:p w14:paraId="3D5B1376" w14:textId="77777777" w:rsidR="006A1813" w:rsidRPr="008C6607" w:rsidRDefault="006A1813" w:rsidP="00885CD0">
            <w:pPr>
              <w:autoSpaceDE w:val="0"/>
              <w:autoSpaceDN w:val="0"/>
              <w:adjustRightInd w:val="0"/>
              <w:rPr>
                <w:rFonts w:ascii="Times New Roman" w:hAnsi="Times New Roman" w:cs="Times New Roman"/>
                <w:sz w:val="24"/>
                <w:szCs w:val="24"/>
              </w:rPr>
            </w:pPr>
            <w:r w:rsidRPr="008C6607">
              <w:rPr>
                <w:rFonts w:ascii="Times New Roman" w:hAnsi="Times New Roman" w:cs="Times New Roman"/>
                <w:sz w:val="24"/>
                <w:szCs w:val="24"/>
              </w:rPr>
              <w:t xml:space="preserve">2,5 </w:t>
            </w:r>
          </w:p>
        </w:tc>
      </w:tr>
      <w:tr w:rsidR="006A1813" w:rsidRPr="008C6607" w14:paraId="4EB14CFB" w14:textId="77777777" w:rsidTr="00EF6C0B">
        <w:trPr>
          <w:trHeight w:val="108"/>
        </w:trPr>
        <w:tc>
          <w:tcPr>
            <w:tcW w:w="2366" w:type="dxa"/>
          </w:tcPr>
          <w:p w14:paraId="15CFAF38" w14:textId="77777777" w:rsidR="006A1813" w:rsidRPr="008C6607" w:rsidRDefault="006A1813" w:rsidP="00885CD0">
            <w:pPr>
              <w:autoSpaceDE w:val="0"/>
              <w:autoSpaceDN w:val="0"/>
              <w:adjustRightInd w:val="0"/>
              <w:rPr>
                <w:rFonts w:ascii="Times New Roman" w:hAnsi="Times New Roman" w:cs="Times New Roman"/>
                <w:sz w:val="24"/>
                <w:szCs w:val="24"/>
              </w:rPr>
            </w:pPr>
            <w:r w:rsidRPr="008C6607">
              <w:rPr>
                <w:rFonts w:ascii="Times New Roman" w:hAnsi="Times New Roman" w:cs="Times New Roman"/>
                <w:sz w:val="24"/>
                <w:szCs w:val="24"/>
              </w:rPr>
              <w:t xml:space="preserve">Calorías </w:t>
            </w:r>
          </w:p>
        </w:tc>
        <w:tc>
          <w:tcPr>
            <w:tcW w:w="2366" w:type="dxa"/>
          </w:tcPr>
          <w:p w14:paraId="5B81B90E" w14:textId="77777777" w:rsidR="006A1813" w:rsidRPr="008C6607" w:rsidRDefault="006A1813" w:rsidP="00885CD0">
            <w:pPr>
              <w:autoSpaceDE w:val="0"/>
              <w:autoSpaceDN w:val="0"/>
              <w:adjustRightInd w:val="0"/>
              <w:rPr>
                <w:rFonts w:ascii="Times New Roman" w:hAnsi="Times New Roman" w:cs="Times New Roman"/>
                <w:sz w:val="24"/>
                <w:szCs w:val="24"/>
              </w:rPr>
            </w:pPr>
            <w:r w:rsidRPr="008C6607">
              <w:rPr>
                <w:rFonts w:ascii="Times New Roman" w:hAnsi="Times New Roman" w:cs="Times New Roman"/>
                <w:sz w:val="24"/>
                <w:szCs w:val="24"/>
              </w:rPr>
              <w:t xml:space="preserve">151 </w:t>
            </w:r>
          </w:p>
        </w:tc>
        <w:tc>
          <w:tcPr>
            <w:tcW w:w="2374" w:type="dxa"/>
          </w:tcPr>
          <w:p w14:paraId="1AA53364" w14:textId="77777777" w:rsidR="006A1813" w:rsidRPr="008C6607" w:rsidRDefault="006A1813" w:rsidP="00960952">
            <w:pPr>
              <w:keepNext/>
              <w:autoSpaceDE w:val="0"/>
              <w:autoSpaceDN w:val="0"/>
              <w:adjustRightInd w:val="0"/>
              <w:rPr>
                <w:rFonts w:ascii="Times New Roman" w:hAnsi="Times New Roman" w:cs="Times New Roman"/>
                <w:sz w:val="24"/>
                <w:szCs w:val="24"/>
              </w:rPr>
            </w:pPr>
            <w:r w:rsidRPr="008C6607">
              <w:rPr>
                <w:rFonts w:ascii="Times New Roman" w:hAnsi="Times New Roman" w:cs="Times New Roman"/>
                <w:sz w:val="24"/>
                <w:szCs w:val="24"/>
              </w:rPr>
              <w:t xml:space="preserve">306 </w:t>
            </w:r>
          </w:p>
        </w:tc>
      </w:tr>
    </w:tbl>
    <w:p w14:paraId="02E3283B" w14:textId="6CD0475D" w:rsidR="0042553F" w:rsidRPr="00885CD0" w:rsidRDefault="006A1813" w:rsidP="00C71CDF">
      <w:pPr>
        <w:spacing w:after="240"/>
        <w:rPr>
          <w:rFonts w:ascii="Times New Roman" w:hAnsi="Times New Roman" w:cs="Times New Roman"/>
          <w:b/>
          <w:sz w:val="24"/>
          <w:szCs w:val="24"/>
        </w:rPr>
      </w:pPr>
      <w:r w:rsidRPr="00A534F2">
        <w:rPr>
          <w:rFonts w:ascii="Times New Roman" w:hAnsi="Times New Roman" w:cs="Times New Roman"/>
          <w:sz w:val="24"/>
          <w:szCs w:val="24"/>
        </w:rPr>
        <w:t>(Enciclopedia Agropecuaria Terranova. 2001)</w:t>
      </w:r>
    </w:p>
    <w:p w14:paraId="5F8B1A40" w14:textId="57FA1675" w:rsidR="008E1EE6" w:rsidRPr="008C6607" w:rsidRDefault="004A5DD7" w:rsidP="00C71CDF">
      <w:pPr>
        <w:pStyle w:val="Ttulo2"/>
        <w:spacing w:line="480" w:lineRule="auto"/>
      </w:pPr>
      <w:bookmarkStart w:id="20" w:name="_Toc25830405"/>
      <w:r>
        <w:t>3</w:t>
      </w:r>
      <w:r w:rsidR="00D653B6" w:rsidRPr="008C6607">
        <w:t>.6. U</w:t>
      </w:r>
      <w:r w:rsidR="00591B4E" w:rsidRPr="008C6607">
        <w:t>sos</w:t>
      </w:r>
      <w:bookmarkEnd w:id="20"/>
      <w:r w:rsidR="00591B4E" w:rsidRPr="008C6607">
        <w:t xml:space="preserve"> </w:t>
      </w:r>
    </w:p>
    <w:p w14:paraId="767AF9A4" w14:textId="77777777" w:rsidR="00365C86" w:rsidRPr="008C6607" w:rsidRDefault="006A1813" w:rsidP="0071276C">
      <w:pPr>
        <w:spacing w:after="240"/>
        <w:rPr>
          <w:rFonts w:ascii="Times New Roman" w:hAnsi="Times New Roman" w:cs="Times New Roman"/>
          <w:sz w:val="24"/>
          <w:szCs w:val="24"/>
        </w:rPr>
      </w:pPr>
      <w:r w:rsidRPr="008C6607">
        <w:rPr>
          <w:rFonts w:ascii="Times New Roman" w:hAnsi="Times New Roman" w:cs="Times New Roman"/>
          <w:sz w:val="24"/>
          <w:szCs w:val="24"/>
        </w:rPr>
        <w:t>El fréjol en nuestro país es considerado como el alimento más importante por la calidad nutricional en variados usos y preparaciones ya sea en grano tierno o en seco. Los usos más importantes son en sopas, ensaladas, menestras y como materia prima para enlatados (Monar, C. 2010).</w:t>
      </w:r>
    </w:p>
    <w:p w14:paraId="66C80B1A" w14:textId="5AA1BA89" w:rsidR="003474AD" w:rsidRPr="008C6607" w:rsidRDefault="004A5DD7" w:rsidP="00BD4AC8">
      <w:pPr>
        <w:pStyle w:val="Ttulo2"/>
        <w:spacing w:before="0" w:line="480" w:lineRule="auto"/>
      </w:pPr>
      <w:bookmarkStart w:id="21" w:name="_Toc25830406"/>
      <w:r>
        <w:lastRenderedPageBreak/>
        <w:t>3</w:t>
      </w:r>
      <w:r w:rsidR="00DB1E17" w:rsidRPr="008C6607">
        <w:t>.7. C</w:t>
      </w:r>
      <w:r w:rsidR="00591B4E" w:rsidRPr="008C6607">
        <w:t>ondiciones de clima y suelo</w:t>
      </w:r>
      <w:bookmarkEnd w:id="21"/>
    </w:p>
    <w:p w14:paraId="235ECE79" w14:textId="1A932EAF" w:rsidR="003474AD" w:rsidRPr="008C6607" w:rsidRDefault="004A5DD7" w:rsidP="003C29B3">
      <w:pPr>
        <w:pStyle w:val="Ttulo3"/>
      </w:pPr>
      <w:bookmarkStart w:id="22" w:name="_Toc25830407"/>
      <w:r>
        <w:t>3</w:t>
      </w:r>
      <w:r w:rsidR="00365C86" w:rsidRPr="008C6607">
        <w:t>.7.1</w:t>
      </w:r>
      <w:r w:rsidR="002541D4" w:rsidRPr="008C6607">
        <w:t xml:space="preserve">. </w:t>
      </w:r>
      <w:r w:rsidR="009843EE" w:rsidRPr="008C6607">
        <w:t>Precipitación</w:t>
      </w:r>
      <w:bookmarkEnd w:id="22"/>
    </w:p>
    <w:p w14:paraId="1F4E6C65" w14:textId="7EDE2F7C" w:rsidR="00865FCC" w:rsidRPr="00D9149E" w:rsidRDefault="00D9149E" w:rsidP="00D9149E">
      <w:r w:rsidRPr="00D9149E">
        <w:rPr>
          <w:rFonts w:ascii="Times New Roman" w:hAnsi="Times New Roman" w:cs="Times New Roman"/>
          <w:sz w:val="24"/>
          <w:szCs w:val="24"/>
        </w:rPr>
        <w:t xml:space="preserve">Precipitación: 350-600 mm. La falta de agua </w:t>
      </w:r>
      <w:r>
        <w:rPr>
          <w:rFonts w:ascii="Times New Roman" w:hAnsi="Times New Roman" w:cs="Times New Roman"/>
          <w:sz w:val="24"/>
          <w:szCs w:val="24"/>
        </w:rPr>
        <w:t xml:space="preserve">en la </w:t>
      </w:r>
      <w:r w:rsidRPr="00D9149E">
        <w:rPr>
          <w:rFonts w:ascii="Times New Roman" w:hAnsi="Times New Roman" w:cs="Times New Roman"/>
          <w:sz w:val="24"/>
          <w:szCs w:val="24"/>
        </w:rPr>
        <w:t>formación y llenado de vainas afecta al rendimiento. El exceso afecta al crecimiento de la planta y favorece el ataque de enfermedades</w:t>
      </w:r>
      <w:r>
        <w:rPr>
          <w:rFonts w:ascii="Times New Roman" w:hAnsi="Times New Roman" w:cs="Times New Roman"/>
          <w:sz w:val="24"/>
          <w:szCs w:val="24"/>
        </w:rPr>
        <w:t xml:space="preserve"> (</w:t>
      </w:r>
      <w:r w:rsidRPr="008C6607">
        <w:rPr>
          <w:rFonts w:ascii="Times New Roman" w:hAnsi="Times New Roman" w:cs="Times New Roman"/>
          <w:noProof/>
          <w:sz w:val="24"/>
          <w:szCs w:val="24"/>
        </w:rPr>
        <w:t>Basantes,</w:t>
      </w:r>
      <w:r>
        <w:rPr>
          <w:rFonts w:ascii="Times New Roman" w:hAnsi="Times New Roman" w:cs="Times New Roman"/>
          <w:noProof/>
          <w:sz w:val="24"/>
          <w:szCs w:val="24"/>
        </w:rPr>
        <w:t xml:space="preserve"> E. </w:t>
      </w:r>
      <w:r w:rsidRPr="008C6607">
        <w:rPr>
          <w:rFonts w:ascii="Times New Roman" w:hAnsi="Times New Roman" w:cs="Times New Roman"/>
          <w:noProof/>
          <w:sz w:val="24"/>
          <w:szCs w:val="24"/>
        </w:rPr>
        <w:t>2015)</w:t>
      </w:r>
      <w:r>
        <w:rPr>
          <w:rFonts w:ascii="Times New Roman" w:hAnsi="Times New Roman" w:cs="Times New Roman"/>
          <w:sz w:val="24"/>
          <w:szCs w:val="24"/>
        </w:rPr>
        <w:t>.</w:t>
      </w:r>
      <w:r w:rsidR="00AE3133" w:rsidRPr="00D9149E">
        <w:rPr>
          <w:rFonts w:ascii="Times New Roman" w:hAnsi="Times New Roman" w:cs="Times New Roman"/>
          <w:sz w:val="24"/>
          <w:szCs w:val="24"/>
        </w:rPr>
        <w:t xml:space="preserve">                                                                                         </w:t>
      </w:r>
      <w:r w:rsidR="00EE06A5" w:rsidRPr="00D9149E">
        <w:rPr>
          <w:rFonts w:ascii="Times New Roman" w:hAnsi="Times New Roman" w:cs="Times New Roman"/>
          <w:sz w:val="24"/>
          <w:szCs w:val="24"/>
        </w:rPr>
        <w:t xml:space="preserve">                                   </w:t>
      </w:r>
      <w:r w:rsidR="008B5F86" w:rsidRPr="00D9149E">
        <w:rPr>
          <w:rFonts w:ascii="Times New Roman" w:hAnsi="Times New Roman" w:cs="Times New Roman"/>
          <w:sz w:val="24"/>
          <w:szCs w:val="24"/>
        </w:rPr>
        <w:t xml:space="preserve">                                            </w:t>
      </w:r>
      <w:r w:rsidR="00365864" w:rsidRPr="00D9149E">
        <w:rPr>
          <w:rFonts w:ascii="Times New Roman" w:hAnsi="Times New Roman" w:cs="Times New Roman"/>
          <w:sz w:val="24"/>
          <w:szCs w:val="24"/>
        </w:rPr>
        <w:t xml:space="preserve">  </w:t>
      </w:r>
    </w:p>
    <w:p w14:paraId="7E943192" w14:textId="0A0FE846" w:rsidR="003E0635" w:rsidRPr="00B90DD0" w:rsidRDefault="003E0635" w:rsidP="00865FCC">
      <w:pPr>
        <w:spacing w:line="240" w:lineRule="auto"/>
        <w:rPr>
          <w:rFonts w:ascii="Times New Roman" w:hAnsi="Times New Roman" w:cs="Times New Roman"/>
          <w:color w:val="FF0000"/>
          <w:sz w:val="24"/>
          <w:szCs w:val="24"/>
        </w:rPr>
      </w:pPr>
      <w:r w:rsidRPr="00B90DD0">
        <w:rPr>
          <w:rFonts w:ascii="Times New Roman" w:hAnsi="Times New Roman" w:cs="Times New Roman"/>
          <w:color w:val="FF0000"/>
          <w:sz w:val="24"/>
          <w:szCs w:val="24"/>
        </w:rPr>
        <w:t xml:space="preserve"> </w:t>
      </w:r>
    </w:p>
    <w:p w14:paraId="163EA6D4" w14:textId="6A970ABE" w:rsidR="009843EE" w:rsidRPr="008C6607" w:rsidRDefault="004A5DD7" w:rsidP="003C29B3">
      <w:pPr>
        <w:pStyle w:val="Ttulo3"/>
      </w:pPr>
      <w:bookmarkStart w:id="23" w:name="_Toc25830408"/>
      <w:r>
        <w:t>3</w:t>
      </w:r>
      <w:r w:rsidR="00365C86" w:rsidRPr="008C6607">
        <w:t>.7.2</w:t>
      </w:r>
      <w:r w:rsidR="002541D4" w:rsidRPr="008C6607">
        <w:t xml:space="preserve">. </w:t>
      </w:r>
      <w:r w:rsidR="00113156" w:rsidRPr="008C6607">
        <w:t>Altitud</w:t>
      </w:r>
      <w:bookmarkEnd w:id="23"/>
      <w:r w:rsidR="00113156" w:rsidRPr="008C6607">
        <w:t xml:space="preserve"> </w:t>
      </w:r>
    </w:p>
    <w:p w14:paraId="7C92BEFF" w14:textId="75679F6F" w:rsidR="00113156" w:rsidRPr="008C6607" w:rsidRDefault="00113156" w:rsidP="004545AF">
      <w:pPr>
        <w:spacing w:after="240"/>
        <w:rPr>
          <w:rFonts w:ascii="Times New Roman" w:hAnsi="Times New Roman" w:cs="Times New Roman"/>
          <w:sz w:val="24"/>
          <w:szCs w:val="24"/>
        </w:rPr>
      </w:pPr>
      <w:r w:rsidRPr="007B519E">
        <w:rPr>
          <w:rFonts w:ascii="Times New Roman" w:hAnsi="Times New Roman" w:cs="Times New Roman"/>
          <w:sz w:val="24"/>
          <w:szCs w:val="24"/>
        </w:rPr>
        <w:t>Fréjol voluble 2000-2900 msnm (Callejón interandino donde se siembra maíz)</w:t>
      </w:r>
      <w:r w:rsidR="00DB1E17" w:rsidRPr="008C6607">
        <w:rPr>
          <w:rFonts w:ascii="Times New Roman" w:hAnsi="Times New Roman" w:cs="Times New Roman"/>
          <w:sz w:val="24"/>
          <w:szCs w:val="24"/>
        </w:rPr>
        <w:t xml:space="preserve"> </w:t>
      </w:r>
      <w:r w:rsidR="00205D83" w:rsidRPr="008C6607">
        <w:rPr>
          <w:rFonts w:ascii="Times New Roman" w:hAnsi="Times New Roman" w:cs="Times New Roman"/>
          <w:sz w:val="24"/>
          <w:szCs w:val="24"/>
        </w:rPr>
        <w:fldChar w:fldCharType="begin" w:fldLock="1"/>
      </w:r>
      <w:r w:rsidR="00205D83" w:rsidRPr="008C6607">
        <w:rPr>
          <w:rFonts w:ascii="Times New Roman" w:hAnsi="Times New Roman" w:cs="Times New Roman"/>
          <w:sz w:val="24"/>
          <w:szCs w:val="24"/>
        </w:rPr>
        <w:instrText>ADDIN CSL_CITATION { "citationItems" : [ { "id" : "ITEM-1", "itemData" : { "ISBN" : "9789978301333", "author" : [ { "dropping-particle" : "", "family" : "Basantes", "given" : "Emilio", "non-dropping-particle" : "", "parse-names" : false, "suffix" : "" } ], "id" : "ITEM-1", "issued" : { "date-parts" : [ [ "2015" ] ] }, "number-of-pages" : "143", "title" : "Manejo De Cultivos Andinos Del Ecuador", "type" : "book" }, "uris" : [ "http://www.mendeley.com/documents/?uuid=690896fb-8a29-45ee-a547-557abb4aa4e2" ] } ], "mendeley" : { "formattedCitation" : "(Basantes, 2015)", "plainTextFormattedCitation" : "(Basantes, 2015)", "previouslyFormattedCitation" : "(Basantes, 2015)" }, "properties" : {  }, "schema" : "https://github.com/citation-style-language/schema/raw/master/csl-citation.json" }</w:instrText>
      </w:r>
      <w:r w:rsidR="00205D83" w:rsidRPr="008C6607">
        <w:rPr>
          <w:rFonts w:ascii="Times New Roman" w:hAnsi="Times New Roman" w:cs="Times New Roman"/>
          <w:sz w:val="24"/>
          <w:szCs w:val="24"/>
        </w:rPr>
        <w:fldChar w:fldCharType="separate"/>
      </w:r>
      <w:r w:rsidR="00205D83" w:rsidRPr="008C6607">
        <w:rPr>
          <w:rFonts w:ascii="Times New Roman" w:hAnsi="Times New Roman" w:cs="Times New Roman"/>
          <w:noProof/>
          <w:sz w:val="24"/>
          <w:szCs w:val="24"/>
        </w:rPr>
        <w:t>(Basantes,</w:t>
      </w:r>
      <w:r w:rsidR="00205D83">
        <w:rPr>
          <w:rFonts w:ascii="Times New Roman" w:hAnsi="Times New Roman" w:cs="Times New Roman"/>
          <w:noProof/>
          <w:sz w:val="24"/>
          <w:szCs w:val="24"/>
        </w:rPr>
        <w:t xml:space="preserve"> E. </w:t>
      </w:r>
      <w:r w:rsidR="00205D83" w:rsidRPr="008C6607">
        <w:rPr>
          <w:rFonts w:ascii="Times New Roman" w:hAnsi="Times New Roman" w:cs="Times New Roman"/>
          <w:noProof/>
          <w:sz w:val="24"/>
          <w:szCs w:val="24"/>
        </w:rPr>
        <w:t>2015)</w:t>
      </w:r>
      <w:r w:rsidR="00205D83" w:rsidRPr="008C6607">
        <w:rPr>
          <w:rFonts w:ascii="Times New Roman" w:hAnsi="Times New Roman" w:cs="Times New Roman"/>
          <w:sz w:val="24"/>
          <w:szCs w:val="24"/>
        </w:rPr>
        <w:fldChar w:fldCharType="end"/>
      </w:r>
      <w:r w:rsidR="00205D83" w:rsidRPr="008C6607">
        <w:rPr>
          <w:rFonts w:ascii="Times New Roman" w:hAnsi="Times New Roman" w:cs="Times New Roman"/>
          <w:sz w:val="24"/>
          <w:szCs w:val="24"/>
        </w:rPr>
        <w:t>.</w:t>
      </w:r>
    </w:p>
    <w:p w14:paraId="24B62E61" w14:textId="5BB58B8C" w:rsidR="009843EE" w:rsidRPr="008C6607" w:rsidRDefault="004A5DD7" w:rsidP="003C29B3">
      <w:pPr>
        <w:pStyle w:val="Ttulo3"/>
      </w:pPr>
      <w:bookmarkStart w:id="24" w:name="_Toc25830409"/>
      <w:r>
        <w:t>3</w:t>
      </w:r>
      <w:r w:rsidR="00365C86" w:rsidRPr="008C6607">
        <w:t>.7.3</w:t>
      </w:r>
      <w:r w:rsidR="002541D4" w:rsidRPr="008C6607">
        <w:t xml:space="preserve">. </w:t>
      </w:r>
      <w:r w:rsidR="009843EE" w:rsidRPr="008C6607">
        <w:t>Luz</w:t>
      </w:r>
      <w:bookmarkEnd w:id="24"/>
      <w:r w:rsidR="00113156" w:rsidRPr="008C6607">
        <w:t xml:space="preserve"> </w:t>
      </w:r>
    </w:p>
    <w:p w14:paraId="7C1E0EE2" w14:textId="235C6454" w:rsidR="00785AD7" w:rsidRPr="008C6607" w:rsidRDefault="00785AD7" w:rsidP="004545AF">
      <w:pPr>
        <w:spacing w:after="240"/>
        <w:rPr>
          <w:rFonts w:ascii="Times New Roman" w:hAnsi="Times New Roman" w:cs="Times New Roman"/>
          <w:sz w:val="24"/>
          <w:szCs w:val="24"/>
        </w:rPr>
      </w:pPr>
      <w:r w:rsidRPr="008C6607">
        <w:rPr>
          <w:rFonts w:ascii="Times New Roman" w:hAnsi="Times New Roman" w:cs="Times New Roman"/>
          <w:sz w:val="24"/>
          <w:szCs w:val="24"/>
        </w:rPr>
        <w:t>El papel más importante de la luz está en la fotosíntesis, pero también afecta la fenología y morfología de la planta. El fréjol es una especie de días cortos, los días largos tienden a causar demora en la floración y la madurez. Los factores climáticos como la temperatura y la luminosidad no son fáciles de modificar, pero es posible manejarlos; se puede recurrir a prácticas culturales, como la siembra en las épocas apropiadas, para que el cultivo tenga condiciones favorables</w:t>
      </w:r>
      <w:r w:rsidR="00742CF3">
        <w:rPr>
          <w:rFonts w:ascii="Times New Roman" w:hAnsi="Times New Roman" w:cs="Times New Roman"/>
          <w:sz w:val="24"/>
          <w:szCs w:val="24"/>
        </w:rPr>
        <w:t xml:space="preserve"> (</w:t>
      </w:r>
      <w:r w:rsidR="00742CF3" w:rsidRPr="00343F8C">
        <w:rPr>
          <w:rFonts w:ascii="Times New Roman" w:hAnsi="Times New Roman" w:cs="Times New Roman"/>
          <w:sz w:val="24"/>
          <w:szCs w:val="24"/>
        </w:rPr>
        <w:t>A</w:t>
      </w:r>
      <w:r w:rsidR="00742CF3">
        <w:rPr>
          <w:rFonts w:ascii="Times New Roman" w:hAnsi="Times New Roman" w:cs="Times New Roman"/>
          <w:sz w:val="24"/>
          <w:szCs w:val="24"/>
        </w:rPr>
        <w:t>rias</w:t>
      </w:r>
      <w:r w:rsidR="00742CF3" w:rsidRPr="00343F8C">
        <w:rPr>
          <w:rFonts w:ascii="Times New Roman" w:hAnsi="Times New Roman" w:cs="Times New Roman"/>
          <w:sz w:val="24"/>
          <w:szCs w:val="24"/>
        </w:rPr>
        <w:t>, J.</w:t>
      </w:r>
      <w:r w:rsidR="007B519E">
        <w:rPr>
          <w:rFonts w:ascii="Times New Roman" w:hAnsi="Times New Roman" w:cs="Times New Roman"/>
          <w:sz w:val="24"/>
          <w:szCs w:val="24"/>
        </w:rPr>
        <w:t xml:space="preserve"> et al</w:t>
      </w:r>
      <w:r w:rsidR="00742CF3" w:rsidRPr="00343F8C">
        <w:rPr>
          <w:rFonts w:ascii="Times New Roman" w:hAnsi="Times New Roman" w:cs="Times New Roman"/>
          <w:sz w:val="24"/>
          <w:szCs w:val="24"/>
        </w:rPr>
        <w:t>. 2007</w:t>
      </w:r>
      <w:r w:rsidR="00742CF3">
        <w:rPr>
          <w:rFonts w:ascii="Times New Roman" w:hAnsi="Times New Roman" w:cs="Times New Roman"/>
          <w:sz w:val="24"/>
          <w:szCs w:val="24"/>
        </w:rPr>
        <w:t>)</w:t>
      </w:r>
      <w:r w:rsidR="00742CF3" w:rsidRPr="00343F8C">
        <w:rPr>
          <w:rFonts w:ascii="Times New Roman" w:hAnsi="Times New Roman" w:cs="Times New Roman"/>
          <w:sz w:val="24"/>
          <w:szCs w:val="24"/>
        </w:rPr>
        <w:t xml:space="preserve">. </w:t>
      </w:r>
      <w:r w:rsidRPr="008C6607">
        <w:rPr>
          <w:rFonts w:ascii="Times New Roman" w:hAnsi="Times New Roman" w:cs="Times New Roman"/>
          <w:sz w:val="24"/>
          <w:szCs w:val="24"/>
        </w:rPr>
        <w:t xml:space="preserve"> </w:t>
      </w:r>
    </w:p>
    <w:p w14:paraId="282DF787" w14:textId="5960D68A" w:rsidR="009843EE" w:rsidRPr="008C6607" w:rsidRDefault="004A5DD7" w:rsidP="003C29B3">
      <w:pPr>
        <w:pStyle w:val="Ttulo3"/>
      </w:pPr>
      <w:bookmarkStart w:id="25" w:name="_Toc25830410"/>
      <w:r>
        <w:t>3</w:t>
      </w:r>
      <w:r w:rsidR="00365C86" w:rsidRPr="008C6607">
        <w:t>.7.4</w:t>
      </w:r>
      <w:r w:rsidR="002541D4" w:rsidRPr="008C6607">
        <w:t xml:space="preserve">. </w:t>
      </w:r>
      <w:r w:rsidR="009843EE" w:rsidRPr="008C6607">
        <w:t>Temperatura</w:t>
      </w:r>
      <w:bookmarkEnd w:id="25"/>
    </w:p>
    <w:p w14:paraId="21527D28" w14:textId="7700CF0D" w:rsidR="00292010" w:rsidRPr="006B626F" w:rsidRDefault="00292010" w:rsidP="0071276C">
      <w:pPr>
        <w:spacing w:after="240"/>
        <w:rPr>
          <w:rFonts w:ascii="Times New Roman" w:hAnsi="Times New Roman" w:cs="Times New Roman"/>
          <w:sz w:val="24"/>
          <w:szCs w:val="24"/>
        </w:rPr>
      </w:pPr>
      <w:r w:rsidRPr="008C6607">
        <w:rPr>
          <w:rFonts w:ascii="Times New Roman" w:hAnsi="Times New Roman" w:cs="Times New Roman"/>
          <w:sz w:val="24"/>
          <w:szCs w:val="24"/>
        </w:rPr>
        <w:t>La planta de fréjol crece bien en temperaturas promedio entre 15 y 27° C. En términos generales, las bajas temperaturas retardan el crecimiento, mientras que las altas causan una aceleración. Las temperaturas extremas (5° C o 40° C) pueden ser soportadas por períodos cortos, pero por tiempos prolongados causan daños irreversibles</w:t>
      </w:r>
      <w:r w:rsidR="007B519E">
        <w:rPr>
          <w:rFonts w:ascii="Times New Roman" w:hAnsi="Times New Roman" w:cs="Times New Roman"/>
          <w:sz w:val="24"/>
          <w:szCs w:val="24"/>
        </w:rPr>
        <w:t xml:space="preserve"> </w:t>
      </w:r>
      <w:r w:rsidRPr="00EE06A5">
        <w:rPr>
          <w:rFonts w:ascii="Times New Roman" w:hAnsi="Times New Roman" w:cs="Times New Roman"/>
          <w:sz w:val="24"/>
          <w:szCs w:val="24"/>
        </w:rPr>
        <w:t>(</w:t>
      </w:r>
      <w:hyperlink r:id="rId16" w:history="1">
        <w:r w:rsidR="00EE06A5" w:rsidRPr="00EE06A5">
          <w:rPr>
            <w:rStyle w:val="Hipervnculo"/>
            <w:rFonts w:ascii="Times New Roman" w:hAnsi="Times New Roman" w:cs="Times New Roman"/>
            <w:color w:val="auto"/>
            <w:sz w:val="24"/>
            <w:szCs w:val="24"/>
            <w:u w:val="none"/>
          </w:rPr>
          <w:t>http://jubovar.blogspot.com/2013/01/manual-de-manejo-del-cultivo -del-frejol.html</w:t>
        </w:r>
      </w:hyperlink>
      <w:r w:rsidRPr="006B626F">
        <w:rPr>
          <w:rFonts w:ascii="Times New Roman" w:hAnsi="Times New Roman" w:cs="Times New Roman"/>
          <w:sz w:val="24"/>
          <w:szCs w:val="24"/>
        </w:rPr>
        <w:t>)</w:t>
      </w:r>
      <w:r w:rsidR="00365864">
        <w:rPr>
          <w:rFonts w:ascii="Times New Roman" w:hAnsi="Times New Roman" w:cs="Times New Roman"/>
          <w:sz w:val="24"/>
          <w:szCs w:val="24"/>
        </w:rPr>
        <w:t>.</w:t>
      </w:r>
    </w:p>
    <w:p w14:paraId="74983D9F" w14:textId="20201B88" w:rsidR="009843EE" w:rsidRPr="008C6607" w:rsidRDefault="004A5DD7" w:rsidP="003C29B3">
      <w:pPr>
        <w:pStyle w:val="Ttulo3"/>
      </w:pPr>
      <w:bookmarkStart w:id="26" w:name="_Toc25830411"/>
      <w:r>
        <w:t>3</w:t>
      </w:r>
      <w:r w:rsidR="00365C86" w:rsidRPr="008C6607">
        <w:t>.7.5</w:t>
      </w:r>
      <w:r w:rsidR="002541D4" w:rsidRPr="008C6607">
        <w:t xml:space="preserve">. </w:t>
      </w:r>
      <w:r w:rsidR="00113156" w:rsidRPr="008C6607">
        <w:t>Suelos</w:t>
      </w:r>
      <w:bookmarkEnd w:id="26"/>
    </w:p>
    <w:p w14:paraId="0B6B689B" w14:textId="2A81BFDC" w:rsidR="001F28C3" w:rsidRPr="00F83CB3" w:rsidRDefault="001F28C3" w:rsidP="001F28C3">
      <w:pPr>
        <w:rPr>
          <w:rFonts w:ascii="Times New Roman" w:hAnsi="Times New Roman" w:cs="Times New Roman"/>
          <w:sz w:val="24"/>
          <w:szCs w:val="24"/>
        </w:rPr>
      </w:pPr>
      <w:r w:rsidRPr="00F83CB3">
        <w:rPr>
          <w:rFonts w:ascii="Times New Roman" w:hAnsi="Times New Roman" w:cs="Times New Roman"/>
          <w:sz w:val="24"/>
          <w:szCs w:val="24"/>
        </w:rPr>
        <w:t xml:space="preserve">El cultivo de frijol se puede establecer en una diversidad de suelos con características variables. Se deben seleccionar terrenos con suelos que permitan el crecimiento radicular hasta por lo menos 35 cm a 40 cm, de manera que las plantas puedan tener suficiente humedad y nutrientes para su desarrollo. Deben </w:t>
      </w:r>
      <w:r w:rsidRPr="00F83CB3">
        <w:rPr>
          <w:rFonts w:ascii="Times New Roman" w:hAnsi="Times New Roman" w:cs="Times New Roman"/>
          <w:sz w:val="24"/>
          <w:szCs w:val="24"/>
        </w:rPr>
        <w:lastRenderedPageBreak/>
        <w:t>ser suelos sueltos y porosos, que permitan la infiltración adecuada del agua y que el exceso se mueva hacia capas más profundas, con buena aireación que permita la respiración normal de las raíces y de los microorganismos simbióticos. En esa capa de suelo no deben existir rocas, capas endurecidas o impermeables para evitar encharcamientos</w:t>
      </w:r>
      <w:r>
        <w:rPr>
          <w:rFonts w:ascii="Times New Roman" w:hAnsi="Times New Roman" w:cs="Times New Roman"/>
          <w:sz w:val="24"/>
          <w:szCs w:val="24"/>
        </w:rPr>
        <w:t xml:space="preserve"> (FAO. 2018).</w:t>
      </w:r>
    </w:p>
    <w:p w14:paraId="409E1051" w14:textId="7C4AFE46" w:rsidR="009843EE" w:rsidRPr="008C6607" w:rsidRDefault="004A5DD7" w:rsidP="003C29B3">
      <w:pPr>
        <w:pStyle w:val="Ttulo3"/>
      </w:pPr>
      <w:bookmarkStart w:id="27" w:name="_Toc25830412"/>
      <w:r>
        <w:t>3</w:t>
      </w:r>
      <w:r w:rsidR="00365C86" w:rsidRPr="008C6607">
        <w:t>.7.6</w:t>
      </w:r>
      <w:r w:rsidR="00ED1ED6" w:rsidRPr="008C6607">
        <w:t xml:space="preserve"> </w:t>
      </w:r>
      <w:r w:rsidR="009843EE" w:rsidRPr="008C6607">
        <w:t>pH</w:t>
      </w:r>
      <w:bookmarkEnd w:id="27"/>
    </w:p>
    <w:p w14:paraId="0AE4D5CF" w14:textId="30D4B100" w:rsidR="006B0B9B" w:rsidRPr="008C6607" w:rsidRDefault="006B0B9B" w:rsidP="0071276C">
      <w:pPr>
        <w:spacing w:after="240"/>
        <w:rPr>
          <w:rFonts w:ascii="Times New Roman" w:hAnsi="Times New Roman" w:cs="Times New Roman"/>
          <w:sz w:val="24"/>
          <w:szCs w:val="24"/>
        </w:rPr>
      </w:pPr>
      <w:r w:rsidRPr="008C6607">
        <w:rPr>
          <w:rFonts w:ascii="Times New Roman" w:hAnsi="Times New Roman" w:cs="Times New Roman"/>
          <w:sz w:val="24"/>
          <w:szCs w:val="24"/>
        </w:rPr>
        <w:t>El pH óptimo fluctúa entre 6.5 y 7.5; dentro de este rango la mayoría de los elementos nutritivos del suelo presentan una máxima disponibilidad para la planta. El fr</w:t>
      </w:r>
      <w:r w:rsidR="00591B4E">
        <w:rPr>
          <w:rFonts w:ascii="Times New Roman" w:hAnsi="Times New Roman" w:cs="Times New Roman"/>
          <w:sz w:val="24"/>
          <w:szCs w:val="24"/>
        </w:rPr>
        <w:t>é</w:t>
      </w:r>
      <w:r w:rsidRPr="008C6607">
        <w:rPr>
          <w:rFonts w:ascii="Times New Roman" w:hAnsi="Times New Roman" w:cs="Times New Roman"/>
          <w:sz w:val="24"/>
          <w:szCs w:val="24"/>
        </w:rPr>
        <w:t>jol tolera pH hasta de 5.5, aunque debajo de éste, presenta generalmente síntomas de toxicidad de aluminio y/o manganeso</w:t>
      </w:r>
      <w:r w:rsidR="002B2A91" w:rsidRPr="008C6607">
        <w:rPr>
          <w:rFonts w:ascii="Times New Roman" w:hAnsi="Times New Roman" w:cs="Times New Roman"/>
          <w:sz w:val="24"/>
          <w:szCs w:val="24"/>
        </w:rPr>
        <w:t xml:space="preserve"> (</w:t>
      </w:r>
      <w:r w:rsidR="002B2A91" w:rsidRPr="008C6607">
        <w:rPr>
          <w:rFonts w:ascii="Times New Roman" w:hAnsi="Times New Roman" w:cs="Times New Roman"/>
          <w:color w:val="000000"/>
          <w:sz w:val="24"/>
          <w:szCs w:val="24"/>
        </w:rPr>
        <w:t>Cabrera, C.</w:t>
      </w:r>
      <w:r w:rsidR="00365864">
        <w:rPr>
          <w:rFonts w:ascii="Times New Roman" w:hAnsi="Times New Roman" w:cs="Times New Roman"/>
          <w:color w:val="000000"/>
          <w:sz w:val="24"/>
          <w:szCs w:val="24"/>
        </w:rPr>
        <w:t xml:space="preserve"> et al</w:t>
      </w:r>
      <w:r w:rsidR="002B2A91" w:rsidRPr="008C6607">
        <w:rPr>
          <w:rFonts w:ascii="Times New Roman" w:hAnsi="Times New Roman" w:cs="Times New Roman"/>
          <w:color w:val="000000"/>
          <w:sz w:val="24"/>
          <w:szCs w:val="24"/>
        </w:rPr>
        <w:t>. 2008)</w:t>
      </w:r>
      <w:r w:rsidR="002B2A91" w:rsidRPr="008C6607">
        <w:rPr>
          <w:rFonts w:ascii="Times New Roman" w:hAnsi="Times New Roman" w:cs="Times New Roman"/>
          <w:sz w:val="24"/>
          <w:szCs w:val="24"/>
        </w:rPr>
        <w:t>.</w:t>
      </w:r>
    </w:p>
    <w:p w14:paraId="07EB2CA3" w14:textId="7473C09E" w:rsidR="0042553F" w:rsidRPr="008C6607" w:rsidRDefault="004A5DD7" w:rsidP="00BD4AC8">
      <w:pPr>
        <w:pStyle w:val="Ttulo2"/>
        <w:spacing w:before="0" w:line="480" w:lineRule="auto"/>
      </w:pPr>
      <w:bookmarkStart w:id="28" w:name="_Toc25830413"/>
      <w:r>
        <w:t>3</w:t>
      </w:r>
      <w:r w:rsidR="00DB1E17" w:rsidRPr="008C6607">
        <w:t>.8. Z</w:t>
      </w:r>
      <w:r w:rsidR="00591B4E" w:rsidRPr="008C6607">
        <w:t>onas de producción</w:t>
      </w:r>
      <w:bookmarkEnd w:id="28"/>
      <w:r w:rsidR="00591B4E" w:rsidRPr="008C6607">
        <w:t xml:space="preserve"> </w:t>
      </w:r>
    </w:p>
    <w:p w14:paraId="240A150C" w14:textId="5B35B831" w:rsidR="0042553F" w:rsidRPr="00352887" w:rsidRDefault="00764058" w:rsidP="0071276C">
      <w:pPr>
        <w:spacing w:after="240"/>
        <w:rPr>
          <w:rFonts w:ascii="Times New Roman" w:hAnsi="Times New Roman" w:cs="Times New Roman"/>
          <w:sz w:val="24"/>
          <w:szCs w:val="24"/>
        </w:rPr>
      </w:pPr>
      <w:r w:rsidRPr="00764058">
        <w:rPr>
          <w:rFonts w:ascii="Times New Roman" w:hAnsi="Times New Roman" w:cs="Times New Roman"/>
          <w:bCs/>
          <w:sz w:val="24"/>
          <w:szCs w:val="24"/>
        </w:rPr>
        <w:t>Provincias: Carchi, Imbabura, Pichincha, Chimborazo, y Bolívar</w:t>
      </w:r>
      <w:r>
        <w:rPr>
          <w:rFonts w:ascii="Times New Roman" w:hAnsi="Times New Roman" w:cs="Times New Roman"/>
          <w:bCs/>
          <w:sz w:val="24"/>
          <w:szCs w:val="24"/>
        </w:rPr>
        <w:t>,</w:t>
      </w:r>
      <w:r w:rsidRPr="00764058">
        <w:rPr>
          <w:rFonts w:ascii="Times New Roman" w:hAnsi="Times New Roman" w:cs="Times New Roman"/>
          <w:bCs/>
          <w:sz w:val="24"/>
          <w:szCs w:val="24"/>
        </w:rPr>
        <w:t xml:space="preserve"> para variedades mejoradas por el INIAP</w:t>
      </w:r>
      <w:r>
        <w:rPr>
          <w:rFonts w:ascii="Times New Roman" w:hAnsi="Times New Roman" w:cs="Times New Roman"/>
          <w:bCs/>
          <w:sz w:val="24"/>
          <w:szCs w:val="24"/>
        </w:rPr>
        <w:t xml:space="preserve"> </w:t>
      </w:r>
      <w:r w:rsidR="003A0726" w:rsidRPr="00352887">
        <w:rPr>
          <w:rFonts w:ascii="Times New Roman" w:hAnsi="Times New Roman" w:cs="Times New Roman"/>
          <w:sz w:val="24"/>
          <w:szCs w:val="24"/>
        </w:rPr>
        <w:fldChar w:fldCharType="begin" w:fldLock="1"/>
      </w:r>
      <w:r w:rsidR="00F80C64" w:rsidRPr="00352887">
        <w:rPr>
          <w:rFonts w:ascii="Times New Roman" w:hAnsi="Times New Roman" w:cs="Times New Roman"/>
          <w:sz w:val="24"/>
          <w:szCs w:val="24"/>
        </w:rPr>
        <w:instrText>ADDIN CSL_CITATION { "citationItems" : [ { "id" : "ITEM-1", "itemData" : { "author" : [ { "dropping-particle" : "", "family" : "B", "given" : "Carlos Monar", "non-dropping-particle" : "", "parse-names" : false, "suffix" : "" }, { "dropping-particle" : "", "family" : "Sc", "given" : "Ing Agr M", "non-dropping-particle" : "", "parse-names" : false, "suffix" : "" }, { "dropping-particle" : "", "family" : "I", "given" : "Eduardo Peralta", "non-dropping-particle" : "", "parse-names" : false, "suffix" : "" }, { "dropping-particle" : "", "family" : "C", "given" : "Ing Agr M", "non-dropping-particle" : "", "parse-names" : false, "suffix" : "" }, { "dropping-particle" : "", "family" : "B", "given" : "Carlos Monar", "non-dropping-particle" : "", "parse-names" : false, "suffix" : "" }, { "dropping-particle" : "", "family" : "Sc", "given" : "Ing Agr M", "non-dropping-particle" : "", "parse-names" : false, "suffix" : "" }, { "dropping-particle" : "", "family" : "El", "given" : "C O N", "non-dropping-particle" : "", "parse-names" : false, "suffix" : "" }, { "dropping-particle" : "", "family" : "Del", "given" : "Apoyo", "non-dropping-particle" : "", "parse-names" : false, "suffix" : "" } ], "id" : "ITEM-1", "issue" : "135", "issued" : { "date-parts" : [ [ "2010" ] ] }, "title" : "- Cultivos - Variedades - Costos de producci\u00f3n", "type" : "article-journal", "volume" : "135" }, "uris" : [ "http://www.mendeley.com/documents/?uuid=24bf520c-b829-455c-97f4-89c8fc46a3cb" ] } ], "mendeley" : { "formattedCitation" : "(B et al., 2010)", "plainTextFormattedCitation" : "(B et al., 2010)", "previouslyFormattedCitation" : "(B et al., 2010)" }, "properties" : {  }, "schema" : "https://github.com/citation-style-language/schema/raw/master/csl-citation.json" }</w:instrText>
      </w:r>
      <w:r w:rsidR="003A0726" w:rsidRPr="00352887">
        <w:rPr>
          <w:rFonts w:ascii="Times New Roman" w:hAnsi="Times New Roman" w:cs="Times New Roman"/>
          <w:sz w:val="24"/>
          <w:szCs w:val="24"/>
        </w:rPr>
        <w:fldChar w:fldCharType="separate"/>
      </w:r>
      <w:r w:rsidR="00C1409F" w:rsidRPr="00352887">
        <w:rPr>
          <w:rFonts w:ascii="Times New Roman" w:hAnsi="Times New Roman" w:cs="Times New Roman"/>
          <w:sz w:val="24"/>
          <w:szCs w:val="24"/>
        </w:rPr>
        <w:t>(</w:t>
      </w:r>
      <w:r w:rsidRPr="00352887">
        <w:rPr>
          <w:rFonts w:ascii="Times New Roman" w:hAnsi="Times New Roman" w:cs="Times New Roman"/>
          <w:sz w:val="24"/>
          <w:szCs w:val="24"/>
        </w:rPr>
        <w:t>Peralta, E.</w:t>
      </w:r>
      <w:r w:rsidR="00365864">
        <w:rPr>
          <w:rFonts w:ascii="Times New Roman" w:hAnsi="Times New Roman" w:cs="Times New Roman"/>
          <w:sz w:val="24"/>
          <w:szCs w:val="24"/>
        </w:rPr>
        <w:t xml:space="preserve"> et al.</w:t>
      </w:r>
      <w:r w:rsidRPr="00352887">
        <w:rPr>
          <w:rFonts w:ascii="Times New Roman" w:hAnsi="Times New Roman" w:cs="Times New Roman"/>
          <w:sz w:val="24"/>
          <w:szCs w:val="24"/>
        </w:rPr>
        <w:t xml:space="preserve"> </w:t>
      </w:r>
      <w:r w:rsidR="00C1409F" w:rsidRPr="00352887">
        <w:rPr>
          <w:rFonts w:ascii="Times New Roman" w:hAnsi="Times New Roman" w:cs="Times New Roman"/>
          <w:sz w:val="24"/>
          <w:szCs w:val="24"/>
        </w:rPr>
        <w:t>2010)</w:t>
      </w:r>
      <w:r w:rsidR="003A0726" w:rsidRPr="00352887">
        <w:rPr>
          <w:rFonts w:ascii="Times New Roman" w:hAnsi="Times New Roman" w:cs="Times New Roman"/>
          <w:sz w:val="24"/>
          <w:szCs w:val="24"/>
        </w:rPr>
        <w:fldChar w:fldCharType="end"/>
      </w:r>
      <w:r w:rsidR="006B0B9B" w:rsidRPr="00352887">
        <w:rPr>
          <w:rFonts w:ascii="Times New Roman" w:hAnsi="Times New Roman" w:cs="Times New Roman"/>
          <w:sz w:val="24"/>
          <w:szCs w:val="24"/>
        </w:rPr>
        <w:t>.</w:t>
      </w:r>
    </w:p>
    <w:p w14:paraId="31D62748" w14:textId="19CE098C" w:rsidR="00475DD9" w:rsidRPr="008C6607" w:rsidRDefault="004A5DD7" w:rsidP="00BD4AC8">
      <w:pPr>
        <w:pStyle w:val="Ttulo2"/>
        <w:spacing w:before="0" w:line="480" w:lineRule="auto"/>
      </w:pPr>
      <w:bookmarkStart w:id="29" w:name="_Toc25830414"/>
      <w:r>
        <w:t>3</w:t>
      </w:r>
      <w:r w:rsidR="00E57262" w:rsidRPr="008C6607">
        <w:t>.</w:t>
      </w:r>
      <w:r w:rsidR="00A0473B" w:rsidRPr="008C6607">
        <w:t>9.</w:t>
      </w:r>
      <w:r w:rsidR="00E57262" w:rsidRPr="008C6607">
        <w:t xml:space="preserve"> </w:t>
      </w:r>
      <w:r w:rsidR="00591B4E">
        <w:t>T</w:t>
      </w:r>
      <w:r w:rsidR="00591B4E" w:rsidRPr="008C6607">
        <w:t>écnicas de manejo del cultivo</w:t>
      </w:r>
      <w:bookmarkEnd w:id="29"/>
    </w:p>
    <w:p w14:paraId="7FADB84A" w14:textId="6150CA45" w:rsidR="00E57262" w:rsidRPr="008C6607" w:rsidRDefault="004A5DD7" w:rsidP="003C29B3">
      <w:pPr>
        <w:pStyle w:val="Ttulo3"/>
      </w:pPr>
      <w:bookmarkStart w:id="30" w:name="_Toc25830415"/>
      <w:r>
        <w:t>3</w:t>
      </w:r>
      <w:r w:rsidR="00A0473B" w:rsidRPr="008C6607">
        <w:t>.9</w:t>
      </w:r>
      <w:r w:rsidR="00E57262" w:rsidRPr="008C6607">
        <w:t>.1. Preparación del suelo</w:t>
      </w:r>
      <w:bookmarkEnd w:id="30"/>
    </w:p>
    <w:p w14:paraId="4683E57F" w14:textId="77777777" w:rsidR="00EC2FA5" w:rsidRPr="008C6607" w:rsidRDefault="00EC2FA5" w:rsidP="004545AF">
      <w:pPr>
        <w:spacing w:after="240"/>
        <w:rPr>
          <w:rFonts w:ascii="Times New Roman" w:hAnsi="Times New Roman" w:cs="Times New Roman"/>
          <w:sz w:val="24"/>
          <w:szCs w:val="24"/>
        </w:rPr>
      </w:pPr>
      <w:r w:rsidRPr="008C6607">
        <w:rPr>
          <w:rFonts w:ascii="Times New Roman" w:hAnsi="Times New Roman" w:cs="Times New Roman"/>
          <w:sz w:val="24"/>
          <w:szCs w:val="24"/>
        </w:rPr>
        <w:t xml:space="preserve">Se recomienda tres tipos de preparación del suelo: </w:t>
      </w:r>
    </w:p>
    <w:p w14:paraId="4D08014B" w14:textId="77777777" w:rsidR="00EC2FA5" w:rsidRPr="008C6607" w:rsidRDefault="00EC2FA5" w:rsidP="00045F20">
      <w:pPr>
        <w:pStyle w:val="Prrafodelista"/>
        <w:numPr>
          <w:ilvl w:val="0"/>
          <w:numId w:val="5"/>
        </w:numPr>
        <w:ind w:left="714" w:hanging="357"/>
        <w:rPr>
          <w:rFonts w:ascii="Times New Roman" w:hAnsi="Times New Roman" w:cs="Times New Roman"/>
          <w:sz w:val="24"/>
          <w:szCs w:val="24"/>
        </w:rPr>
      </w:pPr>
      <w:r w:rsidRPr="008C6607">
        <w:rPr>
          <w:rFonts w:ascii="Times New Roman" w:hAnsi="Times New Roman" w:cs="Times New Roman"/>
          <w:sz w:val="24"/>
          <w:szCs w:val="24"/>
        </w:rPr>
        <w:t xml:space="preserve">Rastrado y surcado (tractor y animales): en suelos sueltos, tipo talco </w:t>
      </w:r>
    </w:p>
    <w:p w14:paraId="47267103" w14:textId="77777777" w:rsidR="00EC2FA5" w:rsidRPr="008C6607" w:rsidRDefault="00EC2FA5" w:rsidP="00045F20">
      <w:pPr>
        <w:pStyle w:val="Prrafodelista"/>
        <w:numPr>
          <w:ilvl w:val="0"/>
          <w:numId w:val="5"/>
        </w:numPr>
        <w:ind w:left="714" w:hanging="357"/>
        <w:rPr>
          <w:rFonts w:ascii="Times New Roman" w:hAnsi="Times New Roman" w:cs="Times New Roman"/>
          <w:sz w:val="24"/>
          <w:szCs w:val="24"/>
        </w:rPr>
      </w:pPr>
      <w:r w:rsidRPr="008C6607">
        <w:rPr>
          <w:rFonts w:ascii="Times New Roman" w:hAnsi="Times New Roman" w:cs="Times New Roman"/>
          <w:sz w:val="24"/>
          <w:szCs w:val="24"/>
        </w:rPr>
        <w:t xml:space="preserve">Arado, cruza y surcado: en suelos pesados </w:t>
      </w:r>
    </w:p>
    <w:p w14:paraId="28CA66F8" w14:textId="77777777" w:rsidR="00EC2FA5" w:rsidRPr="008C6607" w:rsidRDefault="00EC2FA5" w:rsidP="0071276C">
      <w:pPr>
        <w:pStyle w:val="Prrafodelista"/>
        <w:numPr>
          <w:ilvl w:val="0"/>
          <w:numId w:val="5"/>
        </w:numPr>
        <w:spacing w:after="240"/>
        <w:ind w:left="714" w:hanging="357"/>
        <w:rPr>
          <w:rFonts w:ascii="Times New Roman" w:hAnsi="Times New Roman" w:cs="Times New Roman"/>
          <w:sz w:val="24"/>
          <w:szCs w:val="24"/>
        </w:rPr>
      </w:pPr>
      <w:r w:rsidRPr="008C6607">
        <w:rPr>
          <w:rFonts w:ascii="Times New Roman" w:hAnsi="Times New Roman" w:cs="Times New Roman"/>
          <w:sz w:val="24"/>
          <w:szCs w:val="24"/>
        </w:rPr>
        <w:t>Labranza mínima o reducida, haciendo hoyos, con espeque, pala o surcos superficiales, se pu</w:t>
      </w:r>
      <w:r w:rsidR="0026542F" w:rsidRPr="008C6607">
        <w:rPr>
          <w:rFonts w:ascii="Times New Roman" w:hAnsi="Times New Roman" w:cs="Times New Roman"/>
          <w:sz w:val="24"/>
          <w:szCs w:val="24"/>
        </w:rPr>
        <w:t>ede usar herbicida previamente</w:t>
      </w:r>
      <w:r w:rsidR="00C23B05" w:rsidRPr="008C6607">
        <w:rPr>
          <w:rFonts w:ascii="Times New Roman" w:hAnsi="Times New Roman" w:cs="Times New Roman"/>
          <w:sz w:val="24"/>
          <w:szCs w:val="24"/>
        </w:rPr>
        <w:t>.</w:t>
      </w:r>
      <w:r w:rsidR="0026542F" w:rsidRPr="008C6607">
        <w:rPr>
          <w:rFonts w:ascii="Times New Roman" w:hAnsi="Times New Roman" w:cs="Times New Roman"/>
          <w:sz w:val="24"/>
          <w:szCs w:val="24"/>
        </w:rPr>
        <w:t xml:space="preserve"> </w:t>
      </w:r>
      <w:r w:rsidR="00C23B05" w:rsidRPr="008C6607">
        <w:rPr>
          <w:rFonts w:ascii="Times New Roman" w:hAnsi="Times New Roman" w:cs="Times New Roman"/>
          <w:sz w:val="24"/>
          <w:szCs w:val="24"/>
        </w:rPr>
        <w:t xml:space="preserve">Instituto Nacional de Investigación Agropecuaria </w:t>
      </w:r>
      <w:r w:rsidR="0026542F" w:rsidRPr="008C6607">
        <w:rPr>
          <w:rFonts w:ascii="Times New Roman" w:hAnsi="Times New Roman" w:cs="Times New Roman"/>
          <w:sz w:val="24"/>
          <w:szCs w:val="24"/>
        </w:rPr>
        <w:t>(INIAP, 2010</w:t>
      </w:r>
      <w:r w:rsidRPr="008C6607">
        <w:rPr>
          <w:rFonts w:ascii="Times New Roman" w:hAnsi="Times New Roman" w:cs="Times New Roman"/>
          <w:sz w:val="24"/>
          <w:szCs w:val="24"/>
        </w:rPr>
        <w:t xml:space="preserve"> citado por Guevara, D. 2014</w:t>
      </w:r>
      <w:r w:rsidR="0026542F" w:rsidRPr="008C6607">
        <w:rPr>
          <w:rFonts w:ascii="Times New Roman" w:hAnsi="Times New Roman" w:cs="Times New Roman"/>
          <w:sz w:val="24"/>
          <w:szCs w:val="24"/>
        </w:rPr>
        <w:t>)</w:t>
      </w:r>
      <w:r w:rsidRPr="008C6607">
        <w:rPr>
          <w:rFonts w:ascii="Times New Roman" w:hAnsi="Times New Roman" w:cs="Times New Roman"/>
          <w:sz w:val="24"/>
          <w:szCs w:val="24"/>
        </w:rPr>
        <w:t>.</w:t>
      </w:r>
    </w:p>
    <w:p w14:paraId="77DCFAA1" w14:textId="57E82906" w:rsidR="00113156" w:rsidRPr="008C6607" w:rsidRDefault="004A5DD7" w:rsidP="003C29B3">
      <w:pPr>
        <w:pStyle w:val="Ttulo3"/>
      </w:pPr>
      <w:bookmarkStart w:id="31" w:name="_Toc25830416"/>
      <w:r>
        <w:t>3</w:t>
      </w:r>
      <w:r w:rsidR="00A0473B" w:rsidRPr="008C6607">
        <w:t>.9</w:t>
      </w:r>
      <w:r w:rsidR="006320B6" w:rsidRPr="008C6607">
        <w:t xml:space="preserve">.2. </w:t>
      </w:r>
      <w:r w:rsidR="00113156" w:rsidRPr="008C6607">
        <w:t>Siembra</w:t>
      </w:r>
      <w:bookmarkEnd w:id="31"/>
    </w:p>
    <w:p w14:paraId="3D6B709B" w14:textId="7FC39EDE" w:rsidR="0037565B" w:rsidRPr="00E164BE" w:rsidRDefault="0037565B" w:rsidP="0071276C">
      <w:pPr>
        <w:spacing w:after="240"/>
        <w:rPr>
          <w:rFonts w:ascii="Times New Roman" w:hAnsi="Times New Roman" w:cs="Times New Roman"/>
          <w:sz w:val="24"/>
          <w:szCs w:val="24"/>
        </w:rPr>
      </w:pPr>
      <w:r w:rsidRPr="0037565B">
        <w:rPr>
          <w:rFonts w:ascii="Times New Roman" w:hAnsi="Times New Roman" w:cs="Times New Roman"/>
          <w:sz w:val="24"/>
          <w:szCs w:val="24"/>
        </w:rPr>
        <w:t>En Fr</w:t>
      </w:r>
      <w:r>
        <w:rPr>
          <w:rFonts w:ascii="Times New Roman" w:hAnsi="Times New Roman" w:cs="Times New Roman"/>
          <w:sz w:val="24"/>
          <w:szCs w:val="24"/>
        </w:rPr>
        <w:t>é</w:t>
      </w:r>
      <w:r w:rsidRPr="0037565B">
        <w:rPr>
          <w:rFonts w:ascii="Times New Roman" w:hAnsi="Times New Roman" w:cs="Times New Roman"/>
          <w:sz w:val="24"/>
          <w:szCs w:val="24"/>
        </w:rPr>
        <w:t>jol suele realizarse la siembra directa, a razón de 2-3 semillas por golpe, que se cubrirán con 2-3 cm de tierra, o arena en suelos enarenados. Dichas semillas deben haber sido seleccionadas adecuadamente y tratadas con funguicidas</w:t>
      </w:r>
      <w:r w:rsidR="00513C9A">
        <w:rPr>
          <w:rFonts w:ascii="Times New Roman" w:hAnsi="Times New Roman" w:cs="Times New Roman"/>
          <w:sz w:val="24"/>
          <w:szCs w:val="24"/>
        </w:rPr>
        <w:t xml:space="preserve"> </w:t>
      </w:r>
      <w:r w:rsidRPr="00E164BE">
        <w:rPr>
          <w:rFonts w:ascii="Times New Roman" w:hAnsi="Times New Roman" w:cs="Times New Roman"/>
          <w:sz w:val="24"/>
          <w:szCs w:val="24"/>
        </w:rPr>
        <w:t>(</w:t>
      </w:r>
      <w:hyperlink r:id="rId17" w:history="1">
        <w:r w:rsidRPr="00E164BE">
          <w:rPr>
            <w:rStyle w:val="Hipervnculo"/>
            <w:rFonts w:ascii="Times New Roman" w:hAnsi="Times New Roman" w:cs="Times New Roman"/>
            <w:color w:val="auto"/>
            <w:sz w:val="24"/>
            <w:szCs w:val="24"/>
            <w:u w:val="none"/>
          </w:rPr>
          <w:t>http://fflugsa.tripod.com/frijol.htm</w:t>
        </w:r>
      </w:hyperlink>
      <w:r w:rsidRPr="00E164BE">
        <w:rPr>
          <w:rFonts w:ascii="Times New Roman" w:hAnsi="Times New Roman" w:cs="Times New Roman"/>
          <w:sz w:val="24"/>
          <w:szCs w:val="24"/>
        </w:rPr>
        <w:t>)</w:t>
      </w:r>
      <w:r w:rsidR="00365864">
        <w:rPr>
          <w:rFonts w:ascii="Times New Roman" w:hAnsi="Times New Roman" w:cs="Times New Roman"/>
          <w:sz w:val="24"/>
          <w:szCs w:val="24"/>
        </w:rPr>
        <w:t>.</w:t>
      </w:r>
    </w:p>
    <w:p w14:paraId="5DCBBE27" w14:textId="13F27A32" w:rsidR="00113156" w:rsidRPr="008C6607" w:rsidRDefault="004A5DD7" w:rsidP="003C29B3">
      <w:pPr>
        <w:pStyle w:val="Ttulo3"/>
      </w:pPr>
      <w:bookmarkStart w:id="32" w:name="_Toc25830417"/>
      <w:r>
        <w:lastRenderedPageBreak/>
        <w:t>3</w:t>
      </w:r>
      <w:r w:rsidR="00A0473B" w:rsidRPr="008C6607">
        <w:t>.9</w:t>
      </w:r>
      <w:r w:rsidR="006320B6" w:rsidRPr="008C6607">
        <w:t xml:space="preserve">.3. </w:t>
      </w:r>
      <w:r w:rsidR="00113156" w:rsidRPr="008C6607">
        <w:t>Control de malezas</w:t>
      </w:r>
      <w:bookmarkEnd w:id="32"/>
    </w:p>
    <w:p w14:paraId="6C4AC1D2" w14:textId="070609F9" w:rsidR="006C0CF7" w:rsidRPr="008C6607" w:rsidRDefault="006C0CF7" w:rsidP="00365864">
      <w:pPr>
        <w:spacing w:after="240"/>
        <w:rPr>
          <w:rFonts w:ascii="Times New Roman" w:hAnsi="Times New Roman" w:cs="Times New Roman"/>
          <w:sz w:val="24"/>
          <w:szCs w:val="24"/>
        </w:rPr>
      </w:pPr>
      <w:r w:rsidRPr="008C6607">
        <w:rPr>
          <w:rFonts w:ascii="Times New Roman" w:hAnsi="Times New Roman" w:cs="Times New Roman"/>
          <w:sz w:val="24"/>
          <w:szCs w:val="24"/>
        </w:rPr>
        <w:t>Manual: Si las deshierbas son manuales se puede realizar a los 30 días, dependiendo de la cantidad de maleza. En ocasiones es</w:t>
      </w:r>
      <w:r w:rsidR="0026542F" w:rsidRPr="008C6607">
        <w:rPr>
          <w:rFonts w:ascii="Times New Roman" w:hAnsi="Times New Roman" w:cs="Times New Roman"/>
          <w:sz w:val="24"/>
          <w:szCs w:val="24"/>
        </w:rPr>
        <w:t xml:space="preserve"> necesario realizar dos </w:t>
      </w:r>
      <w:r w:rsidR="002B4832" w:rsidRPr="008C6607">
        <w:rPr>
          <w:rFonts w:ascii="Times New Roman" w:hAnsi="Times New Roman" w:cs="Times New Roman"/>
          <w:sz w:val="24"/>
          <w:szCs w:val="24"/>
        </w:rPr>
        <w:t>labores (</w:t>
      </w:r>
      <w:r w:rsidRPr="008C6607">
        <w:rPr>
          <w:rFonts w:ascii="Times New Roman" w:hAnsi="Times New Roman" w:cs="Times New Roman"/>
          <w:sz w:val="24"/>
          <w:szCs w:val="24"/>
        </w:rPr>
        <w:t>Peralta, E. et al. 2007 citado por Trujillo, E. 2013)</w:t>
      </w:r>
      <w:r w:rsidR="0026542F" w:rsidRPr="008C6607">
        <w:rPr>
          <w:rFonts w:ascii="Times New Roman" w:hAnsi="Times New Roman" w:cs="Times New Roman"/>
          <w:sz w:val="24"/>
          <w:szCs w:val="24"/>
        </w:rPr>
        <w:t>.</w:t>
      </w:r>
    </w:p>
    <w:p w14:paraId="0AFA8576" w14:textId="77777777" w:rsidR="0042553F" w:rsidRPr="008C6607" w:rsidRDefault="006C0CF7" w:rsidP="0071276C">
      <w:pPr>
        <w:spacing w:after="240"/>
        <w:rPr>
          <w:rFonts w:ascii="Times New Roman" w:hAnsi="Times New Roman" w:cs="Times New Roman"/>
          <w:sz w:val="24"/>
          <w:szCs w:val="24"/>
        </w:rPr>
      </w:pPr>
      <w:r w:rsidRPr="008C6607">
        <w:rPr>
          <w:rFonts w:ascii="Times New Roman" w:hAnsi="Times New Roman" w:cs="Times New Roman"/>
          <w:sz w:val="24"/>
          <w:szCs w:val="24"/>
        </w:rPr>
        <w:t>Químico: En preemergencia, mezclar un Kg de Afalón (Linurón) más 2 L de Lazo (Alaclor) en 400 L de agua por ha, sobre suelo húmedo. En monocultivo y en postemergencia, se puede usar Flex (Fomesafen), 250 cc/200 L de agua, para malezas de hoja ancha (con 2 a 3 hojas verdaderas). No se debe aplicar en época de sequía (INIAP. 2008 y Monar, C. 2006</w:t>
      </w:r>
      <w:r w:rsidR="008A4D4C" w:rsidRPr="008C6607">
        <w:rPr>
          <w:rFonts w:ascii="Times New Roman" w:hAnsi="Times New Roman" w:cs="Times New Roman"/>
          <w:sz w:val="24"/>
          <w:szCs w:val="24"/>
        </w:rPr>
        <w:t xml:space="preserve">, </w:t>
      </w:r>
      <w:r w:rsidRPr="008C6607">
        <w:rPr>
          <w:rFonts w:ascii="Times New Roman" w:hAnsi="Times New Roman" w:cs="Times New Roman"/>
          <w:sz w:val="24"/>
          <w:szCs w:val="24"/>
        </w:rPr>
        <w:t>cit</w:t>
      </w:r>
      <w:r w:rsidR="0042553F" w:rsidRPr="008C6607">
        <w:rPr>
          <w:rFonts w:ascii="Times New Roman" w:hAnsi="Times New Roman" w:cs="Times New Roman"/>
          <w:sz w:val="24"/>
          <w:szCs w:val="24"/>
        </w:rPr>
        <w:t xml:space="preserve">ado por Chicaiza, L. 2015). </w:t>
      </w:r>
    </w:p>
    <w:p w14:paraId="47DEB032" w14:textId="342B234C" w:rsidR="00113156" w:rsidRPr="008C6607" w:rsidRDefault="004A5DD7" w:rsidP="003C29B3">
      <w:pPr>
        <w:pStyle w:val="Ttulo3"/>
      </w:pPr>
      <w:bookmarkStart w:id="33" w:name="_Toc25830418"/>
      <w:r>
        <w:t>3</w:t>
      </w:r>
      <w:r w:rsidR="00A0473B" w:rsidRPr="008C6607">
        <w:t>.9</w:t>
      </w:r>
      <w:r w:rsidR="006320B6" w:rsidRPr="008C6607">
        <w:t xml:space="preserve">.4. </w:t>
      </w:r>
      <w:r w:rsidR="00113156" w:rsidRPr="008C6607">
        <w:t>Raleos</w:t>
      </w:r>
      <w:bookmarkEnd w:id="33"/>
      <w:r w:rsidR="00113156" w:rsidRPr="008C6607">
        <w:t xml:space="preserve"> </w:t>
      </w:r>
    </w:p>
    <w:p w14:paraId="451A4E13" w14:textId="77777777" w:rsidR="00F935B5" w:rsidRPr="008C6607" w:rsidRDefault="00F935B5" w:rsidP="0071276C">
      <w:pPr>
        <w:spacing w:after="240"/>
        <w:rPr>
          <w:rFonts w:ascii="Times New Roman" w:hAnsi="Times New Roman" w:cs="Times New Roman"/>
          <w:sz w:val="24"/>
          <w:szCs w:val="24"/>
        </w:rPr>
      </w:pPr>
      <w:r w:rsidRPr="008C6607">
        <w:rPr>
          <w:rFonts w:ascii="Times New Roman" w:hAnsi="Times New Roman" w:cs="Times New Roman"/>
          <w:sz w:val="24"/>
          <w:szCs w:val="24"/>
        </w:rPr>
        <w:t xml:space="preserve">Es conveniente realizar raleos, para dejar el número adecuado de plantas por unidad de superficie. Se recomienda dejar 2 plantas por sitio, separadas a 40 cm (Monar, C. 2006 citado por </w:t>
      </w:r>
      <w:r w:rsidR="008F48EA" w:rsidRPr="008C6607">
        <w:rPr>
          <w:rFonts w:ascii="Times New Roman" w:hAnsi="Times New Roman" w:cs="Times New Roman"/>
          <w:sz w:val="24"/>
          <w:szCs w:val="24"/>
        </w:rPr>
        <w:t>Trujillo, E. 2013</w:t>
      </w:r>
      <w:r w:rsidRPr="008C6607">
        <w:rPr>
          <w:rFonts w:ascii="Times New Roman" w:hAnsi="Times New Roman" w:cs="Times New Roman"/>
          <w:sz w:val="24"/>
          <w:szCs w:val="24"/>
        </w:rPr>
        <w:t>).</w:t>
      </w:r>
    </w:p>
    <w:p w14:paraId="1D31F590" w14:textId="04D62FC9" w:rsidR="00113156" w:rsidRPr="008C6607" w:rsidRDefault="004A5DD7" w:rsidP="003C29B3">
      <w:pPr>
        <w:pStyle w:val="Ttulo3"/>
      </w:pPr>
      <w:bookmarkStart w:id="34" w:name="_Toc25830419"/>
      <w:r>
        <w:t>3</w:t>
      </w:r>
      <w:r w:rsidR="00A0473B" w:rsidRPr="008C6607">
        <w:t>.9</w:t>
      </w:r>
      <w:r w:rsidR="006320B6" w:rsidRPr="008C6607">
        <w:t xml:space="preserve">.5. </w:t>
      </w:r>
      <w:r w:rsidR="00113156" w:rsidRPr="008C6607">
        <w:t>Fertilización.</w:t>
      </w:r>
      <w:bookmarkEnd w:id="34"/>
    </w:p>
    <w:p w14:paraId="20A653CE" w14:textId="77777777" w:rsidR="00275091" w:rsidRPr="008C6607" w:rsidRDefault="00275091" w:rsidP="0071276C">
      <w:pPr>
        <w:spacing w:after="240"/>
        <w:rPr>
          <w:rFonts w:ascii="Times New Roman" w:hAnsi="Times New Roman" w:cs="Times New Roman"/>
          <w:sz w:val="24"/>
          <w:szCs w:val="24"/>
        </w:rPr>
      </w:pPr>
      <w:r w:rsidRPr="008C6607">
        <w:rPr>
          <w:rFonts w:ascii="Times New Roman" w:hAnsi="Times New Roman" w:cs="Times New Roman"/>
          <w:sz w:val="24"/>
          <w:szCs w:val="24"/>
        </w:rPr>
        <w:t>Para los suelos de la Provincia Bolívar se recomienda la fertilización química a la siembra de dos sacos de 18-46-0, más un saco se sulpomag por ha (Monar, C. 2000</w:t>
      </w:r>
      <w:r w:rsidR="008A4D4C" w:rsidRPr="008C6607">
        <w:rPr>
          <w:rFonts w:ascii="Times New Roman" w:hAnsi="Times New Roman" w:cs="Times New Roman"/>
          <w:sz w:val="24"/>
          <w:szCs w:val="24"/>
        </w:rPr>
        <w:t>, citado por Chicaiza, L. 2015</w:t>
      </w:r>
      <w:r w:rsidRPr="008C6607">
        <w:rPr>
          <w:rFonts w:ascii="Times New Roman" w:hAnsi="Times New Roman" w:cs="Times New Roman"/>
          <w:sz w:val="24"/>
          <w:szCs w:val="24"/>
        </w:rPr>
        <w:t>).</w:t>
      </w:r>
    </w:p>
    <w:p w14:paraId="27E9CC0C" w14:textId="6F9DC90D" w:rsidR="00424658" w:rsidRPr="008C6607" w:rsidRDefault="004A5DD7" w:rsidP="003C29B3">
      <w:pPr>
        <w:pStyle w:val="Ttulo3"/>
      </w:pPr>
      <w:bookmarkStart w:id="35" w:name="_Toc25830420"/>
      <w:r>
        <w:t>3</w:t>
      </w:r>
      <w:r w:rsidR="00A0473B" w:rsidRPr="008C6607">
        <w:t>.9</w:t>
      </w:r>
      <w:r w:rsidR="006320B6" w:rsidRPr="008C6607">
        <w:t xml:space="preserve">.6. </w:t>
      </w:r>
      <w:r w:rsidR="00424658" w:rsidRPr="008C6607">
        <w:t xml:space="preserve">Principales </w:t>
      </w:r>
      <w:r w:rsidR="00665EA5" w:rsidRPr="008C6607">
        <w:t>elementos nutricionales</w:t>
      </w:r>
      <w:bookmarkEnd w:id="35"/>
      <w:r w:rsidR="00424658" w:rsidRPr="008C6607">
        <w:t xml:space="preserve"> </w:t>
      </w:r>
    </w:p>
    <w:p w14:paraId="3D9A855A" w14:textId="77777777" w:rsidR="001C65F1" w:rsidRPr="008C6607" w:rsidRDefault="00D763CA" w:rsidP="004545AF">
      <w:pPr>
        <w:pStyle w:val="Prrafodelista"/>
        <w:numPr>
          <w:ilvl w:val="0"/>
          <w:numId w:val="12"/>
        </w:numPr>
        <w:spacing w:after="240"/>
        <w:rPr>
          <w:rFonts w:ascii="Times New Roman" w:hAnsi="Times New Roman" w:cs="Times New Roman"/>
          <w:sz w:val="24"/>
          <w:szCs w:val="24"/>
        </w:rPr>
      </w:pPr>
      <w:r w:rsidRPr="008C6607">
        <w:rPr>
          <w:rFonts w:ascii="Times New Roman" w:hAnsi="Times New Roman" w:cs="Times New Roman"/>
          <w:b/>
          <w:sz w:val="24"/>
          <w:szCs w:val="24"/>
        </w:rPr>
        <w:t xml:space="preserve">Nitrógeno </w:t>
      </w:r>
    </w:p>
    <w:p w14:paraId="6BFAACDA" w14:textId="48AFCCC5" w:rsidR="001C65F1" w:rsidRDefault="001C65F1" w:rsidP="005B57EA">
      <w:pPr>
        <w:spacing w:after="240"/>
        <w:rPr>
          <w:rFonts w:ascii="Times New Roman" w:hAnsi="Times New Roman" w:cs="Times New Roman"/>
          <w:sz w:val="24"/>
          <w:szCs w:val="24"/>
        </w:rPr>
      </w:pPr>
      <w:r w:rsidRPr="008C6607">
        <w:rPr>
          <w:rFonts w:ascii="Times New Roman" w:hAnsi="Times New Roman" w:cs="Times New Roman"/>
          <w:sz w:val="24"/>
          <w:szCs w:val="24"/>
        </w:rPr>
        <w:t>La principal función del nitrógeno es estimular el crecimiento de la planta, especialmente en la etapa inicial de crecimiento vegetativo, generando un alto índice de área foliar y prolongando el período útil de las hojas a través del tiempo. El nitrógeno, además, incrementa el número de ejes durante la floración, el número de flores y peso de la vaina, aumentando por lo tanto el rendimiento. A demás regula la cantidad de hormonas dentro de la planta (M</w:t>
      </w:r>
      <w:r w:rsidR="00DB1E17" w:rsidRPr="008C6607">
        <w:rPr>
          <w:rFonts w:ascii="Times New Roman" w:hAnsi="Times New Roman" w:cs="Times New Roman"/>
          <w:sz w:val="24"/>
          <w:szCs w:val="24"/>
        </w:rPr>
        <w:t xml:space="preserve">olino </w:t>
      </w:r>
      <w:r w:rsidRPr="008C6607">
        <w:rPr>
          <w:rFonts w:ascii="Times New Roman" w:hAnsi="Times New Roman" w:cs="Times New Roman"/>
          <w:sz w:val="24"/>
          <w:szCs w:val="24"/>
        </w:rPr>
        <w:t>G</w:t>
      </w:r>
      <w:r w:rsidR="00DB1E17" w:rsidRPr="008C6607">
        <w:rPr>
          <w:rFonts w:ascii="Times New Roman" w:hAnsi="Times New Roman" w:cs="Times New Roman"/>
          <w:sz w:val="24"/>
          <w:szCs w:val="24"/>
        </w:rPr>
        <w:t>orbea</w:t>
      </w:r>
      <w:r w:rsidRPr="008C6607">
        <w:rPr>
          <w:rFonts w:ascii="Times New Roman" w:hAnsi="Times New Roman" w:cs="Times New Roman"/>
          <w:sz w:val="24"/>
          <w:szCs w:val="24"/>
        </w:rPr>
        <w:t>, 2012, citado por Yuquilema, G.</w:t>
      </w:r>
      <w:r w:rsidR="000B237C">
        <w:rPr>
          <w:rFonts w:ascii="Times New Roman" w:hAnsi="Times New Roman" w:cs="Times New Roman"/>
          <w:sz w:val="24"/>
          <w:szCs w:val="24"/>
        </w:rPr>
        <w:t xml:space="preserve"> </w:t>
      </w:r>
      <w:r w:rsidRPr="008C6607">
        <w:rPr>
          <w:rFonts w:ascii="Times New Roman" w:hAnsi="Times New Roman" w:cs="Times New Roman"/>
          <w:sz w:val="24"/>
          <w:szCs w:val="24"/>
        </w:rPr>
        <w:t xml:space="preserve">2013). </w:t>
      </w:r>
    </w:p>
    <w:p w14:paraId="1B4F73EA" w14:textId="77777777" w:rsidR="000B237C" w:rsidRPr="008C6607" w:rsidRDefault="000B237C" w:rsidP="005B57EA">
      <w:pPr>
        <w:spacing w:after="240"/>
        <w:rPr>
          <w:rFonts w:ascii="Times New Roman" w:hAnsi="Times New Roman" w:cs="Times New Roman"/>
          <w:sz w:val="24"/>
          <w:szCs w:val="24"/>
        </w:rPr>
      </w:pPr>
    </w:p>
    <w:p w14:paraId="0AC61B43" w14:textId="77777777" w:rsidR="00DE2663" w:rsidRPr="008C6607" w:rsidRDefault="00D763CA" w:rsidP="004545AF">
      <w:pPr>
        <w:pStyle w:val="Prrafodelista"/>
        <w:numPr>
          <w:ilvl w:val="0"/>
          <w:numId w:val="11"/>
        </w:numPr>
        <w:spacing w:after="240"/>
        <w:rPr>
          <w:rFonts w:ascii="Times New Roman" w:hAnsi="Times New Roman" w:cs="Times New Roman"/>
          <w:b/>
          <w:sz w:val="24"/>
          <w:szCs w:val="24"/>
        </w:rPr>
      </w:pPr>
      <w:r w:rsidRPr="008C6607">
        <w:rPr>
          <w:rFonts w:ascii="Times New Roman" w:hAnsi="Times New Roman" w:cs="Times New Roman"/>
          <w:b/>
          <w:sz w:val="24"/>
          <w:szCs w:val="24"/>
        </w:rPr>
        <w:lastRenderedPageBreak/>
        <w:t xml:space="preserve">Fósforo </w:t>
      </w:r>
    </w:p>
    <w:p w14:paraId="6D109AC0" w14:textId="245421AA" w:rsidR="00E83D9A" w:rsidRPr="008C6607" w:rsidRDefault="00E83D9A" w:rsidP="005B57EA">
      <w:pPr>
        <w:spacing w:after="240"/>
        <w:rPr>
          <w:rFonts w:ascii="Times New Roman" w:hAnsi="Times New Roman" w:cs="Times New Roman"/>
          <w:sz w:val="24"/>
          <w:szCs w:val="24"/>
        </w:rPr>
      </w:pPr>
      <w:r w:rsidRPr="008C6607">
        <w:rPr>
          <w:rFonts w:ascii="Times New Roman" w:hAnsi="Times New Roman" w:cs="Times New Roman"/>
          <w:sz w:val="24"/>
          <w:szCs w:val="24"/>
        </w:rPr>
        <w:t xml:space="preserve">El Fósforo cumple funciones como el desarrollo y fortalecimiento de las raíces, le permite un rápido y vigoroso comienzo a la planta, es decir les ayuda a agarrarse del suelo, acelera la maduración de las cosechas y permite un buen desarrollo, su deficiencia provoca bajos rendimientos de granos, frutos y semillas (Suquilanda, M. 1996). </w:t>
      </w:r>
    </w:p>
    <w:p w14:paraId="73E159A2" w14:textId="77777777" w:rsidR="00DE2663" w:rsidRPr="008C6607" w:rsidRDefault="00D763CA" w:rsidP="004545AF">
      <w:pPr>
        <w:pStyle w:val="Prrafodelista"/>
        <w:numPr>
          <w:ilvl w:val="0"/>
          <w:numId w:val="10"/>
        </w:numPr>
        <w:spacing w:after="240"/>
        <w:rPr>
          <w:rFonts w:ascii="Times New Roman" w:hAnsi="Times New Roman" w:cs="Times New Roman"/>
          <w:sz w:val="24"/>
          <w:szCs w:val="24"/>
        </w:rPr>
      </w:pPr>
      <w:r w:rsidRPr="008C6607">
        <w:rPr>
          <w:rFonts w:ascii="Times New Roman" w:hAnsi="Times New Roman" w:cs="Times New Roman"/>
          <w:b/>
          <w:sz w:val="24"/>
          <w:szCs w:val="24"/>
        </w:rPr>
        <w:t xml:space="preserve">Potasio </w:t>
      </w:r>
    </w:p>
    <w:p w14:paraId="27388966" w14:textId="3D6D7846" w:rsidR="00E83D9A" w:rsidRPr="008C6607" w:rsidRDefault="00E83D9A" w:rsidP="005B57EA">
      <w:pPr>
        <w:spacing w:after="240"/>
        <w:rPr>
          <w:rFonts w:ascii="Times New Roman" w:hAnsi="Times New Roman" w:cs="Times New Roman"/>
          <w:sz w:val="24"/>
          <w:szCs w:val="24"/>
        </w:rPr>
      </w:pPr>
      <w:r w:rsidRPr="008C6607">
        <w:rPr>
          <w:rFonts w:ascii="Times New Roman" w:hAnsi="Times New Roman" w:cs="Times New Roman"/>
          <w:sz w:val="24"/>
          <w:szCs w:val="24"/>
        </w:rPr>
        <w:t>La deficiencia reduce la floración, fructificación y desarrollo de toda la planta. No hay excesos de Potasio que produzca toxicidad en la planta, puesto que serían necesarias cantidades muy grandes de abono</w:t>
      </w:r>
      <w:r w:rsidR="00A134AA">
        <w:rPr>
          <w:rFonts w:ascii="Times New Roman" w:hAnsi="Times New Roman" w:cs="Times New Roman"/>
          <w:sz w:val="24"/>
          <w:szCs w:val="24"/>
        </w:rPr>
        <w:t xml:space="preserve"> </w:t>
      </w:r>
      <w:r w:rsidR="00591B4E" w:rsidRPr="008C6607">
        <w:rPr>
          <w:rFonts w:ascii="Times New Roman" w:hAnsi="Times New Roman" w:cs="Times New Roman"/>
          <w:sz w:val="24"/>
          <w:szCs w:val="24"/>
        </w:rPr>
        <w:t>(</w:t>
      </w:r>
      <w:r w:rsidR="00591B4E">
        <w:rPr>
          <w:rFonts w:ascii="Times New Roman" w:hAnsi="Times New Roman" w:cs="Times New Roman"/>
          <w:sz w:val="24"/>
          <w:szCs w:val="24"/>
        </w:rPr>
        <w:t>Infojardín</w:t>
      </w:r>
      <w:r w:rsidRPr="008C6607">
        <w:rPr>
          <w:rFonts w:ascii="Times New Roman" w:hAnsi="Times New Roman" w:cs="Times New Roman"/>
          <w:sz w:val="24"/>
          <w:szCs w:val="24"/>
        </w:rPr>
        <w:t>. 201</w:t>
      </w:r>
      <w:r w:rsidR="003E0635" w:rsidRPr="008C6607">
        <w:rPr>
          <w:rFonts w:ascii="Times New Roman" w:hAnsi="Times New Roman" w:cs="Times New Roman"/>
          <w:sz w:val="24"/>
          <w:szCs w:val="24"/>
        </w:rPr>
        <w:t>4</w:t>
      </w:r>
      <w:r w:rsidRPr="008C6607">
        <w:rPr>
          <w:rFonts w:ascii="Times New Roman" w:hAnsi="Times New Roman" w:cs="Times New Roman"/>
          <w:sz w:val="24"/>
          <w:szCs w:val="24"/>
        </w:rPr>
        <w:t xml:space="preserve">). </w:t>
      </w:r>
    </w:p>
    <w:p w14:paraId="4A344EDB" w14:textId="39C40DBF" w:rsidR="00B4028D" w:rsidRPr="00B4028D" w:rsidRDefault="00D763CA" w:rsidP="00B4028D">
      <w:pPr>
        <w:pStyle w:val="Prrafodelista"/>
        <w:numPr>
          <w:ilvl w:val="0"/>
          <w:numId w:val="13"/>
        </w:numPr>
        <w:spacing w:after="240"/>
        <w:rPr>
          <w:rFonts w:ascii="Times New Roman" w:hAnsi="Times New Roman" w:cs="Times New Roman"/>
          <w:sz w:val="24"/>
          <w:szCs w:val="24"/>
        </w:rPr>
      </w:pPr>
      <w:r w:rsidRPr="008C6607">
        <w:rPr>
          <w:rFonts w:ascii="Times New Roman" w:hAnsi="Times New Roman" w:cs="Times New Roman"/>
          <w:b/>
          <w:sz w:val="24"/>
          <w:szCs w:val="24"/>
        </w:rPr>
        <w:t xml:space="preserve">Calcio </w:t>
      </w:r>
    </w:p>
    <w:p w14:paraId="6E96797A" w14:textId="4ACC3DCE" w:rsidR="00045F20" w:rsidRDefault="00B4028D" w:rsidP="005B57EA">
      <w:pPr>
        <w:spacing w:after="240"/>
        <w:rPr>
          <w:rFonts w:ascii="Times New Roman" w:hAnsi="Times New Roman" w:cs="Times New Roman"/>
          <w:sz w:val="24"/>
          <w:szCs w:val="24"/>
        </w:rPr>
      </w:pPr>
      <w:r w:rsidRPr="00B4028D">
        <w:rPr>
          <w:rFonts w:ascii="Times New Roman" w:hAnsi="Times New Roman" w:cs="Times New Roman"/>
          <w:sz w:val="24"/>
          <w:szCs w:val="24"/>
        </w:rPr>
        <w:t>El Calcio es un componente esencial de las paredes de las células y sólo puede ser suministrado por</w:t>
      </w:r>
      <w:r>
        <w:rPr>
          <w:rFonts w:ascii="Times New Roman" w:hAnsi="Times New Roman" w:cs="Times New Roman"/>
          <w:sz w:val="24"/>
          <w:szCs w:val="24"/>
        </w:rPr>
        <w:t xml:space="preserve"> </w:t>
      </w:r>
      <w:r w:rsidRPr="00B4028D">
        <w:rPr>
          <w:rFonts w:ascii="Times New Roman" w:hAnsi="Times New Roman" w:cs="Times New Roman"/>
          <w:sz w:val="24"/>
          <w:szCs w:val="24"/>
        </w:rPr>
        <w:t>el</w:t>
      </w:r>
      <w:r>
        <w:rPr>
          <w:rFonts w:ascii="Times New Roman" w:hAnsi="Times New Roman" w:cs="Times New Roman"/>
          <w:sz w:val="24"/>
          <w:szCs w:val="24"/>
        </w:rPr>
        <w:t xml:space="preserve"> </w:t>
      </w:r>
      <w:r w:rsidRPr="00B4028D">
        <w:rPr>
          <w:rFonts w:ascii="Times New Roman" w:hAnsi="Times New Roman" w:cs="Times New Roman"/>
          <w:sz w:val="24"/>
          <w:szCs w:val="24"/>
        </w:rPr>
        <w:t>xilema. Además, el Calcio es un cofactor de ciertas reacciones enzimáticas. Por lo tanto, si la planta agota el suministro de calcio del suelo, no puede movilizarlo de tejidos viejos hacia los nuevos brotes o frutas, lo que resulta en una disminución en la productividad. Esto es especialmente válido cuando un cultivo tiene insuficiente calcio en el suelo y llegan las primeras lluvias. El rápido crecimiento generado por la humedad conlleva un déficit de calcio en los tejidos nuevos porque el calcio no alcanza a ser movilizado hasta las zonas de crecimiento</w:t>
      </w:r>
      <w:r>
        <w:rPr>
          <w:rFonts w:ascii="Times New Roman" w:hAnsi="Times New Roman" w:cs="Times New Roman"/>
          <w:sz w:val="24"/>
          <w:szCs w:val="24"/>
        </w:rPr>
        <w:t xml:space="preserve"> (Piedrahita, O. 2012)</w:t>
      </w:r>
      <w:r w:rsidRPr="00B4028D">
        <w:rPr>
          <w:rFonts w:ascii="Times New Roman" w:hAnsi="Times New Roman" w:cs="Times New Roman"/>
          <w:sz w:val="24"/>
          <w:szCs w:val="24"/>
        </w:rPr>
        <w:t>.</w:t>
      </w:r>
    </w:p>
    <w:p w14:paraId="593C7DA7" w14:textId="0B9D8AA0" w:rsidR="00DE2663" w:rsidRPr="00FA6625" w:rsidRDefault="00D763CA" w:rsidP="004545AF">
      <w:pPr>
        <w:pStyle w:val="Prrafodelista"/>
        <w:numPr>
          <w:ilvl w:val="0"/>
          <w:numId w:val="14"/>
        </w:numPr>
        <w:spacing w:after="240"/>
        <w:rPr>
          <w:rFonts w:ascii="Times New Roman" w:hAnsi="Times New Roman" w:cs="Times New Roman"/>
          <w:sz w:val="24"/>
          <w:szCs w:val="24"/>
        </w:rPr>
      </w:pPr>
      <w:r w:rsidRPr="008C6607">
        <w:rPr>
          <w:rFonts w:ascii="Times New Roman" w:hAnsi="Times New Roman" w:cs="Times New Roman"/>
          <w:b/>
          <w:sz w:val="24"/>
          <w:szCs w:val="24"/>
        </w:rPr>
        <w:t xml:space="preserve">Magnesio </w:t>
      </w:r>
    </w:p>
    <w:p w14:paraId="40B029F6" w14:textId="7D2CBE12" w:rsidR="00FA6625" w:rsidRDefault="00FA6625" w:rsidP="005B57EA">
      <w:pPr>
        <w:spacing w:after="240"/>
        <w:rPr>
          <w:rFonts w:ascii="Times New Roman" w:hAnsi="Times New Roman" w:cs="Times New Roman"/>
          <w:sz w:val="24"/>
          <w:szCs w:val="24"/>
        </w:rPr>
      </w:pPr>
      <w:r w:rsidRPr="00FA6625">
        <w:rPr>
          <w:rFonts w:ascii="Times New Roman" w:hAnsi="Times New Roman" w:cs="Times New Roman"/>
          <w:sz w:val="24"/>
          <w:szCs w:val="24"/>
        </w:rPr>
        <w:t xml:space="preserve">El magnesio es un </w:t>
      </w:r>
      <w:r w:rsidR="00AC0AFB">
        <w:rPr>
          <w:rFonts w:ascii="Times New Roman" w:hAnsi="Times New Roman" w:cs="Times New Roman"/>
          <w:sz w:val="24"/>
          <w:szCs w:val="24"/>
        </w:rPr>
        <w:t>componente básico de la clorofila, y por lo tanto un nivel óptimo es vital para la fotosíntesis. La deficiencia de magnesio ocurre generalmente en suelos ácidos de poca fertilidad, con bajo contenido de bases, y en suelos de cenizas volcánicas con niveles relativamente altos de calcio y potasio</w:t>
      </w:r>
      <w:r w:rsidR="00984FA9">
        <w:rPr>
          <w:rFonts w:ascii="Times New Roman" w:hAnsi="Times New Roman" w:cs="Times New Roman"/>
          <w:sz w:val="24"/>
          <w:szCs w:val="24"/>
        </w:rPr>
        <w:t xml:space="preserve"> (</w:t>
      </w:r>
      <w:r w:rsidR="00984FA9" w:rsidRPr="008C6607">
        <w:rPr>
          <w:rFonts w:ascii="Times New Roman" w:hAnsi="Times New Roman" w:cs="Times New Roman"/>
          <w:sz w:val="24"/>
          <w:szCs w:val="24"/>
          <w:lang w:val="es-ES"/>
        </w:rPr>
        <w:t>Arias</w:t>
      </w:r>
      <w:r w:rsidR="00984FA9">
        <w:rPr>
          <w:rFonts w:ascii="Times New Roman" w:hAnsi="Times New Roman" w:cs="Times New Roman"/>
          <w:sz w:val="24"/>
          <w:szCs w:val="24"/>
          <w:lang w:val="es-ES"/>
        </w:rPr>
        <w:t>.</w:t>
      </w:r>
      <w:r w:rsidR="00984FA9" w:rsidRPr="008C6607">
        <w:rPr>
          <w:rFonts w:ascii="Times New Roman" w:hAnsi="Times New Roman" w:cs="Times New Roman"/>
          <w:sz w:val="24"/>
          <w:szCs w:val="24"/>
          <w:lang w:val="es-ES"/>
        </w:rPr>
        <w:t xml:space="preserve"> </w:t>
      </w:r>
      <w:r w:rsidR="00984FA9" w:rsidRPr="008C6607">
        <w:rPr>
          <w:rFonts w:ascii="Times New Roman" w:hAnsi="Times New Roman" w:cs="Times New Roman"/>
          <w:iCs/>
          <w:sz w:val="24"/>
          <w:szCs w:val="24"/>
          <w:lang w:val="es-ES"/>
        </w:rPr>
        <w:t xml:space="preserve">et al. </w:t>
      </w:r>
      <w:r w:rsidR="00984FA9" w:rsidRPr="008C6607">
        <w:rPr>
          <w:rFonts w:ascii="Times New Roman" w:hAnsi="Times New Roman" w:cs="Times New Roman"/>
          <w:sz w:val="24"/>
          <w:szCs w:val="24"/>
          <w:lang w:val="es-ES"/>
        </w:rPr>
        <w:t>2007</w:t>
      </w:r>
      <w:r w:rsidR="00984FA9">
        <w:rPr>
          <w:rFonts w:ascii="Times New Roman" w:hAnsi="Times New Roman" w:cs="Times New Roman"/>
          <w:sz w:val="24"/>
          <w:szCs w:val="24"/>
          <w:lang w:val="es-ES"/>
        </w:rPr>
        <w:t>)</w:t>
      </w:r>
    </w:p>
    <w:p w14:paraId="140944F8" w14:textId="097DD8B1" w:rsidR="00420596" w:rsidRPr="008C6607" w:rsidRDefault="004A5DD7" w:rsidP="003C29B3">
      <w:pPr>
        <w:pStyle w:val="Ttulo3"/>
      </w:pPr>
      <w:bookmarkStart w:id="36" w:name="_Toc25830421"/>
      <w:r>
        <w:lastRenderedPageBreak/>
        <w:t>3</w:t>
      </w:r>
      <w:r w:rsidR="00A0473B" w:rsidRPr="008C6607">
        <w:t>.9</w:t>
      </w:r>
      <w:r w:rsidR="006801E3" w:rsidRPr="008C6607">
        <w:t xml:space="preserve">.7. </w:t>
      </w:r>
      <w:r w:rsidR="00113156" w:rsidRPr="008C6607">
        <w:t>Controles fitosanitarios.</w:t>
      </w:r>
      <w:bookmarkEnd w:id="36"/>
    </w:p>
    <w:p w14:paraId="32F29AEB" w14:textId="44D13A39" w:rsidR="00420596" w:rsidRPr="00FE55A0" w:rsidRDefault="00420596" w:rsidP="005B57EA">
      <w:pPr>
        <w:spacing w:after="240"/>
        <w:rPr>
          <w:rFonts w:ascii="Times New Roman" w:hAnsi="Times New Roman" w:cs="Times New Roman"/>
          <w:sz w:val="24"/>
          <w:szCs w:val="24"/>
        </w:rPr>
      </w:pPr>
      <w:r w:rsidRPr="008C6607">
        <w:rPr>
          <w:rFonts w:ascii="Times New Roman" w:hAnsi="Times New Roman" w:cs="Times New Roman"/>
          <w:sz w:val="24"/>
          <w:szCs w:val="24"/>
        </w:rPr>
        <w:t>El control fitosanitario se define como los métodos y técnicas para la prevención, control y eliminación o curación de las enfermedades de las plantas, procurando la estabilidad y bienestar de tu cultivo o agro ecosistema.</w:t>
      </w:r>
      <w:r w:rsidR="003C5CE6" w:rsidRPr="008C6607">
        <w:rPr>
          <w:rFonts w:ascii="Times New Roman" w:hAnsi="Times New Roman" w:cs="Times New Roman"/>
          <w:sz w:val="24"/>
          <w:szCs w:val="24"/>
        </w:rPr>
        <w:t xml:space="preserve"> </w:t>
      </w:r>
      <w:r w:rsidRPr="008C6607">
        <w:rPr>
          <w:rFonts w:ascii="Times New Roman" w:hAnsi="Times New Roman" w:cs="Times New Roman"/>
          <w:sz w:val="24"/>
          <w:szCs w:val="24"/>
        </w:rPr>
        <w:t>Existen diferentes prácticas de fitosanidad, algunas de las más utilizadas son: control cultural, control mecánico, control biológico y control químico, los cuales podemos agrupar</w:t>
      </w:r>
      <w:r w:rsidR="00FE55A0">
        <w:rPr>
          <w:rFonts w:ascii="Times New Roman" w:hAnsi="Times New Roman" w:cs="Times New Roman"/>
          <w:sz w:val="24"/>
          <w:szCs w:val="24"/>
        </w:rPr>
        <w:t xml:space="preserve"> </w:t>
      </w:r>
      <w:r w:rsidRPr="008C6607">
        <w:rPr>
          <w:rFonts w:ascii="Times New Roman" w:hAnsi="Times New Roman" w:cs="Times New Roman"/>
          <w:sz w:val="24"/>
          <w:szCs w:val="24"/>
        </w:rPr>
        <w:t>en.</w:t>
      </w:r>
      <w:r w:rsidR="00FE55A0">
        <w:rPr>
          <w:rFonts w:ascii="Times New Roman" w:hAnsi="Times New Roman" w:cs="Times New Roman"/>
          <w:sz w:val="24"/>
          <w:szCs w:val="24"/>
        </w:rPr>
        <w:t xml:space="preserve"> </w:t>
      </w:r>
      <w:r w:rsidRPr="008C6607">
        <w:rPr>
          <w:rFonts w:ascii="Times New Roman" w:hAnsi="Times New Roman" w:cs="Times New Roman"/>
          <w:sz w:val="24"/>
          <w:szCs w:val="24"/>
        </w:rPr>
        <w:t>Preventivos</w:t>
      </w:r>
      <w:r w:rsidR="00554B02">
        <w:rPr>
          <w:rFonts w:ascii="Times New Roman" w:hAnsi="Times New Roman" w:cs="Times New Roman"/>
          <w:sz w:val="24"/>
          <w:szCs w:val="24"/>
        </w:rPr>
        <w:t>,</w:t>
      </w:r>
      <w:r w:rsidRPr="008C6607">
        <w:rPr>
          <w:rFonts w:ascii="Times New Roman" w:hAnsi="Times New Roman" w:cs="Times New Roman"/>
          <w:sz w:val="24"/>
          <w:szCs w:val="24"/>
        </w:rPr>
        <w:t xml:space="preserve"> de control y eliminación</w:t>
      </w:r>
      <w:r w:rsidR="00B00EE3">
        <w:rPr>
          <w:rFonts w:ascii="Times New Roman" w:hAnsi="Times New Roman" w:cs="Times New Roman"/>
          <w:sz w:val="24"/>
          <w:szCs w:val="24"/>
        </w:rPr>
        <w:t xml:space="preserve"> </w:t>
      </w:r>
      <w:r w:rsidR="00674F73" w:rsidRPr="008C6607">
        <w:rPr>
          <w:rStyle w:val="Hipervnculo"/>
          <w:rFonts w:ascii="Times New Roman" w:hAnsi="Times New Roman" w:cs="Times New Roman"/>
          <w:color w:val="auto"/>
          <w:sz w:val="24"/>
          <w:szCs w:val="24"/>
          <w:u w:val="none"/>
        </w:rPr>
        <w:t>(</w:t>
      </w:r>
      <w:hyperlink w:history="1">
        <w:r w:rsidR="00FE55A0" w:rsidRPr="00FE55A0">
          <w:rPr>
            <w:rStyle w:val="Hipervnculo"/>
            <w:rFonts w:ascii="Times New Roman" w:hAnsi="Times New Roman" w:cs="Times New Roman"/>
            <w:color w:val="auto"/>
            <w:sz w:val="24"/>
            <w:szCs w:val="24"/>
            <w:u w:val="none"/>
          </w:rPr>
          <w:t>https://hydroenv.com.Mx /catalogo/index.php?main_page=page&amp;id=169</w:t>
        </w:r>
      </w:hyperlink>
      <w:r w:rsidR="00674F73" w:rsidRPr="00FE55A0">
        <w:rPr>
          <w:rStyle w:val="Hipervnculo"/>
          <w:rFonts w:ascii="Times New Roman" w:hAnsi="Times New Roman" w:cs="Times New Roman"/>
          <w:color w:val="auto"/>
          <w:sz w:val="24"/>
          <w:szCs w:val="24"/>
          <w:u w:val="none"/>
        </w:rPr>
        <w:t>)</w:t>
      </w:r>
      <w:r w:rsidR="00B00EE3">
        <w:rPr>
          <w:rStyle w:val="Hipervnculo"/>
          <w:rFonts w:ascii="Times New Roman" w:hAnsi="Times New Roman" w:cs="Times New Roman"/>
          <w:color w:val="auto"/>
          <w:sz w:val="24"/>
          <w:szCs w:val="24"/>
          <w:u w:val="none"/>
        </w:rPr>
        <w:t>.</w:t>
      </w:r>
    </w:p>
    <w:p w14:paraId="202DFCD8" w14:textId="5B0B7CB0" w:rsidR="00113156" w:rsidRPr="008C6607" w:rsidRDefault="004A5DD7" w:rsidP="003C29B3">
      <w:pPr>
        <w:pStyle w:val="Ttulo3"/>
      </w:pPr>
      <w:bookmarkStart w:id="37" w:name="_Toc25830422"/>
      <w:r>
        <w:t>3</w:t>
      </w:r>
      <w:r w:rsidR="00A0473B" w:rsidRPr="008C6607">
        <w:t>.9</w:t>
      </w:r>
      <w:r w:rsidR="006801E3" w:rsidRPr="008C6607">
        <w:t xml:space="preserve">.8. </w:t>
      </w:r>
      <w:r w:rsidR="00113156" w:rsidRPr="008C6607">
        <w:t>Espalderas</w:t>
      </w:r>
      <w:bookmarkEnd w:id="37"/>
      <w:r w:rsidR="00113156" w:rsidRPr="008C6607">
        <w:t xml:space="preserve"> </w:t>
      </w:r>
    </w:p>
    <w:p w14:paraId="683CC790" w14:textId="669DD51F" w:rsidR="00B101C1" w:rsidRPr="00FE55A0" w:rsidRDefault="00A546C9" w:rsidP="005B57EA">
      <w:pPr>
        <w:spacing w:after="240"/>
        <w:rPr>
          <w:rFonts w:ascii="Times New Roman" w:hAnsi="Times New Roman" w:cs="Times New Roman"/>
          <w:sz w:val="24"/>
          <w:szCs w:val="24"/>
        </w:rPr>
      </w:pPr>
      <w:r w:rsidRPr="008C6607">
        <w:rPr>
          <w:rFonts w:ascii="Times New Roman" w:hAnsi="Times New Roman" w:cs="Times New Roman"/>
          <w:sz w:val="24"/>
          <w:szCs w:val="24"/>
        </w:rPr>
        <w:t xml:space="preserve">Se identifica </w:t>
      </w:r>
      <w:r w:rsidR="00B101C1" w:rsidRPr="008C6607">
        <w:rPr>
          <w:rFonts w:ascii="Times New Roman" w:hAnsi="Times New Roman" w:cs="Times New Roman"/>
          <w:sz w:val="24"/>
          <w:szCs w:val="24"/>
        </w:rPr>
        <w:t>así</w:t>
      </w:r>
      <w:r w:rsidRPr="008C6607">
        <w:rPr>
          <w:rFonts w:ascii="Times New Roman" w:hAnsi="Times New Roman" w:cs="Times New Roman"/>
          <w:sz w:val="24"/>
          <w:szCs w:val="24"/>
        </w:rPr>
        <w:t xml:space="preserve"> al sistema de producción de fr</w:t>
      </w:r>
      <w:r w:rsidR="003C5CE6" w:rsidRPr="008C6607">
        <w:rPr>
          <w:rFonts w:ascii="Times New Roman" w:hAnsi="Times New Roman" w:cs="Times New Roman"/>
          <w:sz w:val="24"/>
          <w:szCs w:val="24"/>
        </w:rPr>
        <w:t>é</w:t>
      </w:r>
      <w:r w:rsidRPr="008C6607">
        <w:rPr>
          <w:rFonts w:ascii="Times New Roman" w:hAnsi="Times New Roman" w:cs="Times New Roman"/>
          <w:sz w:val="24"/>
          <w:szCs w:val="24"/>
        </w:rPr>
        <w:t xml:space="preserve">jol voluble en unicultivo, en el cual se utilizan postes fuertes de caña guadua o madera, colocados cada </w:t>
      </w:r>
      <w:r w:rsidR="00F96629">
        <w:rPr>
          <w:rFonts w:ascii="Times New Roman" w:hAnsi="Times New Roman" w:cs="Times New Roman"/>
          <w:sz w:val="24"/>
          <w:szCs w:val="24"/>
        </w:rPr>
        <w:t>8</w:t>
      </w:r>
      <w:r w:rsidRPr="008C6607">
        <w:rPr>
          <w:rFonts w:ascii="Times New Roman" w:hAnsi="Times New Roman" w:cs="Times New Roman"/>
          <w:sz w:val="24"/>
          <w:szCs w:val="24"/>
        </w:rPr>
        <w:t xml:space="preserve"> metros sobre el surco; sobre esto se tiende</w:t>
      </w:r>
      <w:r w:rsidR="00B101C1" w:rsidRPr="008C6607">
        <w:rPr>
          <w:rFonts w:ascii="Times New Roman" w:hAnsi="Times New Roman" w:cs="Times New Roman"/>
          <w:sz w:val="24"/>
          <w:szCs w:val="24"/>
        </w:rPr>
        <w:t xml:space="preserve"> alambre en la parte superior, y se usa </w:t>
      </w:r>
      <w:r w:rsidR="00F96629">
        <w:rPr>
          <w:rFonts w:ascii="Times New Roman" w:hAnsi="Times New Roman" w:cs="Times New Roman"/>
          <w:sz w:val="24"/>
          <w:szCs w:val="24"/>
        </w:rPr>
        <w:t>hilo de</w:t>
      </w:r>
      <w:r w:rsidR="00B101C1" w:rsidRPr="008C6607">
        <w:rPr>
          <w:rFonts w:ascii="Times New Roman" w:hAnsi="Times New Roman" w:cs="Times New Roman"/>
          <w:sz w:val="24"/>
          <w:szCs w:val="24"/>
        </w:rPr>
        <w:t xml:space="preserve"> plástic</w:t>
      </w:r>
      <w:r w:rsidR="00F96629">
        <w:rPr>
          <w:rFonts w:ascii="Times New Roman" w:hAnsi="Times New Roman" w:cs="Times New Roman"/>
          <w:sz w:val="24"/>
          <w:szCs w:val="24"/>
        </w:rPr>
        <w:t>o</w:t>
      </w:r>
      <w:r w:rsidR="00B101C1" w:rsidRPr="008C6607">
        <w:rPr>
          <w:rFonts w:ascii="Times New Roman" w:hAnsi="Times New Roman" w:cs="Times New Roman"/>
          <w:sz w:val="24"/>
          <w:szCs w:val="24"/>
        </w:rPr>
        <w:t xml:space="preserve"> para guiar las plantas al alambre. </w:t>
      </w:r>
      <w:r w:rsidR="002B4832" w:rsidRPr="008C6607">
        <w:rPr>
          <w:rFonts w:ascii="Times New Roman" w:hAnsi="Times New Roman" w:cs="Times New Roman"/>
          <w:sz w:val="24"/>
          <w:szCs w:val="24"/>
        </w:rPr>
        <w:t>Además,</w:t>
      </w:r>
      <w:r w:rsidR="00B101C1" w:rsidRPr="008C6607">
        <w:rPr>
          <w:rFonts w:ascii="Times New Roman" w:hAnsi="Times New Roman" w:cs="Times New Roman"/>
          <w:sz w:val="24"/>
          <w:szCs w:val="24"/>
        </w:rPr>
        <w:t xml:space="preserve"> se agrega una vara de soporte entre los postes de madera</w:t>
      </w:r>
      <w:r w:rsidR="00F96629">
        <w:rPr>
          <w:rStyle w:val="Hipervnculo"/>
          <w:rFonts w:ascii="Times New Roman" w:hAnsi="Times New Roman" w:cs="Times New Roman"/>
          <w:color w:val="auto"/>
          <w:sz w:val="24"/>
          <w:szCs w:val="24"/>
          <w:u w:val="none"/>
        </w:rPr>
        <w:t xml:space="preserve"> (Peralta, E. et al. 1994</w:t>
      </w:r>
      <w:r w:rsidR="00674F73" w:rsidRPr="00FE55A0">
        <w:rPr>
          <w:rStyle w:val="Hipervnculo"/>
          <w:rFonts w:ascii="Times New Roman" w:hAnsi="Times New Roman" w:cs="Times New Roman"/>
          <w:color w:val="auto"/>
          <w:sz w:val="24"/>
          <w:szCs w:val="24"/>
          <w:u w:val="none"/>
        </w:rPr>
        <w:t>)</w:t>
      </w:r>
      <w:r w:rsidR="00B00EE3">
        <w:rPr>
          <w:rStyle w:val="Hipervnculo"/>
          <w:rFonts w:ascii="Times New Roman" w:hAnsi="Times New Roman" w:cs="Times New Roman"/>
          <w:color w:val="auto"/>
          <w:sz w:val="24"/>
          <w:szCs w:val="24"/>
          <w:u w:val="none"/>
        </w:rPr>
        <w:t>.</w:t>
      </w:r>
    </w:p>
    <w:p w14:paraId="7EC0DA6B" w14:textId="7AF0D8A6" w:rsidR="00113156" w:rsidRPr="0012312D" w:rsidRDefault="004A5DD7" w:rsidP="003C29B3">
      <w:pPr>
        <w:pStyle w:val="Ttulo3"/>
      </w:pPr>
      <w:bookmarkStart w:id="38" w:name="_Toc25830423"/>
      <w:r>
        <w:t>3</w:t>
      </w:r>
      <w:r w:rsidR="00A0473B" w:rsidRPr="0012312D">
        <w:t>.9</w:t>
      </w:r>
      <w:r w:rsidR="00924DFA" w:rsidRPr="0012312D">
        <w:t>.9</w:t>
      </w:r>
      <w:r w:rsidR="006801E3" w:rsidRPr="0012312D">
        <w:t xml:space="preserve">. </w:t>
      </w:r>
      <w:r w:rsidR="00113156" w:rsidRPr="0012312D">
        <w:t>Tutorado</w:t>
      </w:r>
      <w:bookmarkEnd w:id="38"/>
    </w:p>
    <w:p w14:paraId="4D105F19" w14:textId="3A756808" w:rsidR="00E164BE" w:rsidRPr="00B36263" w:rsidRDefault="00DE78BB" w:rsidP="005B57EA">
      <w:pPr>
        <w:spacing w:after="240"/>
        <w:rPr>
          <w:rFonts w:ascii="Times New Roman" w:hAnsi="Times New Roman" w:cs="Times New Roman"/>
          <w:sz w:val="24"/>
          <w:szCs w:val="24"/>
        </w:rPr>
      </w:pPr>
      <w:r w:rsidRPr="00DE78BB">
        <w:rPr>
          <w:rFonts w:ascii="Times New Roman" w:hAnsi="Times New Roman" w:cs="Times New Roman"/>
          <w:sz w:val="24"/>
          <w:szCs w:val="24"/>
        </w:rPr>
        <w:t>Es una práctica imprescindible en el Fr</w:t>
      </w:r>
      <w:r>
        <w:rPr>
          <w:rFonts w:ascii="Times New Roman" w:hAnsi="Times New Roman" w:cs="Times New Roman"/>
          <w:sz w:val="24"/>
          <w:szCs w:val="24"/>
        </w:rPr>
        <w:t>é</w:t>
      </w:r>
      <w:r w:rsidRPr="00DE78BB">
        <w:rPr>
          <w:rFonts w:ascii="Times New Roman" w:hAnsi="Times New Roman" w:cs="Times New Roman"/>
          <w:sz w:val="24"/>
          <w:szCs w:val="24"/>
        </w:rPr>
        <w:t>jol de enrame para permitir el crecimiento vertical y la formación de una pared de vegetación homogénea. Consiste en la colocación de un hilo, generalmente de polipropileno (rafia) que se sujeta por un extremo al tallo y por el otro al emparrillado del invernadero. Colocando un tutor más entre cada par de plantas, aumenta la uniformidad de la masa foliar, mejorando la calidad y la producción</w:t>
      </w:r>
      <w:r w:rsidR="00BA0BB6">
        <w:rPr>
          <w:rFonts w:ascii="Times New Roman" w:hAnsi="Times New Roman" w:cs="Times New Roman"/>
          <w:sz w:val="24"/>
          <w:szCs w:val="24"/>
        </w:rPr>
        <w:t xml:space="preserve"> </w:t>
      </w:r>
      <w:r w:rsidR="00E164BE" w:rsidRPr="00B36263">
        <w:rPr>
          <w:rFonts w:ascii="Times New Roman" w:hAnsi="Times New Roman" w:cs="Times New Roman"/>
          <w:sz w:val="24"/>
          <w:szCs w:val="24"/>
        </w:rPr>
        <w:t>(</w:t>
      </w:r>
      <w:hyperlink r:id="rId18" w:history="1">
        <w:r w:rsidR="00E164BE" w:rsidRPr="00B36263">
          <w:rPr>
            <w:rStyle w:val="Hipervnculo"/>
            <w:rFonts w:ascii="Times New Roman" w:hAnsi="Times New Roman" w:cs="Times New Roman"/>
            <w:color w:val="auto"/>
            <w:sz w:val="24"/>
            <w:szCs w:val="24"/>
            <w:u w:val="none"/>
          </w:rPr>
          <w:t>http://fflugsa.tripod.com/frijol.htm</w:t>
        </w:r>
      </w:hyperlink>
      <w:r w:rsidR="00E164BE" w:rsidRPr="00B36263">
        <w:rPr>
          <w:rFonts w:ascii="Times New Roman" w:hAnsi="Times New Roman" w:cs="Times New Roman"/>
          <w:sz w:val="24"/>
          <w:szCs w:val="24"/>
        </w:rPr>
        <w:t>)</w:t>
      </w:r>
      <w:r w:rsidR="00B00EE3">
        <w:rPr>
          <w:rFonts w:ascii="Times New Roman" w:hAnsi="Times New Roman" w:cs="Times New Roman"/>
          <w:sz w:val="24"/>
          <w:szCs w:val="24"/>
        </w:rPr>
        <w:t>.</w:t>
      </w:r>
    </w:p>
    <w:p w14:paraId="081D2B23" w14:textId="384B6B6E" w:rsidR="004E5297" w:rsidRPr="008C6607" w:rsidRDefault="004A5DD7" w:rsidP="003C29B3">
      <w:pPr>
        <w:pStyle w:val="Ttulo3"/>
      </w:pPr>
      <w:bookmarkStart w:id="39" w:name="_Toc25830424"/>
      <w:r>
        <w:t>3</w:t>
      </w:r>
      <w:r w:rsidR="00A0473B" w:rsidRPr="008C6607">
        <w:t>.9</w:t>
      </w:r>
      <w:r w:rsidR="00924DFA" w:rsidRPr="008C6607">
        <w:t>.10</w:t>
      </w:r>
      <w:r w:rsidR="006801E3" w:rsidRPr="008C6607">
        <w:t xml:space="preserve">. </w:t>
      </w:r>
      <w:r w:rsidR="004E5297" w:rsidRPr="008C6607">
        <w:t>Guiado</w:t>
      </w:r>
      <w:bookmarkEnd w:id="39"/>
      <w:r w:rsidR="004E5297" w:rsidRPr="008C6607">
        <w:t xml:space="preserve"> </w:t>
      </w:r>
    </w:p>
    <w:p w14:paraId="1536ACFA" w14:textId="10B3F9FD" w:rsidR="00AC68DB" w:rsidRPr="00FE55A0" w:rsidRDefault="00A8246D" w:rsidP="005B57EA">
      <w:pPr>
        <w:spacing w:after="240"/>
        <w:rPr>
          <w:rStyle w:val="Hipervnculo"/>
          <w:rFonts w:ascii="Times New Roman" w:hAnsi="Times New Roman" w:cs="Times New Roman"/>
          <w:color w:val="auto"/>
          <w:sz w:val="24"/>
          <w:szCs w:val="24"/>
          <w:u w:val="none"/>
        </w:rPr>
      </w:pPr>
      <w:r>
        <w:rPr>
          <w:rFonts w:ascii="Times New Roman" w:hAnsi="Times New Roman" w:cs="Times New Roman"/>
          <w:sz w:val="24"/>
          <w:szCs w:val="24"/>
        </w:rPr>
        <w:t>Cuando las plantas emitan las guías principales y laterales, éstas deben ser guiadas en</w:t>
      </w:r>
      <w:r w:rsidR="00AC68DB" w:rsidRPr="008C6607">
        <w:rPr>
          <w:rFonts w:ascii="Times New Roman" w:hAnsi="Times New Roman" w:cs="Times New Roman"/>
          <w:sz w:val="24"/>
          <w:szCs w:val="24"/>
        </w:rPr>
        <w:t xml:space="preserve"> el sentido contrario </w:t>
      </w:r>
      <w:r>
        <w:rPr>
          <w:rFonts w:ascii="Times New Roman" w:hAnsi="Times New Roman" w:cs="Times New Roman"/>
          <w:sz w:val="24"/>
          <w:szCs w:val="24"/>
        </w:rPr>
        <w:t xml:space="preserve">al </w:t>
      </w:r>
      <w:r w:rsidR="00AC68DB" w:rsidRPr="008C6607">
        <w:rPr>
          <w:rFonts w:ascii="Times New Roman" w:hAnsi="Times New Roman" w:cs="Times New Roman"/>
          <w:sz w:val="24"/>
          <w:szCs w:val="24"/>
        </w:rPr>
        <w:t xml:space="preserve">de las agujas del </w:t>
      </w:r>
      <w:r w:rsidRPr="008C6607">
        <w:rPr>
          <w:rFonts w:ascii="Times New Roman" w:hAnsi="Times New Roman" w:cs="Times New Roman"/>
          <w:sz w:val="24"/>
          <w:szCs w:val="24"/>
        </w:rPr>
        <w:t>reloj,</w:t>
      </w:r>
      <w:r>
        <w:rPr>
          <w:rFonts w:ascii="Times New Roman" w:hAnsi="Times New Roman" w:cs="Times New Roman"/>
          <w:sz w:val="24"/>
          <w:szCs w:val="24"/>
        </w:rPr>
        <w:t xml:space="preserve"> </w:t>
      </w:r>
      <w:r w:rsidRPr="008C6607">
        <w:rPr>
          <w:rFonts w:ascii="Times New Roman" w:hAnsi="Times New Roman" w:cs="Times New Roman"/>
          <w:sz w:val="24"/>
          <w:szCs w:val="24"/>
        </w:rPr>
        <w:t>alrededor</w:t>
      </w:r>
      <w:r>
        <w:rPr>
          <w:rFonts w:ascii="Times New Roman" w:hAnsi="Times New Roman" w:cs="Times New Roman"/>
          <w:sz w:val="24"/>
          <w:szCs w:val="24"/>
        </w:rPr>
        <w:t xml:space="preserve"> de los tutores. Las guías de las plantas de los dos sitios contiguos deben dirigirse a un mismo tutor. Esta labor se debe realizar por lo menos en 3 ocasiones </w:t>
      </w:r>
      <w:r>
        <w:rPr>
          <w:rStyle w:val="Hipervnculo"/>
          <w:rFonts w:ascii="Times New Roman" w:hAnsi="Times New Roman" w:cs="Times New Roman"/>
          <w:color w:val="auto"/>
          <w:sz w:val="24"/>
          <w:szCs w:val="24"/>
          <w:u w:val="none"/>
        </w:rPr>
        <w:t>(Peralta, E. et al. 1994</w:t>
      </w:r>
      <w:r w:rsidRPr="00FE55A0">
        <w:rPr>
          <w:rStyle w:val="Hipervnculo"/>
          <w:rFonts w:ascii="Times New Roman" w:hAnsi="Times New Roman" w:cs="Times New Roman"/>
          <w:color w:val="auto"/>
          <w:sz w:val="24"/>
          <w:szCs w:val="24"/>
          <w:u w:val="none"/>
        </w:rPr>
        <w:t>)</w:t>
      </w:r>
      <w:r>
        <w:rPr>
          <w:rStyle w:val="Hipervnculo"/>
          <w:rFonts w:ascii="Times New Roman" w:hAnsi="Times New Roman" w:cs="Times New Roman"/>
          <w:color w:val="auto"/>
          <w:sz w:val="24"/>
          <w:szCs w:val="24"/>
          <w:u w:val="none"/>
        </w:rPr>
        <w:t>.</w:t>
      </w:r>
    </w:p>
    <w:p w14:paraId="6D96C05E" w14:textId="43C5CB33" w:rsidR="006F04E0" w:rsidRPr="008C6607" w:rsidRDefault="004A5DD7" w:rsidP="00C71CDF">
      <w:pPr>
        <w:pStyle w:val="Ttulo2"/>
        <w:spacing w:line="480" w:lineRule="auto"/>
      </w:pPr>
      <w:bookmarkStart w:id="40" w:name="_Toc25830425"/>
      <w:r>
        <w:t>3</w:t>
      </w:r>
      <w:r w:rsidR="003C5CE6" w:rsidRPr="008C6607">
        <w:t>.10. V</w:t>
      </w:r>
      <w:r w:rsidR="00554B02" w:rsidRPr="008C6607">
        <w:t>alor alimenticio</w:t>
      </w:r>
      <w:bookmarkEnd w:id="40"/>
      <w:r w:rsidR="00554B02" w:rsidRPr="008C6607">
        <w:t xml:space="preserve"> </w:t>
      </w:r>
    </w:p>
    <w:p w14:paraId="104F2CA6" w14:textId="4CA11B5E" w:rsidR="002B1F0D" w:rsidRPr="008C6607" w:rsidRDefault="002B1F0D" w:rsidP="005B57EA">
      <w:pPr>
        <w:spacing w:after="240"/>
        <w:rPr>
          <w:rFonts w:ascii="Times New Roman" w:hAnsi="Times New Roman" w:cs="Times New Roman"/>
          <w:sz w:val="24"/>
          <w:szCs w:val="24"/>
        </w:rPr>
      </w:pPr>
      <w:r w:rsidRPr="008C6607">
        <w:rPr>
          <w:rFonts w:ascii="Times New Roman" w:hAnsi="Times New Roman" w:cs="Times New Roman"/>
          <w:sz w:val="24"/>
          <w:szCs w:val="24"/>
        </w:rPr>
        <w:t>Los fr</w:t>
      </w:r>
      <w:r w:rsidR="00554B02">
        <w:rPr>
          <w:rFonts w:ascii="Times New Roman" w:hAnsi="Times New Roman" w:cs="Times New Roman"/>
          <w:sz w:val="24"/>
          <w:szCs w:val="24"/>
        </w:rPr>
        <w:t>é</w:t>
      </w:r>
      <w:r w:rsidRPr="008C6607">
        <w:rPr>
          <w:rFonts w:ascii="Times New Roman" w:hAnsi="Times New Roman" w:cs="Times New Roman"/>
          <w:sz w:val="24"/>
          <w:szCs w:val="24"/>
        </w:rPr>
        <w:t xml:space="preserve">joles tienen un alto contenido de proteínas y de fibra, además de que dan un aporte excelente en minerales. De cien gramos de frijol, 20 son de proteína, </w:t>
      </w:r>
      <w:r w:rsidRPr="008C6607">
        <w:rPr>
          <w:rFonts w:ascii="Times New Roman" w:hAnsi="Times New Roman" w:cs="Times New Roman"/>
          <w:sz w:val="24"/>
          <w:szCs w:val="24"/>
        </w:rPr>
        <w:lastRenderedPageBreak/>
        <w:t>aproximadamente, depende de la variedad del fr</w:t>
      </w:r>
      <w:r w:rsidR="00554B02">
        <w:rPr>
          <w:rFonts w:ascii="Times New Roman" w:hAnsi="Times New Roman" w:cs="Times New Roman"/>
          <w:sz w:val="24"/>
          <w:szCs w:val="24"/>
        </w:rPr>
        <w:t>é</w:t>
      </w:r>
      <w:r w:rsidRPr="008C6607">
        <w:rPr>
          <w:rFonts w:ascii="Times New Roman" w:hAnsi="Times New Roman" w:cs="Times New Roman"/>
          <w:sz w:val="24"/>
          <w:szCs w:val="24"/>
        </w:rPr>
        <w:t>jol, lo que es muy similar al aporte de la carne</w:t>
      </w:r>
      <w:r w:rsidR="00BA0BB6">
        <w:rPr>
          <w:rFonts w:ascii="Times New Roman" w:hAnsi="Times New Roman" w:cs="Times New Roman"/>
          <w:sz w:val="24"/>
          <w:szCs w:val="24"/>
        </w:rPr>
        <w:t xml:space="preserve"> </w:t>
      </w:r>
      <w:r w:rsidR="00674F73" w:rsidRPr="008C6607">
        <w:rPr>
          <w:rStyle w:val="Hipervnculo"/>
          <w:rFonts w:ascii="Times New Roman" w:hAnsi="Times New Roman" w:cs="Times New Roman"/>
          <w:color w:val="auto"/>
          <w:sz w:val="24"/>
          <w:szCs w:val="24"/>
          <w:u w:val="none"/>
        </w:rPr>
        <w:t>(</w:t>
      </w:r>
      <w:hyperlink r:id="rId19" w:history="1">
        <w:r w:rsidR="00674F73" w:rsidRPr="008C6607">
          <w:rPr>
            <w:rStyle w:val="Hipervnculo"/>
            <w:rFonts w:ascii="Times New Roman" w:hAnsi="Times New Roman" w:cs="Times New Roman"/>
            <w:color w:val="auto"/>
            <w:sz w:val="24"/>
            <w:szCs w:val="24"/>
            <w:u w:val="none"/>
          </w:rPr>
          <w:t>https://www.elsiglodedurango.com.mx/noticia/317069.el-valor-nutricional-de-los-frijoles.html</w:t>
        </w:r>
      </w:hyperlink>
      <w:r w:rsidR="00674F73" w:rsidRPr="008C6607">
        <w:rPr>
          <w:rStyle w:val="Hipervnculo"/>
          <w:rFonts w:ascii="Times New Roman" w:hAnsi="Times New Roman" w:cs="Times New Roman"/>
          <w:color w:val="auto"/>
          <w:sz w:val="24"/>
          <w:szCs w:val="24"/>
          <w:u w:val="none"/>
        </w:rPr>
        <w:t>)</w:t>
      </w:r>
      <w:r w:rsidR="00B00EE3">
        <w:rPr>
          <w:rStyle w:val="Hipervnculo"/>
          <w:rFonts w:ascii="Times New Roman" w:hAnsi="Times New Roman" w:cs="Times New Roman"/>
          <w:color w:val="auto"/>
          <w:sz w:val="24"/>
          <w:szCs w:val="24"/>
          <w:u w:val="none"/>
        </w:rPr>
        <w:t>.</w:t>
      </w:r>
    </w:p>
    <w:p w14:paraId="4870A163" w14:textId="02E96B61" w:rsidR="00AC68DB" w:rsidRPr="008C6607" w:rsidRDefault="004A5DD7" w:rsidP="00C71CDF">
      <w:pPr>
        <w:pStyle w:val="Ttulo2"/>
        <w:spacing w:line="480" w:lineRule="auto"/>
      </w:pPr>
      <w:bookmarkStart w:id="41" w:name="_Toc25830426"/>
      <w:r>
        <w:t>3</w:t>
      </w:r>
      <w:r w:rsidR="003C5CE6" w:rsidRPr="008C6607">
        <w:t xml:space="preserve">.11. </w:t>
      </w:r>
      <w:r w:rsidR="00554B02" w:rsidRPr="008C6607">
        <w:t>Accesión</w:t>
      </w:r>
      <w:bookmarkEnd w:id="41"/>
    </w:p>
    <w:p w14:paraId="23EC3EF0" w14:textId="77777777" w:rsidR="00F935B5" w:rsidRPr="008C6607" w:rsidRDefault="00F935B5" w:rsidP="005B57EA">
      <w:pPr>
        <w:spacing w:after="240"/>
        <w:rPr>
          <w:rFonts w:ascii="Times New Roman" w:hAnsi="Times New Roman" w:cs="Times New Roman"/>
          <w:sz w:val="24"/>
          <w:szCs w:val="24"/>
        </w:rPr>
      </w:pPr>
      <w:r w:rsidRPr="008C6607">
        <w:rPr>
          <w:rFonts w:ascii="Times New Roman" w:hAnsi="Times New Roman" w:cs="Times New Roman"/>
          <w:sz w:val="24"/>
          <w:szCs w:val="24"/>
        </w:rPr>
        <w:t>Las accesiones de fréjol se pueden clasificar de acuerdo a diferentes criterios: por la forma de consumo como gr</w:t>
      </w:r>
      <w:r w:rsidR="005316D1" w:rsidRPr="008C6607">
        <w:rPr>
          <w:rFonts w:ascii="Times New Roman" w:hAnsi="Times New Roman" w:cs="Times New Roman"/>
          <w:sz w:val="24"/>
          <w:szCs w:val="24"/>
        </w:rPr>
        <w:t>ano seco y grano verde (vaina) (Monar</w:t>
      </w:r>
      <w:r w:rsidRPr="008C6607">
        <w:rPr>
          <w:rFonts w:ascii="Times New Roman" w:hAnsi="Times New Roman" w:cs="Times New Roman"/>
          <w:sz w:val="24"/>
          <w:szCs w:val="24"/>
        </w:rPr>
        <w:t>, C. 1994</w:t>
      </w:r>
      <w:r w:rsidR="008F48EA" w:rsidRPr="008C6607">
        <w:rPr>
          <w:rFonts w:ascii="Times New Roman" w:hAnsi="Times New Roman" w:cs="Times New Roman"/>
          <w:sz w:val="24"/>
          <w:szCs w:val="24"/>
        </w:rPr>
        <w:t xml:space="preserve"> citado por Núñez, A. 2012).</w:t>
      </w:r>
    </w:p>
    <w:p w14:paraId="39374D36" w14:textId="77777777" w:rsidR="00113156" w:rsidRPr="008C6607" w:rsidRDefault="00F935B5" w:rsidP="005B57EA">
      <w:pPr>
        <w:spacing w:after="240"/>
        <w:rPr>
          <w:rFonts w:ascii="Times New Roman" w:hAnsi="Times New Roman" w:cs="Times New Roman"/>
          <w:sz w:val="24"/>
          <w:szCs w:val="24"/>
        </w:rPr>
      </w:pPr>
      <w:r w:rsidRPr="008C6607">
        <w:rPr>
          <w:rFonts w:ascii="Times New Roman" w:hAnsi="Times New Roman" w:cs="Times New Roman"/>
          <w:sz w:val="24"/>
          <w:szCs w:val="24"/>
        </w:rPr>
        <w:t>De acuerdo a las características agronómicas como duración del período vegetativo, se tienen accesiones precoces o tardías; la reacción a ciertos factores limitantes de la producción, les ubica globalmente en dos categorí</w:t>
      </w:r>
      <w:r w:rsidR="005316D1" w:rsidRPr="008C6607">
        <w:rPr>
          <w:rFonts w:ascii="Times New Roman" w:hAnsi="Times New Roman" w:cs="Times New Roman"/>
          <w:sz w:val="24"/>
          <w:szCs w:val="24"/>
        </w:rPr>
        <w:t xml:space="preserve">as: resistentes y susceptibles </w:t>
      </w:r>
      <w:r w:rsidRPr="008C6607">
        <w:rPr>
          <w:rFonts w:ascii="Times New Roman" w:hAnsi="Times New Roman" w:cs="Times New Roman"/>
          <w:sz w:val="24"/>
          <w:szCs w:val="24"/>
        </w:rPr>
        <w:t>(Voysest, O. 1983</w:t>
      </w:r>
      <w:r w:rsidR="008F48EA" w:rsidRPr="008C6607">
        <w:rPr>
          <w:rFonts w:ascii="Times New Roman" w:hAnsi="Times New Roman" w:cs="Times New Roman"/>
          <w:sz w:val="24"/>
          <w:szCs w:val="24"/>
        </w:rPr>
        <w:t xml:space="preserve"> citado por Núñez, A. 2012</w:t>
      </w:r>
      <w:r w:rsidRPr="008C6607">
        <w:rPr>
          <w:rFonts w:ascii="Times New Roman" w:hAnsi="Times New Roman" w:cs="Times New Roman"/>
          <w:sz w:val="24"/>
          <w:szCs w:val="24"/>
        </w:rPr>
        <w:t>)</w:t>
      </w:r>
      <w:r w:rsidR="008F48EA" w:rsidRPr="008C6607">
        <w:rPr>
          <w:rFonts w:ascii="Times New Roman" w:hAnsi="Times New Roman" w:cs="Times New Roman"/>
          <w:sz w:val="24"/>
          <w:szCs w:val="24"/>
        </w:rPr>
        <w:t>.</w:t>
      </w:r>
    </w:p>
    <w:p w14:paraId="1999EA29" w14:textId="2BFB31CB" w:rsidR="006373FF" w:rsidRPr="008C6607" w:rsidRDefault="004A5DD7" w:rsidP="00BD4AC8">
      <w:pPr>
        <w:pStyle w:val="Ttulo2"/>
        <w:spacing w:before="0" w:line="480" w:lineRule="auto"/>
      </w:pPr>
      <w:bookmarkStart w:id="42" w:name="_Toc25830427"/>
      <w:r>
        <w:t>3</w:t>
      </w:r>
      <w:r w:rsidR="003C5CE6" w:rsidRPr="008C6607">
        <w:t>.12. V</w:t>
      </w:r>
      <w:r w:rsidR="00554B02" w:rsidRPr="008C6607">
        <w:t>ariedades de fr</w:t>
      </w:r>
      <w:r w:rsidR="00554B02">
        <w:t>é</w:t>
      </w:r>
      <w:r w:rsidR="00554B02" w:rsidRPr="008C6607">
        <w:t>jol</w:t>
      </w:r>
      <w:bookmarkEnd w:id="42"/>
    </w:p>
    <w:p w14:paraId="40B8DCB1" w14:textId="35817983" w:rsidR="006373FF" w:rsidRPr="008C6607" w:rsidRDefault="005316D1" w:rsidP="005B57EA">
      <w:pPr>
        <w:spacing w:after="240"/>
        <w:rPr>
          <w:rFonts w:ascii="Times New Roman" w:hAnsi="Times New Roman" w:cs="Times New Roman"/>
          <w:sz w:val="24"/>
          <w:szCs w:val="24"/>
        </w:rPr>
      </w:pPr>
      <w:r w:rsidRPr="008C6607">
        <w:rPr>
          <w:rFonts w:ascii="Times New Roman" w:hAnsi="Times New Roman" w:cs="Times New Roman"/>
          <w:b/>
          <w:sz w:val="24"/>
          <w:szCs w:val="24"/>
        </w:rPr>
        <w:t>Fréjol canario.</w:t>
      </w:r>
      <w:r w:rsidRPr="008C6607">
        <w:rPr>
          <w:rFonts w:ascii="Times New Roman" w:hAnsi="Times New Roman" w:cs="Times New Roman"/>
          <w:sz w:val="24"/>
          <w:szCs w:val="24"/>
        </w:rPr>
        <w:t xml:space="preserve"> Fréjol voluble (2600-2900 msnm) ciclo del cultivo 180- 210 días, en asociación con maíz. Conocido como el rey de los fréjoles por su sabor y textura. Los granos son grandes o medianos y de color amarillo. Hay varias especies parecidas que poseen tonos amarillentos. INIAP 480 e INIAP 420 (</w:t>
      </w:r>
      <w:r w:rsidR="003C5CE6" w:rsidRPr="008C6607">
        <w:rPr>
          <w:rFonts w:ascii="Times New Roman" w:hAnsi="Times New Roman" w:cs="Times New Roman"/>
          <w:sz w:val="24"/>
          <w:szCs w:val="24"/>
        </w:rPr>
        <w:t>C</w:t>
      </w:r>
      <w:r w:rsidRPr="008C6607">
        <w:rPr>
          <w:rFonts w:ascii="Times New Roman" w:hAnsi="Times New Roman" w:cs="Times New Roman"/>
          <w:sz w:val="24"/>
          <w:szCs w:val="24"/>
        </w:rPr>
        <w:t xml:space="preserve">anario del Chota)  </w:t>
      </w:r>
      <w:r w:rsidRPr="008C6607">
        <w:rPr>
          <w:rFonts w:ascii="Times New Roman" w:hAnsi="Times New Roman" w:cs="Times New Roman"/>
          <w:sz w:val="24"/>
          <w:szCs w:val="24"/>
        </w:rPr>
        <w:fldChar w:fldCharType="begin" w:fldLock="1"/>
      </w:r>
      <w:r w:rsidRPr="008C6607">
        <w:rPr>
          <w:rFonts w:ascii="Times New Roman" w:hAnsi="Times New Roman" w:cs="Times New Roman"/>
          <w:sz w:val="24"/>
          <w:szCs w:val="24"/>
        </w:rPr>
        <w:instrText>ADDIN CSL_CITATION { "citationItems" : [ { "id" : "ITEM-1", "itemData" : { "ISBN" : "9789978301333", "author" : [ { "dropping-particle" : "", "family" : "Basantes", "given" : "Emilio", "non-dropping-particle" : "", "parse-names" : false, "suffix" : "" } ], "id" : "ITEM-1", "issued" : { "date-parts" : [ [ "2015" ] ] }, "number-of-pages" : "143", "title" : "Manejo De Cultivos Andinos Del Ecuador", "type" : "book" }, "uris" : [ "http://www.mendeley.com/documents/?uuid=690896fb-8a29-45ee-a547-557abb4aa4e2" ] } ], "mendeley" : { "formattedCitation" : "(Basantes, 2015)", "plainTextFormattedCitation" : "(Basantes, 2015)", "previouslyFormattedCitation" : "(Basantes, 2015)" }, "properties" : {  }, "schema" : "https://github.com/citation-style-language/schema/raw/master/csl-citation.json" }</w:instrText>
      </w:r>
      <w:r w:rsidRPr="008C6607">
        <w:rPr>
          <w:rFonts w:ascii="Times New Roman" w:hAnsi="Times New Roman" w:cs="Times New Roman"/>
          <w:sz w:val="24"/>
          <w:szCs w:val="24"/>
        </w:rPr>
        <w:fldChar w:fldCharType="separate"/>
      </w:r>
      <w:r w:rsidRPr="008C6607">
        <w:rPr>
          <w:rFonts w:ascii="Times New Roman" w:hAnsi="Times New Roman" w:cs="Times New Roman"/>
          <w:noProof/>
          <w:sz w:val="24"/>
          <w:szCs w:val="24"/>
        </w:rPr>
        <w:t>(Basantes,</w:t>
      </w:r>
      <w:r w:rsidR="00B415CB">
        <w:rPr>
          <w:rFonts w:ascii="Times New Roman" w:hAnsi="Times New Roman" w:cs="Times New Roman"/>
          <w:noProof/>
          <w:sz w:val="24"/>
          <w:szCs w:val="24"/>
        </w:rPr>
        <w:t xml:space="preserve"> E. </w:t>
      </w:r>
      <w:r w:rsidRPr="008C6607">
        <w:rPr>
          <w:rFonts w:ascii="Times New Roman" w:hAnsi="Times New Roman" w:cs="Times New Roman"/>
          <w:noProof/>
          <w:sz w:val="24"/>
          <w:szCs w:val="24"/>
        </w:rPr>
        <w:t>2015)</w:t>
      </w:r>
      <w:r w:rsidRPr="008C6607">
        <w:rPr>
          <w:rFonts w:ascii="Times New Roman" w:hAnsi="Times New Roman" w:cs="Times New Roman"/>
          <w:sz w:val="24"/>
          <w:szCs w:val="24"/>
        </w:rPr>
        <w:fldChar w:fldCharType="end"/>
      </w:r>
      <w:r w:rsidRPr="008C6607">
        <w:rPr>
          <w:rFonts w:ascii="Times New Roman" w:hAnsi="Times New Roman" w:cs="Times New Roman"/>
          <w:sz w:val="24"/>
          <w:szCs w:val="24"/>
        </w:rPr>
        <w:t>.</w:t>
      </w:r>
    </w:p>
    <w:p w14:paraId="0EF75C2E" w14:textId="65B7A0CC" w:rsidR="006373FF" w:rsidRPr="008C6607" w:rsidRDefault="006801E3" w:rsidP="004545AF">
      <w:pPr>
        <w:spacing w:after="240"/>
        <w:rPr>
          <w:rFonts w:ascii="Times New Roman" w:hAnsi="Times New Roman" w:cs="Times New Roman"/>
          <w:sz w:val="24"/>
          <w:szCs w:val="24"/>
        </w:rPr>
      </w:pPr>
      <w:r w:rsidRPr="008C6607">
        <w:rPr>
          <w:rFonts w:ascii="Times New Roman" w:hAnsi="Times New Roman" w:cs="Times New Roman"/>
          <w:b/>
          <w:sz w:val="24"/>
          <w:szCs w:val="24"/>
        </w:rPr>
        <w:t>Variedad en estudio</w:t>
      </w:r>
    </w:p>
    <w:p w14:paraId="4297F713" w14:textId="431F7706" w:rsidR="006801E3" w:rsidRDefault="006801E3" w:rsidP="005B57EA">
      <w:pPr>
        <w:spacing w:after="240"/>
        <w:rPr>
          <w:rFonts w:ascii="Times New Roman" w:hAnsi="Times New Roman" w:cs="Times New Roman"/>
          <w:sz w:val="24"/>
          <w:szCs w:val="24"/>
        </w:rPr>
      </w:pPr>
      <w:r w:rsidRPr="008C6607">
        <w:rPr>
          <w:rFonts w:ascii="Times New Roman" w:hAnsi="Times New Roman" w:cs="Times New Roman"/>
          <w:sz w:val="24"/>
          <w:szCs w:val="24"/>
        </w:rPr>
        <w:t>INIAP-426 Canario Siete Colinas, Variedad de color amarillo es de ciclo precoz, resistente a</w:t>
      </w:r>
      <w:r w:rsidR="005316D1" w:rsidRPr="008C6607">
        <w:rPr>
          <w:rFonts w:ascii="Times New Roman" w:hAnsi="Times New Roman" w:cs="Times New Roman"/>
          <w:sz w:val="24"/>
          <w:szCs w:val="24"/>
        </w:rPr>
        <w:t xml:space="preserve"> enfermedades, buena producción</w:t>
      </w:r>
      <w:r w:rsidRPr="008C6607">
        <w:rPr>
          <w:rFonts w:ascii="Times New Roman" w:hAnsi="Times New Roman" w:cs="Times New Roman"/>
          <w:sz w:val="24"/>
          <w:szCs w:val="24"/>
        </w:rPr>
        <w:t xml:space="preserve"> (INIAP, 2004).</w:t>
      </w:r>
    </w:p>
    <w:p w14:paraId="2925F241" w14:textId="2FCB6F9F" w:rsidR="007B5DAA" w:rsidRDefault="007B5DAA" w:rsidP="005B57EA">
      <w:pPr>
        <w:spacing w:after="240"/>
        <w:rPr>
          <w:rFonts w:ascii="Times New Roman" w:hAnsi="Times New Roman" w:cs="Times New Roman"/>
          <w:sz w:val="24"/>
          <w:szCs w:val="24"/>
        </w:rPr>
      </w:pPr>
    </w:p>
    <w:p w14:paraId="2A85EF98" w14:textId="638A08CC" w:rsidR="007B5DAA" w:rsidRDefault="007B5DAA" w:rsidP="005B57EA">
      <w:pPr>
        <w:spacing w:after="240"/>
        <w:rPr>
          <w:rFonts w:ascii="Times New Roman" w:hAnsi="Times New Roman" w:cs="Times New Roman"/>
          <w:sz w:val="24"/>
          <w:szCs w:val="24"/>
        </w:rPr>
      </w:pPr>
    </w:p>
    <w:p w14:paraId="41805932" w14:textId="73EA99E5" w:rsidR="00A8246D" w:rsidRDefault="00A8246D" w:rsidP="005B57EA">
      <w:pPr>
        <w:spacing w:after="240"/>
        <w:rPr>
          <w:rFonts w:ascii="Times New Roman" w:hAnsi="Times New Roman" w:cs="Times New Roman"/>
          <w:sz w:val="24"/>
          <w:szCs w:val="24"/>
        </w:rPr>
      </w:pPr>
    </w:p>
    <w:p w14:paraId="0A1ED204" w14:textId="5B6BA59D" w:rsidR="00A8246D" w:rsidRDefault="00A8246D" w:rsidP="005B57EA">
      <w:pPr>
        <w:spacing w:after="240"/>
        <w:rPr>
          <w:rFonts w:ascii="Times New Roman" w:hAnsi="Times New Roman" w:cs="Times New Roman"/>
          <w:sz w:val="24"/>
          <w:szCs w:val="24"/>
        </w:rPr>
      </w:pPr>
    </w:p>
    <w:p w14:paraId="41C885FE" w14:textId="77777777" w:rsidR="00A8246D" w:rsidRPr="008C6607" w:rsidRDefault="00A8246D" w:rsidP="005B57EA">
      <w:pPr>
        <w:spacing w:after="240"/>
        <w:rPr>
          <w:rFonts w:ascii="Times New Roman" w:hAnsi="Times New Roman" w:cs="Times New Roman"/>
          <w:sz w:val="24"/>
          <w:szCs w:val="24"/>
        </w:rPr>
      </w:pPr>
    </w:p>
    <w:p w14:paraId="5AEE6DBD" w14:textId="77777777" w:rsidR="00E0653E" w:rsidRPr="008C6607" w:rsidRDefault="00E0653E" w:rsidP="004545AF">
      <w:pPr>
        <w:spacing w:after="240"/>
        <w:rPr>
          <w:rFonts w:ascii="Times New Roman" w:hAnsi="Times New Roman" w:cs="Times New Roman"/>
          <w:b/>
          <w:sz w:val="24"/>
          <w:szCs w:val="24"/>
        </w:rPr>
      </w:pPr>
      <w:r w:rsidRPr="008C6607">
        <w:rPr>
          <w:rFonts w:ascii="Times New Roman" w:hAnsi="Times New Roman" w:cs="Times New Roman"/>
          <w:b/>
          <w:sz w:val="24"/>
          <w:szCs w:val="24"/>
        </w:rPr>
        <w:lastRenderedPageBreak/>
        <w:t xml:space="preserve">Características agronómicas </w:t>
      </w:r>
    </w:p>
    <w:p w14:paraId="07F4E3B3" w14:textId="131A3992" w:rsidR="005F2693" w:rsidRPr="008C6607" w:rsidRDefault="005F2693" w:rsidP="00C46696">
      <w:pPr>
        <w:rPr>
          <w:rFonts w:ascii="Times New Roman" w:eastAsia="Calibri" w:hAnsi="Times New Roman" w:cs="Times New Roman"/>
          <w:sz w:val="24"/>
          <w:szCs w:val="24"/>
          <w:lang w:val="es-ES"/>
        </w:rPr>
      </w:pPr>
      <w:r w:rsidRPr="008C6607">
        <w:rPr>
          <w:rFonts w:ascii="Times New Roman" w:eastAsia="Calibri" w:hAnsi="Times New Roman" w:cs="Times New Roman"/>
          <w:sz w:val="24"/>
          <w:szCs w:val="24"/>
          <w:lang w:val="es-ES"/>
        </w:rPr>
        <w:t>H</w:t>
      </w:r>
      <w:r w:rsidR="003C5CE6" w:rsidRPr="008C6607">
        <w:rPr>
          <w:rFonts w:ascii="Times New Roman" w:eastAsia="Calibri" w:hAnsi="Times New Roman" w:cs="Times New Roman"/>
          <w:sz w:val="24"/>
          <w:szCs w:val="24"/>
          <w:lang w:val="es-ES"/>
        </w:rPr>
        <w:t>á</w:t>
      </w:r>
      <w:r w:rsidRPr="008C6607">
        <w:rPr>
          <w:rFonts w:ascii="Times New Roman" w:eastAsia="Calibri" w:hAnsi="Times New Roman" w:cs="Times New Roman"/>
          <w:sz w:val="24"/>
          <w:szCs w:val="24"/>
          <w:lang w:val="es-ES"/>
        </w:rPr>
        <w:t>bit</w:t>
      </w:r>
      <w:r w:rsidR="003C5CE6" w:rsidRPr="008C6607">
        <w:rPr>
          <w:rFonts w:ascii="Times New Roman" w:eastAsia="Calibri" w:hAnsi="Times New Roman" w:cs="Times New Roman"/>
          <w:sz w:val="24"/>
          <w:szCs w:val="24"/>
          <w:lang w:val="es-ES"/>
        </w:rPr>
        <w:t>o</w:t>
      </w:r>
      <w:r w:rsidRPr="008C6607">
        <w:rPr>
          <w:rFonts w:ascii="Times New Roman" w:eastAsia="Calibri" w:hAnsi="Times New Roman" w:cs="Times New Roman"/>
          <w:sz w:val="24"/>
          <w:szCs w:val="24"/>
          <w:lang w:val="es-ES"/>
        </w:rPr>
        <w:t xml:space="preserve"> de crecimiento:</w:t>
      </w:r>
      <w:r w:rsidR="00230D86" w:rsidRPr="008C6607">
        <w:rPr>
          <w:rFonts w:ascii="Times New Roman" w:eastAsia="Calibri" w:hAnsi="Times New Roman" w:cs="Times New Roman"/>
          <w:sz w:val="24"/>
          <w:szCs w:val="24"/>
          <w:lang w:val="es-ES"/>
        </w:rPr>
        <w:t xml:space="preserve">                    </w:t>
      </w:r>
      <w:r w:rsidR="004A5DD7">
        <w:rPr>
          <w:rFonts w:ascii="Times New Roman" w:eastAsia="Calibri" w:hAnsi="Times New Roman" w:cs="Times New Roman"/>
          <w:sz w:val="24"/>
          <w:szCs w:val="24"/>
          <w:lang w:val="es-ES"/>
        </w:rPr>
        <w:t xml:space="preserve">  </w:t>
      </w:r>
      <w:r w:rsidR="00230D86" w:rsidRPr="008C6607">
        <w:rPr>
          <w:rFonts w:ascii="Times New Roman" w:eastAsia="Calibri" w:hAnsi="Times New Roman" w:cs="Times New Roman"/>
          <w:sz w:val="24"/>
          <w:szCs w:val="24"/>
          <w:lang w:val="es-ES"/>
        </w:rPr>
        <w:t xml:space="preserve"> </w:t>
      </w:r>
      <w:r w:rsidRPr="008C6607">
        <w:rPr>
          <w:rFonts w:ascii="Times New Roman" w:eastAsia="Calibri" w:hAnsi="Times New Roman" w:cs="Times New Roman"/>
          <w:sz w:val="24"/>
          <w:szCs w:val="24"/>
          <w:lang w:val="es-ES"/>
        </w:rPr>
        <w:t>IVa</w:t>
      </w:r>
    </w:p>
    <w:p w14:paraId="58CFFD0D" w14:textId="77777777" w:rsidR="005F2693" w:rsidRPr="008C6607" w:rsidRDefault="00D648B0" w:rsidP="00C46696">
      <w:pPr>
        <w:rPr>
          <w:rFonts w:ascii="Times New Roman" w:eastAsia="Calibri" w:hAnsi="Times New Roman" w:cs="Times New Roman"/>
          <w:sz w:val="24"/>
          <w:szCs w:val="24"/>
          <w:lang w:val="es-ES"/>
        </w:rPr>
      </w:pPr>
      <w:r w:rsidRPr="008C6607">
        <w:rPr>
          <w:rFonts w:ascii="Times New Roman" w:eastAsia="Calibri" w:hAnsi="Times New Roman" w:cs="Times New Roman"/>
          <w:sz w:val="24"/>
          <w:szCs w:val="24"/>
          <w:lang w:val="es-ES"/>
        </w:rPr>
        <w:t>Altura</w:t>
      </w:r>
      <w:r w:rsidR="005F2693" w:rsidRPr="008C6607">
        <w:rPr>
          <w:rFonts w:ascii="Times New Roman" w:eastAsia="Calibri" w:hAnsi="Times New Roman" w:cs="Times New Roman"/>
          <w:sz w:val="24"/>
          <w:szCs w:val="24"/>
          <w:lang w:val="es-ES"/>
        </w:rPr>
        <w:t xml:space="preserve"> de planta:</w:t>
      </w:r>
      <w:r w:rsidR="00230D86" w:rsidRPr="008C6607">
        <w:rPr>
          <w:rFonts w:ascii="Times New Roman" w:eastAsia="Calibri" w:hAnsi="Times New Roman" w:cs="Times New Roman"/>
          <w:sz w:val="24"/>
          <w:szCs w:val="24"/>
          <w:lang w:val="es-ES"/>
        </w:rPr>
        <w:t xml:space="preserve">                                 </w:t>
      </w:r>
      <w:r w:rsidR="005F2693" w:rsidRPr="008C6607">
        <w:rPr>
          <w:rFonts w:ascii="Times New Roman" w:eastAsia="Calibri" w:hAnsi="Times New Roman" w:cs="Times New Roman"/>
          <w:sz w:val="24"/>
          <w:szCs w:val="24"/>
          <w:lang w:val="es-ES"/>
        </w:rPr>
        <w:t>1.8 a 2.15 m</w:t>
      </w:r>
    </w:p>
    <w:p w14:paraId="3E2BD050" w14:textId="77777777" w:rsidR="005F2693" w:rsidRPr="008C6607" w:rsidRDefault="005F2693" w:rsidP="00C46696">
      <w:pPr>
        <w:rPr>
          <w:rFonts w:ascii="Times New Roman" w:eastAsia="Calibri" w:hAnsi="Times New Roman" w:cs="Times New Roman"/>
          <w:sz w:val="24"/>
          <w:szCs w:val="24"/>
          <w:lang w:val="es-ES"/>
        </w:rPr>
      </w:pPr>
      <w:r w:rsidRPr="008C6607">
        <w:rPr>
          <w:rFonts w:ascii="Times New Roman" w:eastAsia="Calibri" w:hAnsi="Times New Roman" w:cs="Times New Roman"/>
          <w:sz w:val="24"/>
          <w:szCs w:val="24"/>
          <w:lang w:val="es-ES"/>
        </w:rPr>
        <w:t>Color de la flor:</w:t>
      </w:r>
      <w:r w:rsidR="00230D86" w:rsidRPr="008C6607">
        <w:rPr>
          <w:rFonts w:ascii="Times New Roman" w:eastAsia="Calibri" w:hAnsi="Times New Roman" w:cs="Times New Roman"/>
          <w:sz w:val="24"/>
          <w:szCs w:val="24"/>
          <w:lang w:val="es-ES"/>
        </w:rPr>
        <w:t xml:space="preserve">                                   blanca</w:t>
      </w:r>
    </w:p>
    <w:p w14:paraId="31E358D1" w14:textId="77777777" w:rsidR="005F2693" w:rsidRPr="008C6607" w:rsidRDefault="005F2693" w:rsidP="00C46696">
      <w:pPr>
        <w:rPr>
          <w:rFonts w:ascii="Times New Roman" w:eastAsia="Calibri" w:hAnsi="Times New Roman" w:cs="Times New Roman"/>
          <w:sz w:val="24"/>
          <w:szCs w:val="24"/>
          <w:lang w:val="es-ES"/>
        </w:rPr>
      </w:pPr>
      <w:r w:rsidRPr="008C6607">
        <w:rPr>
          <w:rFonts w:ascii="Times New Roman" w:eastAsia="Calibri" w:hAnsi="Times New Roman" w:cs="Times New Roman"/>
          <w:sz w:val="24"/>
          <w:szCs w:val="24"/>
          <w:lang w:val="es-ES"/>
        </w:rPr>
        <w:t>Largo de la vaina:</w:t>
      </w:r>
      <w:r w:rsidR="00230D86" w:rsidRPr="008C6607">
        <w:rPr>
          <w:rFonts w:ascii="Times New Roman" w:eastAsia="Calibri" w:hAnsi="Times New Roman" w:cs="Times New Roman"/>
          <w:sz w:val="24"/>
          <w:szCs w:val="24"/>
          <w:lang w:val="es-ES"/>
        </w:rPr>
        <w:t xml:space="preserve">                              13 a 15</w:t>
      </w:r>
    </w:p>
    <w:p w14:paraId="79D315E6" w14:textId="77777777" w:rsidR="005F2693" w:rsidRPr="008C6607" w:rsidRDefault="005F2693" w:rsidP="00C46696">
      <w:pPr>
        <w:rPr>
          <w:rFonts w:ascii="Times New Roman" w:eastAsia="Calibri" w:hAnsi="Times New Roman" w:cs="Times New Roman"/>
          <w:sz w:val="24"/>
          <w:szCs w:val="24"/>
          <w:lang w:val="es-ES"/>
        </w:rPr>
      </w:pPr>
      <w:r w:rsidRPr="008C6607">
        <w:rPr>
          <w:rFonts w:ascii="Times New Roman" w:eastAsia="Calibri" w:hAnsi="Times New Roman" w:cs="Times New Roman"/>
          <w:sz w:val="24"/>
          <w:szCs w:val="24"/>
          <w:lang w:val="es-ES"/>
        </w:rPr>
        <w:t>Color del grano tierno:</w:t>
      </w:r>
      <w:r w:rsidR="00230D86" w:rsidRPr="008C6607">
        <w:rPr>
          <w:rFonts w:ascii="Times New Roman" w:eastAsia="Calibri" w:hAnsi="Times New Roman" w:cs="Times New Roman"/>
          <w:sz w:val="24"/>
          <w:szCs w:val="24"/>
          <w:lang w:val="es-ES"/>
        </w:rPr>
        <w:t xml:space="preserve">                        blanco</w:t>
      </w:r>
    </w:p>
    <w:p w14:paraId="31FC1FCD" w14:textId="77777777" w:rsidR="005F2693" w:rsidRPr="008C6607" w:rsidRDefault="005F2693" w:rsidP="00C46696">
      <w:pPr>
        <w:rPr>
          <w:rFonts w:ascii="Times New Roman" w:eastAsia="Calibri" w:hAnsi="Times New Roman" w:cs="Times New Roman"/>
          <w:sz w:val="24"/>
          <w:szCs w:val="24"/>
          <w:lang w:val="es-ES"/>
        </w:rPr>
      </w:pPr>
      <w:r w:rsidRPr="008C6607">
        <w:rPr>
          <w:rFonts w:ascii="Times New Roman" w:eastAsia="Calibri" w:hAnsi="Times New Roman" w:cs="Times New Roman"/>
          <w:sz w:val="24"/>
          <w:szCs w:val="24"/>
          <w:lang w:val="es-ES"/>
        </w:rPr>
        <w:t>Color del grano seco:</w:t>
      </w:r>
      <w:r w:rsidR="00230D86" w:rsidRPr="008C6607">
        <w:rPr>
          <w:rFonts w:ascii="Times New Roman" w:eastAsia="Calibri" w:hAnsi="Times New Roman" w:cs="Times New Roman"/>
          <w:sz w:val="24"/>
          <w:szCs w:val="24"/>
          <w:lang w:val="es-ES"/>
        </w:rPr>
        <w:t>(canario):          amarillo</w:t>
      </w:r>
    </w:p>
    <w:p w14:paraId="305CD011" w14:textId="77777777" w:rsidR="005F2693" w:rsidRPr="008C6607" w:rsidRDefault="005F2693" w:rsidP="00C46696">
      <w:pPr>
        <w:rPr>
          <w:rFonts w:ascii="Times New Roman" w:eastAsia="Calibri" w:hAnsi="Times New Roman" w:cs="Times New Roman"/>
          <w:sz w:val="24"/>
          <w:szCs w:val="24"/>
          <w:lang w:val="es-ES"/>
        </w:rPr>
      </w:pPr>
      <w:r w:rsidRPr="008C6607">
        <w:rPr>
          <w:rFonts w:ascii="Times New Roman" w:eastAsia="Calibri" w:hAnsi="Times New Roman" w:cs="Times New Roman"/>
          <w:sz w:val="24"/>
          <w:szCs w:val="24"/>
          <w:lang w:val="es-ES"/>
        </w:rPr>
        <w:t>Forma del grano:</w:t>
      </w:r>
      <w:r w:rsidR="00230D86" w:rsidRPr="008C6607">
        <w:rPr>
          <w:rFonts w:ascii="Times New Roman" w:eastAsia="Calibri" w:hAnsi="Times New Roman" w:cs="Times New Roman"/>
          <w:sz w:val="24"/>
          <w:szCs w:val="24"/>
          <w:lang w:val="es-ES"/>
        </w:rPr>
        <w:t xml:space="preserve">                                redondo</w:t>
      </w:r>
    </w:p>
    <w:p w14:paraId="73A6F8C9" w14:textId="77777777" w:rsidR="005F2693" w:rsidRPr="008C6607" w:rsidRDefault="005F2693" w:rsidP="00C46696">
      <w:pPr>
        <w:rPr>
          <w:rFonts w:ascii="Times New Roman" w:eastAsia="Calibri" w:hAnsi="Times New Roman" w:cs="Times New Roman"/>
          <w:sz w:val="24"/>
          <w:szCs w:val="24"/>
          <w:lang w:val="es-ES"/>
        </w:rPr>
      </w:pPr>
      <w:r w:rsidRPr="008C6607">
        <w:rPr>
          <w:rFonts w:ascii="Times New Roman" w:eastAsia="Calibri" w:hAnsi="Times New Roman" w:cs="Times New Roman"/>
          <w:sz w:val="24"/>
          <w:szCs w:val="24"/>
          <w:lang w:val="es-ES"/>
        </w:rPr>
        <w:t>Tamaño del grano seco:</w:t>
      </w:r>
      <w:r w:rsidR="00230D86" w:rsidRPr="008C6607">
        <w:rPr>
          <w:rFonts w:ascii="Times New Roman" w:eastAsia="Calibri" w:hAnsi="Times New Roman" w:cs="Times New Roman"/>
          <w:sz w:val="24"/>
          <w:szCs w:val="24"/>
          <w:lang w:val="es-ES"/>
        </w:rPr>
        <w:t xml:space="preserve">                    grande</w:t>
      </w:r>
    </w:p>
    <w:p w14:paraId="67A32456" w14:textId="77777777" w:rsidR="005F2693" w:rsidRPr="008C6607" w:rsidRDefault="005F2693" w:rsidP="00C46696">
      <w:pPr>
        <w:rPr>
          <w:rFonts w:ascii="Times New Roman" w:eastAsia="Calibri" w:hAnsi="Times New Roman" w:cs="Times New Roman"/>
          <w:sz w:val="24"/>
          <w:szCs w:val="24"/>
          <w:lang w:val="es-ES"/>
        </w:rPr>
      </w:pPr>
      <w:r w:rsidRPr="008C6607">
        <w:rPr>
          <w:rFonts w:ascii="Times New Roman" w:eastAsia="Calibri" w:hAnsi="Times New Roman" w:cs="Times New Roman"/>
          <w:sz w:val="24"/>
          <w:szCs w:val="24"/>
          <w:lang w:val="es-ES"/>
        </w:rPr>
        <w:t>Días de floración:</w:t>
      </w:r>
      <w:r w:rsidR="00230D86" w:rsidRPr="008C6607">
        <w:rPr>
          <w:rFonts w:ascii="Times New Roman" w:eastAsia="Calibri" w:hAnsi="Times New Roman" w:cs="Times New Roman"/>
          <w:sz w:val="24"/>
          <w:szCs w:val="24"/>
          <w:lang w:val="es-ES"/>
        </w:rPr>
        <w:t xml:space="preserve">                               70 a 98</w:t>
      </w:r>
    </w:p>
    <w:p w14:paraId="78B5F80A" w14:textId="77777777" w:rsidR="005F2693" w:rsidRPr="008C6607" w:rsidRDefault="005F2693" w:rsidP="00C46696">
      <w:pPr>
        <w:rPr>
          <w:rFonts w:ascii="Times New Roman" w:eastAsia="Calibri" w:hAnsi="Times New Roman" w:cs="Times New Roman"/>
          <w:sz w:val="24"/>
          <w:szCs w:val="24"/>
          <w:lang w:val="es-ES"/>
        </w:rPr>
      </w:pPr>
      <w:r w:rsidRPr="008C6607">
        <w:rPr>
          <w:rFonts w:ascii="Times New Roman" w:eastAsia="Calibri" w:hAnsi="Times New Roman" w:cs="Times New Roman"/>
          <w:sz w:val="24"/>
          <w:szCs w:val="24"/>
          <w:lang w:val="es-ES"/>
        </w:rPr>
        <w:t>Días de cosecha en verde:</w:t>
      </w:r>
      <w:r w:rsidR="00230D86" w:rsidRPr="008C6607">
        <w:rPr>
          <w:rFonts w:ascii="Times New Roman" w:eastAsia="Calibri" w:hAnsi="Times New Roman" w:cs="Times New Roman"/>
          <w:sz w:val="24"/>
          <w:szCs w:val="24"/>
          <w:lang w:val="es-ES"/>
        </w:rPr>
        <w:t xml:space="preserve">                150 a 160</w:t>
      </w:r>
    </w:p>
    <w:p w14:paraId="77F9A10C" w14:textId="77777777" w:rsidR="005F2693" w:rsidRPr="008C6607" w:rsidRDefault="005F2693" w:rsidP="00C46696">
      <w:pPr>
        <w:rPr>
          <w:rFonts w:ascii="Times New Roman" w:eastAsia="Calibri" w:hAnsi="Times New Roman" w:cs="Times New Roman"/>
          <w:sz w:val="24"/>
          <w:szCs w:val="24"/>
          <w:lang w:val="es-ES"/>
        </w:rPr>
      </w:pPr>
      <w:r w:rsidRPr="008C6607">
        <w:rPr>
          <w:rFonts w:ascii="Times New Roman" w:eastAsia="Calibri" w:hAnsi="Times New Roman" w:cs="Times New Roman"/>
          <w:sz w:val="24"/>
          <w:szCs w:val="24"/>
          <w:lang w:val="es-ES"/>
        </w:rPr>
        <w:t>Días a la cosecha en seco:</w:t>
      </w:r>
      <w:r w:rsidR="00230D86" w:rsidRPr="008C6607">
        <w:rPr>
          <w:rFonts w:ascii="Times New Roman" w:eastAsia="Calibri" w:hAnsi="Times New Roman" w:cs="Times New Roman"/>
          <w:sz w:val="24"/>
          <w:szCs w:val="24"/>
          <w:lang w:val="es-ES"/>
        </w:rPr>
        <w:t xml:space="preserve">                170 a 190</w:t>
      </w:r>
    </w:p>
    <w:p w14:paraId="3EA44EA8" w14:textId="77777777" w:rsidR="005F2693" w:rsidRPr="008C6607" w:rsidRDefault="005F2693" w:rsidP="00C46696">
      <w:pPr>
        <w:rPr>
          <w:rFonts w:ascii="Times New Roman" w:eastAsia="Calibri" w:hAnsi="Times New Roman" w:cs="Times New Roman"/>
          <w:sz w:val="24"/>
          <w:szCs w:val="24"/>
          <w:lang w:val="es-ES"/>
        </w:rPr>
      </w:pPr>
      <w:r w:rsidRPr="008C6607">
        <w:rPr>
          <w:rFonts w:ascii="Times New Roman" w:eastAsia="Calibri" w:hAnsi="Times New Roman" w:cs="Times New Roman"/>
          <w:sz w:val="24"/>
          <w:szCs w:val="24"/>
          <w:lang w:val="es-ES"/>
        </w:rPr>
        <w:t>No. De vainas /planta en asocio:</w:t>
      </w:r>
      <w:r w:rsidR="00230D86" w:rsidRPr="008C6607">
        <w:rPr>
          <w:rFonts w:ascii="Times New Roman" w:eastAsia="Calibri" w:hAnsi="Times New Roman" w:cs="Times New Roman"/>
          <w:sz w:val="24"/>
          <w:szCs w:val="24"/>
          <w:lang w:val="es-ES"/>
        </w:rPr>
        <w:t xml:space="preserve">        7 a 18</w:t>
      </w:r>
    </w:p>
    <w:p w14:paraId="406A6244" w14:textId="77777777" w:rsidR="005F2693" w:rsidRPr="008C6607" w:rsidRDefault="005F2693" w:rsidP="00C46696">
      <w:pPr>
        <w:rPr>
          <w:rFonts w:ascii="Times New Roman" w:eastAsia="Calibri" w:hAnsi="Times New Roman" w:cs="Times New Roman"/>
          <w:sz w:val="24"/>
          <w:szCs w:val="24"/>
          <w:lang w:val="es-ES"/>
        </w:rPr>
      </w:pPr>
      <w:r w:rsidRPr="008C6607">
        <w:rPr>
          <w:rFonts w:ascii="Times New Roman" w:eastAsia="Calibri" w:hAnsi="Times New Roman" w:cs="Times New Roman"/>
          <w:sz w:val="24"/>
          <w:szCs w:val="24"/>
          <w:lang w:val="es-ES"/>
        </w:rPr>
        <w:t>No. De vainas /planta en espaldera:</w:t>
      </w:r>
      <w:r w:rsidR="00230D86" w:rsidRPr="008C6607">
        <w:rPr>
          <w:rFonts w:ascii="Times New Roman" w:eastAsia="Calibri" w:hAnsi="Times New Roman" w:cs="Times New Roman"/>
          <w:sz w:val="24"/>
          <w:szCs w:val="24"/>
          <w:lang w:val="es-ES"/>
        </w:rPr>
        <w:t xml:space="preserve">   17 a 40</w:t>
      </w:r>
    </w:p>
    <w:p w14:paraId="4C489F5F" w14:textId="77777777" w:rsidR="005F2693" w:rsidRPr="008C6607" w:rsidRDefault="005F2693" w:rsidP="00C46696">
      <w:pPr>
        <w:rPr>
          <w:rFonts w:ascii="Times New Roman" w:eastAsia="Calibri" w:hAnsi="Times New Roman" w:cs="Times New Roman"/>
          <w:sz w:val="24"/>
          <w:szCs w:val="24"/>
          <w:lang w:val="es-ES"/>
        </w:rPr>
      </w:pPr>
      <w:r w:rsidRPr="008C6607">
        <w:rPr>
          <w:rFonts w:ascii="Times New Roman" w:eastAsia="Calibri" w:hAnsi="Times New Roman" w:cs="Times New Roman"/>
          <w:sz w:val="24"/>
          <w:szCs w:val="24"/>
          <w:lang w:val="es-ES"/>
        </w:rPr>
        <w:t>No. De granos por vaina</w:t>
      </w:r>
      <w:r w:rsidR="00230D86" w:rsidRPr="008C6607">
        <w:rPr>
          <w:rFonts w:ascii="Times New Roman" w:eastAsia="Calibri" w:hAnsi="Times New Roman" w:cs="Times New Roman"/>
          <w:sz w:val="24"/>
          <w:szCs w:val="24"/>
          <w:lang w:val="es-ES"/>
        </w:rPr>
        <w:t>:                     6 a 7</w:t>
      </w:r>
    </w:p>
    <w:p w14:paraId="1916E318" w14:textId="77777777" w:rsidR="00230D86" w:rsidRPr="008C6607" w:rsidRDefault="005F2693" w:rsidP="00C46696">
      <w:pPr>
        <w:rPr>
          <w:rFonts w:ascii="Times New Roman" w:eastAsia="Calibri" w:hAnsi="Times New Roman" w:cs="Times New Roman"/>
          <w:sz w:val="24"/>
          <w:szCs w:val="24"/>
          <w:lang w:val="es-ES"/>
        </w:rPr>
      </w:pPr>
      <w:r w:rsidRPr="008C6607">
        <w:rPr>
          <w:rFonts w:ascii="Times New Roman" w:eastAsia="Calibri" w:hAnsi="Times New Roman" w:cs="Times New Roman"/>
          <w:sz w:val="24"/>
          <w:szCs w:val="24"/>
          <w:lang w:val="es-ES"/>
        </w:rPr>
        <w:t>Peso de 100 granos tiernos</w:t>
      </w:r>
      <w:r w:rsidR="00230D86" w:rsidRPr="008C6607">
        <w:rPr>
          <w:rFonts w:ascii="Times New Roman" w:eastAsia="Calibri" w:hAnsi="Times New Roman" w:cs="Times New Roman"/>
          <w:sz w:val="24"/>
          <w:szCs w:val="24"/>
          <w:lang w:val="es-ES"/>
        </w:rPr>
        <w:t>:                100 a 110 g</w:t>
      </w:r>
    </w:p>
    <w:p w14:paraId="1E12D28F" w14:textId="236C036D" w:rsidR="00554B02" w:rsidRDefault="005F2693" w:rsidP="00C46696">
      <w:pPr>
        <w:rPr>
          <w:rFonts w:ascii="Times New Roman" w:eastAsia="Calibri" w:hAnsi="Times New Roman" w:cs="Times New Roman"/>
          <w:sz w:val="24"/>
          <w:szCs w:val="24"/>
          <w:lang w:val="es-ES"/>
        </w:rPr>
      </w:pPr>
      <w:r w:rsidRPr="008C6607">
        <w:rPr>
          <w:rFonts w:ascii="Times New Roman" w:eastAsia="Calibri" w:hAnsi="Times New Roman" w:cs="Times New Roman"/>
          <w:sz w:val="24"/>
          <w:szCs w:val="24"/>
          <w:lang w:val="es-ES"/>
        </w:rPr>
        <w:t xml:space="preserve">Peso </w:t>
      </w:r>
      <w:r w:rsidR="00230D86" w:rsidRPr="008C6607">
        <w:rPr>
          <w:rFonts w:ascii="Times New Roman" w:eastAsia="Calibri" w:hAnsi="Times New Roman" w:cs="Times New Roman"/>
          <w:sz w:val="24"/>
          <w:szCs w:val="24"/>
          <w:lang w:val="es-ES"/>
        </w:rPr>
        <w:t>de 100 granos secos:                  50 a 60 g</w:t>
      </w:r>
      <w:r w:rsidR="005A45A0" w:rsidRPr="008C6607">
        <w:rPr>
          <w:rFonts w:ascii="Times New Roman" w:eastAsia="Calibri" w:hAnsi="Times New Roman" w:cs="Times New Roman"/>
          <w:sz w:val="24"/>
          <w:szCs w:val="24"/>
          <w:lang w:val="es-ES"/>
        </w:rPr>
        <w:t xml:space="preserve">   </w:t>
      </w:r>
    </w:p>
    <w:p w14:paraId="53246C53" w14:textId="4B56AE47" w:rsidR="003C5CE6" w:rsidRPr="004C26C2" w:rsidRDefault="004C26C2" w:rsidP="00C46696">
      <w:pPr>
        <w:ind w:left="709" w:hanging="709"/>
        <w:rPr>
          <w:rFonts w:ascii="Times New Roman" w:hAnsi="Times New Roman" w:cs="Times New Roman"/>
          <w:sz w:val="24"/>
          <w:szCs w:val="24"/>
        </w:rPr>
      </w:pPr>
      <w:r>
        <w:rPr>
          <w:rFonts w:ascii="Times New Roman" w:hAnsi="Times New Roman" w:cs="Times New Roman"/>
          <w:sz w:val="24"/>
          <w:szCs w:val="24"/>
          <w:lang w:val="es-ES"/>
        </w:rPr>
        <w:t>(</w:t>
      </w:r>
      <w:r w:rsidRPr="00022086">
        <w:rPr>
          <w:rFonts w:ascii="Times New Roman" w:hAnsi="Times New Roman" w:cs="Times New Roman"/>
          <w:sz w:val="24"/>
          <w:szCs w:val="24"/>
        </w:rPr>
        <w:t>Peralta, E.</w:t>
      </w:r>
      <w:r w:rsidR="00B00EE3">
        <w:rPr>
          <w:rFonts w:ascii="Times New Roman" w:hAnsi="Times New Roman" w:cs="Times New Roman"/>
          <w:sz w:val="24"/>
          <w:szCs w:val="24"/>
        </w:rPr>
        <w:t xml:space="preserve"> et al</w:t>
      </w:r>
      <w:r>
        <w:rPr>
          <w:rFonts w:ascii="Times New Roman" w:hAnsi="Times New Roman" w:cs="Times New Roman"/>
          <w:sz w:val="24"/>
          <w:szCs w:val="24"/>
        </w:rPr>
        <w:t>.</w:t>
      </w:r>
      <w:r w:rsidRPr="00022086">
        <w:rPr>
          <w:rFonts w:ascii="Times New Roman" w:hAnsi="Times New Roman" w:cs="Times New Roman"/>
          <w:sz w:val="24"/>
          <w:szCs w:val="24"/>
        </w:rPr>
        <w:t xml:space="preserve"> 2004</w:t>
      </w:r>
      <w:r>
        <w:rPr>
          <w:rFonts w:ascii="Times New Roman" w:hAnsi="Times New Roman" w:cs="Times New Roman"/>
          <w:sz w:val="24"/>
          <w:szCs w:val="24"/>
        </w:rPr>
        <w:t>)</w:t>
      </w:r>
    </w:p>
    <w:p w14:paraId="375C84B8" w14:textId="4CE1AB68" w:rsidR="002344D2" w:rsidRPr="000A0140" w:rsidRDefault="004A5DD7" w:rsidP="00BD4AC8">
      <w:pPr>
        <w:pStyle w:val="Ttulo2"/>
        <w:spacing w:before="120" w:line="480" w:lineRule="auto"/>
      </w:pPr>
      <w:bookmarkStart w:id="43" w:name="_Toc25830428"/>
      <w:r>
        <w:t>3</w:t>
      </w:r>
      <w:r w:rsidR="003C5CE6" w:rsidRPr="000A0140">
        <w:t xml:space="preserve">.13. </w:t>
      </w:r>
      <w:r w:rsidR="00554B02" w:rsidRPr="000A0140">
        <w:t>Época de siembra</w:t>
      </w:r>
      <w:bookmarkEnd w:id="43"/>
      <w:r w:rsidR="00554B02" w:rsidRPr="000A0140">
        <w:t xml:space="preserve"> </w:t>
      </w:r>
    </w:p>
    <w:p w14:paraId="735C5524" w14:textId="33F1C0E9" w:rsidR="00CB2254" w:rsidRPr="008C6607" w:rsidRDefault="00CB2254" w:rsidP="005B57EA">
      <w:pPr>
        <w:pStyle w:val="Default"/>
        <w:spacing w:after="240" w:line="360" w:lineRule="auto"/>
        <w:rPr>
          <w:color w:val="auto"/>
        </w:rPr>
      </w:pPr>
      <w:r w:rsidRPr="008C6607">
        <w:rPr>
          <w:color w:val="auto"/>
        </w:rPr>
        <w:t xml:space="preserve">Las épocas de siembras recomendadas para el fréjol voluble en la zona agroecológica de </w:t>
      </w:r>
      <w:r w:rsidR="002B4832" w:rsidRPr="008C6607">
        <w:rPr>
          <w:color w:val="auto"/>
        </w:rPr>
        <w:t>Laguacoto</w:t>
      </w:r>
      <w:r w:rsidR="006F04E0" w:rsidRPr="008C6607">
        <w:rPr>
          <w:color w:val="auto"/>
        </w:rPr>
        <w:t xml:space="preserve"> II va del mes de </w:t>
      </w:r>
      <w:r w:rsidR="005F2693" w:rsidRPr="008C6607">
        <w:rPr>
          <w:color w:val="auto"/>
        </w:rPr>
        <w:t>diciembre</w:t>
      </w:r>
      <w:r w:rsidR="006F04E0" w:rsidRPr="008C6607">
        <w:rPr>
          <w:color w:val="auto"/>
        </w:rPr>
        <w:t xml:space="preserve"> hasta el mes de </w:t>
      </w:r>
      <w:r w:rsidR="005F2693" w:rsidRPr="008C6607">
        <w:rPr>
          <w:color w:val="auto"/>
        </w:rPr>
        <w:t>enero</w:t>
      </w:r>
      <w:r w:rsidRPr="008C6607">
        <w:rPr>
          <w:color w:val="auto"/>
        </w:rPr>
        <w:t xml:space="preserve">. </w:t>
      </w:r>
      <w:r w:rsidRPr="008C6607">
        <w:t xml:space="preserve">En las zonas agroecológicas de San Pablo y Chillanes la época de siembra de fréjol voluble asociado con maíz o en unicultivo va desde el mes de </w:t>
      </w:r>
      <w:r w:rsidR="005F2693" w:rsidRPr="008C6607">
        <w:t>enero</w:t>
      </w:r>
      <w:r w:rsidRPr="008C6607">
        <w:t xml:space="preserve"> h</w:t>
      </w:r>
      <w:r w:rsidR="005316D1" w:rsidRPr="008C6607">
        <w:t xml:space="preserve">asta los primeros días de </w:t>
      </w:r>
      <w:r w:rsidR="002B4832" w:rsidRPr="008C6607">
        <w:t>Marzo (</w:t>
      </w:r>
      <w:r w:rsidRPr="008C6607">
        <w:t xml:space="preserve">Monar, C. 2010). </w:t>
      </w:r>
    </w:p>
    <w:p w14:paraId="383B3F2A" w14:textId="3463E05B" w:rsidR="006801E3" w:rsidRPr="008C6607" w:rsidRDefault="004A5DD7" w:rsidP="00BD4AC8">
      <w:pPr>
        <w:pStyle w:val="Ttulo2"/>
        <w:spacing w:before="0" w:line="480" w:lineRule="auto"/>
      </w:pPr>
      <w:bookmarkStart w:id="44" w:name="_Toc25830429"/>
      <w:r>
        <w:t>3</w:t>
      </w:r>
      <w:r w:rsidR="003C5CE6" w:rsidRPr="008C6607">
        <w:t xml:space="preserve">.14. </w:t>
      </w:r>
      <w:r w:rsidR="00554B02">
        <w:t>C</w:t>
      </w:r>
      <w:r w:rsidR="00554B02" w:rsidRPr="008C6607">
        <w:t>aracterísticas generales del desarrollo del fr</w:t>
      </w:r>
      <w:r w:rsidR="00554B02">
        <w:t>é</w:t>
      </w:r>
      <w:r w:rsidR="00554B02" w:rsidRPr="008C6607">
        <w:t>jol</w:t>
      </w:r>
      <w:bookmarkEnd w:id="44"/>
    </w:p>
    <w:p w14:paraId="5D78B70B" w14:textId="6F4562F9" w:rsidR="00865FCC" w:rsidRPr="008C6607" w:rsidRDefault="008E1EE6" w:rsidP="00865FCC">
      <w:pPr>
        <w:spacing w:after="240"/>
        <w:rPr>
          <w:rFonts w:ascii="Times New Roman" w:hAnsi="Times New Roman" w:cs="Times New Roman"/>
          <w:sz w:val="24"/>
          <w:szCs w:val="24"/>
        </w:rPr>
      </w:pPr>
      <w:r w:rsidRPr="008C6607">
        <w:rPr>
          <w:rFonts w:ascii="Times New Roman" w:hAnsi="Times New Roman" w:cs="Times New Roman"/>
          <w:sz w:val="24"/>
          <w:szCs w:val="24"/>
        </w:rPr>
        <w:t>El desarrol</w:t>
      </w:r>
      <w:r w:rsidR="005316D1" w:rsidRPr="008C6607">
        <w:rPr>
          <w:rFonts w:ascii="Times New Roman" w:hAnsi="Times New Roman" w:cs="Times New Roman"/>
          <w:sz w:val="24"/>
          <w:szCs w:val="24"/>
        </w:rPr>
        <w:t>lo de la planta de fr</w:t>
      </w:r>
      <w:r w:rsidR="00554B02">
        <w:rPr>
          <w:rFonts w:ascii="Times New Roman" w:hAnsi="Times New Roman" w:cs="Times New Roman"/>
          <w:sz w:val="24"/>
          <w:szCs w:val="24"/>
        </w:rPr>
        <w:t>é</w:t>
      </w:r>
      <w:r w:rsidR="006F04E0" w:rsidRPr="008C6607">
        <w:rPr>
          <w:rFonts w:ascii="Times New Roman" w:hAnsi="Times New Roman" w:cs="Times New Roman"/>
          <w:sz w:val="24"/>
          <w:szCs w:val="24"/>
        </w:rPr>
        <w:t>jo</w:t>
      </w:r>
      <w:r w:rsidR="005316D1" w:rsidRPr="008C6607">
        <w:rPr>
          <w:rFonts w:ascii="Times New Roman" w:hAnsi="Times New Roman" w:cs="Times New Roman"/>
          <w:sz w:val="24"/>
          <w:szCs w:val="24"/>
        </w:rPr>
        <w:t>l com</w:t>
      </w:r>
      <w:r w:rsidRPr="008C6607">
        <w:rPr>
          <w:rFonts w:ascii="Times New Roman" w:hAnsi="Times New Roman" w:cs="Times New Roman"/>
          <w:sz w:val="24"/>
          <w:szCs w:val="24"/>
        </w:rPr>
        <w:t>prende de m</w:t>
      </w:r>
      <w:r w:rsidR="006F04E0" w:rsidRPr="008C6607">
        <w:rPr>
          <w:rFonts w:ascii="Times New Roman" w:hAnsi="Times New Roman" w:cs="Times New Roman"/>
          <w:sz w:val="24"/>
          <w:szCs w:val="24"/>
        </w:rPr>
        <w:t>anera general dos fases sucesi</w:t>
      </w:r>
      <w:r w:rsidRPr="008C6607">
        <w:rPr>
          <w:rFonts w:ascii="Times New Roman" w:hAnsi="Times New Roman" w:cs="Times New Roman"/>
          <w:sz w:val="24"/>
          <w:szCs w:val="24"/>
        </w:rPr>
        <w:t>vas: la vegetativa y la reproductiva</w:t>
      </w:r>
      <w:r w:rsidR="00865FCC">
        <w:rPr>
          <w:rFonts w:ascii="Times New Roman" w:hAnsi="Times New Roman" w:cs="Times New Roman"/>
          <w:sz w:val="24"/>
          <w:szCs w:val="24"/>
        </w:rPr>
        <w:t xml:space="preserve"> </w:t>
      </w:r>
      <w:r w:rsidR="00865FCC" w:rsidRPr="00D17815">
        <w:rPr>
          <w:rFonts w:ascii="Times New Roman" w:hAnsi="Times New Roman" w:cs="Times New Roman"/>
          <w:sz w:val="24"/>
          <w:szCs w:val="24"/>
        </w:rPr>
        <w:fldChar w:fldCharType="begin" w:fldLock="1"/>
      </w:r>
      <w:r w:rsidR="00865FCC" w:rsidRPr="00D17815">
        <w:rPr>
          <w:rFonts w:ascii="Times New Roman" w:hAnsi="Times New Roman" w:cs="Times New Roman"/>
          <w:sz w:val="24"/>
          <w:szCs w:val="24"/>
        </w:rPr>
        <w:instrText>ADDIN CSL_CITATION { "citationItems" : [ { "id" : "ITEM-1", "itemData" : { "ISBN" : "8489206546", "author" : [ { "dropping-particle" : "", "family" : "Tropical", "given" : "Agricultura", "non-dropping-particle" : "", "parse-names" : false, "suffix" : "" } ], "id" : "ITEM-1", "issued" : { "date-parts" : [ [ "0" ] ] }, "title" : "Etapas de desarrollo de la planta de frijol com\u00fan (Phaseolus vulgaris", "type" : "book" }, "uris" : [ "http://www.mendeley.com/documents/?uuid=cfe13a70-faab-45b6-aa98-1fe2abd741f8" ] } ], "mendeley" : { "formattedCitation" : "(Tropical, n.d.)", "plainTextFormattedCitation" : "(Tropical, n.d.)", "previouslyFormattedCitation" : "(Tropical, n.d.)" }, "properties" : {  }, "schema" : "https://github.com/citation-style-language/schema/raw/master/csl-citation.json" }</w:instrText>
      </w:r>
      <w:r w:rsidR="00865FCC" w:rsidRPr="00D17815">
        <w:rPr>
          <w:rFonts w:ascii="Times New Roman" w:hAnsi="Times New Roman" w:cs="Times New Roman"/>
          <w:sz w:val="24"/>
          <w:szCs w:val="24"/>
        </w:rPr>
        <w:fldChar w:fldCharType="separate"/>
      </w:r>
      <w:r w:rsidR="00865FCC" w:rsidRPr="00D17815">
        <w:rPr>
          <w:rFonts w:ascii="Times New Roman" w:hAnsi="Times New Roman" w:cs="Times New Roman"/>
          <w:noProof/>
          <w:sz w:val="24"/>
          <w:szCs w:val="24"/>
        </w:rPr>
        <w:t>(Fernández, F.</w:t>
      </w:r>
      <w:r w:rsidR="00865FCC">
        <w:rPr>
          <w:rFonts w:ascii="Times New Roman" w:hAnsi="Times New Roman" w:cs="Times New Roman"/>
          <w:noProof/>
          <w:sz w:val="24"/>
          <w:szCs w:val="24"/>
        </w:rPr>
        <w:t xml:space="preserve"> et al</w:t>
      </w:r>
      <w:r w:rsidR="00865FCC" w:rsidRPr="00D17815">
        <w:rPr>
          <w:rFonts w:ascii="Times New Roman" w:hAnsi="Times New Roman" w:cs="Times New Roman"/>
          <w:noProof/>
          <w:sz w:val="24"/>
          <w:szCs w:val="24"/>
        </w:rPr>
        <w:t>. 1986)</w:t>
      </w:r>
      <w:r w:rsidR="00865FCC" w:rsidRPr="00D17815">
        <w:rPr>
          <w:rFonts w:ascii="Times New Roman" w:hAnsi="Times New Roman" w:cs="Times New Roman"/>
          <w:sz w:val="24"/>
          <w:szCs w:val="24"/>
        </w:rPr>
        <w:fldChar w:fldCharType="end"/>
      </w:r>
      <w:r w:rsidR="00865FCC" w:rsidRPr="00D17815">
        <w:rPr>
          <w:rFonts w:ascii="Times New Roman" w:hAnsi="Times New Roman" w:cs="Times New Roman"/>
          <w:sz w:val="24"/>
          <w:szCs w:val="24"/>
        </w:rPr>
        <w:t>.</w:t>
      </w:r>
    </w:p>
    <w:p w14:paraId="53F2F61D" w14:textId="7B12FAAF" w:rsidR="008E1EE6" w:rsidRPr="008C6607" w:rsidRDefault="008E1EE6" w:rsidP="005B57EA">
      <w:pPr>
        <w:spacing w:after="240"/>
        <w:rPr>
          <w:rFonts w:ascii="Times New Roman" w:hAnsi="Times New Roman" w:cs="Times New Roman"/>
          <w:b/>
          <w:sz w:val="24"/>
          <w:szCs w:val="24"/>
        </w:rPr>
      </w:pPr>
    </w:p>
    <w:p w14:paraId="2AD897CB" w14:textId="51558512" w:rsidR="001D59C5" w:rsidRPr="008C6607" w:rsidRDefault="004A5DD7" w:rsidP="003C29B3">
      <w:pPr>
        <w:pStyle w:val="Ttulo3"/>
      </w:pPr>
      <w:bookmarkStart w:id="45" w:name="_Toc25830430"/>
      <w:r>
        <w:lastRenderedPageBreak/>
        <w:t>3</w:t>
      </w:r>
      <w:r w:rsidR="00421497" w:rsidRPr="008C6607">
        <w:t xml:space="preserve">.14.1. </w:t>
      </w:r>
      <w:r w:rsidR="008E1EE6" w:rsidRPr="008C6607">
        <w:t>La fase vegetativa</w:t>
      </w:r>
      <w:bookmarkEnd w:id="45"/>
      <w:r w:rsidR="008E1EE6" w:rsidRPr="008C6607">
        <w:t xml:space="preserve"> </w:t>
      </w:r>
    </w:p>
    <w:p w14:paraId="524417BE" w14:textId="15E2D6FC" w:rsidR="008E1EE6" w:rsidRPr="008C6607" w:rsidRDefault="001D59C5" w:rsidP="005B57EA">
      <w:pPr>
        <w:spacing w:after="240"/>
        <w:rPr>
          <w:rFonts w:ascii="Times New Roman" w:hAnsi="Times New Roman" w:cs="Times New Roman"/>
          <w:sz w:val="24"/>
          <w:szCs w:val="24"/>
        </w:rPr>
      </w:pPr>
      <w:r w:rsidRPr="008C6607">
        <w:rPr>
          <w:rFonts w:ascii="Times New Roman" w:hAnsi="Times New Roman" w:cs="Times New Roman"/>
          <w:sz w:val="24"/>
          <w:szCs w:val="24"/>
        </w:rPr>
        <w:t>Se inicia</w:t>
      </w:r>
      <w:r w:rsidR="008E1EE6" w:rsidRPr="008C6607">
        <w:rPr>
          <w:rFonts w:ascii="Times New Roman" w:hAnsi="Times New Roman" w:cs="Times New Roman"/>
          <w:sz w:val="24"/>
          <w:szCs w:val="24"/>
        </w:rPr>
        <w:t xml:space="preserve"> en el momento en que la semilla dispone de condiciones favorables para germinar, y termina cuando aparecen los primeros botones florales; en esta fase se forma la mayor parte de la estructura vegetativa que la planta necesita para iniciar su reproducción</w:t>
      </w:r>
      <w:r w:rsidR="003C5CE6" w:rsidRPr="008C6607">
        <w:rPr>
          <w:rFonts w:ascii="Times New Roman" w:hAnsi="Times New Roman" w:cs="Times New Roman"/>
          <w:sz w:val="24"/>
          <w:szCs w:val="24"/>
        </w:rPr>
        <w:t xml:space="preserve"> </w:t>
      </w:r>
      <w:r w:rsidR="0042115C" w:rsidRPr="00D17815">
        <w:rPr>
          <w:rFonts w:ascii="Times New Roman" w:hAnsi="Times New Roman" w:cs="Times New Roman"/>
          <w:sz w:val="24"/>
          <w:szCs w:val="24"/>
        </w:rPr>
        <w:fldChar w:fldCharType="begin" w:fldLock="1"/>
      </w:r>
      <w:r w:rsidR="0042115C" w:rsidRPr="00D17815">
        <w:rPr>
          <w:rFonts w:ascii="Times New Roman" w:hAnsi="Times New Roman" w:cs="Times New Roman"/>
          <w:sz w:val="24"/>
          <w:szCs w:val="24"/>
        </w:rPr>
        <w:instrText>ADDIN CSL_CITATION { "citationItems" : [ { "id" : "ITEM-1", "itemData" : { "ISBN" : "8489206546", "author" : [ { "dropping-particle" : "", "family" : "Tropical", "given" : "Agricultura", "non-dropping-particle" : "", "parse-names" : false, "suffix" : "" } ], "id" : "ITEM-1", "issued" : { "date-parts" : [ [ "0" ] ] }, "title" : "Etapas de desarrollo de la planta de frijol com\u00fan (Phaseolus vulgaris", "type" : "book" }, "uris" : [ "http://www.mendeley.com/documents/?uuid=cfe13a70-faab-45b6-aa98-1fe2abd741f8" ] } ], "mendeley" : { "formattedCitation" : "(Tropical, n.d.)", "plainTextFormattedCitation" : "(Tropical, n.d.)", "previouslyFormattedCitation" : "(Tropical, n.d.)" }, "properties" : {  }, "schema" : "https://github.com/citation-style-language/schema/raw/master/csl-citation.json" }</w:instrText>
      </w:r>
      <w:r w:rsidR="0042115C" w:rsidRPr="00D17815">
        <w:rPr>
          <w:rFonts w:ascii="Times New Roman" w:hAnsi="Times New Roman" w:cs="Times New Roman"/>
          <w:sz w:val="24"/>
          <w:szCs w:val="24"/>
        </w:rPr>
        <w:fldChar w:fldCharType="separate"/>
      </w:r>
      <w:r w:rsidR="0042115C" w:rsidRPr="00D17815">
        <w:rPr>
          <w:rFonts w:ascii="Times New Roman" w:hAnsi="Times New Roman" w:cs="Times New Roman"/>
          <w:noProof/>
          <w:sz w:val="24"/>
          <w:szCs w:val="24"/>
        </w:rPr>
        <w:t>(</w:t>
      </w:r>
      <w:r w:rsidR="00D17815" w:rsidRPr="00D17815">
        <w:rPr>
          <w:rFonts w:ascii="Times New Roman" w:hAnsi="Times New Roman" w:cs="Times New Roman"/>
          <w:noProof/>
          <w:sz w:val="24"/>
          <w:szCs w:val="24"/>
        </w:rPr>
        <w:t>Fernández, F.</w:t>
      </w:r>
      <w:r w:rsidR="00B00EE3">
        <w:rPr>
          <w:rFonts w:ascii="Times New Roman" w:hAnsi="Times New Roman" w:cs="Times New Roman"/>
          <w:noProof/>
          <w:sz w:val="24"/>
          <w:szCs w:val="24"/>
        </w:rPr>
        <w:t xml:space="preserve"> et al</w:t>
      </w:r>
      <w:r w:rsidR="00D17815" w:rsidRPr="00D17815">
        <w:rPr>
          <w:rFonts w:ascii="Times New Roman" w:hAnsi="Times New Roman" w:cs="Times New Roman"/>
          <w:noProof/>
          <w:sz w:val="24"/>
          <w:szCs w:val="24"/>
        </w:rPr>
        <w:t>. 1986</w:t>
      </w:r>
      <w:r w:rsidR="0042115C" w:rsidRPr="00D17815">
        <w:rPr>
          <w:rFonts w:ascii="Times New Roman" w:hAnsi="Times New Roman" w:cs="Times New Roman"/>
          <w:noProof/>
          <w:sz w:val="24"/>
          <w:szCs w:val="24"/>
        </w:rPr>
        <w:t>)</w:t>
      </w:r>
      <w:r w:rsidR="0042115C" w:rsidRPr="00D17815">
        <w:rPr>
          <w:rFonts w:ascii="Times New Roman" w:hAnsi="Times New Roman" w:cs="Times New Roman"/>
          <w:sz w:val="24"/>
          <w:szCs w:val="24"/>
        </w:rPr>
        <w:fldChar w:fldCharType="end"/>
      </w:r>
      <w:r w:rsidR="0042115C" w:rsidRPr="00D17815">
        <w:rPr>
          <w:rFonts w:ascii="Times New Roman" w:hAnsi="Times New Roman" w:cs="Times New Roman"/>
          <w:sz w:val="24"/>
          <w:szCs w:val="24"/>
        </w:rPr>
        <w:t>.</w:t>
      </w:r>
    </w:p>
    <w:p w14:paraId="194FBB6D" w14:textId="016AA2C7" w:rsidR="001D59C5" w:rsidRPr="008C6607" w:rsidRDefault="004A5DD7" w:rsidP="003C29B3">
      <w:pPr>
        <w:pStyle w:val="Ttulo3"/>
      </w:pPr>
      <w:bookmarkStart w:id="46" w:name="_Toc25830431"/>
      <w:r>
        <w:t>3</w:t>
      </w:r>
      <w:r w:rsidR="00421497" w:rsidRPr="008C6607">
        <w:t xml:space="preserve">.14.2. </w:t>
      </w:r>
      <w:r w:rsidR="008E1EE6" w:rsidRPr="008C6607">
        <w:t>La fase reproductiva</w:t>
      </w:r>
      <w:bookmarkEnd w:id="46"/>
      <w:r w:rsidR="008E1EE6" w:rsidRPr="008C6607">
        <w:t xml:space="preserve"> </w:t>
      </w:r>
    </w:p>
    <w:p w14:paraId="22D6118D" w14:textId="75DF1E81" w:rsidR="00671286" w:rsidRPr="008C6607" w:rsidRDefault="007B5DAA" w:rsidP="005B57EA">
      <w:pPr>
        <w:spacing w:after="240"/>
        <w:rPr>
          <w:rFonts w:ascii="Times New Roman" w:hAnsi="Times New Roman" w:cs="Times New Roman"/>
          <w:sz w:val="24"/>
          <w:szCs w:val="24"/>
        </w:rPr>
      </w:pPr>
      <w:r w:rsidRPr="008C6607">
        <w:rPr>
          <w:rFonts w:ascii="Times New Roman" w:hAnsi="Times New Roman" w:cs="Times New Roman"/>
          <w:sz w:val="24"/>
          <w:szCs w:val="24"/>
        </w:rPr>
        <w:t>S</w:t>
      </w:r>
      <w:r w:rsidR="008E1EE6" w:rsidRPr="008C6607">
        <w:rPr>
          <w:rFonts w:ascii="Times New Roman" w:hAnsi="Times New Roman" w:cs="Times New Roman"/>
          <w:sz w:val="24"/>
          <w:szCs w:val="24"/>
        </w:rPr>
        <w:t xml:space="preserve">e inicia con la aparición de los primeros botones o racimos florales y termina cuando el grano alcanza el grado de madurez necesario para la cosecha; a pesar de ser esta fase eminentemente reproductiva, durante ella las variedades indeterminadas (Tipos </w:t>
      </w:r>
      <w:r>
        <w:rPr>
          <w:rFonts w:ascii="Times New Roman" w:hAnsi="Times New Roman" w:cs="Times New Roman"/>
          <w:sz w:val="24"/>
          <w:szCs w:val="24"/>
        </w:rPr>
        <w:t>I</w:t>
      </w:r>
      <w:r w:rsidR="008E1EE6" w:rsidRPr="008C6607">
        <w:rPr>
          <w:rFonts w:ascii="Times New Roman" w:hAnsi="Times New Roman" w:cs="Times New Roman"/>
          <w:sz w:val="24"/>
          <w:szCs w:val="24"/>
        </w:rPr>
        <w:t xml:space="preserve">I, </w:t>
      </w:r>
      <w:r>
        <w:rPr>
          <w:rFonts w:ascii="Times New Roman" w:hAnsi="Times New Roman" w:cs="Times New Roman"/>
          <w:sz w:val="24"/>
          <w:szCs w:val="24"/>
        </w:rPr>
        <w:t>I</w:t>
      </w:r>
      <w:r w:rsidR="008E1EE6" w:rsidRPr="008C6607">
        <w:rPr>
          <w:rFonts w:ascii="Times New Roman" w:hAnsi="Times New Roman" w:cs="Times New Roman"/>
          <w:sz w:val="24"/>
          <w:szCs w:val="24"/>
        </w:rPr>
        <w:t>II y IV) continúan aunque con menor intensidad, prod</w:t>
      </w:r>
      <w:r w:rsidR="005316D1" w:rsidRPr="008C6607">
        <w:rPr>
          <w:rFonts w:ascii="Times New Roman" w:hAnsi="Times New Roman" w:cs="Times New Roman"/>
          <w:sz w:val="24"/>
          <w:szCs w:val="24"/>
        </w:rPr>
        <w:t xml:space="preserve">uciendo estructuras vegetativas </w:t>
      </w:r>
      <w:r w:rsidR="00D17815" w:rsidRPr="00D17815">
        <w:rPr>
          <w:rFonts w:ascii="Times New Roman" w:hAnsi="Times New Roman" w:cs="Times New Roman"/>
          <w:sz w:val="24"/>
          <w:szCs w:val="24"/>
        </w:rPr>
        <w:fldChar w:fldCharType="begin" w:fldLock="1"/>
      </w:r>
      <w:r w:rsidR="00D17815" w:rsidRPr="00D17815">
        <w:rPr>
          <w:rFonts w:ascii="Times New Roman" w:hAnsi="Times New Roman" w:cs="Times New Roman"/>
          <w:sz w:val="24"/>
          <w:szCs w:val="24"/>
        </w:rPr>
        <w:instrText>ADDIN CSL_CITATION { "citationItems" : [ { "id" : "ITEM-1", "itemData" : { "ISBN" : "8489206546", "author" : [ { "dropping-particle" : "", "family" : "Tropical", "given" : "Agricultura", "non-dropping-particle" : "", "parse-names" : false, "suffix" : "" } ], "id" : "ITEM-1", "issued" : { "date-parts" : [ [ "0" ] ] }, "title" : "Etapas de desarrollo de la planta de frijol com\u00fan (Phaseolus vulgaris", "type" : "book" }, "uris" : [ "http://www.mendeley.com/documents/?uuid=cfe13a70-faab-45b6-aa98-1fe2abd741f8" ] } ], "mendeley" : { "formattedCitation" : "(Tropical, n.d.)", "plainTextFormattedCitation" : "(Tropical, n.d.)", "previouslyFormattedCitation" : "(Tropical, n.d.)" }, "properties" : {  }, "schema" : "https://github.com/citation-style-language/schema/raw/master/csl-citation.json" }</w:instrText>
      </w:r>
      <w:r w:rsidR="00D17815" w:rsidRPr="00D17815">
        <w:rPr>
          <w:rFonts w:ascii="Times New Roman" w:hAnsi="Times New Roman" w:cs="Times New Roman"/>
          <w:sz w:val="24"/>
          <w:szCs w:val="24"/>
        </w:rPr>
        <w:fldChar w:fldCharType="separate"/>
      </w:r>
      <w:r w:rsidR="00D17815" w:rsidRPr="00D17815">
        <w:rPr>
          <w:rFonts w:ascii="Times New Roman" w:hAnsi="Times New Roman" w:cs="Times New Roman"/>
          <w:noProof/>
          <w:sz w:val="24"/>
          <w:szCs w:val="24"/>
        </w:rPr>
        <w:t>(Fernández, F.</w:t>
      </w:r>
      <w:r w:rsidR="005318C6">
        <w:rPr>
          <w:rFonts w:ascii="Times New Roman" w:hAnsi="Times New Roman" w:cs="Times New Roman"/>
          <w:noProof/>
          <w:sz w:val="24"/>
          <w:szCs w:val="24"/>
        </w:rPr>
        <w:t xml:space="preserve"> et al. </w:t>
      </w:r>
      <w:r w:rsidR="00D17815" w:rsidRPr="00D17815">
        <w:rPr>
          <w:rFonts w:ascii="Times New Roman" w:hAnsi="Times New Roman" w:cs="Times New Roman"/>
          <w:noProof/>
          <w:sz w:val="24"/>
          <w:szCs w:val="24"/>
        </w:rPr>
        <w:t>1986)</w:t>
      </w:r>
      <w:r w:rsidR="00D17815" w:rsidRPr="00D17815">
        <w:rPr>
          <w:rFonts w:ascii="Times New Roman" w:hAnsi="Times New Roman" w:cs="Times New Roman"/>
          <w:sz w:val="24"/>
          <w:szCs w:val="24"/>
        </w:rPr>
        <w:fldChar w:fldCharType="end"/>
      </w:r>
      <w:r w:rsidR="00D17815" w:rsidRPr="00D17815">
        <w:rPr>
          <w:rFonts w:ascii="Times New Roman" w:hAnsi="Times New Roman" w:cs="Times New Roman"/>
          <w:sz w:val="24"/>
          <w:szCs w:val="24"/>
        </w:rPr>
        <w:t>.</w:t>
      </w:r>
    </w:p>
    <w:p w14:paraId="096C169B" w14:textId="17C0EA00" w:rsidR="00830C7E" w:rsidRPr="008C6607" w:rsidRDefault="004A5DD7" w:rsidP="00BD4AC8">
      <w:pPr>
        <w:pStyle w:val="Ttulo2"/>
        <w:spacing w:before="0" w:line="480" w:lineRule="auto"/>
      </w:pPr>
      <w:bookmarkStart w:id="47" w:name="_Toc25830432"/>
      <w:r>
        <w:t>3</w:t>
      </w:r>
      <w:r w:rsidR="00421497" w:rsidRPr="008C6607">
        <w:t xml:space="preserve">.15. </w:t>
      </w:r>
      <w:r w:rsidR="003C5CE6" w:rsidRPr="008C6607">
        <w:t>E</w:t>
      </w:r>
      <w:r w:rsidR="00554B02" w:rsidRPr="008C6607">
        <w:t>tapas de la fase vegetativa</w:t>
      </w:r>
      <w:bookmarkEnd w:id="47"/>
      <w:r w:rsidR="00554B02" w:rsidRPr="008C6607">
        <w:t xml:space="preserve"> </w:t>
      </w:r>
    </w:p>
    <w:p w14:paraId="495184AB" w14:textId="1150F434" w:rsidR="00830C7E" w:rsidRPr="008C6607" w:rsidRDefault="004A5DD7" w:rsidP="003C29B3">
      <w:pPr>
        <w:pStyle w:val="Ttulo3"/>
      </w:pPr>
      <w:bookmarkStart w:id="48" w:name="_Toc25830433"/>
      <w:r>
        <w:t>3</w:t>
      </w:r>
      <w:r w:rsidR="00421497" w:rsidRPr="008C6607">
        <w:t xml:space="preserve">.15.1. </w:t>
      </w:r>
      <w:r w:rsidR="00830C7E" w:rsidRPr="008C6607">
        <w:t>Etapa V0: Germinación</w:t>
      </w:r>
      <w:bookmarkEnd w:id="48"/>
      <w:r w:rsidR="00830C7E" w:rsidRPr="008C6607">
        <w:t xml:space="preserve"> </w:t>
      </w:r>
    </w:p>
    <w:p w14:paraId="575B6EDC" w14:textId="772A8881" w:rsidR="00830C7E" w:rsidRPr="008C6607" w:rsidRDefault="00830C7E" w:rsidP="004D4D89">
      <w:pPr>
        <w:rPr>
          <w:rFonts w:ascii="Times New Roman" w:hAnsi="Times New Roman" w:cs="Times New Roman"/>
          <w:sz w:val="24"/>
          <w:szCs w:val="24"/>
        </w:rPr>
      </w:pPr>
      <w:r w:rsidRPr="008C6607">
        <w:rPr>
          <w:rFonts w:ascii="Times New Roman" w:hAnsi="Times New Roman" w:cs="Times New Roman"/>
          <w:sz w:val="24"/>
          <w:szCs w:val="24"/>
        </w:rPr>
        <w:t>Empieza cuando la semilla que se ha sembrado absorbe agua y se hincha. Una vez que la semilla dispone de condiciones para germinar, emerge de ella en primer lugar la radícula</w:t>
      </w:r>
      <w:r w:rsidR="00E62A7F">
        <w:rPr>
          <w:rFonts w:ascii="Times New Roman" w:hAnsi="Times New Roman" w:cs="Times New Roman"/>
          <w:sz w:val="24"/>
          <w:szCs w:val="24"/>
        </w:rPr>
        <w:t xml:space="preserve"> </w:t>
      </w:r>
      <w:r w:rsidR="003C2A52" w:rsidRPr="008C6607">
        <w:rPr>
          <w:rFonts w:ascii="Times New Roman" w:hAnsi="Times New Roman" w:cs="Times New Roman"/>
          <w:sz w:val="24"/>
          <w:szCs w:val="24"/>
        </w:rPr>
        <w:t>(Tapia y Camacho, 1988, citado por Pucuji, W. 2016).</w:t>
      </w:r>
    </w:p>
    <w:p w14:paraId="69B8C67C" w14:textId="36C85844" w:rsidR="00830C7E" w:rsidRPr="008C6607" w:rsidRDefault="004A5DD7" w:rsidP="003C29B3">
      <w:pPr>
        <w:pStyle w:val="Ttulo3"/>
      </w:pPr>
      <w:bookmarkStart w:id="49" w:name="_Toc25830434"/>
      <w:r>
        <w:t>3</w:t>
      </w:r>
      <w:r w:rsidR="00421497" w:rsidRPr="008C6607">
        <w:t xml:space="preserve">.15.2. </w:t>
      </w:r>
      <w:r w:rsidR="00830C7E" w:rsidRPr="008C6607">
        <w:t>Etapa V1: Emergencia</w:t>
      </w:r>
      <w:bookmarkEnd w:id="49"/>
      <w:r w:rsidR="00830C7E" w:rsidRPr="008C6607">
        <w:t xml:space="preserve"> </w:t>
      </w:r>
    </w:p>
    <w:p w14:paraId="70A377B5" w14:textId="750CF20A" w:rsidR="00830C7E" w:rsidRPr="003C2A52" w:rsidRDefault="00830C7E" w:rsidP="005B57EA">
      <w:pPr>
        <w:spacing w:after="240"/>
        <w:rPr>
          <w:rFonts w:ascii="Times New Roman" w:hAnsi="Times New Roman" w:cs="Times New Roman"/>
          <w:sz w:val="24"/>
          <w:szCs w:val="24"/>
        </w:rPr>
      </w:pPr>
      <w:r w:rsidRPr="008C6607">
        <w:rPr>
          <w:rFonts w:ascii="Times New Roman" w:hAnsi="Times New Roman" w:cs="Times New Roman"/>
          <w:sz w:val="24"/>
          <w:szCs w:val="24"/>
        </w:rPr>
        <w:t>El hipocótilo se endereza y crece; las hojas primarias, ya formadas en el embrión de la semilla, crecen y se despliegan. Los distintos órganos de la parte aérea se vuelven verdes en ciertas variedades aparece una pigmentación rosada o morada</w:t>
      </w:r>
      <w:r w:rsidR="003C2A52">
        <w:rPr>
          <w:rFonts w:ascii="Times New Roman" w:hAnsi="Times New Roman" w:cs="Times New Roman"/>
          <w:b/>
          <w:sz w:val="24"/>
          <w:szCs w:val="24"/>
        </w:rPr>
        <w:t xml:space="preserve"> </w:t>
      </w:r>
      <w:r w:rsidR="003C2A52" w:rsidRPr="008C6607">
        <w:rPr>
          <w:rFonts w:ascii="Times New Roman" w:hAnsi="Times New Roman" w:cs="Times New Roman"/>
          <w:sz w:val="24"/>
          <w:szCs w:val="24"/>
        </w:rPr>
        <w:t>(Tapia y Camacho, 1988, citado por Pucuji, W. 2016).</w:t>
      </w:r>
    </w:p>
    <w:p w14:paraId="5E66B389" w14:textId="7E7C11BB" w:rsidR="00C01EE1" w:rsidRDefault="004A5DD7" w:rsidP="003C29B3">
      <w:pPr>
        <w:pStyle w:val="Ttulo3"/>
      </w:pPr>
      <w:bookmarkStart w:id="50" w:name="_Toc25830435"/>
      <w:r>
        <w:t>3</w:t>
      </w:r>
      <w:r w:rsidR="00421497" w:rsidRPr="008C6607">
        <w:t xml:space="preserve">.15.3. </w:t>
      </w:r>
      <w:r w:rsidR="00830C7E" w:rsidRPr="008C6607">
        <w:t>Etapa V2: Hojas primarias</w:t>
      </w:r>
      <w:bookmarkEnd w:id="50"/>
      <w:r w:rsidR="00830C7E" w:rsidRPr="008C6607">
        <w:t xml:space="preserve"> </w:t>
      </w:r>
    </w:p>
    <w:p w14:paraId="3F5F16E7" w14:textId="61B6003A" w:rsidR="00C01EE1" w:rsidRPr="00C01EE1" w:rsidRDefault="00C01EE1" w:rsidP="005B57EA">
      <w:pPr>
        <w:spacing w:after="240"/>
        <w:rPr>
          <w:rFonts w:ascii="Times New Roman" w:hAnsi="Times New Roman" w:cs="Times New Roman"/>
          <w:sz w:val="24"/>
          <w:szCs w:val="24"/>
        </w:rPr>
      </w:pPr>
      <w:r w:rsidRPr="00C01EE1">
        <w:rPr>
          <w:rFonts w:ascii="Times New Roman" w:hAnsi="Times New Roman" w:cs="Times New Roman"/>
          <w:sz w:val="24"/>
          <w:szCs w:val="24"/>
        </w:rPr>
        <w:t xml:space="preserve">Son unifoliadas, opuestas y se desarrollan a partir del segundo nudo del tallo. En la medida que la planta alcanza otras etapas fenológicas, las hojas primarias se desprenden en alguna etapa del cultivo y dejan visible el segundo nudo del tallo </w:t>
      </w:r>
      <w:r w:rsidR="00E62A7F">
        <w:rPr>
          <w:rFonts w:ascii="Times New Roman" w:hAnsi="Times New Roman" w:cs="Times New Roman"/>
          <w:sz w:val="24"/>
          <w:szCs w:val="24"/>
        </w:rPr>
        <w:t>(</w:t>
      </w:r>
      <w:r w:rsidRPr="00C01EE1">
        <w:rPr>
          <w:rFonts w:ascii="Times New Roman" w:hAnsi="Times New Roman" w:cs="Times New Roman"/>
          <w:sz w:val="24"/>
          <w:szCs w:val="24"/>
        </w:rPr>
        <w:t>Instituto Nicaragüense de Tecnología Agropecuaria</w:t>
      </w:r>
      <w:r w:rsidR="007A31A9">
        <w:rPr>
          <w:rFonts w:ascii="Times New Roman" w:hAnsi="Times New Roman" w:cs="Times New Roman"/>
          <w:sz w:val="24"/>
          <w:szCs w:val="24"/>
        </w:rPr>
        <w:t xml:space="preserve"> </w:t>
      </w:r>
      <w:r w:rsidR="00154209">
        <w:rPr>
          <w:rFonts w:ascii="Times New Roman" w:hAnsi="Times New Roman" w:cs="Times New Roman"/>
          <w:sz w:val="24"/>
          <w:szCs w:val="24"/>
        </w:rPr>
        <w:t>INTA</w:t>
      </w:r>
      <w:r w:rsidRPr="00C01EE1">
        <w:rPr>
          <w:rFonts w:ascii="Times New Roman" w:hAnsi="Times New Roman" w:cs="Times New Roman"/>
          <w:sz w:val="24"/>
          <w:szCs w:val="24"/>
        </w:rPr>
        <w:t>. 2009)</w:t>
      </w:r>
      <w:r w:rsidR="00E62A7F">
        <w:rPr>
          <w:rFonts w:ascii="Times New Roman" w:hAnsi="Times New Roman" w:cs="Times New Roman"/>
          <w:sz w:val="24"/>
          <w:szCs w:val="24"/>
        </w:rPr>
        <w:t>.</w:t>
      </w:r>
    </w:p>
    <w:p w14:paraId="79C08C9F" w14:textId="37D1B5EC" w:rsidR="00830C7E" w:rsidRPr="008C6607" w:rsidRDefault="004A5DD7" w:rsidP="003C29B3">
      <w:pPr>
        <w:pStyle w:val="Ttulo3"/>
      </w:pPr>
      <w:bookmarkStart w:id="51" w:name="_Toc25830436"/>
      <w:r>
        <w:lastRenderedPageBreak/>
        <w:t>3</w:t>
      </w:r>
      <w:r w:rsidR="00421497" w:rsidRPr="008C6607">
        <w:t xml:space="preserve">.15.4. </w:t>
      </w:r>
      <w:r w:rsidR="00830C7E" w:rsidRPr="008C6607">
        <w:t>Etapa V3: Primera hoja trifoliada</w:t>
      </w:r>
      <w:bookmarkEnd w:id="51"/>
      <w:r w:rsidR="00830C7E" w:rsidRPr="008C6607">
        <w:t xml:space="preserve"> </w:t>
      </w:r>
    </w:p>
    <w:p w14:paraId="73FF999D" w14:textId="3F5E4506" w:rsidR="007A31A9" w:rsidRPr="007A31A9" w:rsidRDefault="007A31A9" w:rsidP="005B57EA">
      <w:pPr>
        <w:spacing w:after="240"/>
        <w:rPr>
          <w:rFonts w:ascii="Times New Roman" w:hAnsi="Times New Roman" w:cs="Times New Roman"/>
          <w:sz w:val="24"/>
          <w:szCs w:val="24"/>
        </w:rPr>
      </w:pPr>
      <w:r w:rsidRPr="007A31A9">
        <w:rPr>
          <w:rFonts w:ascii="Times New Roman" w:hAnsi="Times New Roman" w:cs="Times New Roman"/>
          <w:sz w:val="24"/>
          <w:szCs w:val="24"/>
        </w:rPr>
        <w:t>Al inicio los folíolos todavía unidos aumentan de tamaño,</w:t>
      </w:r>
      <w:r>
        <w:rPr>
          <w:rFonts w:ascii="Times New Roman" w:hAnsi="Times New Roman" w:cs="Times New Roman"/>
          <w:sz w:val="24"/>
          <w:szCs w:val="24"/>
        </w:rPr>
        <w:t xml:space="preserve"> </w:t>
      </w:r>
      <w:r w:rsidRPr="007A31A9">
        <w:rPr>
          <w:rFonts w:ascii="Times New Roman" w:hAnsi="Times New Roman" w:cs="Times New Roman"/>
          <w:sz w:val="24"/>
          <w:szCs w:val="24"/>
        </w:rPr>
        <w:t>luego se separan, al final se despliegan y extienden en un solo</w:t>
      </w:r>
      <w:r>
        <w:rPr>
          <w:rFonts w:ascii="Times New Roman" w:hAnsi="Times New Roman" w:cs="Times New Roman"/>
          <w:sz w:val="24"/>
          <w:szCs w:val="24"/>
        </w:rPr>
        <w:t xml:space="preserve"> </w:t>
      </w:r>
      <w:r w:rsidRPr="007A31A9">
        <w:rPr>
          <w:rFonts w:ascii="Times New Roman" w:hAnsi="Times New Roman" w:cs="Times New Roman"/>
          <w:sz w:val="24"/>
          <w:szCs w:val="24"/>
        </w:rPr>
        <w:t>plano, cuando se inicia la etapa V-3 la primera hoja trifoliada</w:t>
      </w:r>
      <w:r>
        <w:rPr>
          <w:rFonts w:ascii="Times New Roman" w:hAnsi="Times New Roman" w:cs="Times New Roman"/>
          <w:sz w:val="24"/>
          <w:szCs w:val="24"/>
        </w:rPr>
        <w:t xml:space="preserve"> </w:t>
      </w:r>
      <w:r w:rsidRPr="007A31A9">
        <w:rPr>
          <w:rFonts w:ascii="Times New Roman" w:hAnsi="Times New Roman" w:cs="Times New Roman"/>
          <w:sz w:val="24"/>
          <w:szCs w:val="24"/>
        </w:rPr>
        <w:t>se encuentra por debajo de las hojas primarias</w:t>
      </w:r>
      <w:r>
        <w:rPr>
          <w:rFonts w:ascii="Times New Roman" w:hAnsi="Times New Roman" w:cs="Times New Roman"/>
          <w:sz w:val="24"/>
          <w:szCs w:val="24"/>
        </w:rPr>
        <w:t xml:space="preserve"> </w:t>
      </w:r>
      <w:r w:rsidRPr="00C01EE1">
        <w:rPr>
          <w:rFonts w:ascii="Times New Roman" w:hAnsi="Times New Roman" w:cs="Times New Roman"/>
          <w:sz w:val="24"/>
          <w:szCs w:val="24"/>
        </w:rPr>
        <w:t>(INTA. 2009)</w:t>
      </w:r>
      <w:r w:rsidR="00E62A7F">
        <w:rPr>
          <w:rFonts w:ascii="Times New Roman" w:hAnsi="Times New Roman" w:cs="Times New Roman"/>
          <w:sz w:val="24"/>
          <w:szCs w:val="24"/>
        </w:rPr>
        <w:t>.</w:t>
      </w:r>
    </w:p>
    <w:p w14:paraId="211B37BD" w14:textId="5AEB4649" w:rsidR="00830C7E" w:rsidRPr="008C6607" w:rsidRDefault="004A5DD7" w:rsidP="003C29B3">
      <w:pPr>
        <w:pStyle w:val="Ttulo3"/>
      </w:pPr>
      <w:bookmarkStart w:id="52" w:name="_Toc25830437"/>
      <w:r>
        <w:t>3</w:t>
      </w:r>
      <w:r w:rsidR="00421497" w:rsidRPr="008C6607">
        <w:t xml:space="preserve">.15.5. </w:t>
      </w:r>
      <w:r w:rsidR="00830C7E" w:rsidRPr="008C6607">
        <w:t>Etapa V4: Tercera hoja trifoliada</w:t>
      </w:r>
      <w:bookmarkEnd w:id="52"/>
      <w:r w:rsidR="00830C7E" w:rsidRPr="008C6607">
        <w:t xml:space="preserve"> </w:t>
      </w:r>
    </w:p>
    <w:p w14:paraId="2C3621A8" w14:textId="1E8AE062" w:rsidR="00830C7E" w:rsidRPr="008C6607" w:rsidRDefault="00830C7E" w:rsidP="005B57EA">
      <w:pPr>
        <w:spacing w:after="240"/>
        <w:rPr>
          <w:rFonts w:ascii="Times New Roman" w:hAnsi="Times New Roman" w:cs="Times New Roman"/>
          <w:sz w:val="24"/>
          <w:szCs w:val="24"/>
        </w:rPr>
      </w:pPr>
      <w:r w:rsidRPr="008C6607">
        <w:rPr>
          <w:rFonts w:ascii="Times New Roman" w:hAnsi="Times New Roman" w:cs="Times New Roman"/>
          <w:sz w:val="24"/>
          <w:szCs w:val="24"/>
        </w:rPr>
        <w:t>En la axila de cada hoja se encuentra una tríada de yemas que pueden originar estructuras vegetativas y/o reproductivas</w:t>
      </w:r>
      <w:r w:rsidR="00C17D10">
        <w:rPr>
          <w:rFonts w:ascii="Times New Roman" w:hAnsi="Times New Roman" w:cs="Times New Roman"/>
          <w:sz w:val="24"/>
          <w:szCs w:val="24"/>
        </w:rPr>
        <w:t xml:space="preserve"> </w:t>
      </w:r>
      <w:r w:rsidR="00C17D10" w:rsidRPr="008C6607">
        <w:rPr>
          <w:rFonts w:ascii="Times New Roman" w:hAnsi="Times New Roman" w:cs="Times New Roman"/>
          <w:sz w:val="24"/>
          <w:szCs w:val="24"/>
        </w:rPr>
        <w:t>(Tapia y Camacho, 1988, citado por Pucuji, W. 2016).</w:t>
      </w:r>
    </w:p>
    <w:p w14:paraId="33B5F543" w14:textId="659338A4" w:rsidR="00830C7E" w:rsidRPr="008C6607" w:rsidRDefault="004A5DD7" w:rsidP="00BD4AC8">
      <w:pPr>
        <w:pStyle w:val="Ttulo2"/>
        <w:spacing w:before="0" w:line="480" w:lineRule="auto"/>
      </w:pPr>
      <w:bookmarkStart w:id="53" w:name="_Toc25830438"/>
      <w:r>
        <w:t>3</w:t>
      </w:r>
      <w:r w:rsidR="00421497" w:rsidRPr="008C6607">
        <w:t xml:space="preserve">.16. </w:t>
      </w:r>
      <w:r w:rsidR="002061A7" w:rsidRPr="008C6607">
        <w:t>E</w:t>
      </w:r>
      <w:r w:rsidR="00554B02" w:rsidRPr="008C6607">
        <w:t>tapas de la fase reproductiva</w:t>
      </w:r>
      <w:bookmarkEnd w:id="53"/>
      <w:r w:rsidR="00554B02" w:rsidRPr="008C6607">
        <w:t xml:space="preserve"> </w:t>
      </w:r>
    </w:p>
    <w:p w14:paraId="668ECCE6" w14:textId="0C57FFBA" w:rsidR="00830C7E" w:rsidRPr="008C6607" w:rsidRDefault="004A5DD7" w:rsidP="003C29B3">
      <w:pPr>
        <w:pStyle w:val="Ttulo3"/>
      </w:pPr>
      <w:bookmarkStart w:id="54" w:name="_Toc25830439"/>
      <w:r>
        <w:t>3</w:t>
      </w:r>
      <w:r w:rsidR="00421497" w:rsidRPr="008C6607">
        <w:t xml:space="preserve">.16.1. </w:t>
      </w:r>
      <w:r w:rsidR="00830C7E" w:rsidRPr="008C6607">
        <w:t>Etapa R5: prefloración</w:t>
      </w:r>
      <w:bookmarkEnd w:id="54"/>
      <w:r w:rsidR="00830C7E" w:rsidRPr="008C6607">
        <w:t xml:space="preserve"> </w:t>
      </w:r>
    </w:p>
    <w:p w14:paraId="0F57914A" w14:textId="530A2347" w:rsidR="00830C7E" w:rsidRPr="008C6607" w:rsidRDefault="004814C4" w:rsidP="005B57EA">
      <w:pPr>
        <w:spacing w:after="240"/>
        <w:rPr>
          <w:rFonts w:ascii="Times New Roman" w:hAnsi="Times New Roman" w:cs="Times New Roman"/>
          <w:sz w:val="24"/>
          <w:szCs w:val="24"/>
        </w:rPr>
      </w:pPr>
      <w:r>
        <w:rPr>
          <w:rFonts w:ascii="Times New Roman" w:hAnsi="Times New Roman" w:cs="Times New Roman"/>
          <w:sz w:val="24"/>
          <w:szCs w:val="24"/>
        </w:rPr>
        <w:t>La etapa R5, con la cual comienza la fase reproductiva, se inicia cuando en el 50% de las plantas aparecen los primeros botones florales o los primeros racimos según sea el hábito de crecimiento. En las variedades de los tipos II, III Y IV, los primeros racimos florales aparecen en la axila de una de las hojas trifoliadas inferiores del tallo principal o de las demás ramas de la planta. En las variedades determinadas los primeros botones florales aparecen ge</w:t>
      </w:r>
      <w:r w:rsidR="001C1E31">
        <w:rPr>
          <w:rFonts w:ascii="Times New Roman" w:hAnsi="Times New Roman" w:cs="Times New Roman"/>
          <w:sz w:val="24"/>
          <w:szCs w:val="24"/>
        </w:rPr>
        <w:t>ne</w:t>
      </w:r>
      <w:r>
        <w:rPr>
          <w:rFonts w:ascii="Times New Roman" w:hAnsi="Times New Roman" w:cs="Times New Roman"/>
          <w:sz w:val="24"/>
          <w:szCs w:val="24"/>
        </w:rPr>
        <w:t xml:space="preserve">ralmente </w:t>
      </w:r>
      <w:r w:rsidR="001C1E31">
        <w:rPr>
          <w:rFonts w:ascii="Times New Roman" w:hAnsi="Times New Roman" w:cs="Times New Roman"/>
          <w:sz w:val="24"/>
          <w:szCs w:val="24"/>
        </w:rPr>
        <w:t xml:space="preserve">en el nudo superior del tallo principal; la aparición del primer botón floral depende de factores como el genotipo, la temperatura, el fotoperiodo, y otros </w:t>
      </w:r>
      <w:r w:rsidR="005318C6" w:rsidRPr="00D17815">
        <w:rPr>
          <w:rFonts w:ascii="Times New Roman" w:hAnsi="Times New Roman" w:cs="Times New Roman"/>
          <w:sz w:val="24"/>
          <w:szCs w:val="24"/>
        </w:rPr>
        <w:fldChar w:fldCharType="begin" w:fldLock="1"/>
      </w:r>
      <w:r w:rsidR="005318C6" w:rsidRPr="00D17815">
        <w:rPr>
          <w:rFonts w:ascii="Times New Roman" w:hAnsi="Times New Roman" w:cs="Times New Roman"/>
          <w:sz w:val="24"/>
          <w:szCs w:val="24"/>
        </w:rPr>
        <w:instrText>ADDIN CSL_CITATION { "citationItems" : [ { "id" : "ITEM-1", "itemData" : { "ISBN" : "8489206546", "author" : [ { "dropping-particle" : "", "family" : "Tropical", "given" : "Agricultura", "non-dropping-particle" : "", "parse-names" : false, "suffix" : "" } ], "id" : "ITEM-1", "issued" : { "date-parts" : [ [ "0" ] ] }, "title" : "Etapas de desarrollo de la planta de frijol com\u00fan (Phaseolus vulgaris", "type" : "book" }, "uris" : [ "http://www.mendeley.com/documents/?uuid=cfe13a70-faab-45b6-aa98-1fe2abd741f8" ] } ], "mendeley" : { "formattedCitation" : "(Tropical, n.d.)", "plainTextFormattedCitation" : "(Tropical, n.d.)", "previouslyFormattedCitation" : "(Tropical, n.d.)" }, "properties" : {  }, "schema" : "https://github.com/citation-style-language/schema/raw/master/csl-citation.json" }</w:instrText>
      </w:r>
      <w:r w:rsidR="005318C6" w:rsidRPr="00D17815">
        <w:rPr>
          <w:rFonts w:ascii="Times New Roman" w:hAnsi="Times New Roman" w:cs="Times New Roman"/>
          <w:sz w:val="24"/>
          <w:szCs w:val="24"/>
        </w:rPr>
        <w:fldChar w:fldCharType="separate"/>
      </w:r>
      <w:r w:rsidR="005318C6" w:rsidRPr="00D17815">
        <w:rPr>
          <w:rFonts w:ascii="Times New Roman" w:hAnsi="Times New Roman" w:cs="Times New Roman"/>
          <w:noProof/>
          <w:sz w:val="24"/>
          <w:szCs w:val="24"/>
        </w:rPr>
        <w:t>(Fernández, F.</w:t>
      </w:r>
      <w:r w:rsidR="005318C6">
        <w:rPr>
          <w:rFonts w:ascii="Times New Roman" w:hAnsi="Times New Roman" w:cs="Times New Roman"/>
          <w:noProof/>
          <w:sz w:val="24"/>
          <w:szCs w:val="24"/>
        </w:rPr>
        <w:t xml:space="preserve"> et al. </w:t>
      </w:r>
      <w:r w:rsidR="005318C6" w:rsidRPr="00D17815">
        <w:rPr>
          <w:rFonts w:ascii="Times New Roman" w:hAnsi="Times New Roman" w:cs="Times New Roman"/>
          <w:noProof/>
          <w:sz w:val="24"/>
          <w:szCs w:val="24"/>
        </w:rPr>
        <w:t>1986)</w:t>
      </w:r>
      <w:r w:rsidR="005318C6" w:rsidRPr="00D17815">
        <w:rPr>
          <w:rFonts w:ascii="Times New Roman" w:hAnsi="Times New Roman" w:cs="Times New Roman"/>
          <w:sz w:val="24"/>
          <w:szCs w:val="24"/>
        </w:rPr>
        <w:fldChar w:fldCharType="end"/>
      </w:r>
      <w:r w:rsidR="005318C6" w:rsidRPr="00D17815">
        <w:rPr>
          <w:rFonts w:ascii="Times New Roman" w:hAnsi="Times New Roman" w:cs="Times New Roman"/>
          <w:sz w:val="24"/>
          <w:szCs w:val="24"/>
        </w:rPr>
        <w:t>.</w:t>
      </w:r>
    </w:p>
    <w:p w14:paraId="2D6D6F6B" w14:textId="2B4121BA" w:rsidR="00830C7E" w:rsidRPr="008C6607" w:rsidRDefault="004A5DD7" w:rsidP="003C29B3">
      <w:pPr>
        <w:pStyle w:val="Ttulo3"/>
      </w:pPr>
      <w:bookmarkStart w:id="55" w:name="_Toc25830440"/>
      <w:r>
        <w:t>3</w:t>
      </w:r>
      <w:r w:rsidR="00421497" w:rsidRPr="008C6607">
        <w:t xml:space="preserve">.16.2. </w:t>
      </w:r>
      <w:r w:rsidR="00830C7E" w:rsidRPr="008C6607">
        <w:t>Etapa R6: floración</w:t>
      </w:r>
      <w:bookmarkEnd w:id="55"/>
      <w:r w:rsidR="00830C7E" w:rsidRPr="008C6607">
        <w:t xml:space="preserve"> </w:t>
      </w:r>
    </w:p>
    <w:p w14:paraId="5A5823CD" w14:textId="2FCFFE4E" w:rsidR="00830C7E" w:rsidRPr="008C6607" w:rsidRDefault="00830C7E" w:rsidP="005B57EA">
      <w:pPr>
        <w:spacing w:after="240"/>
        <w:rPr>
          <w:rFonts w:ascii="Times New Roman" w:hAnsi="Times New Roman" w:cs="Times New Roman"/>
          <w:sz w:val="24"/>
          <w:szCs w:val="24"/>
        </w:rPr>
      </w:pPr>
      <w:r w:rsidRPr="008C6607">
        <w:rPr>
          <w:rFonts w:ascii="Times New Roman" w:hAnsi="Times New Roman" w:cs="Times New Roman"/>
          <w:sz w:val="24"/>
          <w:szCs w:val="24"/>
        </w:rPr>
        <w:t>En las variedades de hábito determinado la floración empieza en el último nudo del tallo principal y continúa de forma descendente, mientras que en las variedades de hábito indeterminado empieza en la parte baja de la planta y continúa de forma ascendente</w:t>
      </w:r>
      <w:r w:rsidR="001C1E31">
        <w:rPr>
          <w:rFonts w:ascii="Times New Roman" w:hAnsi="Times New Roman" w:cs="Times New Roman"/>
          <w:sz w:val="24"/>
          <w:szCs w:val="24"/>
        </w:rPr>
        <w:t xml:space="preserve"> </w:t>
      </w:r>
      <w:r w:rsidR="001C1E31" w:rsidRPr="008C6607">
        <w:rPr>
          <w:rFonts w:ascii="Times New Roman" w:hAnsi="Times New Roman" w:cs="Times New Roman"/>
          <w:sz w:val="24"/>
          <w:szCs w:val="24"/>
        </w:rPr>
        <w:t>(Tapia y Camacho, 1988, citado por Pucuji, W. 2016).</w:t>
      </w:r>
    </w:p>
    <w:p w14:paraId="026257B4" w14:textId="7AB70B34" w:rsidR="00830C7E" w:rsidRPr="008C6607" w:rsidRDefault="004A5DD7" w:rsidP="003C29B3">
      <w:pPr>
        <w:pStyle w:val="Ttulo3"/>
      </w:pPr>
      <w:bookmarkStart w:id="56" w:name="_Toc25830441"/>
      <w:r>
        <w:lastRenderedPageBreak/>
        <w:t>3</w:t>
      </w:r>
      <w:r w:rsidR="00421497" w:rsidRPr="008C6607">
        <w:t xml:space="preserve">.16.3. </w:t>
      </w:r>
      <w:r w:rsidR="00830C7E" w:rsidRPr="008C6607">
        <w:t>Etapa R7: formación de vainas</w:t>
      </w:r>
      <w:bookmarkEnd w:id="56"/>
      <w:r w:rsidR="00830C7E" w:rsidRPr="008C6607">
        <w:t xml:space="preserve"> </w:t>
      </w:r>
    </w:p>
    <w:p w14:paraId="56E50B52" w14:textId="39EE5CCD" w:rsidR="00742CF3" w:rsidRPr="001C1E31" w:rsidRDefault="001C1E31" w:rsidP="005B57EA">
      <w:pPr>
        <w:spacing w:after="240"/>
        <w:rPr>
          <w:rFonts w:ascii="Times New Roman" w:hAnsi="Times New Roman" w:cs="Times New Roman"/>
          <w:sz w:val="24"/>
          <w:szCs w:val="24"/>
        </w:rPr>
      </w:pPr>
      <w:r w:rsidRPr="001C1E31">
        <w:rPr>
          <w:rFonts w:ascii="Times New Roman" w:hAnsi="Times New Roman" w:cs="Times New Roman"/>
          <w:sz w:val="24"/>
          <w:szCs w:val="24"/>
        </w:rPr>
        <w:t>En una planta, esta etapa se inicia cuando aparece la primera</w:t>
      </w:r>
      <w:r>
        <w:rPr>
          <w:rFonts w:ascii="Times New Roman" w:hAnsi="Times New Roman" w:cs="Times New Roman"/>
          <w:sz w:val="24"/>
          <w:szCs w:val="24"/>
        </w:rPr>
        <w:t xml:space="preserve"> </w:t>
      </w:r>
      <w:r w:rsidRPr="001C1E31">
        <w:rPr>
          <w:rFonts w:ascii="Times New Roman" w:hAnsi="Times New Roman" w:cs="Times New Roman"/>
          <w:sz w:val="24"/>
          <w:szCs w:val="24"/>
        </w:rPr>
        <w:t>vaina con la corola de la flor colgada o desprendida y en condiciones de cultivo cuando el</w:t>
      </w:r>
      <w:r>
        <w:rPr>
          <w:rFonts w:ascii="Times New Roman" w:hAnsi="Times New Roman" w:cs="Times New Roman"/>
          <w:sz w:val="24"/>
          <w:szCs w:val="24"/>
        </w:rPr>
        <w:t xml:space="preserve"> </w:t>
      </w:r>
      <w:r w:rsidRPr="001C1E31">
        <w:rPr>
          <w:rFonts w:ascii="Times New Roman" w:hAnsi="Times New Roman" w:cs="Times New Roman"/>
          <w:sz w:val="24"/>
          <w:szCs w:val="24"/>
        </w:rPr>
        <w:t>50% de las plantas presenta esta característica. Inicialmente, la formación de las</w:t>
      </w:r>
      <w:r>
        <w:rPr>
          <w:rFonts w:ascii="Times New Roman" w:hAnsi="Times New Roman" w:cs="Times New Roman"/>
          <w:sz w:val="24"/>
          <w:szCs w:val="24"/>
        </w:rPr>
        <w:t xml:space="preserve"> </w:t>
      </w:r>
      <w:r w:rsidRPr="001C1E31">
        <w:rPr>
          <w:rFonts w:ascii="Times New Roman" w:hAnsi="Times New Roman" w:cs="Times New Roman"/>
          <w:sz w:val="24"/>
          <w:szCs w:val="24"/>
        </w:rPr>
        <w:t>vainas comprende</w:t>
      </w:r>
      <w:r>
        <w:rPr>
          <w:rFonts w:ascii="Times New Roman" w:hAnsi="Times New Roman" w:cs="Times New Roman"/>
          <w:sz w:val="24"/>
          <w:szCs w:val="24"/>
        </w:rPr>
        <w:t xml:space="preserve"> </w:t>
      </w:r>
      <w:r w:rsidRPr="001C1E31">
        <w:rPr>
          <w:rFonts w:ascii="Times New Roman" w:hAnsi="Times New Roman" w:cs="Times New Roman"/>
          <w:sz w:val="24"/>
          <w:szCs w:val="24"/>
        </w:rPr>
        <w:t>el desarrollo de las valvas. Durante los primeros 10 o 15 días después de la floración, ocurre</w:t>
      </w:r>
      <w:r>
        <w:rPr>
          <w:rFonts w:ascii="Times New Roman" w:hAnsi="Times New Roman" w:cs="Times New Roman"/>
          <w:sz w:val="24"/>
          <w:szCs w:val="24"/>
        </w:rPr>
        <w:t xml:space="preserve"> </w:t>
      </w:r>
      <w:r w:rsidRPr="001C1E31">
        <w:rPr>
          <w:rFonts w:ascii="Times New Roman" w:hAnsi="Times New Roman" w:cs="Times New Roman"/>
          <w:sz w:val="24"/>
          <w:szCs w:val="24"/>
        </w:rPr>
        <w:t>principalmente un crecimiento longitudinal de la</w:t>
      </w:r>
      <w:r>
        <w:rPr>
          <w:rFonts w:ascii="Times New Roman" w:hAnsi="Times New Roman" w:cs="Times New Roman"/>
          <w:sz w:val="24"/>
          <w:szCs w:val="24"/>
        </w:rPr>
        <w:t xml:space="preserve"> </w:t>
      </w:r>
      <w:r w:rsidRPr="001C1E31">
        <w:rPr>
          <w:rFonts w:ascii="Times New Roman" w:hAnsi="Times New Roman" w:cs="Times New Roman"/>
          <w:sz w:val="24"/>
          <w:szCs w:val="24"/>
        </w:rPr>
        <w:t>vaina y poco crecimiento de la semilla. Cuando las</w:t>
      </w:r>
      <w:r>
        <w:rPr>
          <w:rFonts w:ascii="Times New Roman" w:hAnsi="Times New Roman" w:cs="Times New Roman"/>
          <w:sz w:val="24"/>
          <w:szCs w:val="24"/>
        </w:rPr>
        <w:t xml:space="preserve"> </w:t>
      </w:r>
      <w:r w:rsidRPr="001C1E31">
        <w:rPr>
          <w:rFonts w:ascii="Times New Roman" w:hAnsi="Times New Roman" w:cs="Times New Roman"/>
          <w:sz w:val="24"/>
          <w:szCs w:val="24"/>
        </w:rPr>
        <w:t>valvas alcanzan su tamaño final y el peso máximo, se inicia el llenado de las vainas</w:t>
      </w:r>
      <w:r w:rsidR="00742CF3">
        <w:rPr>
          <w:rFonts w:ascii="Times New Roman" w:hAnsi="Times New Roman" w:cs="Times New Roman"/>
          <w:sz w:val="24"/>
          <w:szCs w:val="24"/>
        </w:rPr>
        <w:t xml:space="preserve"> </w:t>
      </w:r>
      <w:r w:rsidR="00742CF3" w:rsidRPr="008C6607">
        <w:rPr>
          <w:rFonts w:ascii="Times New Roman" w:hAnsi="Times New Roman" w:cs="Times New Roman"/>
          <w:sz w:val="24"/>
          <w:szCs w:val="24"/>
        </w:rPr>
        <w:t>(Arias, J. et</w:t>
      </w:r>
      <w:r w:rsidR="00F4325D">
        <w:rPr>
          <w:rFonts w:ascii="Times New Roman" w:hAnsi="Times New Roman" w:cs="Times New Roman"/>
          <w:sz w:val="24"/>
          <w:szCs w:val="24"/>
        </w:rPr>
        <w:t xml:space="preserve"> </w:t>
      </w:r>
      <w:r w:rsidR="00742CF3" w:rsidRPr="008C6607">
        <w:rPr>
          <w:rFonts w:ascii="Times New Roman" w:hAnsi="Times New Roman" w:cs="Times New Roman"/>
          <w:sz w:val="24"/>
          <w:szCs w:val="24"/>
        </w:rPr>
        <w:t>al. 2007)</w:t>
      </w:r>
      <w:r w:rsidR="00742CF3">
        <w:rPr>
          <w:rFonts w:ascii="Times New Roman" w:hAnsi="Times New Roman" w:cs="Times New Roman"/>
          <w:sz w:val="24"/>
          <w:szCs w:val="24"/>
        </w:rPr>
        <w:t>.</w:t>
      </w:r>
    </w:p>
    <w:p w14:paraId="3C9F97B2" w14:textId="69130218" w:rsidR="00830C7E" w:rsidRPr="008C6607" w:rsidRDefault="000930B7" w:rsidP="003C29B3">
      <w:pPr>
        <w:pStyle w:val="Ttulo3"/>
      </w:pPr>
      <w:bookmarkStart w:id="57" w:name="_Toc25830442"/>
      <w:r>
        <w:t>3</w:t>
      </w:r>
      <w:r w:rsidR="00421497" w:rsidRPr="008C6607">
        <w:t xml:space="preserve">.16.4. </w:t>
      </w:r>
      <w:r w:rsidR="00830C7E" w:rsidRPr="008C6607">
        <w:t>Etapa R8: llenado de las vainas</w:t>
      </w:r>
      <w:bookmarkEnd w:id="57"/>
      <w:r w:rsidR="00830C7E" w:rsidRPr="008C6607">
        <w:t xml:space="preserve"> </w:t>
      </w:r>
    </w:p>
    <w:p w14:paraId="518B6819" w14:textId="50CEC3FA" w:rsidR="00830C7E" w:rsidRPr="008C6607" w:rsidRDefault="00830C7E" w:rsidP="005B57EA">
      <w:pPr>
        <w:spacing w:after="240"/>
        <w:rPr>
          <w:rFonts w:ascii="Times New Roman" w:hAnsi="Times New Roman" w:cs="Times New Roman"/>
          <w:sz w:val="24"/>
          <w:szCs w:val="24"/>
        </w:rPr>
      </w:pPr>
      <w:r w:rsidRPr="008C6607">
        <w:rPr>
          <w:rFonts w:ascii="Times New Roman" w:hAnsi="Times New Roman" w:cs="Times New Roman"/>
          <w:sz w:val="24"/>
          <w:szCs w:val="24"/>
        </w:rPr>
        <w:t xml:space="preserve">Inicia cuando en el 50% de las plantas, la primera vaina cesa de alargarse y empieza a llenarse debido al crecimiento de las semillas. Al final de esta etapa las semillas se pigmentan </w:t>
      </w:r>
      <w:r w:rsidR="00742CF3">
        <w:rPr>
          <w:rFonts w:ascii="Times New Roman" w:hAnsi="Times New Roman" w:cs="Times New Roman"/>
          <w:sz w:val="24"/>
          <w:szCs w:val="24"/>
        </w:rPr>
        <w:t>(</w:t>
      </w:r>
      <w:r w:rsidR="00742CF3" w:rsidRPr="008C6607">
        <w:rPr>
          <w:rFonts w:ascii="Times New Roman" w:hAnsi="Times New Roman" w:cs="Times New Roman"/>
          <w:sz w:val="24"/>
          <w:szCs w:val="24"/>
        </w:rPr>
        <w:t>Tapia y Camacho, 1988, citado por Pucuji, W. 2016).</w:t>
      </w:r>
    </w:p>
    <w:p w14:paraId="6C255827" w14:textId="7A27FFF5" w:rsidR="00830C7E" w:rsidRPr="008C6607" w:rsidRDefault="000930B7" w:rsidP="003C29B3">
      <w:pPr>
        <w:pStyle w:val="Ttulo3"/>
      </w:pPr>
      <w:bookmarkStart w:id="58" w:name="_Toc25830443"/>
      <w:r>
        <w:t>3</w:t>
      </w:r>
      <w:r w:rsidR="00421497" w:rsidRPr="008C6607">
        <w:t xml:space="preserve">.16.5. </w:t>
      </w:r>
      <w:r w:rsidR="00830C7E" w:rsidRPr="008C6607">
        <w:t>Etapa R9: madurez fisiológica</w:t>
      </w:r>
      <w:bookmarkEnd w:id="58"/>
      <w:r w:rsidR="00830C7E" w:rsidRPr="008C6607">
        <w:t xml:space="preserve"> </w:t>
      </w:r>
    </w:p>
    <w:p w14:paraId="2C2BBC82" w14:textId="7A1FA5F3" w:rsidR="00FE55A0" w:rsidRDefault="00830C7E" w:rsidP="005B57EA">
      <w:pPr>
        <w:spacing w:after="240"/>
        <w:rPr>
          <w:rFonts w:ascii="Times New Roman" w:hAnsi="Times New Roman" w:cs="Times New Roman"/>
          <w:sz w:val="24"/>
          <w:szCs w:val="24"/>
        </w:rPr>
      </w:pPr>
      <w:r w:rsidRPr="008C6607">
        <w:rPr>
          <w:rFonts w:ascii="Times New Roman" w:hAnsi="Times New Roman" w:cs="Times New Roman"/>
          <w:sz w:val="24"/>
          <w:szCs w:val="24"/>
        </w:rPr>
        <w:t>Se inicia cuando la primera vaina del 50% de las plantas de un cultivo cambia su color verde por amarillo o pigmentado. Todas las partes se secan y las semillas toman su color final</w:t>
      </w:r>
      <w:r w:rsidR="00B05997">
        <w:rPr>
          <w:rFonts w:ascii="Times New Roman" w:hAnsi="Times New Roman" w:cs="Times New Roman"/>
          <w:sz w:val="24"/>
          <w:szCs w:val="24"/>
        </w:rPr>
        <w:t xml:space="preserve"> (</w:t>
      </w:r>
      <w:r w:rsidR="00B05997" w:rsidRPr="008C6607">
        <w:rPr>
          <w:rFonts w:ascii="Times New Roman" w:hAnsi="Times New Roman" w:cs="Times New Roman"/>
          <w:sz w:val="24"/>
          <w:szCs w:val="24"/>
        </w:rPr>
        <w:t>Tapia y Camacho, 1988, citado por Pucuji, W. 2016).</w:t>
      </w:r>
    </w:p>
    <w:p w14:paraId="5DA17D09" w14:textId="007C6FDB" w:rsidR="00866644" w:rsidRPr="008C6607" w:rsidRDefault="000930B7" w:rsidP="00BD4AC8">
      <w:pPr>
        <w:pStyle w:val="Ttulo2"/>
        <w:spacing w:before="0" w:line="480" w:lineRule="auto"/>
      </w:pPr>
      <w:bookmarkStart w:id="59" w:name="_Toc25830444"/>
      <w:r>
        <w:t>3</w:t>
      </w:r>
      <w:r w:rsidR="00626B37" w:rsidRPr="008C6607">
        <w:t>.</w:t>
      </w:r>
      <w:r w:rsidR="00421497" w:rsidRPr="008C6607">
        <w:t xml:space="preserve">17. </w:t>
      </w:r>
      <w:r w:rsidR="004E5297" w:rsidRPr="008C6607">
        <w:t>P</w:t>
      </w:r>
      <w:r w:rsidR="00554B02" w:rsidRPr="008C6607">
        <w:t>lagas y enfermedades del fr</w:t>
      </w:r>
      <w:r w:rsidR="00554B02">
        <w:t>é</w:t>
      </w:r>
      <w:r w:rsidR="00554B02" w:rsidRPr="008C6607">
        <w:t>jol</w:t>
      </w:r>
      <w:bookmarkEnd w:id="59"/>
      <w:r w:rsidR="00554B02" w:rsidRPr="008C6607">
        <w:t xml:space="preserve"> </w:t>
      </w:r>
    </w:p>
    <w:p w14:paraId="1746B86F" w14:textId="2E226D43" w:rsidR="004E5297" w:rsidRPr="008C6607" w:rsidRDefault="000930B7" w:rsidP="003C29B3">
      <w:pPr>
        <w:pStyle w:val="Ttulo3"/>
      </w:pPr>
      <w:bookmarkStart w:id="60" w:name="_Toc25830445"/>
      <w:r>
        <w:t>3</w:t>
      </w:r>
      <w:r w:rsidR="006801E3" w:rsidRPr="008C6607">
        <w:t>.1</w:t>
      </w:r>
      <w:r w:rsidR="00421497" w:rsidRPr="008C6607">
        <w:t>7</w:t>
      </w:r>
      <w:r w:rsidR="006801E3" w:rsidRPr="008C6607">
        <w:t>.</w:t>
      </w:r>
      <w:r w:rsidR="00626B37" w:rsidRPr="008C6607">
        <w:t xml:space="preserve">1. </w:t>
      </w:r>
      <w:r w:rsidR="004E5297" w:rsidRPr="008C6607">
        <w:t>Plagas</w:t>
      </w:r>
      <w:bookmarkEnd w:id="60"/>
      <w:r w:rsidR="004E5297" w:rsidRPr="008C6607">
        <w:t xml:space="preserve"> </w:t>
      </w:r>
    </w:p>
    <w:p w14:paraId="0F1E3EF6" w14:textId="77777777" w:rsidR="00016BA6" w:rsidRPr="008C6607" w:rsidRDefault="0017761A" w:rsidP="004545AF">
      <w:pPr>
        <w:pStyle w:val="Prrafodelista"/>
        <w:numPr>
          <w:ilvl w:val="0"/>
          <w:numId w:val="14"/>
        </w:numPr>
        <w:spacing w:after="240"/>
        <w:rPr>
          <w:rFonts w:ascii="Times New Roman" w:hAnsi="Times New Roman" w:cs="Times New Roman"/>
          <w:b/>
          <w:sz w:val="24"/>
          <w:szCs w:val="24"/>
        </w:rPr>
      </w:pPr>
      <w:r w:rsidRPr="008C6607">
        <w:rPr>
          <w:rFonts w:ascii="Times New Roman" w:hAnsi="Times New Roman" w:cs="Times New Roman"/>
          <w:b/>
          <w:sz w:val="24"/>
          <w:szCs w:val="24"/>
        </w:rPr>
        <w:t>Trozador</w:t>
      </w:r>
      <w:r w:rsidR="00F52F00" w:rsidRPr="008C6607">
        <w:rPr>
          <w:rFonts w:ascii="Times New Roman" w:hAnsi="Times New Roman" w:cs="Times New Roman"/>
          <w:b/>
          <w:sz w:val="24"/>
          <w:szCs w:val="24"/>
        </w:rPr>
        <w:t xml:space="preserve">es: </w:t>
      </w:r>
      <w:r w:rsidR="00554B02" w:rsidRPr="00554B02">
        <w:rPr>
          <w:rFonts w:ascii="Times New Roman" w:hAnsi="Times New Roman" w:cs="Times New Roman"/>
          <w:b/>
          <w:sz w:val="24"/>
          <w:szCs w:val="24"/>
        </w:rPr>
        <w:t>(</w:t>
      </w:r>
      <w:r w:rsidR="00F52F00" w:rsidRPr="00554B02">
        <w:rPr>
          <w:rFonts w:ascii="Times New Roman" w:hAnsi="Times New Roman" w:cs="Times New Roman"/>
          <w:b/>
          <w:i/>
          <w:sz w:val="24"/>
          <w:szCs w:val="24"/>
        </w:rPr>
        <w:t>Agrotis sp. y Spodoptera sp</w:t>
      </w:r>
      <w:r w:rsidR="00554B02" w:rsidRPr="00554B02">
        <w:rPr>
          <w:rFonts w:ascii="Times New Roman" w:hAnsi="Times New Roman" w:cs="Times New Roman"/>
          <w:b/>
          <w:i/>
          <w:sz w:val="24"/>
          <w:szCs w:val="24"/>
        </w:rPr>
        <w:t>)</w:t>
      </w:r>
    </w:p>
    <w:p w14:paraId="16622588" w14:textId="2227F5AD" w:rsidR="00D71119" w:rsidRDefault="0017761A" w:rsidP="005B57EA">
      <w:pPr>
        <w:spacing w:after="240"/>
        <w:rPr>
          <w:rFonts w:ascii="Times New Roman" w:hAnsi="Times New Roman" w:cs="Times New Roman"/>
          <w:sz w:val="24"/>
          <w:szCs w:val="24"/>
        </w:rPr>
      </w:pPr>
      <w:r w:rsidRPr="008C6607">
        <w:rPr>
          <w:rFonts w:ascii="Times New Roman" w:hAnsi="Times New Roman" w:cs="Times New Roman"/>
          <w:sz w:val="24"/>
          <w:szCs w:val="24"/>
        </w:rPr>
        <w:t xml:space="preserve">Las larvas de estos insectos cortan los tallos de plántulas disminuyendo las poblaciones de plantas. Los géneros más comunes </w:t>
      </w:r>
      <w:r w:rsidR="002B4832" w:rsidRPr="008C6607">
        <w:rPr>
          <w:rFonts w:ascii="Times New Roman" w:hAnsi="Times New Roman" w:cs="Times New Roman"/>
          <w:sz w:val="24"/>
          <w:szCs w:val="24"/>
        </w:rPr>
        <w:t xml:space="preserve">son </w:t>
      </w:r>
      <w:r w:rsidR="00554B02" w:rsidRPr="00554B02">
        <w:rPr>
          <w:rFonts w:ascii="Times New Roman" w:hAnsi="Times New Roman" w:cs="Times New Roman"/>
          <w:b/>
          <w:sz w:val="24"/>
          <w:szCs w:val="24"/>
        </w:rPr>
        <w:t>(</w:t>
      </w:r>
      <w:r w:rsidR="002B4832" w:rsidRPr="00554B02">
        <w:rPr>
          <w:rFonts w:ascii="Times New Roman" w:hAnsi="Times New Roman" w:cs="Times New Roman"/>
          <w:b/>
          <w:i/>
          <w:sz w:val="24"/>
          <w:szCs w:val="24"/>
        </w:rPr>
        <w:t>Agrotis</w:t>
      </w:r>
      <w:r w:rsidRPr="00554B02">
        <w:rPr>
          <w:rFonts w:ascii="Times New Roman" w:hAnsi="Times New Roman" w:cs="Times New Roman"/>
          <w:b/>
          <w:i/>
          <w:sz w:val="24"/>
          <w:szCs w:val="24"/>
        </w:rPr>
        <w:t xml:space="preserve"> sp</w:t>
      </w:r>
      <w:r w:rsidR="00C43D65" w:rsidRPr="00554B02">
        <w:rPr>
          <w:rFonts w:ascii="Times New Roman" w:hAnsi="Times New Roman" w:cs="Times New Roman"/>
          <w:b/>
          <w:i/>
          <w:sz w:val="24"/>
          <w:szCs w:val="24"/>
        </w:rPr>
        <w:t>,</w:t>
      </w:r>
      <w:r w:rsidRPr="00554B02">
        <w:rPr>
          <w:rFonts w:ascii="Times New Roman" w:hAnsi="Times New Roman" w:cs="Times New Roman"/>
          <w:b/>
          <w:i/>
          <w:sz w:val="24"/>
          <w:szCs w:val="24"/>
        </w:rPr>
        <w:t xml:space="preserve"> </w:t>
      </w:r>
      <w:r w:rsidR="00C43D65" w:rsidRPr="00554B02">
        <w:rPr>
          <w:rFonts w:ascii="Times New Roman" w:hAnsi="Times New Roman" w:cs="Times New Roman"/>
          <w:b/>
          <w:i/>
          <w:sz w:val="24"/>
          <w:szCs w:val="24"/>
        </w:rPr>
        <w:t xml:space="preserve">Feltia </w:t>
      </w:r>
      <w:r w:rsidRPr="00554B02">
        <w:rPr>
          <w:rFonts w:ascii="Times New Roman" w:hAnsi="Times New Roman" w:cs="Times New Roman"/>
          <w:b/>
          <w:sz w:val="24"/>
          <w:szCs w:val="24"/>
        </w:rPr>
        <w:t>y</w:t>
      </w:r>
      <w:r w:rsidRPr="00554B02">
        <w:rPr>
          <w:rFonts w:ascii="Times New Roman" w:hAnsi="Times New Roman" w:cs="Times New Roman"/>
          <w:b/>
          <w:i/>
          <w:sz w:val="24"/>
          <w:szCs w:val="24"/>
        </w:rPr>
        <w:t xml:space="preserve"> Spodoptera sp</w:t>
      </w:r>
      <w:r w:rsidR="00554B02" w:rsidRPr="00554B02">
        <w:rPr>
          <w:rFonts w:ascii="Times New Roman" w:hAnsi="Times New Roman" w:cs="Times New Roman"/>
          <w:b/>
          <w:i/>
          <w:sz w:val="24"/>
          <w:szCs w:val="24"/>
        </w:rPr>
        <w:t>)</w:t>
      </w:r>
      <w:r w:rsidRPr="008C6607">
        <w:rPr>
          <w:rFonts w:ascii="Times New Roman" w:hAnsi="Times New Roman" w:cs="Times New Roman"/>
          <w:sz w:val="24"/>
          <w:szCs w:val="24"/>
        </w:rPr>
        <w:t xml:space="preserve">. El ataque de este insecto ocurre de manera irregular y es difícil de predecir. En ensayos </w:t>
      </w:r>
      <w:r w:rsidR="002B4832" w:rsidRPr="008C6607">
        <w:rPr>
          <w:rFonts w:ascii="Times New Roman" w:hAnsi="Times New Roman" w:cs="Times New Roman"/>
          <w:sz w:val="24"/>
          <w:szCs w:val="24"/>
        </w:rPr>
        <w:t>preliminares realizados</w:t>
      </w:r>
      <w:r w:rsidRPr="008C6607">
        <w:rPr>
          <w:rFonts w:ascii="Times New Roman" w:hAnsi="Times New Roman" w:cs="Times New Roman"/>
          <w:sz w:val="24"/>
          <w:szCs w:val="24"/>
        </w:rPr>
        <w:t xml:space="preserve"> por el CIAT, se encontró que aparentemente el fr</w:t>
      </w:r>
      <w:r w:rsidR="00554B02">
        <w:rPr>
          <w:rFonts w:ascii="Times New Roman" w:hAnsi="Times New Roman" w:cs="Times New Roman"/>
          <w:sz w:val="24"/>
          <w:szCs w:val="24"/>
        </w:rPr>
        <w:t>é</w:t>
      </w:r>
      <w:r w:rsidRPr="008C6607">
        <w:rPr>
          <w:rFonts w:ascii="Times New Roman" w:hAnsi="Times New Roman" w:cs="Times New Roman"/>
          <w:sz w:val="24"/>
          <w:szCs w:val="24"/>
        </w:rPr>
        <w:t xml:space="preserve">jol no era </w:t>
      </w:r>
      <w:r w:rsidR="002B4832" w:rsidRPr="008C6607">
        <w:rPr>
          <w:rFonts w:ascii="Times New Roman" w:hAnsi="Times New Roman" w:cs="Times New Roman"/>
          <w:sz w:val="24"/>
          <w:szCs w:val="24"/>
        </w:rPr>
        <w:t>un hospedante</w:t>
      </w:r>
      <w:r w:rsidRPr="008C6607">
        <w:rPr>
          <w:rFonts w:ascii="Times New Roman" w:hAnsi="Times New Roman" w:cs="Times New Roman"/>
          <w:sz w:val="24"/>
          <w:szCs w:val="24"/>
        </w:rPr>
        <w:t xml:space="preserve"> preferido </w:t>
      </w:r>
      <w:r w:rsidR="00D71119" w:rsidRPr="008C6607">
        <w:rPr>
          <w:rFonts w:ascii="Times New Roman" w:hAnsi="Times New Roman" w:cs="Times New Roman"/>
          <w:sz w:val="24"/>
          <w:szCs w:val="24"/>
        </w:rPr>
        <w:t>por Spodoptera</w:t>
      </w:r>
      <w:r w:rsidRPr="008C6607">
        <w:rPr>
          <w:rFonts w:ascii="Times New Roman" w:hAnsi="Times New Roman" w:cs="Times New Roman"/>
          <w:sz w:val="24"/>
          <w:szCs w:val="24"/>
        </w:rPr>
        <w:t xml:space="preserve"> frugiperda, una de las especies </w:t>
      </w:r>
      <w:r w:rsidR="00D71119" w:rsidRPr="008C6607">
        <w:rPr>
          <w:rFonts w:ascii="Times New Roman" w:hAnsi="Times New Roman" w:cs="Times New Roman"/>
          <w:sz w:val="24"/>
          <w:szCs w:val="24"/>
        </w:rPr>
        <w:t>más importantes</w:t>
      </w:r>
      <w:r w:rsidR="00992BB6" w:rsidRPr="008C6607">
        <w:rPr>
          <w:rFonts w:ascii="Times New Roman" w:hAnsi="Times New Roman" w:cs="Times New Roman"/>
          <w:sz w:val="24"/>
          <w:szCs w:val="24"/>
        </w:rPr>
        <w:t xml:space="preserve"> de trozadores</w:t>
      </w:r>
      <w:r w:rsidR="00BA0BB6">
        <w:rPr>
          <w:rFonts w:ascii="Times New Roman" w:hAnsi="Times New Roman" w:cs="Times New Roman"/>
          <w:sz w:val="24"/>
          <w:szCs w:val="24"/>
        </w:rPr>
        <w:t xml:space="preserve"> (FAO, s.f.).</w:t>
      </w:r>
    </w:p>
    <w:p w14:paraId="7208A91D" w14:textId="514CB160" w:rsidR="00865FCC" w:rsidRDefault="00865FCC" w:rsidP="005B57EA">
      <w:pPr>
        <w:spacing w:after="240"/>
        <w:rPr>
          <w:rFonts w:ascii="Times New Roman" w:hAnsi="Times New Roman" w:cs="Times New Roman"/>
          <w:sz w:val="24"/>
          <w:szCs w:val="24"/>
        </w:rPr>
      </w:pPr>
    </w:p>
    <w:p w14:paraId="063D82D3" w14:textId="77777777" w:rsidR="00865FCC" w:rsidRPr="008C6607" w:rsidRDefault="00865FCC" w:rsidP="005B57EA">
      <w:pPr>
        <w:spacing w:after="240"/>
        <w:rPr>
          <w:rFonts w:ascii="Times New Roman" w:hAnsi="Times New Roman" w:cs="Times New Roman"/>
          <w:sz w:val="24"/>
          <w:szCs w:val="24"/>
        </w:rPr>
      </w:pPr>
    </w:p>
    <w:p w14:paraId="04C7070B" w14:textId="6F2E28AB" w:rsidR="00230D86" w:rsidRPr="008C6607" w:rsidRDefault="002C486C" w:rsidP="004545AF">
      <w:pPr>
        <w:pStyle w:val="Prrafodelista"/>
        <w:numPr>
          <w:ilvl w:val="0"/>
          <w:numId w:val="14"/>
        </w:numPr>
        <w:spacing w:after="240"/>
        <w:rPr>
          <w:rFonts w:ascii="Times New Roman" w:hAnsi="Times New Roman" w:cs="Times New Roman"/>
          <w:sz w:val="24"/>
          <w:szCs w:val="24"/>
        </w:rPr>
      </w:pPr>
      <w:r w:rsidRPr="008C6607">
        <w:rPr>
          <w:rFonts w:ascii="Times New Roman" w:hAnsi="Times New Roman" w:cs="Times New Roman"/>
          <w:b/>
          <w:sz w:val="24"/>
          <w:szCs w:val="24"/>
        </w:rPr>
        <w:lastRenderedPageBreak/>
        <w:t xml:space="preserve">Mosca blanca: </w:t>
      </w:r>
      <w:r w:rsidR="00554B02" w:rsidRPr="00554B02">
        <w:rPr>
          <w:rFonts w:ascii="Times New Roman" w:hAnsi="Times New Roman" w:cs="Times New Roman"/>
          <w:b/>
          <w:sz w:val="24"/>
          <w:szCs w:val="24"/>
        </w:rPr>
        <w:t>(</w:t>
      </w:r>
      <w:r w:rsidRPr="00554B02">
        <w:rPr>
          <w:rFonts w:ascii="Times New Roman" w:hAnsi="Times New Roman" w:cs="Times New Roman"/>
          <w:b/>
          <w:i/>
          <w:sz w:val="24"/>
          <w:szCs w:val="24"/>
        </w:rPr>
        <w:t>Trialeurodes vaporarium</w:t>
      </w:r>
      <w:r w:rsidRPr="00554B02">
        <w:rPr>
          <w:rFonts w:ascii="Times New Roman" w:hAnsi="Times New Roman" w:cs="Times New Roman"/>
          <w:b/>
          <w:sz w:val="24"/>
          <w:szCs w:val="24"/>
        </w:rPr>
        <w:t xml:space="preserve"> y</w:t>
      </w:r>
      <w:r w:rsidRPr="00554B02">
        <w:rPr>
          <w:rFonts w:ascii="Times New Roman" w:hAnsi="Times New Roman" w:cs="Times New Roman"/>
          <w:b/>
          <w:i/>
          <w:sz w:val="24"/>
          <w:szCs w:val="24"/>
        </w:rPr>
        <w:t xml:space="preserve"> </w:t>
      </w:r>
      <w:r w:rsidR="00F52F00" w:rsidRPr="00554B02">
        <w:rPr>
          <w:rFonts w:ascii="Times New Roman" w:hAnsi="Times New Roman" w:cs="Times New Roman"/>
          <w:b/>
          <w:i/>
          <w:sz w:val="24"/>
          <w:szCs w:val="24"/>
        </w:rPr>
        <w:t xml:space="preserve">Bemicia </w:t>
      </w:r>
      <w:r w:rsidR="00554B02" w:rsidRPr="00554B02">
        <w:rPr>
          <w:rFonts w:ascii="Times New Roman" w:hAnsi="Times New Roman" w:cs="Times New Roman"/>
          <w:b/>
          <w:i/>
          <w:sz w:val="24"/>
          <w:szCs w:val="24"/>
        </w:rPr>
        <w:t>tabac</w:t>
      </w:r>
      <w:r w:rsidR="008107AE">
        <w:rPr>
          <w:rFonts w:ascii="Times New Roman" w:hAnsi="Times New Roman" w:cs="Times New Roman"/>
          <w:b/>
          <w:i/>
          <w:sz w:val="24"/>
          <w:szCs w:val="24"/>
        </w:rPr>
        <w:t>i</w:t>
      </w:r>
      <w:r w:rsidR="00554B02" w:rsidRPr="00554B02">
        <w:rPr>
          <w:rFonts w:ascii="Times New Roman" w:hAnsi="Times New Roman" w:cs="Times New Roman"/>
          <w:b/>
          <w:i/>
          <w:sz w:val="24"/>
          <w:szCs w:val="24"/>
        </w:rPr>
        <w:t>)</w:t>
      </w:r>
    </w:p>
    <w:p w14:paraId="77BEC15D" w14:textId="34533B13" w:rsidR="00712DF8" w:rsidRPr="008C6607" w:rsidRDefault="002A3459" w:rsidP="005B57EA">
      <w:pPr>
        <w:spacing w:after="240"/>
        <w:rPr>
          <w:rFonts w:ascii="Times New Roman" w:hAnsi="Times New Roman" w:cs="Times New Roman"/>
          <w:noProof/>
          <w:sz w:val="24"/>
          <w:szCs w:val="24"/>
        </w:rPr>
      </w:pPr>
      <w:r w:rsidRPr="008C6607">
        <w:rPr>
          <w:rFonts w:ascii="Times New Roman" w:hAnsi="Times New Roman" w:cs="Times New Roman"/>
          <w:sz w:val="24"/>
          <w:szCs w:val="24"/>
        </w:rPr>
        <w:t>La</w:t>
      </w:r>
      <w:r w:rsidR="008107AE">
        <w:rPr>
          <w:rFonts w:ascii="Times New Roman" w:hAnsi="Times New Roman" w:cs="Times New Roman"/>
          <w:sz w:val="24"/>
          <w:szCs w:val="24"/>
        </w:rPr>
        <w:t xml:space="preserve"> mosca blanca es un insecto frecuente y abundante en épocas de sequía. Al frejol lo atacan dos especies de mosca blanca. La especie </w:t>
      </w:r>
      <w:r w:rsidR="008107AE" w:rsidRPr="00554B02">
        <w:rPr>
          <w:rFonts w:ascii="Times New Roman" w:hAnsi="Times New Roman" w:cs="Times New Roman"/>
          <w:b/>
          <w:i/>
          <w:sz w:val="24"/>
          <w:szCs w:val="24"/>
        </w:rPr>
        <w:t>Bemicia tabac</w:t>
      </w:r>
      <w:r w:rsidR="008107AE">
        <w:rPr>
          <w:rFonts w:ascii="Times New Roman" w:hAnsi="Times New Roman" w:cs="Times New Roman"/>
          <w:b/>
          <w:i/>
          <w:sz w:val="24"/>
          <w:szCs w:val="24"/>
        </w:rPr>
        <w:t>i</w:t>
      </w:r>
      <w:r w:rsidR="008107AE">
        <w:rPr>
          <w:rFonts w:ascii="Times New Roman" w:hAnsi="Times New Roman" w:cs="Times New Roman"/>
          <w:sz w:val="24"/>
          <w:szCs w:val="24"/>
        </w:rPr>
        <w:t xml:space="preserve"> predomina en climas cálidos y la especie </w:t>
      </w:r>
      <w:r w:rsidR="008107AE" w:rsidRPr="00554B02">
        <w:rPr>
          <w:rFonts w:ascii="Times New Roman" w:hAnsi="Times New Roman" w:cs="Times New Roman"/>
          <w:b/>
          <w:i/>
          <w:sz w:val="24"/>
          <w:szCs w:val="24"/>
        </w:rPr>
        <w:t>Trialeurodes vaporarium</w:t>
      </w:r>
      <w:r w:rsidR="008107AE" w:rsidRPr="00554B02">
        <w:rPr>
          <w:rFonts w:ascii="Times New Roman" w:hAnsi="Times New Roman" w:cs="Times New Roman"/>
          <w:b/>
          <w:sz w:val="24"/>
          <w:szCs w:val="24"/>
        </w:rPr>
        <w:t xml:space="preserve"> </w:t>
      </w:r>
      <w:r w:rsidR="008107AE" w:rsidRPr="008107AE">
        <w:rPr>
          <w:rFonts w:ascii="Times New Roman" w:hAnsi="Times New Roman" w:cs="Times New Roman"/>
          <w:bCs/>
          <w:sz w:val="24"/>
          <w:szCs w:val="24"/>
        </w:rPr>
        <w:t>que predomina en zonas de clima frio moderado los adultos de mosca blanca</w:t>
      </w:r>
      <w:r w:rsidR="008107AE">
        <w:rPr>
          <w:rFonts w:ascii="Times New Roman" w:hAnsi="Times New Roman" w:cs="Times New Roman"/>
          <w:b/>
          <w:sz w:val="24"/>
          <w:szCs w:val="24"/>
        </w:rPr>
        <w:t xml:space="preserve"> </w:t>
      </w:r>
      <w:r w:rsidR="008107AE" w:rsidRPr="008107AE">
        <w:rPr>
          <w:rFonts w:ascii="Times New Roman" w:hAnsi="Times New Roman" w:cs="Times New Roman"/>
          <w:bCs/>
          <w:sz w:val="24"/>
          <w:szCs w:val="24"/>
        </w:rPr>
        <w:t>chupan la savia de las plantas. la mosca que predomina en zonas cálidas transmite</w:t>
      </w:r>
      <w:r w:rsidR="008107AE">
        <w:rPr>
          <w:rFonts w:ascii="Times New Roman" w:hAnsi="Times New Roman" w:cs="Times New Roman"/>
          <w:sz w:val="24"/>
          <w:szCs w:val="24"/>
        </w:rPr>
        <w:t xml:space="preserve"> el virus del mosaico dorado del fréjol.</w:t>
      </w:r>
      <w:r w:rsidR="008107AE" w:rsidRPr="008107AE">
        <w:rPr>
          <w:rFonts w:ascii="Times New Roman" w:hAnsi="Times New Roman" w:cs="Times New Roman"/>
          <w:noProof/>
          <w:sz w:val="24"/>
          <w:szCs w:val="24"/>
        </w:rPr>
        <w:t xml:space="preserve"> </w:t>
      </w:r>
      <w:r w:rsidR="008107AE" w:rsidRPr="008C6607">
        <w:rPr>
          <w:rFonts w:ascii="Times New Roman" w:hAnsi="Times New Roman" w:cs="Times New Roman"/>
          <w:noProof/>
          <w:sz w:val="24"/>
          <w:szCs w:val="24"/>
        </w:rPr>
        <w:t>(</w:t>
      </w:r>
      <w:r w:rsidR="008107AE">
        <w:rPr>
          <w:rFonts w:ascii="Times New Roman" w:hAnsi="Times New Roman" w:cs="Times New Roman"/>
          <w:noProof/>
          <w:sz w:val="24"/>
          <w:szCs w:val="24"/>
        </w:rPr>
        <w:t>Tamayo</w:t>
      </w:r>
      <w:r w:rsidR="008107AE" w:rsidRPr="008C6607">
        <w:rPr>
          <w:rFonts w:ascii="Times New Roman" w:hAnsi="Times New Roman" w:cs="Times New Roman"/>
          <w:noProof/>
          <w:sz w:val="24"/>
          <w:szCs w:val="24"/>
        </w:rPr>
        <w:t>,</w:t>
      </w:r>
      <w:r w:rsidR="008107AE">
        <w:rPr>
          <w:rFonts w:ascii="Times New Roman" w:hAnsi="Times New Roman" w:cs="Times New Roman"/>
          <w:noProof/>
          <w:sz w:val="24"/>
          <w:szCs w:val="24"/>
        </w:rPr>
        <w:t xml:space="preserve"> </w:t>
      </w:r>
      <w:r w:rsidR="00C80DAA">
        <w:rPr>
          <w:rFonts w:ascii="Times New Roman" w:hAnsi="Times New Roman" w:cs="Times New Roman"/>
          <w:noProof/>
          <w:sz w:val="24"/>
          <w:szCs w:val="24"/>
        </w:rPr>
        <w:t>P</w:t>
      </w:r>
      <w:r w:rsidR="008107AE">
        <w:rPr>
          <w:rFonts w:ascii="Times New Roman" w:hAnsi="Times New Roman" w:cs="Times New Roman"/>
          <w:noProof/>
          <w:sz w:val="24"/>
          <w:szCs w:val="24"/>
        </w:rPr>
        <w:t>.</w:t>
      </w:r>
      <w:r w:rsidR="00C80DAA">
        <w:rPr>
          <w:rFonts w:ascii="Times New Roman" w:hAnsi="Times New Roman" w:cs="Times New Roman"/>
          <w:noProof/>
          <w:sz w:val="24"/>
          <w:szCs w:val="24"/>
        </w:rPr>
        <w:t xml:space="preserve"> et al. </w:t>
      </w:r>
      <w:r w:rsidR="008107AE" w:rsidRPr="008C6607">
        <w:rPr>
          <w:rFonts w:ascii="Times New Roman" w:hAnsi="Times New Roman" w:cs="Times New Roman"/>
          <w:noProof/>
          <w:sz w:val="24"/>
          <w:szCs w:val="24"/>
        </w:rPr>
        <w:t>20</w:t>
      </w:r>
      <w:r w:rsidR="00C80DAA">
        <w:rPr>
          <w:rFonts w:ascii="Times New Roman" w:hAnsi="Times New Roman" w:cs="Times New Roman"/>
          <w:noProof/>
          <w:sz w:val="24"/>
          <w:szCs w:val="24"/>
        </w:rPr>
        <w:t>01</w:t>
      </w:r>
      <w:r w:rsidR="008107AE" w:rsidRPr="008C6607">
        <w:rPr>
          <w:rFonts w:ascii="Times New Roman" w:hAnsi="Times New Roman" w:cs="Times New Roman"/>
          <w:noProof/>
          <w:sz w:val="24"/>
          <w:szCs w:val="24"/>
        </w:rPr>
        <w:t>).</w:t>
      </w:r>
    </w:p>
    <w:p w14:paraId="30CAEF9D" w14:textId="018CDBE3" w:rsidR="00F53571" w:rsidRPr="008C6607" w:rsidRDefault="00230D86" w:rsidP="005B57EA">
      <w:pPr>
        <w:spacing w:after="240"/>
        <w:rPr>
          <w:rFonts w:ascii="Times New Roman" w:hAnsi="Times New Roman" w:cs="Times New Roman"/>
          <w:noProof/>
          <w:sz w:val="24"/>
          <w:szCs w:val="24"/>
        </w:rPr>
      </w:pPr>
      <w:r w:rsidRPr="008C6607">
        <w:rPr>
          <w:rFonts w:ascii="Times New Roman" w:hAnsi="Times New Roman" w:cs="Times New Roman"/>
          <w:sz w:val="24"/>
          <w:szCs w:val="24"/>
        </w:rPr>
        <w:t xml:space="preserve">Control: Insecticidas, piretroides, carbonatos y clorados. Karate; Lambda 150cc/200 l agua, mejor en estado ninfal (no adultos). Aceite agrícola 5ml/l H2O, Cofidor 1.5 ml/l de agua, Chers 1gl/l de agua </w:t>
      </w:r>
      <w:r w:rsidRPr="008C6607">
        <w:rPr>
          <w:rFonts w:ascii="Times New Roman" w:hAnsi="Times New Roman" w:cs="Times New Roman"/>
          <w:noProof/>
          <w:sz w:val="24"/>
          <w:szCs w:val="24"/>
        </w:rPr>
        <w:t>(Basantes,</w:t>
      </w:r>
      <w:r w:rsidR="00F53571">
        <w:rPr>
          <w:rFonts w:ascii="Times New Roman" w:hAnsi="Times New Roman" w:cs="Times New Roman"/>
          <w:noProof/>
          <w:sz w:val="24"/>
          <w:szCs w:val="24"/>
        </w:rPr>
        <w:t xml:space="preserve"> </w:t>
      </w:r>
      <w:r w:rsidR="00620835">
        <w:rPr>
          <w:rFonts w:ascii="Times New Roman" w:hAnsi="Times New Roman" w:cs="Times New Roman"/>
          <w:noProof/>
          <w:sz w:val="24"/>
          <w:szCs w:val="24"/>
        </w:rPr>
        <w:t>E</w:t>
      </w:r>
      <w:r w:rsidR="00F53571">
        <w:rPr>
          <w:rFonts w:ascii="Times New Roman" w:hAnsi="Times New Roman" w:cs="Times New Roman"/>
          <w:noProof/>
          <w:sz w:val="24"/>
          <w:szCs w:val="24"/>
        </w:rPr>
        <w:t>.</w:t>
      </w:r>
      <w:r w:rsidRPr="008C6607">
        <w:rPr>
          <w:rFonts w:ascii="Times New Roman" w:hAnsi="Times New Roman" w:cs="Times New Roman"/>
          <w:noProof/>
          <w:sz w:val="24"/>
          <w:szCs w:val="24"/>
        </w:rPr>
        <w:t xml:space="preserve"> 2015).</w:t>
      </w:r>
    </w:p>
    <w:p w14:paraId="710ED9DE" w14:textId="77777777" w:rsidR="005F4D3D" w:rsidRPr="008C6607" w:rsidRDefault="005F4D3D" w:rsidP="004545AF">
      <w:pPr>
        <w:pStyle w:val="Prrafodelista"/>
        <w:numPr>
          <w:ilvl w:val="0"/>
          <w:numId w:val="14"/>
        </w:numPr>
        <w:spacing w:after="240"/>
        <w:rPr>
          <w:rFonts w:ascii="Times New Roman" w:hAnsi="Times New Roman" w:cs="Times New Roman"/>
          <w:b/>
          <w:sz w:val="24"/>
          <w:szCs w:val="24"/>
        </w:rPr>
      </w:pPr>
      <w:r w:rsidRPr="008C6607">
        <w:rPr>
          <w:rFonts w:ascii="Times New Roman" w:hAnsi="Times New Roman" w:cs="Times New Roman"/>
          <w:b/>
          <w:sz w:val="24"/>
          <w:szCs w:val="24"/>
        </w:rPr>
        <w:t>Lorito verde</w:t>
      </w:r>
      <w:r w:rsidR="002061A7" w:rsidRPr="008C6607">
        <w:rPr>
          <w:rFonts w:ascii="Times New Roman" w:hAnsi="Times New Roman" w:cs="Times New Roman"/>
          <w:b/>
          <w:sz w:val="24"/>
          <w:szCs w:val="24"/>
        </w:rPr>
        <w:t xml:space="preserve">: </w:t>
      </w:r>
      <w:r w:rsidR="00554B02">
        <w:rPr>
          <w:rFonts w:ascii="Times New Roman" w:hAnsi="Times New Roman" w:cs="Times New Roman"/>
          <w:b/>
          <w:sz w:val="24"/>
          <w:szCs w:val="24"/>
        </w:rPr>
        <w:t>(</w:t>
      </w:r>
      <w:r w:rsidRPr="008C6607">
        <w:rPr>
          <w:rFonts w:ascii="Times New Roman" w:hAnsi="Times New Roman" w:cs="Times New Roman"/>
          <w:b/>
          <w:i/>
          <w:sz w:val="24"/>
          <w:szCs w:val="24"/>
        </w:rPr>
        <w:t>Empoasca kraemeri</w:t>
      </w:r>
      <w:r w:rsidR="00554B02">
        <w:rPr>
          <w:rFonts w:ascii="Times New Roman" w:hAnsi="Times New Roman" w:cs="Times New Roman"/>
          <w:b/>
          <w:i/>
          <w:sz w:val="24"/>
          <w:szCs w:val="24"/>
        </w:rPr>
        <w:t>)</w:t>
      </w:r>
    </w:p>
    <w:p w14:paraId="61C9064B" w14:textId="77777777" w:rsidR="005F4D3D" w:rsidRPr="008C6607" w:rsidRDefault="005F4D3D" w:rsidP="00653F0E">
      <w:pPr>
        <w:spacing w:after="240"/>
        <w:rPr>
          <w:rFonts w:ascii="Times New Roman" w:hAnsi="Times New Roman" w:cs="Times New Roman"/>
          <w:sz w:val="24"/>
          <w:szCs w:val="24"/>
        </w:rPr>
      </w:pPr>
      <w:r w:rsidRPr="008C6607">
        <w:rPr>
          <w:rFonts w:ascii="Times New Roman" w:hAnsi="Times New Roman" w:cs="Times New Roman"/>
          <w:sz w:val="24"/>
          <w:szCs w:val="24"/>
        </w:rPr>
        <w:t>El lorito verde es posiblemente la plaga más importante del fréjol en América Latina. Se encuentra distribuido desde México hasta la Argentina. En condiciones de alta temperatura y sequía sus poblaciones aumentan considerablemente y pueden llegar a causar la pérdida total de la cosecha. En adulto es pequeño, de aproximadamente 3 mm de longitud, y presentan manchas blancas características en la cabeza y en la parte anterior del tórax. Las ninfas como los adultos chupan la savia del envés de las hojas, síntomas característicos; deformación y enroscamiento de las hojas</w:t>
      </w:r>
      <w:r w:rsidR="005316D1" w:rsidRPr="008C6607">
        <w:rPr>
          <w:rFonts w:ascii="Times New Roman" w:hAnsi="Times New Roman" w:cs="Times New Roman"/>
          <w:sz w:val="24"/>
          <w:szCs w:val="24"/>
        </w:rPr>
        <w:t>, de los pecíolos de las vainas</w:t>
      </w:r>
      <w:r w:rsidRPr="008C6607">
        <w:rPr>
          <w:rFonts w:ascii="Times New Roman" w:hAnsi="Times New Roman" w:cs="Times New Roman"/>
          <w:sz w:val="24"/>
          <w:szCs w:val="24"/>
        </w:rPr>
        <w:t xml:space="preserve"> (Peralta, E. 2010</w:t>
      </w:r>
      <w:r w:rsidR="00E263E5" w:rsidRPr="008C6607">
        <w:rPr>
          <w:rFonts w:ascii="Times New Roman" w:hAnsi="Times New Roman" w:cs="Times New Roman"/>
          <w:sz w:val="24"/>
          <w:szCs w:val="24"/>
        </w:rPr>
        <w:t xml:space="preserve"> citado por Reyes, J. 2013</w:t>
      </w:r>
      <w:r w:rsidRPr="008C6607">
        <w:rPr>
          <w:rFonts w:ascii="Times New Roman" w:hAnsi="Times New Roman" w:cs="Times New Roman"/>
          <w:sz w:val="24"/>
          <w:szCs w:val="24"/>
        </w:rPr>
        <w:t>)</w:t>
      </w:r>
      <w:r w:rsidR="00E263E5" w:rsidRPr="008C6607">
        <w:rPr>
          <w:rFonts w:ascii="Times New Roman" w:hAnsi="Times New Roman" w:cs="Times New Roman"/>
          <w:sz w:val="24"/>
          <w:szCs w:val="24"/>
        </w:rPr>
        <w:t>.</w:t>
      </w:r>
    </w:p>
    <w:p w14:paraId="780353C5" w14:textId="77777777" w:rsidR="005D1552" w:rsidRPr="008C6607" w:rsidRDefault="005D1552" w:rsidP="004545AF">
      <w:pPr>
        <w:pStyle w:val="Prrafodelista"/>
        <w:numPr>
          <w:ilvl w:val="0"/>
          <w:numId w:val="14"/>
        </w:numPr>
        <w:spacing w:after="240"/>
        <w:rPr>
          <w:rFonts w:ascii="Times New Roman" w:hAnsi="Times New Roman" w:cs="Times New Roman"/>
          <w:b/>
          <w:sz w:val="24"/>
          <w:szCs w:val="24"/>
        </w:rPr>
      </w:pPr>
      <w:r w:rsidRPr="008C6607">
        <w:rPr>
          <w:rFonts w:ascii="Times New Roman" w:hAnsi="Times New Roman" w:cs="Times New Roman"/>
          <w:b/>
          <w:sz w:val="24"/>
          <w:szCs w:val="24"/>
        </w:rPr>
        <w:t>Los Gorgojos</w:t>
      </w:r>
      <w:r w:rsidR="002061A7" w:rsidRPr="008C6607">
        <w:rPr>
          <w:rFonts w:ascii="Times New Roman" w:hAnsi="Times New Roman" w:cs="Times New Roman"/>
          <w:b/>
          <w:sz w:val="24"/>
          <w:szCs w:val="24"/>
        </w:rPr>
        <w:t>:</w:t>
      </w:r>
      <w:r w:rsidRPr="008C6607">
        <w:rPr>
          <w:rFonts w:ascii="Times New Roman" w:hAnsi="Times New Roman" w:cs="Times New Roman"/>
          <w:b/>
          <w:sz w:val="24"/>
          <w:szCs w:val="24"/>
        </w:rPr>
        <w:t xml:space="preserve"> </w:t>
      </w:r>
      <w:r w:rsidR="00554B02">
        <w:rPr>
          <w:rFonts w:ascii="Times New Roman" w:hAnsi="Times New Roman" w:cs="Times New Roman"/>
          <w:b/>
          <w:sz w:val="24"/>
          <w:szCs w:val="24"/>
        </w:rPr>
        <w:t>(</w:t>
      </w:r>
      <w:r w:rsidRPr="008C6607">
        <w:rPr>
          <w:rFonts w:ascii="Times New Roman" w:hAnsi="Times New Roman" w:cs="Times New Roman"/>
          <w:b/>
          <w:i/>
          <w:sz w:val="24"/>
          <w:szCs w:val="24"/>
        </w:rPr>
        <w:t>Acanthoscelides obtectus</w:t>
      </w:r>
      <w:r w:rsidR="00554B02">
        <w:rPr>
          <w:rFonts w:ascii="Times New Roman" w:hAnsi="Times New Roman" w:cs="Times New Roman"/>
          <w:b/>
          <w:i/>
          <w:sz w:val="24"/>
          <w:szCs w:val="24"/>
        </w:rPr>
        <w:t>)</w:t>
      </w:r>
    </w:p>
    <w:p w14:paraId="32B19551" w14:textId="40402268" w:rsidR="00DC7FBE" w:rsidRPr="008C6607" w:rsidRDefault="00DC7FBE" w:rsidP="00653F0E">
      <w:pPr>
        <w:spacing w:after="240"/>
        <w:rPr>
          <w:rFonts w:ascii="Times New Roman" w:hAnsi="Times New Roman" w:cs="Times New Roman"/>
          <w:sz w:val="24"/>
          <w:szCs w:val="24"/>
        </w:rPr>
      </w:pPr>
      <w:r w:rsidRPr="00F53571">
        <w:rPr>
          <w:rFonts w:ascii="Times New Roman" w:hAnsi="Times New Roman" w:cs="Times New Roman"/>
          <w:sz w:val="24"/>
          <w:szCs w:val="24"/>
        </w:rPr>
        <w:t xml:space="preserve">Los coleópteros designados como gorgojos causan </w:t>
      </w:r>
      <w:r w:rsidR="00A8108E" w:rsidRPr="00F53571">
        <w:rPr>
          <w:rFonts w:ascii="Times New Roman" w:hAnsi="Times New Roman" w:cs="Times New Roman"/>
          <w:sz w:val="24"/>
          <w:szCs w:val="24"/>
        </w:rPr>
        <w:t>pérdidas</w:t>
      </w:r>
      <w:r w:rsidRPr="00F53571">
        <w:rPr>
          <w:rFonts w:ascii="Times New Roman" w:hAnsi="Times New Roman" w:cs="Times New Roman"/>
          <w:sz w:val="24"/>
          <w:szCs w:val="24"/>
        </w:rPr>
        <w:t xml:space="preserve"> económicas alrededor de un 20% en frejol almacenado. Sin embargo, cuando la cosecha de fr</w:t>
      </w:r>
      <w:r w:rsidR="0019552C" w:rsidRPr="00F53571">
        <w:rPr>
          <w:rFonts w:ascii="Times New Roman" w:hAnsi="Times New Roman" w:cs="Times New Roman"/>
          <w:sz w:val="24"/>
          <w:szCs w:val="24"/>
        </w:rPr>
        <w:t>é</w:t>
      </w:r>
      <w:r w:rsidRPr="00F53571">
        <w:rPr>
          <w:rFonts w:ascii="Times New Roman" w:hAnsi="Times New Roman" w:cs="Times New Roman"/>
          <w:sz w:val="24"/>
          <w:szCs w:val="24"/>
        </w:rPr>
        <w:t>jol es tardía y se trae del campo con infestación alta, las perdidas en el almacén pueden ser hasta del 100% si no se tom</w:t>
      </w:r>
      <w:r w:rsidR="005316D1" w:rsidRPr="00F53571">
        <w:rPr>
          <w:rFonts w:ascii="Times New Roman" w:hAnsi="Times New Roman" w:cs="Times New Roman"/>
          <w:sz w:val="24"/>
          <w:szCs w:val="24"/>
        </w:rPr>
        <w:t xml:space="preserve">an medidas de control oportunas </w:t>
      </w:r>
      <w:r w:rsidR="001A5042" w:rsidRPr="00F53571">
        <w:rPr>
          <w:rFonts w:ascii="Times New Roman" w:hAnsi="Times New Roman" w:cs="Times New Roman"/>
          <w:sz w:val="24"/>
          <w:szCs w:val="24"/>
        </w:rPr>
        <w:fldChar w:fldCharType="begin" w:fldLock="1"/>
      </w:r>
      <w:r w:rsidR="001A5042" w:rsidRPr="00F53571">
        <w:rPr>
          <w:rFonts w:ascii="Times New Roman" w:hAnsi="Times New Roman" w:cs="Times New Roman"/>
          <w:sz w:val="24"/>
          <w:szCs w:val="24"/>
        </w:rPr>
        <w:instrText>ADDIN CSL_CITATION { "citationItems" : [ { "id" : "ITEM-1", "itemData" : { "author" : [ { "dropping-particle" : "", "family" : "Lardizabal", "given" : "Ricardo", "non-dropping-particle" : "", "parse-names" : false, "suffix" : "" }, { "dropping-particle" : "", "family" : "Arias", "given" : "Salvador", "non-dropping-particle" : "", "parse-names" : false, "suffix" : "" }, { "dropping-particle" : "", "family" : "Segura", "given" : "Y Rafael", "non-dropping-particle" : "", "parse-names" : false, "suffix" : "" } ], "id" : "ITEM-1", "issued" : { "date-parts" : [ [ "0" ] ] }, "title" : "MANUAL DE PRODUCCI\u00d3N", "type" : "article-journal" }, "uris" : [ "http://www.mendeley.com/documents/?uuid=0dd40324-caf5-4c2e-a9be-9e58f10a969d" ] } ], "mendeley" : { "formattedCitation" : "(Lardizabal, Arias, &amp; Segura, n.d.)", "plainTextFormattedCitation" : "(Lardizabal, Arias, &amp; Segura, n.d.)", "previouslyFormattedCitation" : "(Lardizabal, Arias, &amp; Segura, n.d.)" }, "properties" : {  }, "schema" : "https://github.com/citation-style-language/schema/raw/master/csl-citation.json" }</w:instrText>
      </w:r>
      <w:r w:rsidR="001A5042" w:rsidRPr="00F53571">
        <w:rPr>
          <w:rFonts w:ascii="Times New Roman" w:hAnsi="Times New Roman" w:cs="Times New Roman"/>
          <w:sz w:val="24"/>
          <w:szCs w:val="24"/>
        </w:rPr>
        <w:fldChar w:fldCharType="separate"/>
      </w:r>
      <w:r w:rsidR="001A5042" w:rsidRPr="00F53571">
        <w:rPr>
          <w:rFonts w:ascii="Times New Roman" w:hAnsi="Times New Roman" w:cs="Times New Roman"/>
          <w:noProof/>
          <w:sz w:val="24"/>
          <w:szCs w:val="24"/>
        </w:rPr>
        <w:t>(Lardizabal,</w:t>
      </w:r>
      <w:r w:rsidR="00F53571" w:rsidRPr="00F53571">
        <w:rPr>
          <w:rFonts w:ascii="Times New Roman" w:hAnsi="Times New Roman" w:cs="Times New Roman"/>
          <w:noProof/>
          <w:sz w:val="24"/>
          <w:szCs w:val="24"/>
        </w:rPr>
        <w:t xml:space="preserve"> R.</w:t>
      </w:r>
      <w:r w:rsidR="00FD3C7D">
        <w:rPr>
          <w:rFonts w:ascii="Times New Roman" w:hAnsi="Times New Roman" w:cs="Times New Roman"/>
          <w:noProof/>
          <w:sz w:val="24"/>
          <w:szCs w:val="24"/>
        </w:rPr>
        <w:t xml:space="preserve"> et al</w:t>
      </w:r>
      <w:r w:rsidR="00F53571">
        <w:rPr>
          <w:rFonts w:ascii="Times New Roman" w:hAnsi="Times New Roman" w:cs="Times New Roman"/>
          <w:noProof/>
          <w:sz w:val="24"/>
          <w:szCs w:val="24"/>
        </w:rPr>
        <w:t>. 2013.</w:t>
      </w:r>
      <w:r w:rsidR="001A5042" w:rsidRPr="00F53571">
        <w:rPr>
          <w:rFonts w:ascii="Times New Roman" w:hAnsi="Times New Roman" w:cs="Times New Roman"/>
          <w:noProof/>
          <w:sz w:val="24"/>
          <w:szCs w:val="24"/>
        </w:rPr>
        <w:t>)</w:t>
      </w:r>
      <w:r w:rsidR="001A5042" w:rsidRPr="00F53571">
        <w:rPr>
          <w:rFonts w:ascii="Times New Roman" w:hAnsi="Times New Roman" w:cs="Times New Roman"/>
          <w:sz w:val="24"/>
          <w:szCs w:val="24"/>
        </w:rPr>
        <w:fldChar w:fldCharType="end"/>
      </w:r>
      <w:r w:rsidR="005316D1" w:rsidRPr="00F53571">
        <w:rPr>
          <w:rFonts w:ascii="Times New Roman" w:hAnsi="Times New Roman" w:cs="Times New Roman"/>
          <w:sz w:val="24"/>
          <w:szCs w:val="24"/>
        </w:rPr>
        <w:t>.</w:t>
      </w:r>
    </w:p>
    <w:p w14:paraId="4BB7DD54" w14:textId="3C477F79" w:rsidR="00A8108E" w:rsidRPr="008C6607" w:rsidRDefault="00DC7FBE" w:rsidP="00653F0E">
      <w:pPr>
        <w:spacing w:after="240"/>
        <w:rPr>
          <w:rFonts w:ascii="Times New Roman" w:hAnsi="Times New Roman" w:cs="Times New Roman"/>
          <w:sz w:val="24"/>
          <w:szCs w:val="24"/>
        </w:rPr>
      </w:pPr>
      <w:r w:rsidRPr="008C6607">
        <w:rPr>
          <w:rFonts w:ascii="Times New Roman" w:hAnsi="Times New Roman" w:cs="Times New Roman"/>
          <w:sz w:val="24"/>
          <w:szCs w:val="24"/>
        </w:rPr>
        <w:t xml:space="preserve">Dentro de esta categoría dos especies son importantes: </w:t>
      </w:r>
      <w:r w:rsidR="00490D62" w:rsidRPr="00490D62">
        <w:rPr>
          <w:rFonts w:ascii="Times New Roman" w:hAnsi="Times New Roman" w:cs="Times New Roman"/>
          <w:b/>
          <w:sz w:val="24"/>
          <w:szCs w:val="24"/>
        </w:rPr>
        <w:t>(</w:t>
      </w:r>
      <w:r w:rsidRPr="00490D62">
        <w:rPr>
          <w:rFonts w:ascii="Times New Roman" w:hAnsi="Times New Roman" w:cs="Times New Roman"/>
          <w:b/>
          <w:i/>
          <w:sz w:val="24"/>
          <w:szCs w:val="24"/>
        </w:rPr>
        <w:t>Zabrotes sobfaciatus</w:t>
      </w:r>
      <w:r w:rsidR="00490D62">
        <w:rPr>
          <w:rFonts w:ascii="Times New Roman" w:hAnsi="Times New Roman" w:cs="Times New Roman"/>
          <w:b/>
          <w:i/>
          <w:sz w:val="24"/>
          <w:szCs w:val="24"/>
        </w:rPr>
        <w:t>)</w:t>
      </w:r>
      <w:r w:rsidRPr="008C6607">
        <w:rPr>
          <w:rFonts w:ascii="Times New Roman" w:hAnsi="Times New Roman" w:cs="Times New Roman"/>
          <w:sz w:val="24"/>
          <w:szCs w:val="24"/>
        </w:rPr>
        <w:t xml:space="preserve"> (Boheman) y </w:t>
      </w:r>
      <w:r w:rsidR="00490D62" w:rsidRPr="00490D62">
        <w:rPr>
          <w:rFonts w:ascii="Times New Roman" w:hAnsi="Times New Roman" w:cs="Times New Roman"/>
          <w:b/>
          <w:sz w:val="24"/>
          <w:szCs w:val="24"/>
        </w:rPr>
        <w:t>(</w:t>
      </w:r>
      <w:r w:rsidRPr="00490D62">
        <w:rPr>
          <w:rFonts w:ascii="Times New Roman" w:hAnsi="Times New Roman" w:cs="Times New Roman"/>
          <w:b/>
          <w:i/>
          <w:sz w:val="24"/>
          <w:szCs w:val="24"/>
        </w:rPr>
        <w:t>Acanthoscelides obtectus</w:t>
      </w:r>
      <w:r w:rsidR="00490D62" w:rsidRPr="00490D62">
        <w:rPr>
          <w:rFonts w:ascii="Times New Roman" w:hAnsi="Times New Roman" w:cs="Times New Roman"/>
          <w:b/>
          <w:i/>
          <w:sz w:val="24"/>
          <w:szCs w:val="24"/>
        </w:rPr>
        <w:t>)</w:t>
      </w:r>
      <w:r w:rsidR="00490D62">
        <w:rPr>
          <w:rFonts w:ascii="Times New Roman" w:hAnsi="Times New Roman" w:cs="Times New Roman"/>
          <w:sz w:val="24"/>
          <w:szCs w:val="24"/>
        </w:rPr>
        <w:t xml:space="preserve"> </w:t>
      </w:r>
      <w:r w:rsidR="001A5042" w:rsidRPr="008C6607">
        <w:rPr>
          <w:rFonts w:ascii="Times New Roman" w:hAnsi="Times New Roman" w:cs="Times New Roman"/>
          <w:sz w:val="24"/>
          <w:szCs w:val="24"/>
        </w:rPr>
        <w:t xml:space="preserve">(Say) </w:t>
      </w:r>
      <w:r w:rsidR="00F53571" w:rsidRPr="00F53571">
        <w:rPr>
          <w:rFonts w:ascii="Times New Roman" w:hAnsi="Times New Roman" w:cs="Times New Roman"/>
          <w:sz w:val="24"/>
          <w:szCs w:val="24"/>
        </w:rPr>
        <w:fldChar w:fldCharType="begin" w:fldLock="1"/>
      </w:r>
      <w:r w:rsidR="00F53571" w:rsidRPr="00F53571">
        <w:rPr>
          <w:rFonts w:ascii="Times New Roman" w:hAnsi="Times New Roman" w:cs="Times New Roman"/>
          <w:sz w:val="24"/>
          <w:szCs w:val="24"/>
        </w:rPr>
        <w:instrText>ADDIN CSL_CITATION { "citationItems" : [ { "id" : "ITEM-1", "itemData" : { "author" : [ { "dropping-particle" : "", "family" : "Lardizabal", "given" : "Ricardo", "non-dropping-particle" : "", "parse-names" : false, "suffix" : "" }, { "dropping-particle" : "", "family" : "Arias", "given" : "Salvador", "non-dropping-particle" : "", "parse-names" : false, "suffix" : "" }, { "dropping-particle" : "", "family" : "Segura", "given" : "Y Rafael", "non-dropping-particle" : "", "parse-names" : false, "suffix" : "" } ], "id" : "ITEM-1", "issued" : { "date-parts" : [ [ "0" ] ] }, "title" : "MANUAL DE PRODUCCI\u00d3N", "type" : "article-journal" }, "uris" : [ "http://www.mendeley.com/documents/?uuid=0dd40324-caf5-4c2e-a9be-9e58f10a969d" ] } ], "mendeley" : { "formattedCitation" : "(Lardizabal, Arias, &amp; Segura, n.d.)", "plainTextFormattedCitation" : "(Lardizabal, Arias, &amp; Segura, n.d.)", "previouslyFormattedCitation" : "(Lardizabal, Arias, &amp; Segura, n.d.)" }, "properties" : {  }, "schema" : "https://github.com/citation-style-language/schema/raw/master/csl-citation.json" }</w:instrText>
      </w:r>
      <w:r w:rsidR="00F53571" w:rsidRPr="00F53571">
        <w:rPr>
          <w:rFonts w:ascii="Times New Roman" w:hAnsi="Times New Roman" w:cs="Times New Roman"/>
          <w:sz w:val="24"/>
          <w:szCs w:val="24"/>
        </w:rPr>
        <w:fldChar w:fldCharType="separate"/>
      </w:r>
      <w:r w:rsidR="00F53571" w:rsidRPr="00F53571">
        <w:rPr>
          <w:rFonts w:ascii="Times New Roman" w:hAnsi="Times New Roman" w:cs="Times New Roman"/>
          <w:noProof/>
          <w:sz w:val="24"/>
          <w:szCs w:val="24"/>
        </w:rPr>
        <w:t>(Lardizabal, R.</w:t>
      </w:r>
      <w:r w:rsidR="00F53571">
        <w:rPr>
          <w:rFonts w:ascii="Times New Roman" w:hAnsi="Times New Roman" w:cs="Times New Roman"/>
          <w:noProof/>
          <w:sz w:val="24"/>
          <w:szCs w:val="24"/>
        </w:rPr>
        <w:t xml:space="preserve"> et</w:t>
      </w:r>
      <w:r w:rsidR="005318C6">
        <w:rPr>
          <w:rFonts w:ascii="Times New Roman" w:hAnsi="Times New Roman" w:cs="Times New Roman"/>
          <w:noProof/>
          <w:sz w:val="24"/>
          <w:szCs w:val="24"/>
        </w:rPr>
        <w:t xml:space="preserve"> </w:t>
      </w:r>
      <w:r w:rsidR="00F53571">
        <w:rPr>
          <w:rFonts w:ascii="Times New Roman" w:hAnsi="Times New Roman" w:cs="Times New Roman"/>
          <w:noProof/>
          <w:sz w:val="24"/>
          <w:szCs w:val="24"/>
        </w:rPr>
        <w:t>al. 2013.</w:t>
      </w:r>
      <w:r w:rsidR="00F53571" w:rsidRPr="00F53571">
        <w:rPr>
          <w:rFonts w:ascii="Times New Roman" w:hAnsi="Times New Roman" w:cs="Times New Roman"/>
          <w:noProof/>
          <w:sz w:val="24"/>
          <w:szCs w:val="24"/>
        </w:rPr>
        <w:t>)</w:t>
      </w:r>
      <w:r w:rsidR="00F53571" w:rsidRPr="00F53571">
        <w:rPr>
          <w:rFonts w:ascii="Times New Roman" w:hAnsi="Times New Roman" w:cs="Times New Roman"/>
          <w:sz w:val="24"/>
          <w:szCs w:val="24"/>
        </w:rPr>
        <w:fldChar w:fldCharType="end"/>
      </w:r>
      <w:r w:rsidR="00F53571" w:rsidRPr="00F53571">
        <w:rPr>
          <w:rFonts w:ascii="Times New Roman" w:hAnsi="Times New Roman" w:cs="Times New Roman"/>
          <w:sz w:val="24"/>
          <w:szCs w:val="24"/>
        </w:rPr>
        <w:t>.</w:t>
      </w:r>
    </w:p>
    <w:p w14:paraId="3BCBEC84" w14:textId="5DDC19B3" w:rsidR="004E5297" w:rsidRPr="008C6607" w:rsidRDefault="000930B7" w:rsidP="003C29B3">
      <w:pPr>
        <w:pStyle w:val="Ttulo3"/>
      </w:pPr>
      <w:bookmarkStart w:id="61" w:name="_Toc25830446"/>
      <w:r>
        <w:lastRenderedPageBreak/>
        <w:t>3</w:t>
      </w:r>
      <w:r w:rsidR="00626B37" w:rsidRPr="008C6607">
        <w:t>.1</w:t>
      </w:r>
      <w:r w:rsidR="00421497" w:rsidRPr="008C6607">
        <w:t>7</w:t>
      </w:r>
      <w:r w:rsidR="006801E3" w:rsidRPr="008C6607">
        <w:t xml:space="preserve">.2. </w:t>
      </w:r>
      <w:r w:rsidR="004E5297" w:rsidRPr="008C6607">
        <w:t>Enfermedades</w:t>
      </w:r>
      <w:bookmarkEnd w:id="61"/>
      <w:r w:rsidR="004E5297" w:rsidRPr="008C6607">
        <w:t xml:space="preserve"> </w:t>
      </w:r>
    </w:p>
    <w:p w14:paraId="193D47C4" w14:textId="1721FD24" w:rsidR="00866644" w:rsidRPr="008C6607" w:rsidRDefault="004E5297" w:rsidP="004545AF">
      <w:pPr>
        <w:pStyle w:val="Prrafodelista"/>
        <w:numPr>
          <w:ilvl w:val="0"/>
          <w:numId w:val="14"/>
        </w:numPr>
        <w:spacing w:after="240"/>
        <w:rPr>
          <w:rFonts w:ascii="Times New Roman" w:hAnsi="Times New Roman" w:cs="Times New Roman"/>
          <w:b/>
          <w:i/>
          <w:sz w:val="24"/>
          <w:szCs w:val="24"/>
        </w:rPr>
      </w:pPr>
      <w:r w:rsidRPr="008C6607">
        <w:rPr>
          <w:rFonts w:ascii="Times New Roman" w:hAnsi="Times New Roman" w:cs="Times New Roman"/>
          <w:b/>
          <w:sz w:val="24"/>
          <w:szCs w:val="24"/>
        </w:rPr>
        <w:t xml:space="preserve">Roya: </w:t>
      </w:r>
      <w:r w:rsidR="0019552C">
        <w:rPr>
          <w:rFonts w:ascii="Times New Roman" w:hAnsi="Times New Roman" w:cs="Times New Roman"/>
          <w:b/>
          <w:sz w:val="24"/>
          <w:szCs w:val="24"/>
        </w:rPr>
        <w:t>(</w:t>
      </w:r>
      <w:r w:rsidR="00866644" w:rsidRPr="0019552C">
        <w:rPr>
          <w:rFonts w:ascii="Times New Roman" w:hAnsi="Times New Roman" w:cs="Times New Roman"/>
          <w:b/>
          <w:i/>
          <w:sz w:val="24"/>
          <w:szCs w:val="24"/>
        </w:rPr>
        <w:t>Uromyces</w:t>
      </w:r>
      <w:r w:rsidR="006710AC">
        <w:rPr>
          <w:rFonts w:ascii="Times New Roman" w:hAnsi="Times New Roman" w:cs="Times New Roman"/>
          <w:b/>
          <w:i/>
          <w:sz w:val="24"/>
          <w:szCs w:val="24"/>
        </w:rPr>
        <w:t xml:space="preserve"> appendiculatus</w:t>
      </w:r>
      <w:r w:rsidR="0019552C" w:rsidRPr="0019552C">
        <w:rPr>
          <w:rFonts w:ascii="Times New Roman" w:hAnsi="Times New Roman" w:cs="Times New Roman"/>
          <w:b/>
          <w:i/>
          <w:sz w:val="24"/>
          <w:szCs w:val="24"/>
        </w:rPr>
        <w:t>)</w:t>
      </w:r>
    </w:p>
    <w:p w14:paraId="520374FA" w14:textId="3A110B26" w:rsidR="003B407F" w:rsidRPr="008C6607" w:rsidRDefault="006710AC" w:rsidP="00653F0E">
      <w:pPr>
        <w:spacing w:after="240"/>
        <w:rPr>
          <w:rFonts w:ascii="Times New Roman" w:hAnsi="Times New Roman" w:cs="Times New Roman"/>
          <w:sz w:val="24"/>
          <w:szCs w:val="24"/>
        </w:rPr>
      </w:pPr>
      <w:r>
        <w:rPr>
          <w:rFonts w:ascii="Times New Roman" w:hAnsi="Times New Roman" w:cs="Times New Roman"/>
          <w:sz w:val="24"/>
          <w:szCs w:val="24"/>
        </w:rPr>
        <w:t xml:space="preserve">La Roya </w:t>
      </w:r>
      <w:r w:rsidRPr="008C6607">
        <w:rPr>
          <w:rFonts w:ascii="Times New Roman" w:hAnsi="Times New Roman" w:cs="Times New Roman"/>
          <w:sz w:val="24"/>
          <w:szCs w:val="24"/>
        </w:rPr>
        <w:t>(</w:t>
      </w:r>
      <w:r w:rsidR="00866644" w:rsidRPr="008C6607">
        <w:rPr>
          <w:rFonts w:ascii="Times New Roman" w:hAnsi="Times New Roman" w:cs="Times New Roman"/>
          <w:b/>
          <w:i/>
          <w:sz w:val="24"/>
          <w:szCs w:val="24"/>
        </w:rPr>
        <w:t>Uromyces appendiculatus</w:t>
      </w:r>
      <w:r w:rsidR="0019552C">
        <w:rPr>
          <w:rFonts w:ascii="Times New Roman" w:hAnsi="Times New Roman" w:cs="Times New Roman"/>
          <w:b/>
          <w:i/>
          <w:sz w:val="24"/>
          <w:szCs w:val="24"/>
        </w:rPr>
        <w:t>)</w:t>
      </w:r>
      <w:r>
        <w:rPr>
          <w:rFonts w:ascii="Times New Roman" w:hAnsi="Times New Roman" w:cs="Times New Roman"/>
          <w:sz w:val="24"/>
          <w:szCs w:val="24"/>
        </w:rPr>
        <w:t xml:space="preserve"> es una enfermedad de mucha importancia en el cultivo de fréjol, los síntomas que causa pueden afectar cualquier parte aérea de la planta, ya sea en el tallo o vaina, pero es más común en las hojas, tanto en el haz como en el envés. Se inicia como pequeños puntillos de color blanco-amarillento levantados, que posteriormente se incrementan y rompen la epidermis formando una pústula que puede alcanzar un diámetro de un milímetro. Al madurar liberan una cantidad de polvillo color rojizo, que corresponde a las esporas del hongo</w:t>
      </w:r>
      <w:r w:rsidR="00E62A7F">
        <w:rPr>
          <w:rFonts w:ascii="Times New Roman" w:hAnsi="Times New Roman" w:cs="Times New Roman"/>
          <w:sz w:val="24"/>
          <w:szCs w:val="24"/>
        </w:rPr>
        <w:t xml:space="preserve"> (</w:t>
      </w:r>
      <w:r w:rsidR="001F73CB">
        <w:rPr>
          <w:rFonts w:ascii="Times New Roman" w:hAnsi="Times New Roman" w:cs="Times New Roman"/>
          <w:sz w:val="24"/>
          <w:szCs w:val="24"/>
        </w:rPr>
        <w:t>Dirección de Ciencia y Tecnología Agropecuaria</w:t>
      </w:r>
      <w:r w:rsidR="00E62A7F">
        <w:rPr>
          <w:rFonts w:ascii="Times New Roman" w:hAnsi="Times New Roman" w:cs="Times New Roman"/>
          <w:sz w:val="24"/>
          <w:szCs w:val="24"/>
        </w:rPr>
        <w:t xml:space="preserve"> </w:t>
      </w:r>
      <w:r w:rsidR="001F73CB">
        <w:rPr>
          <w:rFonts w:ascii="Times New Roman" w:hAnsi="Times New Roman" w:cs="Times New Roman"/>
          <w:sz w:val="24"/>
          <w:szCs w:val="24"/>
        </w:rPr>
        <w:t>DICTA. 2011)</w:t>
      </w:r>
      <w:r w:rsidR="003F47B6">
        <w:rPr>
          <w:rFonts w:ascii="Times New Roman" w:hAnsi="Times New Roman" w:cs="Times New Roman"/>
          <w:sz w:val="24"/>
          <w:szCs w:val="24"/>
        </w:rPr>
        <w:t>.</w:t>
      </w:r>
    </w:p>
    <w:p w14:paraId="41D97468" w14:textId="77777777" w:rsidR="00866644" w:rsidRPr="008C6607" w:rsidRDefault="004E5297" w:rsidP="004545AF">
      <w:pPr>
        <w:pStyle w:val="Prrafodelista"/>
        <w:numPr>
          <w:ilvl w:val="0"/>
          <w:numId w:val="14"/>
        </w:numPr>
        <w:spacing w:after="240"/>
        <w:rPr>
          <w:rFonts w:ascii="Times New Roman" w:hAnsi="Times New Roman" w:cs="Times New Roman"/>
          <w:b/>
          <w:i/>
          <w:sz w:val="24"/>
          <w:szCs w:val="24"/>
        </w:rPr>
      </w:pPr>
      <w:r w:rsidRPr="008C6607">
        <w:rPr>
          <w:rFonts w:ascii="Times New Roman" w:hAnsi="Times New Roman" w:cs="Times New Roman"/>
          <w:b/>
          <w:sz w:val="24"/>
          <w:szCs w:val="24"/>
        </w:rPr>
        <w:t xml:space="preserve">Mancha angular: </w:t>
      </w:r>
      <w:r w:rsidR="0019552C" w:rsidRPr="0019552C">
        <w:rPr>
          <w:rFonts w:ascii="Times New Roman" w:hAnsi="Times New Roman" w:cs="Times New Roman"/>
          <w:b/>
          <w:sz w:val="24"/>
          <w:szCs w:val="24"/>
        </w:rPr>
        <w:t>(</w:t>
      </w:r>
      <w:r w:rsidR="00866644" w:rsidRPr="0019552C">
        <w:rPr>
          <w:rFonts w:ascii="Times New Roman" w:hAnsi="Times New Roman" w:cs="Times New Roman"/>
          <w:b/>
          <w:i/>
          <w:sz w:val="24"/>
          <w:szCs w:val="24"/>
        </w:rPr>
        <w:t>Isariopsis griseola</w:t>
      </w:r>
      <w:r w:rsidR="0019552C" w:rsidRPr="0019552C">
        <w:rPr>
          <w:rFonts w:ascii="Times New Roman" w:hAnsi="Times New Roman" w:cs="Times New Roman"/>
          <w:b/>
          <w:i/>
          <w:sz w:val="24"/>
          <w:szCs w:val="24"/>
        </w:rPr>
        <w:t>)</w:t>
      </w:r>
    </w:p>
    <w:p w14:paraId="4E538CF3" w14:textId="0367F8FF" w:rsidR="00AD71C2" w:rsidRDefault="00AD71C2" w:rsidP="007A36BC">
      <w:pPr>
        <w:rPr>
          <w:rFonts w:ascii="Times New Roman" w:hAnsi="Times New Roman" w:cs="Times New Roman"/>
          <w:sz w:val="24"/>
          <w:szCs w:val="24"/>
        </w:rPr>
      </w:pPr>
      <w:r w:rsidRPr="008C6607">
        <w:rPr>
          <w:rFonts w:ascii="Times New Roman" w:hAnsi="Times New Roman" w:cs="Times New Roman"/>
          <w:sz w:val="24"/>
          <w:szCs w:val="24"/>
        </w:rPr>
        <w:t xml:space="preserve">Mancha angular </w:t>
      </w:r>
      <w:r w:rsidRPr="008C6607">
        <w:rPr>
          <w:rFonts w:ascii="Times New Roman" w:hAnsi="Times New Roman" w:cs="Times New Roman"/>
          <w:b/>
          <w:sz w:val="24"/>
          <w:szCs w:val="24"/>
        </w:rPr>
        <w:t>(</w:t>
      </w:r>
      <w:r w:rsidRPr="008C6607">
        <w:rPr>
          <w:rFonts w:ascii="Times New Roman" w:hAnsi="Times New Roman" w:cs="Times New Roman"/>
          <w:b/>
          <w:i/>
          <w:sz w:val="24"/>
          <w:szCs w:val="24"/>
        </w:rPr>
        <w:t>Phaseoisariopsis griseola</w:t>
      </w:r>
      <w:r w:rsidRPr="008C6607">
        <w:rPr>
          <w:rFonts w:ascii="Times New Roman" w:hAnsi="Times New Roman" w:cs="Times New Roman"/>
          <w:b/>
          <w:sz w:val="24"/>
          <w:szCs w:val="24"/>
        </w:rPr>
        <w:t>)</w:t>
      </w:r>
      <w:r w:rsidRPr="008C6607">
        <w:rPr>
          <w:rFonts w:ascii="Times New Roman" w:hAnsi="Times New Roman" w:cs="Times New Roman"/>
          <w:sz w:val="24"/>
          <w:szCs w:val="24"/>
        </w:rPr>
        <w:t xml:space="preserve"> es una enfermedad cuyos síntomas se observan principalmente en las hojas. Los primeros síntomas se presentan como manchas de forma irregular entre las nervaduras de las hojas, las cuales crecen y pueden invadir completamente al follaje, observándose pequeñas rasgaduras irregulares comparadas como los daños ocasionados por granizo. El inoculo proviene principalmente de los restos contaminados de la cosecha anterior o de semilla contaminada. La enfermedad es favorecida por temperaturas moderadas entre 16° y 28°C. La mancha angular es más severa cuando ocurren periodos alternos de alta y baja temperaturas, por alta o baja humedad relativa y por mucha o poca luz. Bajo estas condiciones fluctuantes del clima su desarrollo puede ser muy rápido y agresivo, defoliando prematuramente la planta para producir altas perdidas en rendimiento, calidad de grano y de vainas (</w:t>
      </w:r>
      <w:r w:rsidR="00652FA8" w:rsidRPr="008C6607">
        <w:rPr>
          <w:rFonts w:ascii="Times New Roman" w:hAnsi="Times New Roman" w:cs="Times New Roman"/>
          <w:sz w:val="24"/>
          <w:szCs w:val="24"/>
        </w:rPr>
        <w:t>Lardizabal, R. et</w:t>
      </w:r>
      <w:r w:rsidR="00F4325D">
        <w:rPr>
          <w:rFonts w:ascii="Times New Roman" w:hAnsi="Times New Roman" w:cs="Times New Roman"/>
          <w:sz w:val="24"/>
          <w:szCs w:val="24"/>
        </w:rPr>
        <w:t xml:space="preserve"> </w:t>
      </w:r>
      <w:r w:rsidR="00652FA8" w:rsidRPr="008C6607">
        <w:rPr>
          <w:rFonts w:ascii="Times New Roman" w:hAnsi="Times New Roman" w:cs="Times New Roman"/>
          <w:sz w:val="24"/>
          <w:szCs w:val="24"/>
        </w:rPr>
        <w:t>al. 2013).</w:t>
      </w:r>
    </w:p>
    <w:p w14:paraId="46C7F526" w14:textId="77777777" w:rsidR="007A36BC" w:rsidRPr="008C6607" w:rsidRDefault="007A36BC" w:rsidP="007A36BC">
      <w:pPr>
        <w:rPr>
          <w:rFonts w:ascii="Times New Roman" w:hAnsi="Times New Roman" w:cs="Times New Roman"/>
          <w:sz w:val="24"/>
          <w:szCs w:val="24"/>
        </w:rPr>
      </w:pPr>
    </w:p>
    <w:p w14:paraId="765337F1" w14:textId="77777777" w:rsidR="00866644" w:rsidRPr="008C6607" w:rsidRDefault="004E5297" w:rsidP="004545AF">
      <w:pPr>
        <w:pStyle w:val="Prrafodelista"/>
        <w:numPr>
          <w:ilvl w:val="0"/>
          <w:numId w:val="14"/>
        </w:numPr>
        <w:spacing w:after="240"/>
        <w:rPr>
          <w:rFonts w:ascii="Times New Roman" w:hAnsi="Times New Roman" w:cs="Times New Roman"/>
          <w:b/>
          <w:i/>
          <w:sz w:val="24"/>
          <w:szCs w:val="24"/>
        </w:rPr>
      </w:pPr>
      <w:r w:rsidRPr="008C6607">
        <w:rPr>
          <w:rFonts w:ascii="Times New Roman" w:hAnsi="Times New Roman" w:cs="Times New Roman"/>
          <w:b/>
          <w:sz w:val="24"/>
          <w:szCs w:val="24"/>
        </w:rPr>
        <w:t xml:space="preserve">Antracnosis: </w:t>
      </w:r>
      <w:r w:rsidR="0019552C">
        <w:rPr>
          <w:rFonts w:ascii="Times New Roman" w:hAnsi="Times New Roman" w:cs="Times New Roman"/>
          <w:b/>
          <w:sz w:val="24"/>
          <w:szCs w:val="24"/>
        </w:rPr>
        <w:t>(</w:t>
      </w:r>
      <w:r w:rsidR="00866644" w:rsidRPr="008C6607">
        <w:rPr>
          <w:rFonts w:ascii="Times New Roman" w:hAnsi="Times New Roman" w:cs="Times New Roman"/>
          <w:b/>
          <w:i/>
          <w:sz w:val="24"/>
          <w:szCs w:val="24"/>
        </w:rPr>
        <w:t>Colletotrichum lindemuthianum</w:t>
      </w:r>
      <w:r w:rsidR="0019552C">
        <w:rPr>
          <w:rFonts w:ascii="Times New Roman" w:hAnsi="Times New Roman" w:cs="Times New Roman"/>
          <w:b/>
          <w:i/>
          <w:sz w:val="24"/>
          <w:szCs w:val="24"/>
        </w:rPr>
        <w:t>)</w:t>
      </w:r>
    </w:p>
    <w:p w14:paraId="1069ECBE" w14:textId="65BDBCD1" w:rsidR="0084375C" w:rsidRPr="008C6607" w:rsidRDefault="00992BB6" w:rsidP="00653F0E">
      <w:pPr>
        <w:spacing w:after="240"/>
        <w:rPr>
          <w:rFonts w:ascii="Times New Roman" w:hAnsi="Times New Roman" w:cs="Times New Roman"/>
          <w:sz w:val="24"/>
          <w:szCs w:val="24"/>
        </w:rPr>
      </w:pPr>
      <w:r w:rsidRPr="008C6607">
        <w:rPr>
          <w:rFonts w:ascii="Times New Roman" w:hAnsi="Times New Roman" w:cs="Times New Roman"/>
          <w:sz w:val="24"/>
          <w:szCs w:val="24"/>
        </w:rPr>
        <w:t xml:space="preserve">Es una de las principales enfermedades del fréjol que más pérdidas económicas causa en todo el mundo. Los síntomas pueden aparecer en cualquier parte de la planta. Las lesiones foliares ocurren inicialmente en el envés de las hojas, a lo largo de las nervaduras principales, en forma de manchas pequeñas, angulares de </w:t>
      </w:r>
      <w:r w:rsidRPr="008C6607">
        <w:rPr>
          <w:rFonts w:ascii="Times New Roman" w:hAnsi="Times New Roman" w:cs="Times New Roman"/>
          <w:sz w:val="24"/>
          <w:szCs w:val="24"/>
        </w:rPr>
        <w:lastRenderedPageBreak/>
        <w:t>color rojo a púrpura las que posteriormente se vuelven de color oscuro. La antracnosis se reconoce con mayor facilidad en las zonas donde las lesiones son chancros deprimidos, de forma redondeada, con márgenes ligeramente prominentes delimitados con un anillo negro con borde café rojizo (Falconí, E. 2002 e INIAP. 2009</w:t>
      </w:r>
      <w:r w:rsidR="00957259" w:rsidRPr="008C6607">
        <w:rPr>
          <w:rFonts w:ascii="Times New Roman" w:hAnsi="Times New Roman" w:cs="Times New Roman"/>
          <w:sz w:val="24"/>
          <w:szCs w:val="24"/>
        </w:rPr>
        <w:t>, citado por Chicaiza, L. 2015).</w:t>
      </w:r>
    </w:p>
    <w:p w14:paraId="4AAC0067" w14:textId="77777777" w:rsidR="004B2898" w:rsidRPr="008C6607" w:rsidRDefault="004B2898" w:rsidP="004545AF">
      <w:pPr>
        <w:pStyle w:val="Default"/>
        <w:numPr>
          <w:ilvl w:val="0"/>
          <w:numId w:val="14"/>
        </w:numPr>
        <w:spacing w:after="240" w:line="360" w:lineRule="auto"/>
        <w:rPr>
          <w:color w:val="auto"/>
        </w:rPr>
      </w:pPr>
      <w:r w:rsidRPr="008C6607">
        <w:rPr>
          <w:b/>
          <w:bCs/>
          <w:color w:val="auto"/>
        </w:rPr>
        <w:t>Mancha de ascoquita</w:t>
      </w:r>
      <w:r w:rsidR="006D6EEC" w:rsidRPr="008C6607">
        <w:rPr>
          <w:b/>
          <w:bCs/>
          <w:color w:val="auto"/>
        </w:rPr>
        <w:t xml:space="preserve">: </w:t>
      </w:r>
      <w:r w:rsidR="0019552C">
        <w:rPr>
          <w:b/>
          <w:bCs/>
          <w:color w:val="auto"/>
        </w:rPr>
        <w:t>(</w:t>
      </w:r>
      <w:r w:rsidRPr="008C6607">
        <w:rPr>
          <w:b/>
          <w:bCs/>
          <w:i/>
          <w:iCs/>
          <w:color w:val="auto"/>
        </w:rPr>
        <w:t>Ascochyta phaseolorum</w:t>
      </w:r>
      <w:r w:rsidR="0019552C">
        <w:rPr>
          <w:b/>
          <w:bCs/>
          <w:i/>
          <w:iCs/>
          <w:color w:val="auto"/>
        </w:rPr>
        <w:t>)</w:t>
      </w:r>
    </w:p>
    <w:p w14:paraId="6CDF066B" w14:textId="39E9C4B5" w:rsidR="00FE55A0" w:rsidRPr="008C6607" w:rsidRDefault="004B2898" w:rsidP="004545AF">
      <w:pPr>
        <w:spacing w:after="240"/>
        <w:rPr>
          <w:rFonts w:ascii="Times New Roman" w:hAnsi="Times New Roman" w:cs="Times New Roman"/>
          <w:sz w:val="24"/>
          <w:szCs w:val="24"/>
        </w:rPr>
      </w:pPr>
      <w:r w:rsidRPr="008C6607">
        <w:rPr>
          <w:rFonts w:ascii="Times New Roman" w:hAnsi="Times New Roman" w:cs="Times New Roman"/>
          <w:sz w:val="24"/>
          <w:szCs w:val="24"/>
        </w:rPr>
        <w:t>Los síntomas iniciales aparecen primero en las hojas; las lesiones son negras, localizadas y concéntricas. Estas manchas también pueden aparecer en el pedúnculo, peciolo y vainas, causando la ruptura de los tallos y la muerte de la planta cuando las condiciones climáticas son favorable el ataque puede ser muy severo y puede causar defoliación; se puede transmitir por semilla y sobrevive en los re</w:t>
      </w:r>
      <w:r w:rsidR="00D207AA" w:rsidRPr="008C6607">
        <w:rPr>
          <w:rFonts w:ascii="Times New Roman" w:hAnsi="Times New Roman" w:cs="Times New Roman"/>
          <w:sz w:val="24"/>
          <w:szCs w:val="24"/>
        </w:rPr>
        <w:t xml:space="preserve">siduos de la cosecha del fréjol </w:t>
      </w:r>
      <w:r w:rsidRPr="008C6607">
        <w:rPr>
          <w:rFonts w:ascii="Times New Roman" w:hAnsi="Times New Roman" w:cs="Times New Roman"/>
          <w:sz w:val="24"/>
          <w:szCs w:val="24"/>
        </w:rPr>
        <w:t>(Tamayo, P.</w:t>
      </w:r>
      <w:r w:rsidR="00FD3C7D">
        <w:rPr>
          <w:rFonts w:ascii="Times New Roman" w:hAnsi="Times New Roman" w:cs="Times New Roman"/>
          <w:sz w:val="24"/>
          <w:szCs w:val="24"/>
        </w:rPr>
        <w:t xml:space="preserve"> et al</w:t>
      </w:r>
      <w:r w:rsidRPr="008C6607">
        <w:rPr>
          <w:rFonts w:ascii="Times New Roman" w:hAnsi="Times New Roman" w:cs="Times New Roman"/>
          <w:sz w:val="24"/>
          <w:szCs w:val="24"/>
        </w:rPr>
        <w:t>. 2001</w:t>
      </w:r>
      <w:r w:rsidR="006D6EEC" w:rsidRPr="008C6607">
        <w:rPr>
          <w:rFonts w:ascii="Times New Roman" w:hAnsi="Times New Roman" w:cs="Times New Roman"/>
          <w:sz w:val="24"/>
          <w:szCs w:val="24"/>
        </w:rPr>
        <w:t>, citado por Núñez, A. 2012</w:t>
      </w:r>
      <w:r w:rsidRPr="008C6607">
        <w:rPr>
          <w:rFonts w:ascii="Times New Roman" w:hAnsi="Times New Roman" w:cs="Times New Roman"/>
          <w:sz w:val="24"/>
          <w:szCs w:val="24"/>
        </w:rPr>
        <w:t>)</w:t>
      </w:r>
      <w:r w:rsidR="006D6EEC" w:rsidRPr="008C6607">
        <w:rPr>
          <w:rFonts w:ascii="Times New Roman" w:hAnsi="Times New Roman" w:cs="Times New Roman"/>
          <w:sz w:val="24"/>
          <w:szCs w:val="24"/>
        </w:rPr>
        <w:t>.</w:t>
      </w:r>
    </w:p>
    <w:p w14:paraId="42B28C7F" w14:textId="77777777" w:rsidR="00672E93" w:rsidRPr="008C6607" w:rsidRDefault="00672E93" w:rsidP="004545AF">
      <w:pPr>
        <w:pStyle w:val="Prrafodelista"/>
        <w:numPr>
          <w:ilvl w:val="0"/>
          <w:numId w:val="14"/>
        </w:numPr>
        <w:spacing w:after="240"/>
        <w:rPr>
          <w:rFonts w:ascii="Times New Roman" w:hAnsi="Times New Roman" w:cs="Times New Roman"/>
          <w:b/>
          <w:sz w:val="24"/>
          <w:szCs w:val="24"/>
        </w:rPr>
      </w:pPr>
      <w:r w:rsidRPr="008C6607">
        <w:rPr>
          <w:rFonts w:ascii="Times New Roman" w:hAnsi="Times New Roman" w:cs="Times New Roman"/>
          <w:b/>
          <w:sz w:val="24"/>
          <w:szCs w:val="24"/>
        </w:rPr>
        <w:t xml:space="preserve">Mustia hilachosa: </w:t>
      </w:r>
      <w:r w:rsidR="0019552C">
        <w:rPr>
          <w:rFonts w:ascii="Times New Roman" w:hAnsi="Times New Roman" w:cs="Times New Roman"/>
          <w:b/>
          <w:sz w:val="24"/>
          <w:szCs w:val="24"/>
        </w:rPr>
        <w:t>(</w:t>
      </w:r>
      <w:r w:rsidRPr="008C6607">
        <w:rPr>
          <w:rFonts w:ascii="Times New Roman" w:hAnsi="Times New Roman" w:cs="Times New Roman"/>
          <w:b/>
          <w:i/>
          <w:sz w:val="24"/>
          <w:szCs w:val="24"/>
        </w:rPr>
        <w:t>Thanatephorus cucumeris</w:t>
      </w:r>
      <w:r w:rsidR="0019552C">
        <w:rPr>
          <w:rFonts w:ascii="Times New Roman" w:hAnsi="Times New Roman" w:cs="Times New Roman"/>
          <w:b/>
          <w:i/>
          <w:sz w:val="24"/>
          <w:szCs w:val="24"/>
        </w:rPr>
        <w:t>)</w:t>
      </w:r>
      <w:r w:rsidRPr="008C6607">
        <w:rPr>
          <w:rFonts w:ascii="Times New Roman" w:hAnsi="Times New Roman" w:cs="Times New Roman"/>
          <w:b/>
          <w:sz w:val="24"/>
          <w:szCs w:val="24"/>
        </w:rPr>
        <w:t xml:space="preserve"> </w:t>
      </w:r>
    </w:p>
    <w:p w14:paraId="53A4FDE8" w14:textId="40AB5171" w:rsidR="00016BA6" w:rsidRPr="008C6607" w:rsidRDefault="00016BA6" w:rsidP="00FD3C7D">
      <w:pPr>
        <w:spacing w:after="240"/>
        <w:rPr>
          <w:rFonts w:ascii="Times New Roman" w:hAnsi="Times New Roman" w:cs="Times New Roman"/>
          <w:sz w:val="24"/>
          <w:szCs w:val="24"/>
        </w:rPr>
      </w:pPr>
      <w:r w:rsidRPr="008C6607">
        <w:rPr>
          <w:rFonts w:ascii="Times New Roman" w:hAnsi="Times New Roman" w:cs="Times New Roman"/>
          <w:sz w:val="24"/>
          <w:szCs w:val="24"/>
        </w:rPr>
        <w:t>Los primeros síntomas de la mustia hilachosa se caracterizan por ser manchas pequeñas, irregulares, de color verde claro, de aspecto acuoso, con el centro oscuro Si se presentan condiciones de temperatura alta y lluvia, estas manchas crecen y luego se juntan unas con otras, lo que produce una lesión extensa en la hoja, y la unión con otras hojas, dando el aspecto de una telaraña</w:t>
      </w:r>
      <w:r w:rsidR="00E33F36">
        <w:rPr>
          <w:rFonts w:ascii="Times New Roman" w:hAnsi="Times New Roman" w:cs="Times New Roman"/>
          <w:sz w:val="24"/>
          <w:szCs w:val="24"/>
        </w:rPr>
        <w:t xml:space="preserve"> </w:t>
      </w:r>
      <w:r w:rsidRPr="00D42E3F">
        <w:rPr>
          <w:rFonts w:ascii="Times New Roman" w:hAnsi="Times New Roman" w:cs="Times New Roman"/>
          <w:sz w:val="24"/>
          <w:szCs w:val="24"/>
        </w:rPr>
        <w:t>(</w:t>
      </w:r>
      <w:r w:rsidR="00D42E3F" w:rsidRPr="00D42E3F">
        <w:rPr>
          <w:rFonts w:ascii="Times New Roman" w:hAnsi="Times New Roman" w:cs="Times New Roman"/>
          <w:sz w:val="24"/>
          <w:szCs w:val="24"/>
        </w:rPr>
        <w:t>Araya, C. et al. 2006</w:t>
      </w:r>
      <w:r w:rsidRPr="00E33F36">
        <w:rPr>
          <w:rFonts w:ascii="Times New Roman" w:hAnsi="Times New Roman" w:cs="Times New Roman"/>
          <w:sz w:val="24"/>
          <w:szCs w:val="24"/>
        </w:rPr>
        <w:t>)</w:t>
      </w:r>
      <w:r w:rsidR="00FD3C7D">
        <w:rPr>
          <w:rFonts w:ascii="Times New Roman" w:hAnsi="Times New Roman" w:cs="Times New Roman"/>
          <w:sz w:val="24"/>
          <w:szCs w:val="24"/>
        </w:rPr>
        <w:t>.</w:t>
      </w:r>
    </w:p>
    <w:p w14:paraId="0FF1110D" w14:textId="13A091F8" w:rsidR="00E62A7F" w:rsidRPr="008C6607" w:rsidRDefault="009B4E75" w:rsidP="004545AF">
      <w:pPr>
        <w:spacing w:after="240"/>
        <w:rPr>
          <w:rFonts w:ascii="Times New Roman" w:hAnsi="Times New Roman" w:cs="Times New Roman"/>
          <w:sz w:val="24"/>
          <w:szCs w:val="24"/>
        </w:rPr>
      </w:pPr>
      <w:r w:rsidRPr="008C6607">
        <w:rPr>
          <w:rFonts w:ascii="Times New Roman" w:hAnsi="Times New Roman" w:cs="Times New Roman"/>
          <w:sz w:val="24"/>
          <w:szCs w:val="24"/>
        </w:rPr>
        <w:t>Un manejo integrado de la enfermedad comprende la utilización de semilla limpia y certificada, utilizar coberturas muertas y sembrar en camas. En caso de ataque se pueden utilizar fungicidas sistémicos o protectores recomendados (IICA/RED SICTA/COSUDE 2008, citado por Valentinetti, S.</w:t>
      </w:r>
      <w:r w:rsidR="00552098">
        <w:rPr>
          <w:rFonts w:ascii="Times New Roman" w:hAnsi="Times New Roman" w:cs="Times New Roman"/>
          <w:sz w:val="24"/>
          <w:szCs w:val="24"/>
        </w:rPr>
        <w:t xml:space="preserve"> </w:t>
      </w:r>
      <w:r w:rsidRPr="008C6607">
        <w:rPr>
          <w:rFonts w:ascii="Times New Roman" w:hAnsi="Times New Roman" w:cs="Times New Roman"/>
          <w:sz w:val="24"/>
          <w:szCs w:val="24"/>
        </w:rPr>
        <w:t xml:space="preserve">2012). </w:t>
      </w:r>
    </w:p>
    <w:p w14:paraId="4CE02E04" w14:textId="77777777" w:rsidR="004B2898" w:rsidRPr="008C6607" w:rsidRDefault="004B2898" w:rsidP="004545AF">
      <w:pPr>
        <w:pStyle w:val="Prrafodelista"/>
        <w:numPr>
          <w:ilvl w:val="0"/>
          <w:numId w:val="14"/>
        </w:numPr>
        <w:spacing w:after="240"/>
        <w:rPr>
          <w:rFonts w:ascii="Times New Roman" w:hAnsi="Times New Roman" w:cs="Times New Roman"/>
          <w:sz w:val="24"/>
          <w:szCs w:val="24"/>
        </w:rPr>
      </w:pPr>
      <w:r w:rsidRPr="008C6607">
        <w:rPr>
          <w:rFonts w:ascii="Times New Roman" w:hAnsi="Times New Roman" w:cs="Times New Roman"/>
          <w:b/>
          <w:sz w:val="24"/>
          <w:szCs w:val="24"/>
        </w:rPr>
        <w:t>Mildiu del fr</w:t>
      </w:r>
      <w:r w:rsidR="0019552C">
        <w:rPr>
          <w:rFonts w:ascii="Times New Roman" w:hAnsi="Times New Roman" w:cs="Times New Roman"/>
          <w:b/>
          <w:sz w:val="24"/>
          <w:szCs w:val="24"/>
        </w:rPr>
        <w:t>é</w:t>
      </w:r>
      <w:r w:rsidRPr="008C6607">
        <w:rPr>
          <w:rFonts w:ascii="Times New Roman" w:hAnsi="Times New Roman" w:cs="Times New Roman"/>
          <w:b/>
          <w:sz w:val="24"/>
          <w:szCs w:val="24"/>
        </w:rPr>
        <w:t>jol:</w:t>
      </w:r>
      <w:r w:rsidRPr="008C6607">
        <w:rPr>
          <w:rFonts w:ascii="Times New Roman" w:hAnsi="Times New Roman" w:cs="Times New Roman"/>
          <w:sz w:val="24"/>
          <w:szCs w:val="24"/>
        </w:rPr>
        <w:t xml:space="preserve"> </w:t>
      </w:r>
      <w:r w:rsidR="0019552C" w:rsidRPr="0019552C">
        <w:rPr>
          <w:rFonts w:ascii="Times New Roman" w:hAnsi="Times New Roman" w:cs="Times New Roman"/>
          <w:b/>
          <w:sz w:val="24"/>
          <w:szCs w:val="24"/>
        </w:rPr>
        <w:t>(</w:t>
      </w:r>
      <w:r w:rsidRPr="0019552C">
        <w:rPr>
          <w:rFonts w:ascii="Times New Roman" w:hAnsi="Times New Roman" w:cs="Times New Roman"/>
          <w:b/>
          <w:i/>
          <w:sz w:val="24"/>
          <w:szCs w:val="24"/>
        </w:rPr>
        <w:t>Erysiphe polygoni</w:t>
      </w:r>
      <w:r w:rsidR="0019552C" w:rsidRPr="0019552C">
        <w:rPr>
          <w:rFonts w:ascii="Times New Roman" w:hAnsi="Times New Roman" w:cs="Times New Roman"/>
          <w:b/>
          <w:i/>
          <w:sz w:val="24"/>
          <w:szCs w:val="24"/>
        </w:rPr>
        <w:t>)</w:t>
      </w:r>
      <w:r w:rsidRPr="008C6607">
        <w:rPr>
          <w:rFonts w:ascii="Times New Roman" w:hAnsi="Times New Roman" w:cs="Times New Roman"/>
          <w:sz w:val="24"/>
          <w:szCs w:val="24"/>
        </w:rPr>
        <w:t xml:space="preserve"> </w:t>
      </w:r>
    </w:p>
    <w:p w14:paraId="4F523A60" w14:textId="6033F8D8" w:rsidR="005A45A0" w:rsidRPr="008C6607" w:rsidRDefault="004B2898" w:rsidP="004545AF">
      <w:pPr>
        <w:spacing w:after="240"/>
        <w:rPr>
          <w:rFonts w:ascii="Times New Roman" w:hAnsi="Times New Roman" w:cs="Times New Roman"/>
          <w:sz w:val="24"/>
          <w:szCs w:val="24"/>
        </w:rPr>
      </w:pPr>
      <w:r w:rsidRPr="008C6607">
        <w:rPr>
          <w:rFonts w:ascii="Times New Roman" w:hAnsi="Times New Roman" w:cs="Times New Roman"/>
          <w:sz w:val="24"/>
          <w:szCs w:val="24"/>
        </w:rPr>
        <w:t xml:space="preserve">Enfermedad provocada por el hongo </w:t>
      </w:r>
      <w:r w:rsidRPr="008C6607">
        <w:rPr>
          <w:rFonts w:ascii="Times New Roman" w:hAnsi="Times New Roman" w:cs="Times New Roman"/>
          <w:b/>
          <w:i/>
          <w:sz w:val="24"/>
          <w:szCs w:val="24"/>
        </w:rPr>
        <w:t>(Erysiphe polygoni).</w:t>
      </w:r>
      <w:r w:rsidRPr="008C6607">
        <w:rPr>
          <w:rFonts w:ascii="Times New Roman" w:hAnsi="Times New Roman" w:cs="Times New Roman"/>
          <w:sz w:val="24"/>
          <w:szCs w:val="24"/>
        </w:rPr>
        <w:t xml:space="preserve"> Los síntomas iníciales se observan tanto en haz como en el envés de las hojas como manchas redondas ligeramente oscurecidas, de color blanquecino que da una apariencia polvosa, </w:t>
      </w:r>
      <w:r w:rsidRPr="008C6607">
        <w:rPr>
          <w:rFonts w:ascii="Times New Roman" w:hAnsi="Times New Roman" w:cs="Times New Roman"/>
          <w:sz w:val="24"/>
          <w:szCs w:val="24"/>
        </w:rPr>
        <w:lastRenderedPageBreak/>
        <w:t>posteriormente la hoja y la planta completa pueden cubrirse con micelio polvoso deformando tallos y legumbres, dando como resultado pérdidas en rend</w:t>
      </w:r>
      <w:r w:rsidR="00957259" w:rsidRPr="008C6607">
        <w:rPr>
          <w:rFonts w:ascii="Times New Roman" w:hAnsi="Times New Roman" w:cs="Times New Roman"/>
          <w:sz w:val="24"/>
          <w:szCs w:val="24"/>
        </w:rPr>
        <w:t>imiento (P</w:t>
      </w:r>
      <w:r w:rsidR="00552098">
        <w:rPr>
          <w:rFonts w:ascii="Times New Roman" w:hAnsi="Times New Roman" w:cs="Times New Roman"/>
          <w:sz w:val="24"/>
          <w:szCs w:val="24"/>
        </w:rPr>
        <w:t>eralta</w:t>
      </w:r>
      <w:r w:rsidR="00957259" w:rsidRPr="008C6607">
        <w:rPr>
          <w:rFonts w:ascii="Times New Roman" w:hAnsi="Times New Roman" w:cs="Times New Roman"/>
          <w:sz w:val="24"/>
          <w:szCs w:val="24"/>
        </w:rPr>
        <w:t>, et al. 2007</w:t>
      </w:r>
      <w:r w:rsidRPr="008C6607">
        <w:rPr>
          <w:rFonts w:ascii="Times New Roman" w:hAnsi="Times New Roman" w:cs="Times New Roman"/>
          <w:sz w:val="24"/>
          <w:szCs w:val="24"/>
        </w:rPr>
        <w:t xml:space="preserve"> citado por Guevara, D. 2014</w:t>
      </w:r>
      <w:r w:rsidR="00957259" w:rsidRPr="008C6607">
        <w:rPr>
          <w:rFonts w:ascii="Times New Roman" w:hAnsi="Times New Roman" w:cs="Times New Roman"/>
          <w:sz w:val="24"/>
          <w:szCs w:val="24"/>
        </w:rPr>
        <w:t>)</w:t>
      </w:r>
      <w:r w:rsidRPr="008C6607">
        <w:rPr>
          <w:rFonts w:ascii="Times New Roman" w:hAnsi="Times New Roman" w:cs="Times New Roman"/>
          <w:sz w:val="24"/>
          <w:szCs w:val="24"/>
        </w:rPr>
        <w:t>.</w:t>
      </w:r>
    </w:p>
    <w:p w14:paraId="2096566F" w14:textId="77777777" w:rsidR="00E71969" w:rsidRPr="008C6607" w:rsidRDefault="00D41469" w:rsidP="007A36BC">
      <w:pPr>
        <w:pStyle w:val="Prrafodelista"/>
        <w:numPr>
          <w:ilvl w:val="0"/>
          <w:numId w:val="14"/>
        </w:numPr>
        <w:spacing w:after="240"/>
        <w:rPr>
          <w:rFonts w:ascii="Times New Roman" w:hAnsi="Times New Roman" w:cs="Times New Roman"/>
          <w:b/>
          <w:i/>
          <w:sz w:val="24"/>
          <w:szCs w:val="24"/>
        </w:rPr>
      </w:pPr>
      <w:r w:rsidRPr="008C6607">
        <w:rPr>
          <w:rFonts w:ascii="Times New Roman" w:hAnsi="Times New Roman" w:cs="Times New Roman"/>
          <w:b/>
          <w:sz w:val="24"/>
          <w:szCs w:val="24"/>
        </w:rPr>
        <w:t xml:space="preserve">Tizón bacteriano común: </w:t>
      </w:r>
      <w:r w:rsidR="0019552C">
        <w:rPr>
          <w:rFonts w:ascii="Times New Roman" w:hAnsi="Times New Roman" w:cs="Times New Roman"/>
          <w:b/>
          <w:sz w:val="24"/>
          <w:szCs w:val="24"/>
        </w:rPr>
        <w:t>(</w:t>
      </w:r>
      <w:r w:rsidRPr="008C6607">
        <w:rPr>
          <w:rFonts w:ascii="Times New Roman" w:hAnsi="Times New Roman" w:cs="Times New Roman"/>
          <w:b/>
          <w:i/>
          <w:sz w:val="24"/>
          <w:szCs w:val="24"/>
        </w:rPr>
        <w:t>Xantomonas campestri pv. Campestris</w:t>
      </w:r>
      <w:r w:rsidR="0019552C">
        <w:rPr>
          <w:rFonts w:ascii="Times New Roman" w:hAnsi="Times New Roman" w:cs="Times New Roman"/>
          <w:b/>
          <w:i/>
          <w:sz w:val="24"/>
          <w:szCs w:val="24"/>
        </w:rPr>
        <w:t>)</w:t>
      </w:r>
    </w:p>
    <w:p w14:paraId="427EA6D5" w14:textId="0BAD4063" w:rsidR="0062038C" w:rsidRPr="008C6607" w:rsidRDefault="00D41469" w:rsidP="007A36BC">
      <w:pPr>
        <w:spacing w:after="240"/>
        <w:rPr>
          <w:rFonts w:ascii="Times New Roman" w:hAnsi="Times New Roman" w:cs="Times New Roman"/>
          <w:sz w:val="24"/>
          <w:szCs w:val="24"/>
        </w:rPr>
      </w:pPr>
      <w:r w:rsidRPr="008C6607">
        <w:rPr>
          <w:rFonts w:ascii="Times New Roman" w:hAnsi="Times New Roman" w:cs="Times New Roman"/>
          <w:sz w:val="24"/>
          <w:szCs w:val="24"/>
        </w:rPr>
        <w:t>La enfermedad es más importante en zonas húmedas y calientes. Los síntomas iniciales son puntos acuosos que crecen, toman un color oscuro y de forma irregular. La lesión está rodeada de un área amarillenta. Ataques severos resultan en quema gener</w:t>
      </w:r>
      <w:r w:rsidR="00D207AA" w:rsidRPr="008C6607">
        <w:rPr>
          <w:rFonts w:ascii="Times New Roman" w:hAnsi="Times New Roman" w:cs="Times New Roman"/>
          <w:sz w:val="24"/>
          <w:szCs w:val="24"/>
        </w:rPr>
        <w:t xml:space="preserve">alizado y caída de hojas </w:t>
      </w:r>
      <w:r w:rsidR="00B4570C" w:rsidRPr="00C44F43">
        <w:rPr>
          <w:rFonts w:ascii="Times New Roman" w:hAnsi="Times New Roman" w:cs="Times New Roman"/>
          <w:sz w:val="24"/>
          <w:szCs w:val="24"/>
        </w:rPr>
        <w:fldChar w:fldCharType="begin" w:fldLock="1"/>
      </w:r>
      <w:r w:rsidR="00B4570C" w:rsidRPr="00C44F43">
        <w:rPr>
          <w:rFonts w:ascii="Times New Roman" w:hAnsi="Times New Roman" w:cs="Times New Roman"/>
          <w:sz w:val="24"/>
          <w:szCs w:val="24"/>
        </w:rPr>
        <w:instrText>ADDIN CSL_CITATION { "citationItems" : [ { "id" : "ITEM-1", "itemData" : { "abstract" : "Dentro de l \uff67 \uff72 \uff75 \uff70 \uff7e \uff20 de 1a s leguminosas comc3tlbles , el frijol comGn es una de las m\u00e1s i mportantes debido a su amplia distribuc i \u00f3n en l os 5 continentes y por ser comp lemento nutri cional indispenscbl e en la dieta alimenticia principalmente en Cent ro y Suram\u00e9 ri ca . \uff7e \uff6c \uffe9 \uff78 \uff69 \uff63 \uff6f \uff20 ha sido aceptadv como el m\u00e1s probable centr o de ori ger. , o al menos, como \uff7e \uff31 \uff20 centro de diver s i fic\u00e1ci\u00f3n primarict . El cultivu o.:l f ri jol es co ns iderado uno de los m\u00e1s antiguos ; hallazgos arqueol\u00fagicos er, su pos ible centro de origen y en Suram\u00e9rica indican qu e era conoci do por lo menos un os !:..000 a\u00f1os a r.tes de la era cri stiana (Fig. 1). 2,500 VALLE DE NAZCA Figura 1. Antig\u00fcedad (a\u00f1os). y localizaci\u00f3n de los hallazgos arqueol\u00f3gicos de Pha.seolus vulgaris L. 7 Debido al inter\u00e9s del hombre por esta leguminosa, las selecciones realizadas por culturas precolombinas originaron un gran n\u00famero de formas oiferentes, y en consecuencia diversas denominaciones comunes o vern\u00e1culas. Es as\u00ed como el frijol se conoce con los nombres de Poroto, Alubia, \uff4a \uff75 \uff64 \uff7e \uff61 \uff2e \uff20 Frixol, \uff7e \uff75 \ufff1 \uff61 \uff2c \uff20 Habichuela, Vainita, Caraota y Feija:o, para citar algunos. La planta de frijol es anual, herb\u00e1cea, intensamente cultivada desde el tr\u00f3pico hasta las zonas templadas, (Fig. 2), aunque es una especie term&amp;fil a, es decir, que no soporta hel adas; se cu ltiva esencial mente pbra obtener las sem il las, las cua les tienen un alto contenido de prote\u00ednas, alrededor de un 22% y m\u00e1s, contenido \u00e9ste calculado con base en materia seca. Las semi 11 as pueden ser consum\u00ed das tanto inmaduras como secas. lambi\u00e9n puede consumirse la vai na entera inmadura y las hojas.", "author" : [ { "dropping-particle" : "", "family" : "Debouck", "given" : "Daniel G", "non-dropping-particle" : "", "parse-names" : false, "suffix" : "" }, { "dropping-particle" : "", "family" : "Hida", "given" : "Rigoberto", "non-dropping-particle" : "", "parse-names" : false, "suffix" : "" } ], "id" : "ITEM-1", "issued" : { "date-parts" : [ [ "0" ] ] }, "title" : "Introducci\u00f3n MORFOLOGIA DE LA PLANTA DE FRIJOL COMU tl", "type" : "article-journal" }, "uris" : [ "http://www.mendeley.com/documents/?uuid=52511cf1-2215-42cd-9449-89a1dc8473c8" ] } ], "mendeley" : { "formattedCitation" : "(Debouck &amp; Hida, n.d.)", "plainTextFormattedCitation" : "(Debouck &amp; Hida, n.d.)", "previouslyFormattedCitation" : "(Debouck &amp; Hida, n.d.)" }, "properties" : {  }, "schema" : "https://github.com/citation-style-language/schema/raw/master/csl-citation.json" }</w:instrText>
      </w:r>
      <w:r w:rsidR="00B4570C" w:rsidRPr="00C44F43">
        <w:rPr>
          <w:rFonts w:ascii="Times New Roman" w:hAnsi="Times New Roman" w:cs="Times New Roman"/>
          <w:sz w:val="24"/>
          <w:szCs w:val="24"/>
        </w:rPr>
        <w:fldChar w:fldCharType="separate"/>
      </w:r>
      <w:r w:rsidR="00B4570C" w:rsidRPr="00C44F43">
        <w:rPr>
          <w:rFonts w:ascii="Times New Roman" w:hAnsi="Times New Roman" w:cs="Times New Roman"/>
          <w:noProof/>
          <w:sz w:val="24"/>
          <w:szCs w:val="24"/>
        </w:rPr>
        <w:t>(</w:t>
      </w:r>
      <w:r w:rsidR="00B4570C">
        <w:rPr>
          <w:rFonts w:ascii="Times New Roman" w:hAnsi="Times New Roman" w:cs="Times New Roman"/>
          <w:noProof/>
          <w:sz w:val="24"/>
          <w:szCs w:val="24"/>
        </w:rPr>
        <w:t>Araya</w:t>
      </w:r>
      <w:r w:rsidR="00B4570C" w:rsidRPr="00C44F43">
        <w:rPr>
          <w:rFonts w:ascii="Times New Roman" w:hAnsi="Times New Roman" w:cs="Times New Roman"/>
          <w:noProof/>
          <w:sz w:val="24"/>
          <w:szCs w:val="24"/>
        </w:rPr>
        <w:t xml:space="preserve">, </w:t>
      </w:r>
      <w:r w:rsidR="00B4570C">
        <w:rPr>
          <w:rFonts w:ascii="Times New Roman" w:hAnsi="Times New Roman" w:cs="Times New Roman"/>
          <w:noProof/>
          <w:sz w:val="24"/>
          <w:szCs w:val="24"/>
        </w:rPr>
        <w:t>C</w:t>
      </w:r>
      <w:r w:rsidR="00B4570C" w:rsidRPr="00C44F43">
        <w:rPr>
          <w:rFonts w:ascii="Times New Roman" w:hAnsi="Times New Roman" w:cs="Times New Roman"/>
          <w:noProof/>
          <w:sz w:val="24"/>
          <w:szCs w:val="24"/>
        </w:rPr>
        <w:t>.</w:t>
      </w:r>
      <w:r w:rsidR="00FD3C7D">
        <w:rPr>
          <w:rFonts w:ascii="Times New Roman" w:hAnsi="Times New Roman" w:cs="Times New Roman"/>
          <w:noProof/>
          <w:sz w:val="24"/>
          <w:szCs w:val="24"/>
        </w:rPr>
        <w:t xml:space="preserve"> et al</w:t>
      </w:r>
      <w:r w:rsidR="00B4570C" w:rsidRPr="00C44F43">
        <w:rPr>
          <w:rFonts w:ascii="Times New Roman" w:hAnsi="Times New Roman" w:cs="Times New Roman"/>
          <w:noProof/>
          <w:sz w:val="24"/>
          <w:szCs w:val="24"/>
        </w:rPr>
        <w:t xml:space="preserve">. </w:t>
      </w:r>
      <w:r w:rsidR="00B4570C">
        <w:rPr>
          <w:rFonts w:ascii="Times New Roman" w:hAnsi="Times New Roman" w:cs="Times New Roman"/>
          <w:noProof/>
          <w:sz w:val="24"/>
          <w:szCs w:val="24"/>
        </w:rPr>
        <w:t>2006</w:t>
      </w:r>
      <w:r w:rsidR="00B4570C" w:rsidRPr="00C44F43">
        <w:rPr>
          <w:rFonts w:ascii="Times New Roman" w:hAnsi="Times New Roman" w:cs="Times New Roman"/>
          <w:noProof/>
          <w:sz w:val="24"/>
          <w:szCs w:val="24"/>
        </w:rPr>
        <w:t>)</w:t>
      </w:r>
      <w:r w:rsidR="00B4570C" w:rsidRPr="00C44F43">
        <w:rPr>
          <w:rFonts w:ascii="Times New Roman" w:hAnsi="Times New Roman" w:cs="Times New Roman"/>
          <w:sz w:val="24"/>
          <w:szCs w:val="24"/>
        </w:rPr>
        <w:fldChar w:fldCharType="end"/>
      </w:r>
      <w:r w:rsidR="00B4570C" w:rsidRPr="00C44F43">
        <w:rPr>
          <w:rFonts w:ascii="Times New Roman" w:hAnsi="Times New Roman" w:cs="Times New Roman"/>
          <w:sz w:val="24"/>
          <w:szCs w:val="24"/>
        </w:rPr>
        <w:t>.</w:t>
      </w:r>
    </w:p>
    <w:p w14:paraId="0FD3104D" w14:textId="77777777" w:rsidR="004B3583" w:rsidRPr="008C6607" w:rsidRDefault="005D1552" w:rsidP="004545AF">
      <w:pPr>
        <w:pStyle w:val="Prrafodelista"/>
        <w:numPr>
          <w:ilvl w:val="0"/>
          <w:numId w:val="14"/>
        </w:numPr>
        <w:spacing w:after="240"/>
        <w:rPr>
          <w:rFonts w:ascii="Times New Roman" w:hAnsi="Times New Roman" w:cs="Times New Roman"/>
          <w:sz w:val="24"/>
          <w:szCs w:val="24"/>
        </w:rPr>
      </w:pPr>
      <w:r w:rsidRPr="008C6607">
        <w:rPr>
          <w:rFonts w:ascii="Times New Roman" w:hAnsi="Times New Roman" w:cs="Times New Roman"/>
          <w:b/>
          <w:sz w:val="24"/>
          <w:szCs w:val="24"/>
        </w:rPr>
        <w:t xml:space="preserve">Virus </w:t>
      </w:r>
      <w:r w:rsidR="00DC7FBE" w:rsidRPr="008C6607">
        <w:rPr>
          <w:rFonts w:ascii="Times New Roman" w:hAnsi="Times New Roman" w:cs="Times New Roman"/>
          <w:b/>
          <w:sz w:val="24"/>
          <w:szCs w:val="24"/>
        </w:rPr>
        <w:t>Mosaico Común del Fr</w:t>
      </w:r>
      <w:r w:rsidR="0019552C">
        <w:rPr>
          <w:rFonts w:ascii="Times New Roman" w:hAnsi="Times New Roman" w:cs="Times New Roman"/>
          <w:b/>
          <w:sz w:val="24"/>
          <w:szCs w:val="24"/>
        </w:rPr>
        <w:t>é</w:t>
      </w:r>
      <w:r w:rsidR="00DC7FBE" w:rsidRPr="008C6607">
        <w:rPr>
          <w:rFonts w:ascii="Times New Roman" w:hAnsi="Times New Roman" w:cs="Times New Roman"/>
          <w:b/>
          <w:sz w:val="24"/>
          <w:szCs w:val="24"/>
        </w:rPr>
        <w:t>jol (VMCF)</w:t>
      </w:r>
      <w:r w:rsidR="00DC7FBE" w:rsidRPr="008C6607">
        <w:rPr>
          <w:rFonts w:ascii="Times New Roman" w:hAnsi="Times New Roman" w:cs="Times New Roman"/>
          <w:b/>
          <w:bCs/>
          <w:sz w:val="24"/>
          <w:szCs w:val="24"/>
        </w:rPr>
        <w:t xml:space="preserve"> </w:t>
      </w:r>
    </w:p>
    <w:p w14:paraId="2F250210" w14:textId="68022B18" w:rsidR="005D1552" w:rsidRPr="008C6607" w:rsidRDefault="002B4832" w:rsidP="007A36BC">
      <w:pPr>
        <w:spacing w:after="240"/>
        <w:rPr>
          <w:rFonts w:ascii="Times New Roman" w:hAnsi="Times New Roman" w:cs="Times New Roman"/>
          <w:sz w:val="24"/>
          <w:szCs w:val="24"/>
        </w:rPr>
      </w:pPr>
      <w:r w:rsidRPr="008C6607">
        <w:rPr>
          <w:rFonts w:ascii="Times New Roman" w:hAnsi="Times New Roman" w:cs="Times New Roman"/>
          <w:sz w:val="24"/>
          <w:szCs w:val="24"/>
        </w:rPr>
        <w:t>Esta enfermedad</w:t>
      </w:r>
      <w:r w:rsidR="005D1552" w:rsidRPr="008C6607">
        <w:rPr>
          <w:rFonts w:ascii="Times New Roman" w:hAnsi="Times New Roman" w:cs="Times New Roman"/>
          <w:sz w:val="24"/>
          <w:szCs w:val="24"/>
        </w:rPr>
        <w:t xml:space="preserve"> es transmitida por </w:t>
      </w:r>
      <w:r w:rsidR="00DC7FBE" w:rsidRPr="008C6607">
        <w:rPr>
          <w:rFonts w:ascii="Times New Roman" w:hAnsi="Times New Roman" w:cs="Times New Roman"/>
          <w:sz w:val="24"/>
          <w:szCs w:val="24"/>
        </w:rPr>
        <w:t>afidios</w:t>
      </w:r>
      <w:r w:rsidR="005D1552" w:rsidRPr="008C6607">
        <w:rPr>
          <w:rFonts w:ascii="Times New Roman" w:hAnsi="Times New Roman" w:cs="Times New Roman"/>
          <w:sz w:val="24"/>
          <w:szCs w:val="24"/>
        </w:rPr>
        <w:t xml:space="preserve"> </w:t>
      </w:r>
      <w:r w:rsidR="00DC7FBE" w:rsidRPr="008C6607">
        <w:rPr>
          <w:rFonts w:ascii="Times New Roman" w:hAnsi="Times New Roman" w:cs="Times New Roman"/>
          <w:sz w:val="24"/>
          <w:szCs w:val="24"/>
        </w:rPr>
        <w:t>(</w:t>
      </w:r>
      <w:r w:rsidR="005D1552" w:rsidRPr="008C6607">
        <w:rPr>
          <w:rFonts w:ascii="Times New Roman" w:hAnsi="Times New Roman" w:cs="Times New Roman"/>
          <w:b/>
          <w:i/>
          <w:sz w:val="24"/>
          <w:szCs w:val="24"/>
        </w:rPr>
        <w:t>Aphis spp</w:t>
      </w:r>
      <w:r w:rsidR="005D1552" w:rsidRPr="008C6607">
        <w:rPr>
          <w:rFonts w:ascii="Times New Roman" w:hAnsi="Times New Roman" w:cs="Times New Roman"/>
          <w:sz w:val="24"/>
          <w:szCs w:val="24"/>
        </w:rPr>
        <w:t>) Se pueden distinguir dos sintomatologías en las variedades de fríjol susceptibles. El Mosaico y la Necrosis sistémica. El Mosaico es la manifestación de la infección sistémica crónica causada por el virus en plan las que poseen el tipo de resistencia recesiv</w:t>
      </w:r>
      <w:r w:rsidR="00DC7FBE" w:rsidRPr="008C6607">
        <w:rPr>
          <w:rFonts w:ascii="Times New Roman" w:hAnsi="Times New Roman" w:cs="Times New Roman"/>
          <w:sz w:val="24"/>
          <w:szCs w:val="24"/>
        </w:rPr>
        <w:t xml:space="preserve">a ejemplo variedades criollas. </w:t>
      </w:r>
      <w:r w:rsidR="005D1552" w:rsidRPr="008C6607">
        <w:rPr>
          <w:rFonts w:ascii="Times New Roman" w:hAnsi="Times New Roman" w:cs="Times New Roman"/>
          <w:sz w:val="24"/>
          <w:szCs w:val="24"/>
        </w:rPr>
        <w:t>La Necrosis sistémica, conocida también como raíz negra" es el resultado de una reacc</w:t>
      </w:r>
      <w:r w:rsidR="00DC7FBE" w:rsidRPr="008C6607">
        <w:rPr>
          <w:rFonts w:ascii="Times New Roman" w:hAnsi="Times New Roman" w:cs="Times New Roman"/>
          <w:sz w:val="24"/>
          <w:szCs w:val="24"/>
        </w:rPr>
        <w:t>ión de hipersensibilidad con que</w:t>
      </w:r>
      <w:r w:rsidR="005D1552" w:rsidRPr="008C6607">
        <w:rPr>
          <w:rFonts w:ascii="Times New Roman" w:hAnsi="Times New Roman" w:cs="Times New Roman"/>
          <w:sz w:val="24"/>
          <w:szCs w:val="24"/>
        </w:rPr>
        <w:t xml:space="preserve"> las variedades que poseen resistencia monogénica dominante al Mosaico Común, responden a la infección, sistémica produ</w:t>
      </w:r>
      <w:r w:rsidR="00D207AA" w:rsidRPr="008C6607">
        <w:rPr>
          <w:rFonts w:ascii="Times New Roman" w:hAnsi="Times New Roman" w:cs="Times New Roman"/>
          <w:sz w:val="24"/>
          <w:szCs w:val="24"/>
        </w:rPr>
        <w:t>cida por algunas cepas del VMCF</w:t>
      </w:r>
      <w:r w:rsidR="005D1552" w:rsidRPr="008C6607">
        <w:rPr>
          <w:rFonts w:ascii="Times New Roman" w:hAnsi="Times New Roman" w:cs="Times New Roman"/>
          <w:sz w:val="24"/>
          <w:szCs w:val="24"/>
        </w:rPr>
        <w:t xml:space="preserve"> </w:t>
      </w:r>
      <w:r w:rsidR="00C4016D">
        <w:rPr>
          <w:rFonts w:ascii="Times New Roman" w:hAnsi="Times New Roman" w:cs="Times New Roman"/>
          <w:sz w:val="24"/>
          <w:szCs w:val="24"/>
        </w:rPr>
        <w:t>(</w:t>
      </w:r>
      <w:r w:rsidR="00F54D61" w:rsidRPr="00C4016D">
        <w:rPr>
          <w:rFonts w:ascii="Times New Roman" w:hAnsi="Times New Roman" w:cs="Times New Roman"/>
          <w:sz w:val="24"/>
          <w:szCs w:val="24"/>
        </w:rPr>
        <w:fldChar w:fldCharType="begin" w:fldLock="1"/>
      </w:r>
      <w:r w:rsidR="00F54D61" w:rsidRPr="00C4016D">
        <w:rPr>
          <w:rFonts w:ascii="Times New Roman" w:hAnsi="Times New Roman" w:cs="Times New Roman"/>
          <w:sz w:val="24"/>
          <w:szCs w:val="24"/>
        </w:rPr>
        <w:instrText>ADDIN CSL_CITATION { "citationItems" : [ { "id" : "ITEM-1", "itemData" : { "author" : [ { "dropping-particle" : "", "family" : "Cultivo", "given" : "Manejos D E L", "non-dropping-particle" : "", "parse-names" : false, "suffix" : "" }, { "dropping-particle" : "", "family" : "Cultivo", "given" : "Sistemas D E", "non-dropping-particle" : "", "parse-names" : false, "suffix" : "" }, { "dropping-particle" : "", "family" : "Siembra", "given" : "Y Densidades D E", "non-dropping-particle" : "", "parse-names" : false, "suffix" : "" }, { "dropping-particle" : "", "family" : "Malezas", "given" : "Control D E", "non-dropping-particle" : "", "parse-names" : false, "suffix" : "" }, { "dropping-particle" : "", "family" : "Enfermedades", "given" : "Principales", "non-dropping-particle" : "", "parse-names" : false, "suffix" : "" }, { "dropping-particle" : "", "family" : "Control", "given" : "Y S U", "non-dropping-particle" : "", "parse-names" : false, "suffix" : "" }, { "dropping-particle" : "", "family" : "Comunes", "given" : "Plagas", "non-dropping-particle" : "", "parse-names" : false, "suffix" : "" }, { "dropping-particle" : "", "family" : "Control", "given" : "Y S U", "non-dropping-particle" : "", "parse-names" : false, "suffix" : "" } ], "id" : "ITEM-1", "issued" : { "date-parts" : [ [ "0" ] ] }, "title" : "EL CULTIVO DEL FRIJOL Gu\u00eda para uso de empresas privadas , consultores individuales y productores", "type" : "article-journal" }, "uris" : [ "http://www.mendeley.com/documents/?uuid=b71d61a3-1aae-4aa3-9871-0eca0853d934" ] } ], "mendeley" : { "formattedCitation" : "(Cultivo et al., n.d.)", "plainTextFormattedCitation" : "(Cultivo et al., n.d.)", "previouslyFormattedCitation" : "(Cultivo et al., n.d.)" }, "properties" : {  }, "schema" : "https://github.com/citation-style-language/schema/raw/master/csl-citation.json" }</w:instrText>
      </w:r>
      <w:r w:rsidR="00F54D61" w:rsidRPr="00C4016D">
        <w:rPr>
          <w:rFonts w:ascii="Times New Roman" w:hAnsi="Times New Roman" w:cs="Times New Roman"/>
          <w:sz w:val="24"/>
          <w:szCs w:val="24"/>
        </w:rPr>
        <w:fldChar w:fldCharType="separate"/>
      </w:r>
      <w:r w:rsidR="00C4016D">
        <w:rPr>
          <w:rFonts w:ascii="Times New Roman" w:hAnsi="Times New Roman" w:cs="Times New Roman"/>
          <w:noProof/>
          <w:sz w:val="24"/>
          <w:szCs w:val="24"/>
        </w:rPr>
        <w:t>"</w:t>
      </w:r>
      <w:r w:rsidR="00C4016D" w:rsidRPr="00C4016D">
        <w:rPr>
          <w:rFonts w:ascii="Times New Roman" w:hAnsi="Times New Roman" w:cs="Times New Roman"/>
          <w:noProof/>
          <w:sz w:val="24"/>
          <w:szCs w:val="24"/>
        </w:rPr>
        <w:t xml:space="preserve">El </w:t>
      </w:r>
      <w:r w:rsidR="00F54D61" w:rsidRPr="00C4016D">
        <w:rPr>
          <w:rFonts w:ascii="Times New Roman" w:hAnsi="Times New Roman" w:cs="Times New Roman"/>
          <w:noProof/>
          <w:sz w:val="24"/>
          <w:szCs w:val="24"/>
        </w:rPr>
        <w:t>Cultivo</w:t>
      </w:r>
      <w:r w:rsidR="00C4016D" w:rsidRPr="00C4016D">
        <w:rPr>
          <w:rFonts w:ascii="Times New Roman" w:hAnsi="Times New Roman" w:cs="Times New Roman"/>
          <w:noProof/>
          <w:sz w:val="24"/>
          <w:szCs w:val="24"/>
        </w:rPr>
        <w:t xml:space="preserve"> Del frejol</w:t>
      </w:r>
      <w:r w:rsidR="00C4016D">
        <w:rPr>
          <w:rFonts w:ascii="Times New Roman" w:hAnsi="Times New Roman" w:cs="Times New Roman"/>
          <w:noProof/>
          <w:sz w:val="24"/>
          <w:szCs w:val="24"/>
        </w:rPr>
        <w:t>", s.f</w:t>
      </w:r>
      <w:r w:rsidR="00F54D61" w:rsidRPr="00C4016D">
        <w:rPr>
          <w:rFonts w:ascii="Times New Roman" w:hAnsi="Times New Roman" w:cs="Times New Roman"/>
          <w:noProof/>
          <w:sz w:val="24"/>
          <w:szCs w:val="24"/>
        </w:rPr>
        <w:t>)</w:t>
      </w:r>
      <w:r w:rsidR="00F54D61" w:rsidRPr="00C4016D">
        <w:rPr>
          <w:rFonts w:ascii="Times New Roman" w:hAnsi="Times New Roman" w:cs="Times New Roman"/>
          <w:sz w:val="24"/>
          <w:szCs w:val="24"/>
        </w:rPr>
        <w:fldChar w:fldCharType="end"/>
      </w:r>
      <w:r w:rsidR="00D207AA" w:rsidRPr="00C4016D">
        <w:rPr>
          <w:rFonts w:ascii="Times New Roman" w:hAnsi="Times New Roman" w:cs="Times New Roman"/>
          <w:sz w:val="24"/>
          <w:szCs w:val="24"/>
        </w:rPr>
        <w:t>.</w:t>
      </w:r>
    </w:p>
    <w:p w14:paraId="574745DD" w14:textId="644F618B" w:rsidR="003E6BDA" w:rsidRDefault="000930B7" w:rsidP="00653F0E">
      <w:pPr>
        <w:pStyle w:val="Ttulo2"/>
        <w:spacing w:after="240"/>
      </w:pPr>
      <w:bookmarkStart w:id="62" w:name="_Toc25830447"/>
      <w:r>
        <w:t>3</w:t>
      </w:r>
      <w:r w:rsidR="002061A7" w:rsidRPr="008C6607">
        <w:t>.1</w:t>
      </w:r>
      <w:r w:rsidR="00373771" w:rsidRPr="008C6607">
        <w:t>8</w:t>
      </w:r>
      <w:r w:rsidR="002061A7" w:rsidRPr="008C6607">
        <w:t>. C</w:t>
      </w:r>
      <w:r w:rsidR="0019552C" w:rsidRPr="008C6607">
        <w:t>osecha.</w:t>
      </w:r>
      <w:bookmarkEnd w:id="62"/>
    </w:p>
    <w:p w14:paraId="38E1B807" w14:textId="5057DC36" w:rsidR="003753CC" w:rsidRPr="008C6607" w:rsidRDefault="003753CC" w:rsidP="007A36BC">
      <w:pPr>
        <w:spacing w:after="240"/>
        <w:rPr>
          <w:rFonts w:ascii="Times New Roman" w:hAnsi="Times New Roman" w:cs="Times New Roman"/>
          <w:sz w:val="24"/>
          <w:szCs w:val="24"/>
        </w:rPr>
      </w:pPr>
      <w:r w:rsidRPr="008C6607">
        <w:rPr>
          <w:rFonts w:ascii="Times New Roman" w:hAnsi="Times New Roman" w:cs="Times New Roman"/>
          <w:sz w:val="24"/>
          <w:szCs w:val="24"/>
        </w:rPr>
        <w:t xml:space="preserve">La cosecha en vaina seca se debe realizar cuando las plantas hayan alcanzado completa madurez fisiológica, es decir cuando las plantas están completamente defoliadas, las vainas secas, de color amarillo y con un contenido aproximado de 18 a 20% de humedad en las semillas (se </w:t>
      </w:r>
      <w:r w:rsidR="001A5042" w:rsidRPr="008C6607">
        <w:rPr>
          <w:rFonts w:ascii="Times New Roman" w:hAnsi="Times New Roman" w:cs="Times New Roman"/>
          <w:sz w:val="24"/>
          <w:szCs w:val="24"/>
        </w:rPr>
        <w:t>marcan a la presión con la uña) (Peralta, E. et al. 2010).</w:t>
      </w:r>
    </w:p>
    <w:p w14:paraId="465DAE80" w14:textId="2E27E362" w:rsidR="006801E3" w:rsidRPr="008C6607" w:rsidRDefault="003753CC" w:rsidP="007A36BC">
      <w:pPr>
        <w:spacing w:after="240"/>
        <w:rPr>
          <w:rFonts w:ascii="Times New Roman" w:hAnsi="Times New Roman" w:cs="Times New Roman"/>
          <w:sz w:val="24"/>
          <w:szCs w:val="24"/>
        </w:rPr>
      </w:pPr>
      <w:r w:rsidRPr="008C6607">
        <w:rPr>
          <w:rFonts w:ascii="Times New Roman" w:hAnsi="Times New Roman" w:cs="Times New Roman"/>
          <w:sz w:val="24"/>
          <w:szCs w:val="24"/>
        </w:rPr>
        <w:t>La trilla, dependiendo de la cantidad, puede hacerse manualmente, por pisoteo con animales o por golpe sobre el piso, usando varas de madera. Para cosechas grandes, se recomienda el uso de trilladoras mecánicas (Peralta, E. et</w:t>
      </w:r>
      <w:r w:rsidR="00BE1F81">
        <w:rPr>
          <w:rFonts w:ascii="Times New Roman" w:hAnsi="Times New Roman" w:cs="Times New Roman"/>
          <w:sz w:val="24"/>
          <w:szCs w:val="24"/>
        </w:rPr>
        <w:t xml:space="preserve"> </w:t>
      </w:r>
      <w:r w:rsidRPr="008C6607">
        <w:rPr>
          <w:rFonts w:ascii="Times New Roman" w:hAnsi="Times New Roman" w:cs="Times New Roman"/>
          <w:sz w:val="24"/>
          <w:szCs w:val="24"/>
        </w:rPr>
        <w:t>al. 2010</w:t>
      </w:r>
      <w:r w:rsidR="00A04E37" w:rsidRPr="008C6607">
        <w:rPr>
          <w:rFonts w:ascii="Times New Roman" w:hAnsi="Times New Roman" w:cs="Times New Roman"/>
          <w:sz w:val="24"/>
          <w:szCs w:val="24"/>
        </w:rPr>
        <w:t>).</w:t>
      </w:r>
    </w:p>
    <w:p w14:paraId="12FC39B2" w14:textId="3E8631B3" w:rsidR="003753CC" w:rsidRPr="008C6607" w:rsidRDefault="000930B7" w:rsidP="00824491">
      <w:pPr>
        <w:pStyle w:val="Ttulo2"/>
      </w:pPr>
      <w:bookmarkStart w:id="63" w:name="_Toc25830448"/>
      <w:r>
        <w:lastRenderedPageBreak/>
        <w:t>3</w:t>
      </w:r>
      <w:r w:rsidR="002061A7" w:rsidRPr="008C6607">
        <w:t>.1</w:t>
      </w:r>
      <w:r w:rsidR="00373771" w:rsidRPr="008C6607">
        <w:t>9</w:t>
      </w:r>
      <w:r w:rsidR="002061A7" w:rsidRPr="008C6607">
        <w:t>. A</w:t>
      </w:r>
      <w:r w:rsidR="0019552C" w:rsidRPr="008C6607">
        <w:t>lmacenamiento</w:t>
      </w:r>
      <w:bookmarkEnd w:id="63"/>
      <w:r w:rsidR="0019552C" w:rsidRPr="008C6607">
        <w:t xml:space="preserve"> </w:t>
      </w:r>
    </w:p>
    <w:p w14:paraId="713E294B" w14:textId="6D466302" w:rsidR="00E23D55" w:rsidRPr="008C6607" w:rsidRDefault="003753CC" w:rsidP="00AA4751">
      <w:pPr>
        <w:spacing w:before="240" w:after="240"/>
        <w:rPr>
          <w:rFonts w:ascii="Times New Roman" w:hAnsi="Times New Roman" w:cs="Times New Roman"/>
          <w:sz w:val="24"/>
          <w:szCs w:val="24"/>
        </w:rPr>
      </w:pPr>
      <w:r w:rsidRPr="008C6607">
        <w:rPr>
          <w:rFonts w:ascii="Times New Roman" w:hAnsi="Times New Roman" w:cs="Times New Roman"/>
          <w:sz w:val="24"/>
          <w:szCs w:val="24"/>
        </w:rPr>
        <w:t>El grano para consumo y la semilla se deben almacenar en lugares frescos (10-12ºC) y secos, con 70% de humedad relativa, libres de gorgojo y con humedad en el grano inferior al 13</w:t>
      </w:r>
      <w:r w:rsidR="00D71119" w:rsidRPr="008C6607">
        <w:rPr>
          <w:rFonts w:ascii="Times New Roman" w:hAnsi="Times New Roman" w:cs="Times New Roman"/>
          <w:sz w:val="24"/>
          <w:szCs w:val="24"/>
        </w:rPr>
        <w:t>%</w:t>
      </w:r>
      <w:r w:rsidR="00E62A7F">
        <w:rPr>
          <w:rFonts w:ascii="Times New Roman" w:hAnsi="Times New Roman" w:cs="Times New Roman"/>
          <w:sz w:val="24"/>
          <w:szCs w:val="24"/>
        </w:rPr>
        <w:t xml:space="preserve"> </w:t>
      </w:r>
      <w:r w:rsidR="00D71119" w:rsidRPr="008C6607">
        <w:rPr>
          <w:rFonts w:ascii="Times New Roman" w:hAnsi="Times New Roman" w:cs="Times New Roman"/>
          <w:sz w:val="24"/>
          <w:szCs w:val="24"/>
        </w:rPr>
        <w:t>(</w:t>
      </w:r>
      <w:r w:rsidR="00A04E37" w:rsidRPr="008C6607">
        <w:rPr>
          <w:rFonts w:ascii="Times New Roman" w:hAnsi="Times New Roman" w:cs="Times New Roman"/>
          <w:sz w:val="24"/>
          <w:szCs w:val="24"/>
        </w:rPr>
        <w:t>Peralta, E. et al. 2010).</w:t>
      </w:r>
    </w:p>
    <w:p w14:paraId="78C314F5" w14:textId="5FFB543C" w:rsidR="00AE012A" w:rsidRPr="008C6607" w:rsidRDefault="000930B7" w:rsidP="00335D21">
      <w:pPr>
        <w:pStyle w:val="Ttulo2"/>
        <w:spacing w:before="0" w:line="480" w:lineRule="auto"/>
      </w:pPr>
      <w:bookmarkStart w:id="64" w:name="_Toc25830449"/>
      <w:r>
        <w:t>3</w:t>
      </w:r>
      <w:r w:rsidR="002061A7" w:rsidRPr="008C6607">
        <w:t>.</w:t>
      </w:r>
      <w:r w:rsidR="00373771" w:rsidRPr="008C6607">
        <w:t>20</w:t>
      </w:r>
      <w:r w:rsidR="002061A7" w:rsidRPr="008C6607">
        <w:t>. R</w:t>
      </w:r>
      <w:r w:rsidR="0019552C" w:rsidRPr="008C6607">
        <w:t>ecursos fitogenéticos</w:t>
      </w:r>
      <w:bookmarkEnd w:id="64"/>
      <w:r w:rsidR="0019552C" w:rsidRPr="008C6607">
        <w:t xml:space="preserve"> </w:t>
      </w:r>
    </w:p>
    <w:p w14:paraId="6F07FECD" w14:textId="727AFFD9" w:rsidR="009D2104" w:rsidRPr="008C6607" w:rsidRDefault="000930B7" w:rsidP="003C29B3">
      <w:pPr>
        <w:pStyle w:val="Ttulo3"/>
      </w:pPr>
      <w:bookmarkStart w:id="65" w:name="_Toc25830450"/>
      <w:r>
        <w:t>3</w:t>
      </w:r>
      <w:r w:rsidR="00626B37" w:rsidRPr="008C6607">
        <w:t>.</w:t>
      </w:r>
      <w:r w:rsidR="00373771" w:rsidRPr="008C6607">
        <w:t>20</w:t>
      </w:r>
      <w:r w:rsidR="006801E3" w:rsidRPr="008C6607">
        <w:t xml:space="preserve">.1. </w:t>
      </w:r>
      <w:r w:rsidR="009D2104" w:rsidRPr="008C6607">
        <w:t>Generalidades</w:t>
      </w:r>
      <w:bookmarkEnd w:id="65"/>
      <w:r w:rsidR="009D2104" w:rsidRPr="008C6607">
        <w:t xml:space="preserve"> </w:t>
      </w:r>
    </w:p>
    <w:p w14:paraId="20C6EBCC" w14:textId="77777777" w:rsidR="006D6EEC" w:rsidRPr="008C6607" w:rsidRDefault="006D6EEC" w:rsidP="00AA4751">
      <w:pPr>
        <w:spacing w:after="240"/>
        <w:rPr>
          <w:rFonts w:ascii="Times New Roman" w:hAnsi="Times New Roman" w:cs="Times New Roman"/>
          <w:sz w:val="24"/>
          <w:szCs w:val="24"/>
        </w:rPr>
      </w:pPr>
      <w:r w:rsidRPr="008C6607">
        <w:rPr>
          <w:rFonts w:ascii="Times New Roman" w:hAnsi="Times New Roman" w:cs="Times New Roman"/>
          <w:sz w:val="24"/>
          <w:szCs w:val="24"/>
        </w:rPr>
        <w:t>Se puede definir a los recursos genéticos como el bien o medio potencial (recursos) que se encuentran en los genes (genéticos); es decir, la variabilidad genética almacenada en los cromosomas y en otra</w:t>
      </w:r>
      <w:r w:rsidR="00D207AA" w:rsidRPr="008C6607">
        <w:rPr>
          <w:rFonts w:ascii="Times New Roman" w:hAnsi="Times New Roman" w:cs="Times New Roman"/>
          <w:sz w:val="24"/>
          <w:szCs w:val="24"/>
        </w:rPr>
        <w:t xml:space="preserve">s estructuras que contienen </w:t>
      </w:r>
      <w:r w:rsidR="00D71119" w:rsidRPr="008C6607">
        <w:rPr>
          <w:rFonts w:ascii="Times New Roman" w:hAnsi="Times New Roman" w:cs="Times New Roman"/>
          <w:sz w:val="24"/>
          <w:szCs w:val="24"/>
        </w:rPr>
        <w:t>ADN (</w:t>
      </w:r>
      <w:r w:rsidRPr="008C6607">
        <w:rPr>
          <w:rFonts w:ascii="Times New Roman" w:hAnsi="Times New Roman" w:cs="Times New Roman"/>
          <w:sz w:val="24"/>
          <w:szCs w:val="24"/>
        </w:rPr>
        <w:t>FAO. 2006,</w:t>
      </w:r>
      <w:r w:rsidR="00275091" w:rsidRPr="008C6607">
        <w:rPr>
          <w:rFonts w:ascii="Times New Roman" w:hAnsi="Times New Roman" w:cs="Times New Roman"/>
          <w:sz w:val="24"/>
          <w:szCs w:val="24"/>
        </w:rPr>
        <w:t xml:space="preserve"> citado por Trujillo, E. 2013</w:t>
      </w:r>
      <w:r w:rsidRPr="008C6607">
        <w:rPr>
          <w:rFonts w:ascii="Times New Roman" w:hAnsi="Times New Roman" w:cs="Times New Roman"/>
          <w:sz w:val="24"/>
          <w:szCs w:val="24"/>
        </w:rPr>
        <w:t>).</w:t>
      </w:r>
    </w:p>
    <w:p w14:paraId="0A50A530" w14:textId="376963B3" w:rsidR="00275091" w:rsidRPr="008C6607" w:rsidRDefault="00275091" w:rsidP="00AA4751">
      <w:pPr>
        <w:spacing w:after="240"/>
        <w:rPr>
          <w:rFonts w:ascii="Times New Roman" w:hAnsi="Times New Roman" w:cs="Times New Roman"/>
          <w:sz w:val="24"/>
          <w:szCs w:val="24"/>
        </w:rPr>
      </w:pPr>
      <w:r w:rsidRPr="008C6607">
        <w:rPr>
          <w:rFonts w:ascii="Times New Roman" w:hAnsi="Times New Roman" w:cs="Times New Roman"/>
          <w:sz w:val="24"/>
          <w:szCs w:val="24"/>
        </w:rPr>
        <w:t xml:space="preserve">Se hace entonces necesario establecer bases científicas y técnicas para la conservación de los recursos genéticos mediante la definición de estrategias y tácticas de organización en el ámbito mundial, asumiendo criterios adecuados de acuerdo a la naturaleza del material a conservar. Sin </w:t>
      </w:r>
      <w:r w:rsidR="00D71119" w:rsidRPr="008C6607">
        <w:rPr>
          <w:rFonts w:ascii="Times New Roman" w:hAnsi="Times New Roman" w:cs="Times New Roman"/>
          <w:sz w:val="24"/>
          <w:szCs w:val="24"/>
        </w:rPr>
        <w:t>embargo,</w:t>
      </w:r>
      <w:r w:rsidRPr="008C6607">
        <w:rPr>
          <w:rFonts w:ascii="Times New Roman" w:hAnsi="Times New Roman" w:cs="Times New Roman"/>
          <w:sz w:val="24"/>
          <w:szCs w:val="24"/>
        </w:rPr>
        <w:t xml:space="preserve"> actualmente, todos los esfuerzos son insuficientes pues la mayoría de las especies mantenidas en conservación sólo representan una parte de la variabilidad existente</w:t>
      </w:r>
      <w:r w:rsidR="00E62A7F">
        <w:rPr>
          <w:rFonts w:ascii="Times New Roman" w:hAnsi="Times New Roman" w:cs="Times New Roman"/>
          <w:sz w:val="24"/>
          <w:szCs w:val="24"/>
        </w:rPr>
        <w:t xml:space="preserve"> </w:t>
      </w:r>
      <w:r w:rsidRPr="008C6607">
        <w:rPr>
          <w:rFonts w:ascii="Times New Roman" w:hAnsi="Times New Roman" w:cs="Times New Roman"/>
          <w:sz w:val="24"/>
          <w:szCs w:val="24"/>
        </w:rPr>
        <w:t xml:space="preserve">(CIP 2003, citado por Trujillo, E. 2013). </w:t>
      </w:r>
    </w:p>
    <w:p w14:paraId="52DDDF21" w14:textId="0D48C39F" w:rsidR="009D2104" w:rsidRPr="008C6607" w:rsidRDefault="000930B7" w:rsidP="003C29B3">
      <w:pPr>
        <w:pStyle w:val="Ttulo3"/>
      </w:pPr>
      <w:bookmarkStart w:id="66" w:name="_Toc25830451"/>
      <w:r>
        <w:t>3</w:t>
      </w:r>
      <w:r w:rsidR="00626B37" w:rsidRPr="008C6607">
        <w:t>.</w:t>
      </w:r>
      <w:r w:rsidR="00373771" w:rsidRPr="008C6607">
        <w:t>20</w:t>
      </w:r>
      <w:r w:rsidR="006801E3" w:rsidRPr="008C6607">
        <w:t xml:space="preserve">.2. </w:t>
      </w:r>
      <w:r w:rsidR="009D2104" w:rsidRPr="008C6607">
        <w:t>Importancia de germoplasma</w:t>
      </w:r>
      <w:bookmarkEnd w:id="66"/>
      <w:r w:rsidR="009D2104" w:rsidRPr="008C6607">
        <w:t xml:space="preserve"> </w:t>
      </w:r>
    </w:p>
    <w:p w14:paraId="545A2427" w14:textId="0913EAEA" w:rsidR="00C73B54" w:rsidRPr="008C6607" w:rsidRDefault="00C73B54" w:rsidP="00AA4751">
      <w:pPr>
        <w:spacing w:after="240"/>
        <w:rPr>
          <w:rFonts w:ascii="Times New Roman" w:hAnsi="Times New Roman" w:cs="Times New Roman"/>
          <w:sz w:val="24"/>
          <w:szCs w:val="24"/>
        </w:rPr>
      </w:pPr>
      <w:r w:rsidRPr="008C6607">
        <w:rPr>
          <w:rFonts w:ascii="Times New Roman" w:hAnsi="Times New Roman" w:cs="Times New Roman"/>
          <w:sz w:val="24"/>
          <w:szCs w:val="24"/>
        </w:rPr>
        <w:t>La conservación de germoplasma de especies autóctonas, en condiciones convencionales de bancos de germoplasma, está condicionada al conocimiento de sus características morfológicas y fisiológicas, de su comportamiento germinativo, de su tolerancia al desecamiento y sensibilidad al congelamiento. De esta forma, es posible definir métodos para su conservación ex situ sobre condiciones que mantengan su integridad y garanticen su</w:t>
      </w:r>
      <w:r w:rsidR="00E33F36">
        <w:rPr>
          <w:rFonts w:ascii="Times New Roman" w:hAnsi="Times New Roman" w:cs="Times New Roman"/>
          <w:sz w:val="24"/>
          <w:szCs w:val="24"/>
        </w:rPr>
        <w:t xml:space="preserve"> </w:t>
      </w:r>
      <w:r w:rsidRPr="008C6607">
        <w:rPr>
          <w:rFonts w:ascii="Times New Roman" w:hAnsi="Times New Roman" w:cs="Times New Roman"/>
          <w:sz w:val="24"/>
          <w:szCs w:val="24"/>
        </w:rPr>
        <w:t>responsabilidad para diversos fines científicos</w:t>
      </w:r>
      <w:r w:rsidR="00FD3C7D">
        <w:rPr>
          <w:rFonts w:ascii="Times New Roman" w:hAnsi="Times New Roman" w:cs="Times New Roman"/>
          <w:sz w:val="24"/>
          <w:szCs w:val="24"/>
        </w:rPr>
        <w:t>.</w:t>
      </w:r>
      <w:r w:rsidR="0040113E">
        <w:rPr>
          <w:rFonts w:ascii="Times New Roman" w:hAnsi="Times New Roman" w:cs="Times New Roman"/>
          <w:sz w:val="24"/>
          <w:szCs w:val="24"/>
        </w:rPr>
        <w:t xml:space="preserve"> </w:t>
      </w:r>
      <w:r w:rsidR="00671286" w:rsidRPr="00E33F36">
        <w:rPr>
          <w:rStyle w:val="Hipervnculo"/>
          <w:rFonts w:ascii="Times New Roman" w:hAnsi="Times New Roman" w:cs="Times New Roman"/>
          <w:color w:val="auto"/>
          <w:sz w:val="24"/>
          <w:szCs w:val="24"/>
          <w:u w:val="none"/>
        </w:rPr>
        <w:t>(</w:t>
      </w:r>
      <w:hyperlink r:id="rId20" w:history="1">
        <w:r w:rsidR="00E33F36" w:rsidRPr="00E33F36">
          <w:rPr>
            <w:rStyle w:val="Hipervnculo"/>
            <w:rFonts w:ascii="Times New Roman" w:hAnsi="Times New Roman" w:cs="Times New Roman"/>
            <w:color w:val="auto"/>
            <w:sz w:val="24"/>
            <w:szCs w:val="24"/>
            <w:u w:val="none"/>
          </w:rPr>
          <w:t>http://www.seednews.inf.br/espanhol/seed63/artigocapa63aesp.Shtml</w:t>
        </w:r>
      </w:hyperlink>
      <w:r w:rsidR="00671286" w:rsidRPr="00E33F36">
        <w:rPr>
          <w:rStyle w:val="Hipervnculo"/>
          <w:rFonts w:ascii="Times New Roman" w:hAnsi="Times New Roman" w:cs="Times New Roman"/>
          <w:color w:val="auto"/>
          <w:sz w:val="24"/>
          <w:szCs w:val="24"/>
          <w:u w:val="none"/>
        </w:rPr>
        <w:t>)</w:t>
      </w:r>
      <w:r w:rsidR="00FD3C7D">
        <w:rPr>
          <w:rStyle w:val="Hipervnculo"/>
          <w:rFonts w:ascii="Times New Roman" w:hAnsi="Times New Roman" w:cs="Times New Roman"/>
          <w:color w:val="auto"/>
          <w:sz w:val="24"/>
          <w:szCs w:val="24"/>
          <w:u w:val="none"/>
        </w:rPr>
        <w:t>.</w:t>
      </w:r>
    </w:p>
    <w:p w14:paraId="2129C21D" w14:textId="527A5B45" w:rsidR="00275091" w:rsidRPr="008C6607" w:rsidRDefault="000930B7" w:rsidP="003C29B3">
      <w:pPr>
        <w:pStyle w:val="Ttulo3"/>
      </w:pPr>
      <w:bookmarkStart w:id="67" w:name="_Toc25830452"/>
      <w:r>
        <w:t>3</w:t>
      </w:r>
      <w:r w:rsidR="00626B37" w:rsidRPr="008C6607">
        <w:t>.</w:t>
      </w:r>
      <w:r w:rsidR="00373771" w:rsidRPr="008C6607">
        <w:t>20</w:t>
      </w:r>
      <w:r w:rsidR="00516E31" w:rsidRPr="008C6607">
        <w:t xml:space="preserve">.3. </w:t>
      </w:r>
      <w:r w:rsidR="009D2104" w:rsidRPr="008C6607">
        <w:t>Caracterización</w:t>
      </w:r>
      <w:bookmarkEnd w:id="67"/>
      <w:r w:rsidR="009D2104" w:rsidRPr="008C6607">
        <w:t xml:space="preserve"> </w:t>
      </w:r>
    </w:p>
    <w:p w14:paraId="5A08931F" w14:textId="6122AD28" w:rsidR="00275091" w:rsidRPr="008C6607" w:rsidRDefault="00275091" w:rsidP="00AA4751">
      <w:pPr>
        <w:spacing w:after="240"/>
        <w:rPr>
          <w:rFonts w:ascii="Times New Roman" w:hAnsi="Times New Roman" w:cs="Times New Roman"/>
          <w:sz w:val="24"/>
          <w:szCs w:val="24"/>
        </w:rPr>
      </w:pPr>
      <w:r w:rsidRPr="008C6607">
        <w:rPr>
          <w:rFonts w:ascii="Times New Roman" w:hAnsi="Times New Roman" w:cs="Times New Roman"/>
          <w:sz w:val="24"/>
          <w:szCs w:val="24"/>
        </w:rPr>
        <w:t xml:space="preserve">La caracterización es la toma de datos de todos aquellos caracteres de alta heredabilidad de una planta. Esos datos sirven para diferenciar muestras o </w:t>
      </w:r>
      <w:r w:rsidRPr="008C6607">
        <w:rPr>
          <w:rFonts w:ascii="Times New Roman" w:hAnsi="Times New Roman" w:cs="Times New Roman"/>
          <w:sz w:val="24"/>
          <w:szCs w:val="24"/>
        </w:rPr>
        <w:lastRenderedPageBreak/>
        <w:t xml:space="preserve">entradas de una misma especie, las cuales son fácilmente visibles. Estos datos, se obtendrán durante la multiplicación y/o regeneración de una entrada o muestra de un banco de germoplasma (Yánez, S. 2.000, citado por Trujillo, E. 2013). </w:t>
      </w:r>
    </w:p>
    <w:p w14:paraId="1600FC22" w14:textId="0A59BD4A" w:rsidR="006E249B" w:rsidRPr="008C6607" w:rsidRDefault="00275091" w:rsidP="00AA4751">
      <w:pPr>
        <w:spacing w:after="240"/>
        <w:rPr>
          <w:rFonts w:ascii="Times New Roman" w:hAnsi="Times New Roman" w:cs="Times New Roman"/>
          <w:sz w:val="24"/>
          <w:szCs w:val="24"/>
        </w:rPr>
      </w:pPr>
      <w:r w:rsidRPr="008C6607">
        <w:rPr>
          <w:rFonts w:ascii="Times New Roman" w:hAnsi="Times New Roman" w:cs="Times New Roman"/>
          <w:sz w:val="24"/>
          <w:szCs w:val="24"/>
        </w:rPr>
        <w:t>La caracterización y evaluación puede abarcar uno o varios de los muchos aspectos posibles: agronómicos, morfológicos, bioquímicas, citológicos, etc. Esta evaluación se lo realiza en función de los recursos de cultivo y las características buscadas para mejorarlo, que generalmente son: mejores rendimientos, simplificación de las labores culturales, precocidad, factores climáticos adversos, tipo de planta y calidad industrial y resistencia a plagas y enfermedades (Castillo, E. 2.011, citado por Trujillo, E. 2013).</w:t>
      </w:r>
    </w:p>
    <w:p w14:paraId="3ED55F19" w14:textId="04EE88F6" w:rsidR="003B6AFD" w:rsidRPr="008C6607" w:rsidRDefault="000930B7" w:rsidP="00000992">
      <w:pPr>
        <w:pStyle w:val="Ttulo2"/>
        <w:spacing w:before="0" w:after="240"/>
      </w:pPr>
      <w:bookmarkStart w:id="68" w:name="_Toc25830453"/>
      <w:r>
        <w:t>3</w:t>
      </w:r>
      <w:r w:rsidR="00373771" w:rsidRPr="008C6607">
        <w:t xml:space="preserve">.21. </w:t>
      </w:r>
      <w:r w:rsidR="002061A7" w:rsidRPr="008C6607">
        <w:t>D</w:t>
      </w:r>
      <w:r w:rsidR="00980B20" w:rsidRPr="008C6607">
        <w:t>escriptores morfológico</w:t>
      </w:r>
      <w:r w:rsidR="00980B20">
        <w:t>s</w:t>
      </w:r>
      <w:r w:rsidR="00980B20" w:rsidRPr="008C6607">
        <w:t xml:space="preserve"> y agronómicos</w:t>
      </w:r>
      <w:bookmarkEnd w:id="68"/>
      <w:r w:rsidR="00980B20" w:rsidRPr="008C6607">
        <w:t xml:space="preserve"> </w:t>
      </w:r>
    </w:p>
    <w:p w14:paraId="1AAE0525" w14:textId="77777777" w:rsidR="002B63C5" w:rsidRPr="008C6607" w:rsidRDefault="002B63C5" w:rsidP="00000992">
      <w:pPr>
        <w:spacing w:after="240"/>
        <w:rPr>
          <w:rFonts w:ascii="Times New Roman" w:hAnsi="Times New Roman" w:cs="Times New Roman"/>
          <w:sz w:val="24"/>
          <w:szCs w:val="24"/>
        </w:rPr>
      </w:pPr>
      <w:r w:rsidRPr="008C6607">
        <w:rPr>
          <w:rFonts w:ascii="Times New Roman" w:hAnsi="Times New Roman" w:cs="Times New Roman"/>
          <w:sz w:val="24"/>
          <w:szCs w:val="24"/>
        </w:rPr>
        <w:t>Un descriptor es una característica o atributo cuya expresión es fácil de medir, registrar o evaluar y que hace referencia a la forma, estructura o comportamiento de una accesión. Los descriptores más utilizados son de: pasaporte, manejo, sitio y medio ambiente, caracterización y evaluación. Los descriptores de caracterización permiten la discriminación fácil entre fenotipos, generalmente son caracteres altamente heredables que pueden ser fácilmente detectados a simple vista y se expresan igualmente en todos los ambientes (Franco e Hidalgo, 2003</w:t>
      </w:r>
      <w:r w:rsidR="0070025C" w:rsidRPr="008C6607">
        <w:rPr>
          <w:rFonts w:ascii="Times New Roman" w:hAnsi="Times New Roman" w:cs="Times New Roman"/>
          <w:sz w:val="24"/>
          <w:szCs w:val="24"/>
        </w:rPr>
        <w:t>, citado por Pulmapa, I. 2016</w:t>
      </w:r>
      <w:r w:rsidRPr="008C6607">
        <w:rPr>
          <w:rFonts w:ascii="Times New Roman" w:hAnsi="Times New Roman" w:cs="Times New Roman"/>
          <w:sz w:val="24"/>
          <w:szCs w:val="24"/>
        </w:rPr>
        <w:t>).</w:t>
      </w:r>
    </w:p>
    <w:p w14:paraId="210825B9" w14:textId="5980AC0F" w:rsidR="00761DC2" w:rsidRPr="008C6607" w:rsidRDefault="000930B7" w:rsidP="003C29B3">
      <w:pPr>
        <w:pStyle w:val="Ttulo3"/>
      </w:pPr>
      <w:bookmarkStart w:id="69" w:name="_Toc25830454"/>
      <w:r>
        <w:t>3</w:t>
      </w:r>
      <w:r w:rsidR="00DD6F5C" w:rsidRPr="008C6607">
        <w:t xml:space="preserve">.21.1. </w:t>
      </w:r>
      <w:r w:rsidR="00761DC2" w:rsidRPr="008C6607">
        <w:t>Definición</w:t>
      </w:r>
      <w:r w:rsidR="00DD6F5C" w:rsidRPr="008C6607">
        <w:t xml:space="preserve"> </w:t>
      </w:r>
      <w:r w:rsidR="00761DC2" w:rsidRPr="008C6607">
        <w:t>y utilización de los descriptores</w:t>
      </w:r>
      <w:bookmarkEnd w:id="69"/>
      <w:r w:rsidR="00761DC2" w:rsidRPr="008C6607">
        <w:t xml:space="preserve"> </w:t>
      </w:r>
    </w:p>
    <w:p w14:paraId="28548260" w14:textId="1170D96F" w:rsidR="008706BC" w:rsidRDefault="008706BC" w:rsidP="008706BC">
      <w:pPr>
        <w:spacing w:after="240"/>
        <w:rPr>
          <w:rFonts w:ascii="Times New Roman" w:hAnsi="Times New Roman" w:cs="Times New Roman"/>
          <w:sz w:val="24"/>
          <w:szCs w:val="24"/>
        </w:rPr>
      </w:pPr>
      <w:r w:rsidRPr="008618B7">
        <w:rPr>
          <w:rFonts w:ascii="Times New Roman" w:hAnsi="Times New Roman" w:cs="Times New Roman"/>
          <w:sz w:val="24"/>
          <w:szCs w:val="24"/>
        </w:rPr>
        <w:t>Bioversity International utiliza las siguientes definiciones en la documentación de recursos</w:t>
      </w:r>
      <w:r>
        <w:rPr>
          <w:rFonts w:ascii="Times New Roman" w:hAnsi="Times New Roman" w:cs="Times New Roman"/>
          <w:sz w:val="24"/>
          <w:szCs w:val="24"/>
        </w:rPr>
        <w:t xml:space="preserve"> </w:t>
      </w:r>
      <w:r w:rsidRPr="008618B7">
        <w:rPr>
          <w:rFonts w:ascii="Times New Roman" w:hAnsi="Times New Roman" w:cs="Times New Roman"/>
          <w:sz w:val="24"/>
          <w:szCs w:val="24"/>
        </w:rPr>
        <w:t>Fitogenéticos</w:t>
      </w:r>
      <w:r>
        <w:rPr>
          <w:rFonts w:ascii="Times New Roman" w:hAnsi="Times New Roman" w:cs="Times New Roman"/>
          <w:sz w:val="24"/>
          <w:szCs w:val="24"/>
        </w:rPr>
        <w:t>:</w:t>
      </w:r>
    </w:p>
    <w:p w14:paraId="71D3F892" w14:textId="77777777" w:rsidR="008706BC" w:rsidRPr="008706BC" w:rsidRDefault="008706BC" w:rsidP="008706BC">
      <w:pPr>
        <w:pStyle w:val="Prrafodelista"/>
        <w:numPr>
          <w:ilvl w:val="0"/>
          <w:numId w:val="15"/>
        </w:numPr>
        <w:rPr>
          <w:rFonts w:ascii="Times New Roman" w:hAnsi="Times New Roman" w:cs="Times New Roman"/>
          <w:sz w:val="24"/>
          <w:szCs w:val="24"/>
        </w:rPr>
      </w:pPr>
      <w:r w:rsidRPr="008706BC">
        <w:rPr>
          <w:rFonts w:ascii="Times New Roman" w:hAnsi="Times New Roman" w:cs="Times New Roman"/>
          <w:b/>
          <w:bCs/>
          <w:sz w:val="24"/>
          <w:szCs w:val="24"/>
        </w:rPr>
        <w:t>Descriptores de pasaporte:</w:t>
      </w:r>
      <w:r w:rsidRPr="008706BC">
        <w:rPr>
          <w:rFonts w:ascii="Times New Roman" w:hAnsi="Times New Roman" w:cs="Times New Roman"/>
          <w:sz w:val="24"/>
          <w:szCs w:val="24"/>
        </w:rPr>
        <w:t xml:space="preserve"> proporcionan la información básica que se utiliza para el manejo general de la accesión (incluido el registro en el banco de germoplasma y cualquier otra información de identificación) y describen los parámetros que se deberían observar cuando se recolecta originalmente la accesión, incluyendo información etnobotánica.</w:t>
      </w:r>
    </w:p>
    <w:p w14:paraId="60A75559" w14:textId="77777777" w:rsidR="008706BC" w:rsidRPr="008706BC" w:rsidRDefault="008706BC" w:rsidP="008706BC">
      <w:pPr>
        <w:pStyle w:val="Prrafodelista"/>
        <w:numPr>
          <w:ilvl w:val="0"/>
          <w:numId w:val="15"/>
        </w:numPr>
        <w:rPr>
          <w:rFonts w:ascii="Times New Roman" w:hAnsi="Times New Roman" w:cs="Times New Roman"/>
          <w:sz w:val="24"/>
          <w:szCs w:val="24"/>
        </w:rPr>
      </w:pPr>
      <w:r w:rsidRPr="008706BC">
        <w:rPr>
          <w:rFonts w:ascii="Times New Roman" w:hAnsi="Times New Roman" w:cs="Times New Roman"/>
          <w:b/>
          <w:bCs/>
          <w:sz w:val="24"/>
          <w:szCs w:val="24"/>
        </w:rPr>
        <w:lastRenderedPageBreak/>
        <w:t>Descriptores de manejo:</w:t>
      </w:r>
      <w:r w:rsidRPr="008706BC">
        <w:rPr>
          <w:rFonts w:ascii="Times New Roman" w:hAnsi="Times New Roman" w:cs="Times New Roman"/>
          <w:sz w:val="24"/>
          <w:szCs w:val="24"/>
        </w:rPr>
        <w:t xml:space="preserve"> proporcionan las bases para el manejo de las accesiones en el banco de germoplasma y ayudan durante su multiplicación y regeneración.</w:t>
      </w:r>
    </w:p>
    <w:p w14:paraId="695E1C33" w14:textId="1854282E" w:rsidR="008706BC" w:rsidRDefault="008706BC" w:rsidP="008706BC">
      <w:pPr>
        <w:pStyle w:val="Prrafodelista"/>
        <w:numPr>
          <w:ilvl w:val="0"/>
          <w:numId w:val="15"/>
        </w:numPr>
        <w:rPr>
          <w:rFonts w:ascii="Times New Roman" w:hAnsi="Times New Roman" w:cs="Times New Roman"/>
          <w:sz w:val="24"/>
          <w:szCs w:val="24"/>
        </w:rPr>
      </w:pPr>
      <w:r w:rsidRPr="008706BC">
        <w:rPr>
          <w:rFonts w:ascii="Times New Roman" w:hAnsi="Times New Roman" w:cs="Times New Roman"/>
          <w:b/>
          <w:bCs/>
          <w:sz w:val="24"/>
          <w:szCs w:val="24"/>
        </w:rPr>
        <w:t>Descriptores del sitio y el ambiente:</w:t>
      </w:r>
      <w:r w:rsidRPr="008706BC">
        <w:rPr>
          <w:rFonts w:ascii="Times New Roman" w:hAnsi="Times New Roman" w:cs="Times New Roman"/>
          <w:sz w:val="24"/>
          <w:szCs w:val="24"/>
        </w:rPr>
        <w:t xml:space="preserve"> describen los parámetros específicos del sitio y del</w:t>
      </w:r>
      <w:r>
        <w:rPr>
          <w:rFonts w:ascii="Times New Roman" w:hAnsi="Times New Roman" w:cs="Times New Roman"/>
          <w:sz w:val="24"/>
          <w:szCs w:val="24"/>
        </w:rPr>
        <w:t xml:space="preserve"> </w:t>
      </w:r>
      <w:r w:rsidRPr="008706BC">
        <w:rPr>
          <w:rFonts w:ascii="Times New Roman" w:hAnsi="Times New Roman" w:cs="Times New Roman"/>
          <w:sz w:val="24"/>
          <w:szCs w:val="24"/>
        </w:rPr>
        <w:t>ambiente que son importantes cuando se realizan pruebas de caracterización y evaluación.</w:t>
      </w:r>
      <w:r>
        <w:rPr>
          <w:rFonts w:ascii="Times New Roman" w:hAnsi="Times New Roman" w:cs="Times New Roman"/>
          <w:sz w:val="24"/>
          <w:szCs w:val="24"/>
        </w:rPr>
        <w:t xml:space="preserve"> </w:t>
      </w:r>
      <w:r w:rsidRPr="008706BC">
        <w:rPr>
          <w:rFonts w:ascii="Times New Roman" w:hAnsi="Times New Roman" w:cs="Times New Roman"/>
          <w:sz w:val="24"/>
          <w:szCs w:val="24"/>
        </w:rPr>
        <w:t>Pueden ser importantes para la interpretación de los resultados de esos procesos. Se incluyen</w:t>
      </w:r>
      <w:r>
        <w:rPr>
          <w:rFonts w:ascii="Times New Roman" w:hAnsi="Times New Roman" w:cs="Times New Roman"/>
          <w:sz w:val="24"/>
          <w:szCs w:val="24"/>
        </w:rPr>
        <w:t xml:space="preserve"> </w:t>
      </w:r>
      <w:r w:rsidRPr="008706BC">
        <w:rPr>
          <w:rFonts w:ascii="Times New Roman" w:hAnsi="Times New Roman" w:cs="Times New Roman"/>
          <w:sz w:val="24"/>
          <w:szCs w:val="24"/>
        </w:rPr>
        <w:t>también en esta categoría los descriptores del sitio de recolección del germoplasma.</w:t>
      </w:r>
    </w:p>
    <w:p w14:paraId="6F963BD5" w14:textId="448CA638" w:rsidR="008706BC" w:rsidRDefault="008706BC" w:rsidP="008706BC">
      <w:pPr>
        <w:pStyle w:val="Prrafodelista"/>
        <w:numPr>
          <w:ilvl w:val="0"/>
          <w:numId w:val="15"/>
        </w:numPr>
        <w:rPr>
          <w:rFonts w:ascii="Times New Roman" w:hAnsi="Times New Roman" w:cs="Times New Roman"/>
          <w:sz w:val="24"/>
          <w:szCs w:val="24"/>
        </w:rPr>
      </w:pPr>
      <w:r w:rsidRPr="008706BC">
        <w:rPr>
          <w:rFonts w:ascii="Times New Roman" w:hAnsi="Times New Roman" w:cs="Times New Roman"/>
          <w:b/>
          <w:bCs/>
          <w:sz w:val="24"/>
          <w:szCs w:val="24"/>
        </w:rPr>
        <w:t>Descriptores de caracterización:</w:t>
      </w:r>
      <w:r w:rsidRPr="008706BC">
        <w:rPr>
          <w:rFonts w:ascii="Times New Roman" w:hAnsi="Times New Roman" w:cs="Times New Roman"/>
          <w:sz w:val="24"/>
          <w:szCs w:val="24"/>
        </w:rPr>
        <w:t xml:space="preserve"> permiten una discriminación fácil y rápida entre fenotipos. Generalmente son caracteres altamente heredables, pueden ser fácilmente detectados a simple vista y se expresan igualmente en todos los ambientes. Además, pueden incluir un número limitado de caracteres adicionales considerados deseables por consenso de los usuarios de un cultivo en particular.</w:t>
      </w:r>
    </w:p>
    <w:p w14:paraId="1F3113A8" w14:textId="5C3721CB" w:rsidR="008706BC" w:rsidRPr="008706BC" w:rsidRDefault="008706BC" w:rsidP="008706BC">
      <w:pPr>
        <w:pStyle w:val="Prrafodelista"/>
        <w:numPr>
          <w:ilvl w:val="0"/>
          <w:numId w:val="15"/>
        </w:numPr>
        <w:spacing w:after="240"/>
        <w:rPr>
          <w:rFonts w:ascii="Times New Roman" w:hAnsi="Times New Roman" w:cs="Times New Roman"/>
          <w:sz w:val="24"/>
          <w:szCs w:val="24"/>
        </w:rPr>
      </w:pPr>
      <w:r w:rsidRPr="008706BC">
        <w:rPr>
          <w:rFonts w:ascii="Times New Roman" w:hAnsi="Times New Roman" w:cs="Times New Roman"/>
          <w:b/>
          <w:bCs/>
          <w:sz w:val="24"/>
          <w:szCs w:val="24"/>
        </w:rPr>
        <w:t>Descriptores de evaluación:</w:t>
      </w:r>
      <w:r w:rsidRPr="008706BC">
        <w:rPr>
          <w:rFonts w:ascii="Times New Roman" w:hAnsi="Times New Roman" w:cs="Times New Roman"/>
          <w:sz w:val="24"/>
          <w:szCs w:val="24"/>
        </w:rPr>
        <w:t xml:space="preserve"> la expresión de muchos de los descriptores de esta categoría depende del ambiente y, en consecuencia, se necesitan métodos experimentales especiales para evaluarlos. Su evaluación puede también involucrar métodos complejos de caracterización molecular o bioquímica. Este tipo de descriptores incluye caracteres tales como rendimiento, productividad agronómica, susceptibilidad al estrés y caracteres bioquímicos y citológicos. Generalmente, éstas son las características más interesantes en la mejora de cultivos</w:t>
      </w:r>
      <w:r w:rsidR="00A141DF">
        <w:t xml:space="preserve"> </w:t>
      </w:r>
      <w:r w:rsidR="00A141DF">
        <w:rPr>
          <w:rFonts w:ascii="Times New Roman" w:hAnsi="Times New Roman" w:cs="Times New Roman"/>
          <w:sz w:val="24"/>
          <w:szCs w:val="24"/>
        </w:rPr>
        <w:t>(</w:t>
      </w:r>
      <w:r w:rsidR="00A141DF" w:rsidRPr="008618B7">
        <w:rPr>
          <w:rFonts w:ascii="Times New Roman" w:hAnsi="Times New Roman" w:cs="Times New Roman"/>
          <w:sz w:val="24"/>
          <w:szCs w:val="24"/>
        </w:rPr>
        <w:t>Bioversity International</w:t>
      </w:r>
      <w:r w:rsidR="00A141DF">
        <w:rPr>
          <w:rFonts w:ascii="Times New Roman" w:hAnsi="Times New Roman" w:cs="Times New Roman"/>
          <w:sz w:val="24"/>
          <w:szCs w:val="24"/>
        </w:rPr>
        <w:t>. 2013).</w:t>
      </w:r>
    </w:p>
    <w:p w14:paraId="458F0DEC" w14:textId="64AFA33A" w:rsidR="008706BC" w:rsidRPr="006D163E" w:rsidRDefault="008706BC" w:rsidP="008706BC">
      <w:pPr>
        <w:spacing w:after="240"/>
        <w:rPr>
          <w:rFonts w:ascii="Times New Roman" w:hAnsi="Times New Roman" w:cs="Times New Roman"/>
          <w:sz w:val="24"/>
          <w:szCs w:val="24"/>
        </w:rPr>
      </w:pPr>
      <w:r w:rsidRPr="00703389">
        <w:rPr>
          <w:rFonts w:ascii="Times New Roman" w:hAnsi="Times New Roman" w:cs="Times New Roman"/>
          <w:sz w:val="24"/>
          <w:szCs w:val="24"/>
        </w:rPr>
        <w:t>La caracterización estará bajo la responsabilidad de los curadores de un banco de</w:t>
      </w:r>
      <w:r>
        <w:rPr>
          <w:rFonts w:ascii="Times New Roman" w:hAnsi="Times New Roman" w:cs="Times New Roman"/>
          <w:sz w:val="24"/>
          <w:szCs w:val="24"/>
        </w:rPr>
        <w:t xml:space="preserve"> </w:t>
      </w:r>
      <w:r w:rsidRPr="00703389">
        <w:rPr>
          <w:rFonts w:ascii="Times New Roman" w:hAnsi="Times New Roman" w:cs="Times New Roman"/>
          <w:sz w:val="24"/>
          <w:szCs w:val="24"/>
        </w:rPr>
        <w:t>germoplasma, mientras que cualquier evaluación más completa, que a menudo requiere</w:t>
      </w:r>
      <w:r>
        <w:rPr>
          <w:rFonts w:ascii="Times New Roman" w:hAnsi="Times New Roman" w:cs="Times New Roman"/>
          <w:sz w:val="24"/>
          <w:szCs w:val="24"/>
        </w:rPr>
        <w:t xml:space="preserve"> </w:t>
      </w:r>
      <w:r w:rsidRPr="00703389">
        <w:rPr>
          <w:rFonts w:ascii="Times New Roman" w:hAnsi="Times New Roman" w:cs="Times New Roman"/>
          <w:sz w:val="24"/>
          <w:szCs w:val="24"/>
        </w:rPr>
        <w:t>programar experimentos, deberá ser realizada por los fitomejoradores u otros expertos que</w:t>
      </w:r>
      <w:r>
        <w:rPr>
          <w:rFonts w:ascii="Times New Roman" w:hAnsi="Times New Roman" w:cs="Times New Roman"/>
          <w:sz w:val="24"/>
          <w:szCs w:val="24"/>
        </w:rPr>
        <w:t xml:space="preserve"> </w:t>
      </w:r>
      <w:r w:rsidRPr="00703389">
        <w:rPr>
          <w:rFonts w:ascii="Times New Roman" w:hAnsi="Times New Roman" w:cs="Times New Roman"/>
          <w:sz w:val="24"/>
          <w:szCs w:val="24"/>
        </w:rPr>
        <w:t>vayan a utilizar el material. La información procedente de estas evaluaciones más completas</w:t>
      </w:r>
      <w:r>
        <w:rPr>
          <w:rFonts w:ascii="Times New Roman" w:hAnsi="Times New Roman" w:cs="Times New Roman"/>
          <w:sz w:val="24"/>
          <w:szCs w:val="24"/>
        </w:rPr>
        <w:t xml:space="preserve"> </w:t>
      </w:r>
      <w:r w:rsidRPr="00703389">
        <w:rPr>
          <w:rFonts w:ascii="Times New Roman" w:hAnsi="Times New Roman" w:cs="Times New Roman"/>
          <w:sz w:val="24"/>
          <w:szCs w:val="24"/>
        </w:rPr>
        <w:t>deberá ser puesta a disposición de los responsables del banco de germoplasma para que la</w:t>
      </w:r>
      <w:r>
        <w:rPr>
          <w:rFonts w:ascii="Times New Roman" w:hAnsi="Times New Roman" w:cs="Times New Roman"/>
          <w:sz w:val="24"/>
          <w:szCs w:val="24"/>
        </w:rPr>
        <w:t xml:space="preserve"> </w:t>
      </w:r>
      <w:r w:rsidRPr="00703389">
        <w:rPr>
          <w:rFonts w:ascii="Times New Roman" w:hAnsi="Times New Roman" w:cs="Times New Roman"/>
          <w:sz w:val="24"/>
          <w:szCs w:val="24"/>
        </w:rPr>
        <w:t>incluyan en la documentación de las muestras</w:t>
      </w:r>
      <w:r>
        <w:rPr>
          <w:rFonts w:ascii="Times New Roman" w:hAnsi="Times New Roman" w:cs="Times New Roman"/>
          <w:sz w:val="24"/>
          <w:szCs w:val="24"/>
        </w:rPr>
        <w:t xml:space="preserve"> (</w:t>
      </w:r>
      <w:r w:rsidR="00334A21" w:rsidRPr="008618B7">
        <w:rPr>
          <w:rFonts w:ascii="Times New Roman" w:hAnsi="Times New Roman" w:cs="Times New Roman"/>
          <w:sz w:val="24"/>
          <w:szCs w:val="24"/>
        </w:rPr>
        <w:t>Bioversity International</w:t>
      </w:r>
      <w:r w:rsidR="00334A21">
        <w:rPr>
          <w:rFonts w:ascii="Times New Roman" w:hAnsi="Times New Roman" w:cs="Times New Roman"/>
          <w:sz w:val="24"/>
          <w:szCs w:val="24"/>
        </w:rPr>
        <w:t>.</w:t>
      </w:r>
      <w:r w:rsidR="00703363">
        <w:rPr>
          <w:rFonts w:ascii="Times New Roman" w:hAnsi="Times New Roman" w:cs="Times New Roman"/>
          <w:sz w:val="24"/>
          <w:szCs w:val="24"/>
        </w:rPr>
        <w:t xml:space="preserve"> </w:t>
      </w:r>
      <w:r>
        <w:rPr>
          <w:rFonts w:ascii="Times New Roman" w:hAnsi="Times New Roman" w:cs="Times New Roman"/>
          <w:sz w:val="24"/>
          <w:szCs w:val="24"/>
        </w:rPr>
        <w:t>20</w:t>
      </w:r>
      <w:r w:rsidR="00334A21">
        <w:rPr>
          <w:rFonts w:ascii="Times New Roman" w:hAnsi="Times New Roman" w:cs="Times New Roman"/>
          <w:sz w:val="24"/>
          <w:szCs w:val="24"/>
        </w:rPr>
        <w:t>13</w:t>
      </w:r>
      <w:r>
        <w:rPr>
          <w:rFonts w:ascii="Times New Roman" w:hAnsi="Times New Roman" w:cs="Times New Roman"/>
          <w:sz w:val="24"/>
          <w:szCs w:val="24"/>
        </w:rPr>
        <w:t>).</w:t>
      </w:r>
    </w:p>
    <w:p w14:paraId="10ECEBA9" w14:textId="1C15E63C" w:rsidR="008706BC" w:rsidRPr="00703389" w:rsidRDefault="008706BC" w:rsidP="008706BC">
      <w:pPr>
        <w:rPr>
          <w:rFonts w:ascii="Times New Roman" w:hAnsi="Times New Roman" w:cs="Times New Roman"/>
          <w:sz w:val="24"/>
          <w:szCs w:val="24"/>
        </w:rPr>
      </w:pPr>
    </w:p>
    <w:p w14:paraId="30D74663" w14:textId="40009329" w:rsidR="00761DC2" w:rsidRDefault="000930B7" w:rsidP="00335D21">
      <w:pPr>
        <w:pStyle w:val="Ttulo2"/>
        <w:spacing w:before="0" w:line="480" w:lineRule="auto"/>
      </w:pPr>
      <w:bookmarkStart w:id="70" w:name="_Toc25830455"/>
      <w:r>
        <w:lastRenderedPageBreak/>
        <w:t>3</w:t>
      </w:r>
      <w:r w:rsidR="00373771" w:rsidRPr="008C6607">
        <w:t xml:space="preserve">.22. </w:t>
      </w:r>
      <w:r w:rsidR="004662B7">
        <w:t>Datos p</w:t>
      </w:r>
      <w:r w:rsidR="00980B20" w:rsidRPr="008C6607">
        <w:t>asaporte</w:t>
      </w:r>
      <w:bookmarkEnd w:id="70"/>
      <w:r w:rsidR="00980B20" w:rsidRPr="008C6607">
        <w:t xml:space="preserve"> </w:t>
      </w:r>
    </w:p>
    <w:p w14:paraId="7E29B236" w14:textId="5D3F6375" w:rsidR="00B87DFF" w:rsidRPr="00B87DFF" w:rsidRDefault="00B87DFF" w:rsidP="00B87DFF">
      <w:pPr>
        <w:spacing w:after="240"/>
        <w:rPr>
          <w:rFonts w:ascii="Times New Roman" w:hAnsi="Times New Roman" w:cs="Times New Roman"/>
          <w:sz w:val="24"/>
          <w:szCs w:val="24"/>
        </w:rPr>
      </w:pPr>
      <w:r w:rsidRPr="00B87DFF">
        <w:rPr>
          <w:rFonts w:ascii="Times New Roman" w:hAnsi="Times New Roman" w:cs="Times New Roman"/>
          <w:sz w:val="24"/>
          <w:szCs w:val="24"/>
        </w:rPr>
        <w:t>Es la Identificación de las muestras e información registrad</w:t>
      </w:r>
      <w:r>
        <w:rPr>
          <w:rFonts w:ascii="Times New Roman" w:hAnsi="Times New Roman" w:cs="Times New Roman"/>
          <w:sz w:val="24"/>
          <w:szCs w:val="24"/>
        </w:rPr>
        <w:t>a</w:t>
      </w:r>
      <w:r w:rsidRPr="00B87DFF">
        <w:rPr>
          <w:rFonts w:ascii="Times New Roman" w:hAnsi="Times New Roman" w:cs="Times New Roman"/>
          <w:sz w:val="24"/>
          <w:szCs w:val="24"/>
        </w:rPr>
        <w:t xml:space="preserve"> por </w:t>
      </w:r>
      <w:r w:rsidR="005939B3" w:rsidRPr="00B87DFF">
        <w:rPr>
          <w:rFonts w:ascii="Times New Roman" w:hAnsi="Times New Roman" w:cs="Times New Roman"/>
          <w:sz w:val="24"/>
          <w:szCs w:val="24"/>
        </w:rPr>
        <w:t>coleccionistas</w:t>
      </w:r>
      <w:r w:rsidR="005939B3">
        <w:rPr>
          <w:rFonts w:ascii="Times New Roman" w:hAnsi="Times New Roman" w:cs="Times New Roman"/>
          <w:sz w:val="24"/>
          <w:szCs w:val="24"/>
        </w:rPr>
        <w:t xml:space="preserve"> (</w:t>
      </w:r>
      <w:r w:rsidR="005939B3" w:rsidRPr="006D163E">
        <w:rPr>
          <w:rFonts w:ascii="Times New Roman" w:hAnsi="Times New Roman" w:cs="Times New Roman"/>
          <w:sz w:val="24"/>
          <w:szCs w:val="24"/>
        </w:rPr>
        <w:t>Instituto Internacional de Recursos Fitogenéticos</w:t>
      </w:r>
      <w:r w:rsidR="005939B3">
        <w:rPr>
          <w:rFonts w:ascii="Times New Roman" w:hAnsi="Times New Roman" w:cs="Times New Roman"/>
          <w:sz w:val="24"/>
          <w:szCs w:val="24"/>
        </w:rPr>
        <w:t xml:space="preserve"> IPGRI</w:t>
      </w:r>
      <w:r w:rsidR="00E04799">
        <w:rPr>
          <w:rFonts w:ascii="Times New Roman" w:hAnsi="Times New Roman" w:cs="Times New Roman"/>
          <w:sz w:val="24"/>
          <w:szCs w:val="24"/>
        </w:rPr>
        <w:t xml:space="preserve">. </w:t>
      </w:r>
      <w:r w:rsidR="005939B3">
        <w:rPr>
          <w:rFonts w:ascii="Times New Roman" w:hAnsi="Times New Roman" w:cs="Times New Roman"/>
          <w:sz w:val="24"/>
          <w:szCs w:val="24"/>
        </w:rPr>
        <w:t>2001).</w:t>
      </w:r>
    </w:p>
    <w:p w14:paraId="4DB410EA" w14:textId="6DAE662A" w:rsidR="00761DC2" w:rsidRPr="008C6607" w:rsidRDefault="000930B7" w:rsidP="003C29B3">
      <w:pPr>
        <w:pStyle w:val="Ttulo3"/>
      </w:pPr>
      <w:bookmarkStart w:id="71" w:name="_Hlk528158257"/>
      <w:bookmarkStart w:id="72" w:name="_Toc25830456"/>
      <w:r>
        <w:t>3</w:t>
      </w:r>
      <w:r w:rsidR="00373771" w:rsidRPr="008C6607">
        <w:t xml:space="preserve">.22.1. </w:t>
      </w:r>
      <w:bookmarkEnd w:id="71"/>
      <w:r w:rsidR="00761DC2" w:rsidRPr="008C6607">
        <w:t>Datos de la muestra</w:t>
      </w:r>
      <w:bookmarkEnd w:id="72"/>
      <w:r w:rsidR="00761DC2" w:rsidRPr="008C6607">
        <w:t xml:space="preserve"> </w:t>
      </w:r>
    </w:p>
    <w:p w14:paraId="0FF9CFC1" w14:textId="77777777" w:rsidR="00761DC2" w:rsidRPr="008C6607" w:rsidRDefault="00761DC2" w:rsidP="004545AF">
      <w:pPr>
        <w:pStyle w:val="Prrafodelista"/>
        <w:numPr>
          <w:ilvl w:val="0"/>
          <w:numId w:val="16"/>
        </w:numPr>
        <w:spacing w:after="240"/>
        <w:rPr>
          <w:rFonts w:ascii="Times New Roman" w:hAnsi="Times New Roman" w:cs="Times New Roman"/>
          <w:b/>
          <w:sz w:val="24"/>
          <w:szCs w:val="24"/>
        </w:rPr>
      </w:pPr>
      <w:r w:rsidRPr="008C6607">
        <w:rPr>
          <w:rFonts w:ascii="Times New Roman" w:hAnsi="Times New Roman" w:cs="Times New Roman"/>
          <w:b/>
          <w:sz w:val="24"/>
          <w:szCs w:val="24"/>
        </w:rPr>
        <w:t xml:space="preserve">Número de acceso </w:t>
      </w:r>
    </w:p>
    <w:p w14:paraId="5AF0E315" w14:textId="3356BF18" w:rsidR="00E62A7F" w:rsidRDefault="00761DC2" w:rsidP="00A82C7E">
      <w:pPr>
        <w:spacing w:after="240"/>
        <w:rPr>
          <w:rFonts w:ascii="Times New Roman" w:hAnsi="Times New Roman" w:cs="Times New Roman"/>
          <w:sz w:val="24"/>
          <w:szCs w:val="24"/>
        </w:rPr>
      </w:pPr>
      <w:r w:rsidRPr="008C6607">
        <w:rPr>
          <w:rFonts w:ascii="Times New Roman" w:hAnsi="Times New Roman" w:cs="Times New Roman"/>
          <w:sz w:val="24"/>
          <w:szCs w:val="24"/>
        </w:rPr>
        <w:t>Este número sirve como identificador exclusivo para el acceso y es asignado por el curador cuando la muestra se introduce en su colección. Una vez asignado a un acceso, este número no debe bajo ningún pretexto, atribuirse a ningún otro acceso de la colección</w:t>
      </w:r>
      <w:r w:rsidR="00E04799">
        <w:rPr>
          <w:rFonts w:ascii="Times New Roman" w:hAnsi="Times New Roman" w:cs="Times New Roman"/>
          <w:sz w:val="24"/>
          <w:szCs w:val="24"/>
        </w:rPr>
        <w:t>,</w:t>
      </w:r>
      <w:r w:rsidRPr="008C6607">
        <w:rPr>
          <w:rFonts w:ascii="Times New Roman" w:hAnsi="Times New Roman" w:cs="Times New Roman"/>
          <w:sz w:val="24"/>
          <w:szCs w:val="24"/>
        </w:rPr>
        <w:t xml:space="preserve"> mismo en caso de pérdida o eliminación del acceso, el número de acceso no deberá reutilizarse.</w:t>
      </w:r>
      <w:r w:rsidR="00743F30" w:rsidRPr="008C6607">
        <w:rPr>
          <w:rFonts w:ascii="Times New Roman" w:hAnsi="Times New Roman" w:cs="Times New Roman"/>
          <w:sz w:val="24"/>
          <w:szCs w:val="24"/>
        </w:rPr>
        <w:t xml:space="preserve"> E</w:t>
      </w:r>
      <w:r w:rsidRPr="008C6607">
        <w:rPr>
          <w:rFonts w:ascii="Times New Roman" w:hAnsi="Times New Roman" w:cs="Times New Roman"/>
          <w:sz w:val="24"/>
          <w:szCs w:val="24"/>
        </w:rPr>
        <w:t xml:space="preserve">l número de acceso puede estar compuesto de letras que identifiquen el Banco de Germoplasma o el sistema nacional, seguido del número (por ejemplo, MG indica un Banco de acceso de </w:t>
      </w:r>
      <w:r w:rsidR="006E249B" w:rsidRPr="008C6607">
        <w:rPr>
          <w:rFonts w:ascii="Times New Roman" w:hAnsi="Times New Roman" w:cs="Times New Roman"/>
          <w:sz w:val="24"/>
          <w:szCs w:val="24"/>
        </w:rPr>
        <w:t>origen de</w:t>
      </w:r>
      <w:r w:rsidRPr="008C6607">
        <w:rPr>
          <w:rFonts w:ascii="Times New Roman" w:hAnsi="Times New Roman" w:cs="Times New Roman"/>
          <w:sz w:val="24"/>
          <w:szCs w:val="24"/>
        </w:rPr>
        <w:t xml:space="preserve"> Germoplasma de Bari, Italia, PI indica un acceso del sistema de los EEUU)</w:t>
      </w:r>
      <w:r w:rsidR="00E04799">
        <w:rPr>
          <w:rFonts w:ascii="Times New Roman" w:hAnsi="Times New Roman" w:cs="Times New Roman"/>
          <w:sz w:val="24"/>
          <w:szCs w:val="24"/>
        </w:rPr>
        <w:t xml:space="preserve"> (IPGRI. 2001).</w:t>
      </w:r>
      <w:r w:rsidRPr="008C6607">
        <w:rPr>
          <w:rFonts w:ascii="Times New Roman" w:hAnsi="Times New Roman" w:cs="Times New Roman"/>
          <w:sz w:val="24"/>
          <w:szCs w:val="24"/>
        </w:rPr>
        <w:t xml:space="preserve"> </w:t>
      </w:r>
    </w:p>
    <w:p w14:paraId="137EDDC0" w14:textId="77777777" w:rsidR="00761DC2" w:rsidRPr="008C6607" w:rsidRDefault="00761DC2" w:rsidP="004545AF">
      <w:pPr>
        <w:pStyle w:val="Prrafodelista"/>
        <w:numPr>
          <w:ilvl w:val="0"/>
          <w:numId w:val="16"/>
        </w:numPr>
        <w:spacing w:after="240"/>
        <w:rPr>
          <w:rFonts w:ascii="Times New Roman" w:hAnsi="Times New Roman" w:cs="Times New Roman"/>
          <w:b/>
          <w:sz w:val="24"/>
          <w:szCs w:val="24"/>
        </w:rPr>
      </w:pPr>
      <w:r w:rsidRPr="008C6607">
        <w:rPr>
          <w:rFonts w:ascii="Times New Roman" w:hAnsi="Times New Roman" w:cs="Times New Roman"/>
          <w:b/>
          <w:sz w:val="24"/>
          <w:szCs w:val="24"/>
        </w:rPr>
        <w:t xml:space="preserve">Nombre del donante </w:t>
      </w:r>
    </w:p>
    <w:p w14:paraId="050DD26A" w14:textId="77777777" w:rsidR="00DF5072" w:rsidRPr="008C6607" w:rsidRDefault="00761DC2" w:rsidP="00A82C7E">
      <w:pPr>
        <w:spacing w:after="240"/>
        <w:rPr>
          <w:rFonts w:ascii="Times New Roman" w:hAnsi="Times New Roman" w:cs="Times New Roman"/>
          <w:sz w:val="24"/>
          <w:szCs w:val="24"/>
        </w:rPr>
      </w:pPr>
      <w:r w:rsidRPr="008C6607">
        <w:rPr>
          <w:rFonts w:ascii="Times New Roman" w:hAnsi="Times New Roman" w:cs="Times New Roman"/>
          <w:sz w:val="24"/>
          <w:szCs w:val="24"/>
        </w:rPr>
        <w:t>Nombre de la institución o individuo responsable de la donación del germoplasma</w:t>
      </w:r>
      <w:r w:rsidR="0018381B" w:rsidRPr="008C6607">
        <w:rPr>
          <w:rFonts w:ascii="Times New Roman" w:hAnsi="Times New Roman" w:cs="Times New Roman"/>
          <w:sz w:val="24"/>
          <w:szCs w:val="24"/>
        </w:rPr>
        <w:t>.</w:t>
      </w:r>
    </w:p>
    <w:p w14:paraId="7E4DE0CE" w14:textId="77777777" w:rsidR="00761DC2" w:rsidRPr="008C6607" w:rsidRDefault="00761DC2" w:rsidP="004545AF">
      <w:pPr>
        <w:pStyle w:val="Prrafodelista"/>
        <w:numPr>
          <w:ilvl w:val="0"/>
          <w:numId w:val="16"/>
        </w:numPr>
        <w:spacing w:after="240"/>
        <w:rPr>
          <w:rFonts w:ascii="Times New Roman" w:hAnsi="Times New Roman" w:cs="Times New Roman"/>
          <w:b/>
          <w:sz w:val="24"/>
          <w:szCs w:val="24"/>
        </w:rPr>
      </w:pPr>
      <w:r w:rsidRPr="008C6607">
        <w:rPr>
          <w:rFonts w:ascii="Times New Roman" w:hAnsi="Times New Roman" w:cs="Times New Roman"/>
          <w:b/>
          <w:sz w:val="24"/>
          <w:szCs w:val="24"/>
        </w:rPr>
        <w:t xml:space="preserve">Número de identificación del donante </w:t>
      </w:r>
    </w:p>
    <w:p w14:paraId="0CB636CD" w14:textId="77777777" w:rsidR="00980B20" w:rsidRPr="008C6607" w:rsidRDefault="00761DC2" w:rsidP="00A82C7E">
      <w:pPr>
        <w:spacing w:after="240"/>
        <w:rPr>
          <w:rFonts w:ascii="Times New Roman" w:hAnsi="Times New Roman" w:cs="Times New Roman"/>
          <w:sz w:val="24"/>
          <w:szCs w:val="24"/>
        </w:rPr>
      </w:pPr>
      <w:r w:rsidRPr="008C6607">
        <w:rPr>
          <w:rFonts w:ascii="Times New Roman" w:hAnsi="Times New Roman" w:cs="Times New Roman"/>
          <w:sz w:val="24"/>
          <w:szCs w:val="24"/>
        </w:rPr>
        <w:t>Número asignado a la muestra por el donante</w:t>
      </w:r>
      <w:r w:rsidR="0018381B" w:rsidRPr="008C6607">
        <w:rPr>
          <w:rFonts w:ascii="Times New Roman" w:hAnsi="Times New Roman" w:cs="Times New Roman"/>
          <w:sz w:val="24"/>
          <w:szCs w:val="24"/>
        </w:rPr>
        <w:t>.</w:t>
      </w:r>
      <w:r w:rsidRPr="008C6607">
        <w:rPr>
          <w:rFonts w:ascii="Times New Roman" w:hAnsi="Times New Roman" w:cs="Times New Roman"/>
          <w:sz w:val="24"/>
          <w:szCs w:val="24"/>
        </w:rPr>
        <w:t xml:space="preserve"> </w:t>
      </w:r>
    </w:p>
    <w:p w14:paraId="4561029B" w14:textId="77777777" w:rsidR="00761DC2" w:rsidRPr="008C6607" w:rsidRDefault="00761DC2" w:rsidP="004545AF">
      <w:pPr>
        <w:pStyle w:val="Prrafodelista"/>
        <w:numPr>
          <w:ilvl w:val="0"/>
          <w:numId w:val="16"/>
        </w:numPr>
        <w:spacing w:after="240"/>
        <w:rPr>
          <w:rFonts w:ascii="Times New Roman" w:hAnsi="Times New Roman" w:cs="Times New Roman"/>
          <w:b/>
          <w:sz w:val="24"/>
          <w:szCs w:val="24"/>
        </w:rPr>
      </w:pPr>
      <w:r w:rsidRPr="008C6607">
        <w:rPr>
          <w:rFonts w:ascii="Times New Roman" w:hAnsi="Times New Roman" w:cs="Times New Roman"/>
          <w:b/>
          <w:sz w:val="24"/>
          <w:szCs w:val="24"/>
        </w:rPr>
        <w:t xml:space="preserve">Otros números asociados a la muestra </w:t>
      </w:r>
    </w:p>
    <w:p w14:paraId="35ADCDA0" w14:textId="29DCDA0A" w:rsidR="00761DC2" w:rsidRPr="008C6607" w:rsidRDefault="00761DC2" w:rsidP="00A82C7E">
      <w:pPr>
        <w:spacing w:after="240"/>
        <w:rPr>
          <w:rFonts w:ascii="Times New Roman" w:hAnsi="Times New Roman" w:cs="Times New Roman"/>
          <w:b/>
          <w:sz w:val="24"/>
          <w:szCs w:val="24"/>
        </w:rPr>
      </w:pPr>
      <w:r w:rsidRPr="008C6607">
        <w:rPr>
          <w:rFonts w:ascii="Times New Roman" w:hAnsi="Times New Roman" w:cs="Times New Roman"/>
          <w:sz w:val="24"/>
          <w:szCs w:val="24"/>
        </w:rPr>
        <w:t xml:space="preserve">Otros números se pueden registrar como 1.4.3, etc. Cualquier otro número de   identificación, además de la cantidad de la cosecha, que son conocidos </w:t>
      </w:r>
      <w:r w:rsidR="00B3668C">
        <w:rPr>
          <w:rFonts w:ascii="Times New Roman" w:hAnsi="Times New Roman" w:cs="Times New Roman"/>
          <w:sz w:val="24"/>
          <w:szCs w:val="24"/>
        </w:rPr>
        <w:t xml:space="preserve">y </w:t>
      </w:r>
      <w:r w:rsidR="008B4394">
        <w:rPr>
          <w:rFonts w:ascii="Times New Roman" w:hAnsi="Times New Roman" w:cs="Times New Roman"/>
          <w:sz w:val="24"/>
          <w:szCs w:val="24"/>
        </w:rPr>
        <w:t xml:space="preserve">que ya </w:t>
      </w:r>
      <w:r w:rsidRPr="008C6607">
        <w:rPr>
          <w:rFonts w:ascii="Times New Roman" w:hAnsi="Times New Roman" w:cs="Times New Roman"/>
          <w:sz w:val="24"/>
          <w:szCs w:val="24"/>
        </w:rPr>
        <w:t xml:space="preserve">existe, para la misma muestra, otras colecciones (por ejemplo, número de inventario USDA). </w:t>
      </w:r>
    </w:p>
    <w:p w14:paraId="67B63A61" w14:textId="614931F4" w:rsidR="00761DC2" w:rsidRPr="008C6607" w:rsidRDefault="000930B7" w:rsidP="00335D21">
      <w:pPr>
        <w:pStyle w:val="Ttulo2"/>
        <w:spacing w:before="0" w:line="480" w:lineRule="auto"/>
      </w:pPr>
      <w:bookmarkStart w:id="73" w:name="_Toc25830457"/>
      <w:r>
        <w:lastRenderedPageBreak/>
        <w:t>3</w:t>
      </w:r>
      <w:r w:rsidR="00933D93" w:rsidRPr="008C6607">
        <w:t>.23. D</w:t>
      </w:r>
      <w:r w:rsidR="00980B20" w:rsidRPr="008C6607">
        <w:t>atos de la cosecha</w:t>
      </w:r>
      <w:bookmarkEnd w:id="73"/>
      <w:r w:rsidR="00980B20" w:rsidRPr="008C6607">
        <w:t xml:space="preserve"> </w:t>
      </w:r>
    </w:p>
    <w:p w14:paraId="54EA9179" w14:textId="1EC63952" w:rsidR="00761DC2" w:rsidRPr="008C6607" w:rsidRDefault="000930B7" w:rsidP="003C29B3">
      <w:pPr>
        <w:pStyle w:val="Ttulo3"/>
      </w:pPr>
      <w:bookmarkStart w:id="74" w:name="_Toc25830458"/>
      <w:r>
        <w:t>3</w:t>
      </w:r>
      <w:r w:rsidR="00933D93" w:rsidRPr="008C6607">
        <w:t xml:space="preserve">.23.1. </w:t>
      </w:r>
      <w:r w:rsidR="00761DC2" w:rsidRPr="008C6607">
        <w:t>Número de cosecha</w:t>
      </w:r>
      <w:bookmarkEnd w:id="74"/>
      <w:r w:rsidR="00761DC2" w:rsidRPr="008C6607">
        <w:t xml:space="preserve"> </w:t>
      </w:r>
    </w:p>
    <w:p w14:paraId="45DBC0EC" w14:textId="7CED28B9" w:rsidR="009F5D3D" w:rsidRPr="008C6607" w:rsidRDefault="00761DC2" w:rsidP="00A82C7E">
      <w:pPr>
        <w:spacing w:after="240"/>
        <w:rPr>
          <w:rFonts w:ascii="Times New Roman" w:hAnsi="Times New Roman" w:cs="Times New Roman"/>
          <w:sz w:val="24"/>
          <w:szCs w:val="24"/>
        </w:rPr>
      </w:pPr>
      <w:r w:rsidRPr="008C6607">
        <w:rPr>
          <w:rFonts w:ascii="Times New Roman" w:hAnsi="Times New Roman" w:cs="Times New Roman"/>
          <w:sz w:val="24"/>
          <w:szCs w:val="24"/>
        </w:rPr>
        <w:t>Número original asignado por el colector de la muestra, normalmente compuesto por el nombre o iniciales del receptor (s) seguido de un número. Esta información es esencial para la identificación de duplicados mantenidos en diferentes colecciones y debe acompañar siempre las submuestras en las que se envían</w:t>
      </w:r>
      <w:r w:rsidR="00E04799">
        <w:rPr>
          <w:rFonts w:ascii="Times New Roman" w:hAnsi="Times New Roman" w:cs="Times New Roman"/>
          <w:sz w:val="24"/>
          <w:szCs w:val="24"/>
        </w:rPr>
        <w:t xml:space="preserve"> (IPGRI. 2001).</w:t>
      </w:r>
      <w:r w:rsidRPr="008C6607">
        <w:rPr>
          <w:rFonts w:ascii="Times New Roman" w:hAnsi="Times New Roman" w:cs="Times New Roman"/>
          <w:sz w:val="24"/>
          <w:szCs w:val="24"/>
        </w:rPr>
        <w:t xml:space="preserve"> </w:t>
      </w:r>
    </w:p>
    <w:p w14:paraId="1A850224" w14:textId="04CF89F9" w:rsidR="00761DC2" w:rsidRPr="008C6607" w:rsidRDefault="000930B7" w:rsidP="003C29B3">
      <w:pPr>
        <w:pStyle w:val="Ttulo3"/>
      </w:pPr>
      <w:bookmarkStart w:id="75" w:name="_Toc25830459"/>
      <w:r>
        <w:t>3</w:t>
      </w:r>
      <w:r w:rsidR="00933D93" w:rsidRPr="008C6607">
        <w:t xml:space="preserve">.23.2. </w:t>
      </w:r>
      <w:r w:rsidR="00761DC2" w:rsidRPr="008C6607">
        <w:t>Instituto colector</w:t>
      </w:r>
      <w:bookmarkEnd w:id="75"/>
      <w:r w:rsidR="00761DC2" w:rsidRPr="008C6607">
        <w:t xml:space="preserve"> </w:t>
      </w:r>
    </w:p>
    <w:p w14:paraId="7BAFE1D6" w14:textId="77777777" w:rsidR="006E249B" w:rsidRPr="008C6607" w:rsidRDefault="00761DC2" w:rsidP="004545AF">
      <w:pPr>
        <w:spacing w:after="240"/>
        <w:rPr>
          <w:rFonts w:ascii="Times New Roman" w:hAnsi="Times New Roman" w:cs="Times New Roman"/>
          <w:sz w:val="24"/>
          <w:szCs w:val="24"/>
        </w:rPr>
      </w:pPr>
      <w:r w:rsidRPr="008C6607">
        <w:rPr>
          <w:rFonts w:ascii="Times New Roman" w:hAnsi="Times New Roman" w:cs="Times New Roman"/>
          <w:sz w:val="24"/>
          <w:szCs w:val="24"/>
        </w:rPr>
        <w:t>Instituto o persona que recoge / patrocina la recolección de la muestra original</w:t>
      </w:r>
      <w:r w:rsidR="0018381B" w:rsidRPr="008C6607">
        <w:rPr>
          <w:rFonts w:ascii="Times New Roman" w:hAnsi="Times New Roman" w:cs="Times New Roman"/>
          <w:sz w:val="24"/>
          <w:szCs w:val="24"/>
        </w:rPr>
        <w:t>.</w:t>
      </w:r>
    </w:p>
    <w:p w14:paraId="2577C8E1" w14:textId="20D1EAD5" w:rsidR="00BF68DB" w:rsidRPr="008C6607" w:rsidRDefault="000930B7" w:rsidP="003C29B3">
      <w:pPr>
        <w:pStyle w:val="Ttulo3"/>
      </w:pPr>
      <w:bookmarkStart w:id="76" w:name="_Toc25830460"/>
      <w:r>
        <w:t>3</w:t>
      </w:r>
      <w:r w:rsidR="00933D93" w:rsidRPr="008C6607">
        <w:t xml:space="preserve">.23.3. </w:t>
      </w:r>
      <w:r w:rsidR="00761DC2" w:rsidRPr="008C6607">
        <w:t>Recopilación de datos de la muestra original</w:t>
      </w:r>
      <w:bookmarkEnd w:id="76"/>
    </w:p>
    <w:p w14:paraId="7F621635" w14:textId="02A80A1C" w:rsidR="00761DC2" w:rsidRPr="008C6607" w:rsidRDefault="000930B7" w:rsidP="004545AF">
      <w:pPr>
        <w:pStyle w:val="Prrafodelista"/>
        <w:numPr>
          <w:ilvl w:val="0"/>
          <w:numId w:val="16"/>
        </w:numPr>
        <w:spacing w:after="240"/>
        <w:rPr>
          <w:rFonts w:ascii="Times New Roman" w:hAnsi="Times New Roman" w:cs="Times New Roman"/>
          <w:sz w:val="24"/>
          <w:szCs w:val="24"/>
        </w:rPr>
      </w:pPr>
      <w:r>
        <w:rPr>
          <w:rFonts w:ascii="Times New Roman" w:hAnsi="Times New Roman" w:cs="Times New Roman"/>
          <w:b/>
          <w:sz w:val="24"/>
          <w:szCs w:val="24"/>
        </w:rPr>
        <w:t>Año mes y día (</w:t>
      </w:r>
      <w:r w:rsidR="00761DC2" w:rsidRPr="008C6607">
        <w:rPr>
          <w:rFonts w:ascii="Times New Roman" w:hAnsi="Times New Roman" w:cs="Times New Roman"/>
          <w:b/>
          <w:sz w:val="24"/>
          <w:szCs w:val="24"/>
        </w:rPr>
        <w:t>AMD</w:t>
      </w:r>
      <w:r>
        <w:rPr>
          <w:rFonts w:ascii="Times New Roman" w:hAnsi="Times New Roman" w:cs="Times New Roman"/>
          <w:b/>
          <w:sz w:val="24"/>
          <w:szCs w:val="24"/>
        </w:rPr>
        <w:t>)</w:t>
      </w:r>
      <w:r w:rsidR="00761DC2" w:rsidRPr="008C6607">
        <w:rPr>
          <w:rFonts w:ascii="Times New Roman" w:hAnsi="Times New Roman" w:cs="Times New Roman"/>
          <w:b/>
          <w:sz w:val="24"/>
          <w:szCs w:val="24"/>
        </w:rPr>
        <w:t xml:space="preserve"> </w:t>
      </w:r>
    </w:p>
    <w:p w14:paraId="70FAF17A" w14:textId="77777777" w:rsidR="00761DC2" w:rsidRPr="008C6607" w:rsidRDefault="00761DC2" w:rsidP="004545AF">
      <w:pPr>
        <w:pStyle w:val="Prrafodelista"/>
        <w:numPr>
          <w:ilvl w:val="0"/>
          <w:numId w:val="16"/>
        </w:numPr>
        <w:spacing w:after="240"/>
        <w:rPr>
          <w:rFonts w:ascii="Times New Roman" w:hAnsi="Times New Roman" w:cs="Times New Roman"/>
          <w:b/>
          <w:sz w:val="24"/>
          <w:szCs w:val="24"/>
        </w:rPr>
      </w:pPr>
      <w:r w:rsidRPr="008C6607">
        <w:rPr>
          <w:rFonts w:ascii="Times New Roman" w:hAnsi="Times New Roman" w:cs="Times New Roman"/>
          <w:b/>
          <w:sz w:val="24"/>
          <w:szCs w:val="24"/>
        </w:rPr>
        <w:t xml:space="preserve">País de cosecha </w:t>
      </w:r>
    </w:p>
    <w:p w14:paraId="71FC2ADE" w14:textId="2F64000C" w:rsidR="00A534F2" w:rsidRPr="008C6607" w:rsidRDefault="00761DC2" w:rsidP="004545AF">
      <w:pPr>
        <w:spacing w:after="240"/>
        <w:rPr>
          <w:rFonts w:ascii="Times New Roman" w:hAnsi="Times New Roman" w:cs="Times New Roman"/>
          <w:sz w:val="24"/>
          <w:szCs w:val="24"/>
        </w:rPr>
      </w:pPr>
      <w:r w:rsidRPr="008C6607">
        <w:rPr>
          <w:rFonts w:ascii="Times New Roman" w:hAnsi="Times New Roman" w:cs="Times New Roman"/>
          <w:sz w:val="24"/>
          <w:szCs w:val="24"/>
        </w:rPr>
        <w:t xml:space="preserve">Nombre del país donde se cosechó o mejoró la muestra. Utilizar las abreviaturas de tres letras el código estándar internacional (ISO) para los nombres de países, códigos para la De nombres de países, No. 3166, 4ª edición. </w:t>
      </w:r>
    </w:p>
    <w:p w14:paraId="1C7FA17B" w14:textId="77777777" w:rsidR="00761DC2" w:rsidRPr="008C6607" w:rsidRDefault="00761DC2" w:rsidP="004545AF">
      <w:pPr>
        <w:pStyle w:val="Prrafodelista"/>
        <w:numPr>
          <w:ilvl w:val="0"/>
          <w:numId w:val="16"/>
        </w:numPr>
        <w:spacing w:after="240"/>
        <w:rPr>
          <w:rFonts w:ascii="Times New Roman" w:hAnsi="Times New Roman" w:cs="Times New Roman"/>
          <w:b/>
          <w:sz w:val="24"/>
          <w:szCs w:val="24"/>
        </w:rPr>
      </w:pPr>
      <w:r w:rsidRPr="008C6607">
        <w:rPr>
          <w:rFonts w:ascii="Times New Roman" w:hAnsi="Times New Roman" w:cs="Times New Roman"/>
          <w:b/>
          <w:sz w:val="24"/>
          <w:szCs w:val="24"/>
        </w:rPr>
        <w:t xml:space="preserve">Provincia / Estado </w:t>
      </w:r>
    </w:p>
    <w:p w14:paraId="22A645B2" w14:textId="49257177" w:rsidR="00DC6CDA" w:rsidRPr="008C6607" w:rsidRDefault="00761DC2" w:rsidP="004545AF">
      <w:pPr>
        <w:spacing w:after="240"/>
        <w:rPr>
          <w:rFonts w:ascii="Times New Roman" w:hAnsi="Times New Roman" w:cs="Times New Roman"/>
          <w:sz w:val="24"/>
          <w:szCs w:val="24"/>
        </w:rPr>
      </w:pPr>
      <w:r w:rsidRPr="008C6607">
        <w:rPr>
          <w:rFonts w:ascii="Times New Roman" w:hAnsi="Times New Roman" w:cs="Times New Roman"/>
          <w:sz w:val="24"/>
          <w:szCs w:val="24"/>
        </w:rPr>
        <w:t>Nombre de la principal subdivisión administrativa del país en el que se recogió la muestra</w:t>
      </w:r>
      <w:r w:rsidR="0018381B" w:rsidRPr="008C6607">
        <w:rPr>
          <w:rFonts w:ascii="Times New Roman" w:hAnsi="Times New Roman" w:cs="Times New Roman"/>
          <w:sz w:val="24"/>
          <w:szCs w:val="24"/>
        </w:rPr>
        <w:t>.</w:t>
      </w:r>
      <w:r w:rsidRPr="008C6607">
        <w:rPr>
          <w:rFonts w:ascii="Times New Roman" w:hAnsi="Times New Roman" w:cs="Times New Roman"/>
          <w:sz w:val="24"/>
          <w:szCs w:val="24"/>
        </w:rPr>
        <w:t xml:space="preserve"> </w:t>
      </w:r>
    </w:p>
    <w:p w14:paraId="4D4A1C06" w14:textId="77777777" w:rsidR="00761DC2" w:rsidRPr="008C6607" w:rsidRDefault="00761DC2" w:rsidP="004545AF">
      <w:pPr>
        <w:pStyle w:val="Prrafodelista"/>
        <w:numPr>
          <w:ilvl w:val="0"/>
          <w:numId w:val="16"/>
        </w:numPr>
        <w:spacing w:after="240"/>
        <w:rPr>
          <w:rFonts w:ascii="Times New Roman" w:hAnsi="Times New Roman" w:cs="Times New Roman"/>
          <w:b/>
          <w:sz w:val="24"/>
          <w:szCs w:val="24"/>
        </w:rPr>
      </w:pPr>
      <w:r w:rsidRPr="008C6607">
        <w:rPr>
          <w:rFonts w:ascii="Times New Roman" w:hAnsi="Times New Roman" w:cs="Times New Roman"/>
          <w:b/>
          <w:sz w:val="24"/>
          <w:szCs w:val="24"/>
        </w:rPr>
        <w:t xml:space="preserve">Distrito / Provincia </w:t>
      </w:r>
    </w:p>
    <w:p w14:paraId="5CF0C37C" w14:textId="2FE2F2D4" w:rsidR="000930B7" w:rsidRPr="008C6607" w:rsidRDefault="00761DC2" w:rsidP="004545AF">
      <w:pPr>
        <w:spacing w:after="240"/>
        <w:rPr>
          <w:rFonts w:ascii="Times New Roman" w:hAnsi="Times New Roman" w:cs="Times New Roman"/>
          <w:sz w:val="24"/>
          <w:szCs w:val="24"/>
        </w:rPr>
      </w:pPr>
      <w:r w:rsidRPr="008C6607">
        <w:rPr>
          <w:rFonts w:ascii="Times New Roman" w:hAnsi="Times New Roman" w:cs="Times New Roman"/>
          <w:sz w:val="24"/>
          <w:szCs w:val="24"/>
        </w:rPr>
        <w:t>Nombre de la subdivisión administrativa secundaria del país en el que se recogió la muestra</w:t>
      </w:r>
      <w:r w:rsidR="0018381B" w:rsidRPr="008C6607">
        <w:rPr>
          <w:rFonts w:ascii="Times New Roman" w:hAnsi="Times New Roman" w:cs="Times New Roman"/>
          <w:sz w:val="24"/>
          <w:szCs w:val="24"/>
        </w:rPr>
        <w:t>.</w:t>
      </w:r>
    </w:p>
    <w:p w14:paraId="43936B8C" w14:textId="77777777" w:rsidR="00761DC2" w:rsidRPr="008C6607" w:rsidRDefault="00761DC2" w:rsidP="004545AF">
      <w:pPr>
        <w:pStyle w:val="Prrafodelista"/>
        <w:numPr>
          <w:ilvl w:val="0"/>
          <w:numId w:val="16"/>
        </w:numPr>
        <w:spacing w:after="240"/>
        <w:rPr>
          <w:rFonts w:ascii="Times New Roman" w:hAnsi="Times New Roman" w:cs="Times New Roman"/>
          <w:b/>
          <w:sz w:val="24"/>
          <w:szCs w:val="24"/>
        </w:rPr>
      </w:pPr>
      <w:r w:rsidRPr="008C6607">
        <w:rPr>
          <w:rFonts w:ascii="Times New Roman" w:hAnsi="Times New Roman" w:cs="Times New Roman"/>
          <w:b/>
          <w:sz w:val="24"/>
          <w:szCs w:val="24"/>
        </w:rPr>
        <w:t xml:space="preserve">Ubicación del lugar de recogida </w:t>
      </w:r>
    </w:p>
    <w:p w14:paraId="326CFA50" w14:textId="31403785" w:rsidR="00980216" w:rsidRPr="008C6607" w:rsidRDefault="00761DC2" w:rsidP="004545AF">
      <w:pPr>
        <w:spacing w:after="240"/>
        <w:rPr>
          <w:rFonts w:ascii="Times New Roman" w:hAnsi="Times New Roman" w:cs="Times New Roman"/>
          <w:sz w:val="24"/>
          <w:szCs w:val="24"/>
        </w:rPr>
      </w:pPr>
      <w:r w:rsidRPr="008C6607">
        <w:rPr>
          <w:rFonts w:ascii="Times New Roman" w:hAnsi="Times New Roman" w:cs="Times New Roman"/>
          <w:sz w:val="24"/>
          <w:szCs w:val="24"/>
        </w:rPr>
        <w:t>Número de kilómetros y dirección de la ciudad, pueblo o aldea más cercana o referencia a mapa de la red (por ejemplo, Timbuktu 7S, significa 7 km al sur de Tombuctú)</w:t>
      </w:r>
      <w:r w:rsidR="0018381B" w:rsidRPr="008C6607">
        <w:rPr>
          <w:rFonts w:ascii="Times New Roman" w:hAnsi="Times New Roman" w:cs="Times New Roman"/>
          <w:sz w:val="24"/>
          <w:szCs w:val="24"/>
        </w:rPr>
        <w:t>.</w:t>
      </w:r>
      <w:r w:rsidRPr="008C6607">
        <w:rPr>
          <w:rFonts w:ascii="Times New Roman" w:hAnsi="Times New Roman" w:cs="Times New Roman"/>
          <w:sz w:val="24"/>
          <w:szCs w:val="24"/>
        </w:rPr>
        <w:t xml:space="preserve"> </w:t>
      </w:r>
    </w:p>
    <w:p w14:paraId="37D272BD" w14:textId="77777777" w:rsidR="00761DC2" w:rsidRPr="008C6607" w:rsidRDefault="00761DC2" w:rsidP="004545AF">
      <w:pPr>
        <w:pStyle w:val="Prrafodelista"/>
        <w:numPr>
          <w:ilvl w:val="0"/>
          <w:numId w:val="16"/>
        </w:numPr>
        <w:spacing w:after="240"/>
        <w:rPr>
          <w:rFonts w:ascii="Times New Roman" w:hAnsi="Times New Roman" w:cs="Times New Roman"/>
          <w:b/>
          <w:sz w:val="24"/>
          <w:szCs w:val="24"/>
        </w:rPr>
      </w:pPr>
      <w:r w:rsidRPr="008C6607">
        <w:rPr>
          <w:rFonts w:ascii="Times New Roman" w:hAnsi="Times New Roman" w:cs="Times New Roman"/>
          <w:b/>
          <w:sz w:val="24"/>
          <w:szCs w:val="24"/>
        </w:rPr>
        <w:lastRenderedPageBreak/>
        <w:t xml:space="preserve">Latitud del lugar de cosecha </w:t>
      </w:r>
    </w:p>
    <w:p w14:paraId="71576AB0" w14:textId="37AB6656" w:rsidR="007C6BE6" w:rsidRPr="008C6607" w:rsidRDefault="00761DC2" w:rsidP="004545AF">
      <w:pPr>
        <w:spacing w:after="240"/>
        <w:rPr>
          <w:rFonts w:ascii="Times New Roman" w:hAnsi="Times New Roman" w:cs="Times New Roman"/>
          <w:sz w:val="24"/>
          <w:szCs w:val="24"/>
        </w:rPr>
      </w:pPr>
      <w:r w:rsidRPr="008C6607">
        <w:rPr>
          <w:rFonts w:ascii="Times New Roman" w:hAnsi="Times New Roman" w:cs="Times New Roman"/>
          <w:sz w:val="24"/>
          <w:szCs w:val="24"/>
        </w:rPr>
        <w:t>Grados</w:t>
      </w:r>
      <w:r w:rsidR="002B1B90">
        <w:rPr>
          <w:rFonts w:ascii="Times New Roman" w:hAnsi="Times New Roman" w:cs="Times New Roman"/>
          <w:sz w:val="24"/>
          <w:szCs w:val="24"/>
        </w:rPr>
        <w:t>,</w:t>
      </w:r>
      <w:r w:rsidRPr="008C6607">
        <w:rPr>
          <w:rFonts w:ascii="Times New Roman" w:hAnsi="Times New Roman" w:cs="Times New Roman"/>
          <w:sz w:val="24"/>
          <w:szCs w:val="24"/>
        </w:rPr>
        <w:t xml:space="preserve"> minutos</w:t>
      </w:r>
      <w:r w:rsidR="002B1B90">
        <w:rPr>
          <w:rFonts w:ascii="Times New Roman" w:hAnsi="Times New Roman" w:cs="Times New Roman"/>
          <w:sz w:val="24"/>
          <w:szCs w:val="24"/>
        </w:rPr>
        <w:t xml:space="preserve"> y segundos </w:t>
      </w:r>
      <w:r w:rsidRPr="008C6607">
        <w:rPr>
          <w:rFonts w:ascii="Times New Roman" w:hAnsi="Times New Roman" w:cs="Times New Roman"/>
          <w:sz w:val="24"/>
          <w:szCs w:val="24"/>
        </w:rPr>
        <w:t>seguidos por N (norte) o S (sur) (por ejemplo, 1030</w:t>
      </w:r>
      <w:r w:rsidR="002B1B90">
        <w:rPr>
          <w:rFonts w:ascii="Times New Roman" w:hAnsi="Times New Roman" w:cs="Times New Roman"/>
          <w:sz w:val="24"/>
          <w:szCs w:val="24"/>
        </w:rPr>
        <w:t>20</w:t>
      </w:r>
      <w:r w:rsidRPr="008C6607">
        <w:rPr>
          <w:rFonts w:ascii="Times New Roman" w:hAnsi="Times New Roman" w:cs="Times New Roman"/>
          <w:sz w:val="24"/>
          <w:szCs w:val="24"/>
        </w:rPr>
        <w:t>S). En caso de faltar información (</w:t>
      </w:r>
      <w:r w:rsidR="002B1B90">
        <w:rPr>
          <w:rFonts w:ascii="Times New Roman" w:hAnsi="Times New Roman" w:cs="Times New Roman"/>
          <w:sz w:val="24"/>
          <w:szCs w:val="24"/>
        </w:rPr>
        <w:t>m</w:t>
      </w:r>
      <w:r w:rsidRPr="008C6607">
        <w:rPr>
          <w:rFonts w:ascii="Times New Roman" w:hAnsi="Times New Roman" w:cs="Times New Roman"/>
          <w:sz w:val="24"/>
          <w:szCs w:val="24"/>
        </w:rPr>
        <w:t>in</w:t>
      </w:r>
      <w:r w:rsidR="002B1B90">
        <w:rPr>
          <w:rFonts w:ascii="Times New Roman" w:hAnsi="Times New Roman" w:cs="Times New Roman"/>
          <w:sz w:val="24"/>
          <w:szCs w:val="24"/>
        </w:rPr>
        <w:t>utos o segundos</w:t>
      </w:r>
      <w:r w:rsidRPr="008C6607">
        <w:rPr>
          <w:rFonts w:ascii="Times New Roman" w:hAnsi="Times New Roman" w:cs="Times New Roman"/>
          <w:sz w:val="24"/>
          <w:szCs w:val="24"/>
        </w:rPr>
        <w:t>) se indica con un guión (por ejemplo, 10-S)</w:t>
      </w:r>
      <w:r w:rsidR="00C21A72">
        <w:rPr>
          <w:rFonts w:ascii="Times New Roman" w:hAnsi="Times New Roman" w:cs="Times New Roman"/>
          <w:sz w:val="24"/>
          <w:szCs w:val="24"/>
        </w:rPr>
        <w:t xml:space="preserve"> (</w:t>
      </w:r>
      <w:r w:rsidR="00C21A72" w:rsidRPr="008618B7">
        <w:rPr>
          <w:rFonts w:ascii="Times New Roman" w:hAnsi="Times New Roman" w:cs="Times New Roman"/>
          <w:sz w:val="24"/>
          <w:szCs w:val="24"/>
        </w:rPr>
        <w:t>Bioversity International</w:t>
      </w:r>
      <w:r w:rsidR="00C21A72">
        <w:rPr>
          <w:rFonts w:ascii="Times New Roman" w:hAnsi="Times New Roman" w:cs="Times New Roman"/>
          <w:sz w:val="24"/>
          <w:szCs w:val="24"/>
        </w:rPr>
        <w:t>. 2013).</w:t>
      </w:r>
      <w:r w:rsidRPr="008C6607">
        <w:rPr>
          <w:rFonts w:ascii="Times New Roman" w:hAnsi="Times New Roman" w:cs="Times New Roman"/>
          <w:sz w:val="24"/>
          <w:szCs w:val="24"/>
        </w:rPr>
        <w:t xml:space="preserve"> </w:t>
      </w:r>
    </w:p>
    <w:p w14:paraId="577B0D3B" w14:textId="77777777" w:rsidR="00761DC2" w:rsidRPr="008C6607" w:rsidRDefault="00761DC2" w:rsidP="004545AF">
      <w:pPr>
        <w:pStyle w:val="Prrafodelista"/>
        <w:numPr>
          <w:ilvl w:val="0"/>
          <w:numId w:val="16"/>
        </w:numPr>
        <w:spacing w:after="240"/>
        <w:rPr>
          <w:rFonts w:ascii="Times New Roman" w:hAnsi="Times New Roman" w:cs="Times New Roman"/>
          <w:b/>
          <w:sz w:val="24"/>
          <w:szCs w:val="24"/>
        </w:rPr>
      </w:pPr>
      <w:r w:rsidRPr="008C6607">
        <w:rPr>
          <w:rFonts w:ascii="Times New Roman" w:hAnsi="Times New Roman" w:cs="Times New Roman"/>
          <w:b/>
          <w:sz w:val="24"/>
          <w:szCs w:val="24"/>
        </w:rPr>
        <w:t xml:space="preserve">Longitud del lugar de cosecha </w:t>
      </w:r>
    </w:p>
    <w:p w14:paraId="37641E11" w14:textId="2DBFDB07" w:rsidR="00E33F36" w:rsidRPr="008C6607" w:rsidRDefault="00761DC2" w:rsidP="004545AF">
      <w:pPr>
        <w:spacing w:after="240"/>
        <w:rPr>
          <w:rFonts w:ascii="Times New Roman" w:hAnsi="Times New Roman" w:cs="Times New Roman"/>
          <w:sz w:val="24"/>
          <w:szCs w:val="24"/>
        </w:rPr>
      </w:pPr>
      <w:r w:rsidRPr="008C6607">
        <w:rPr>
          <w:rFonts w:ascii="Times New Roman" w:hAnsi="Times New Roman" w:cs="Times New Roman"/>
          <w:sz w:val="24"/>
          <w:szCs w:val="24"/>
        </w:rPr>
        <w:t>Grados</w:t>
      </w:r>
      <w:r w:rsidR="00C21A72">
        <w:rPr>
          <w:rFonts w:ascii="Times New Roman" w:hAnsi="Times New Roman" w:cs="Times New Roman"/>
          <w:sz w:val="24"/>
          <w:szCs w:val="24"/>
        </w:rPr>
        <w:t xml:space="preserve">, </w:t>
      </w:r>
      <w:r w:rsidRPr="008C6607">
        <w:rPr>
          <w:rFonts w:ascii="Times New Roman" w:hAnsi="Times New Roman" w:cs="Times New Roman"/>
          <w:sz w:val="24"/>
          <w:szCs w:val="24"/>
        </w:rPr>
        <w:t xml:space="preserve">minutos </w:t>
      </w:r>
      <w:r w:rsidR="00C21A72">
        <w:rPr>
          <w:rFonts w:ascii="Times New Roman" w:hAnsi="Times New Roman" w:cs="Times New Roman"/>
          <w:sz w:val="24"/>
          <w:szCs w:val="24"/>
        </w:rPr>
        <w:t xml:space="preserve">y segundos </w:t>
      </w:r>
      <w:r w:rsidRPr="008C6607">
        <w:rPr>
          <w:rFonts w:ascii="Times New Roman" w:hAnsi="Times New Roman" w:cs="Times New Roman"/>
          <w:sz w:val="24"/>
          <w:szCs w:val="24"/>
        </w:rPr>
        <w:t>seguidos por E (Este) o W (Oeste) (por ejemplo, 07625</w:t>
      </w:r>
      <w:r w:rsidR="00C21A72">
        <w:rPr>
          <w:rFonts w:ascii="Times New Roman" w:hAnsi="Times New Roman" w:cs="Times New Roman"/>
          <w:sz w:val="24"/>
          <w:szCs w:val="24"/>
        </w:rPr>
        <w:t>10</w:t>
      </w:r>
      <w:r w:rsidRPr="008C6607">
        <w:rPr>
          <w:rFonts w:ascii="Times New Roman" w:hAnsi="Times New Roman" w:cs="Times New Roman"/>
          <w:sz w:val="24"/>
          <w:szCs w:val="24"/>
        </w:rPr>
        <w:t>W). En caso de faltar información (minutos</w:t>
      </w:r>
      <w:r w:rsidR="00C21A72">
        <w:rPr>
          <w:rFonts w:ascii="Times New Roman" w:hAnsi="Times New Roman" w:cs="Times New Roman"/>
          <w:sz w:val="24"/>
          <w:szCs w:val="24"/>
        </w:rPr>
        <w:t xml:space="preserve"> o segundos</w:t>
      </w:r>
      <w:r w:rsidRPr="008C6607">
        <w:rPr>
          <w:rFonts w:ascii="Times New Roman" w:hAnsi="Times New Roman" w:cs="Times New Roman"/>
          <w:sz w:val="24"/>
          <w:szCs w:val="24"/>
        </w:rPr>
        <w:t>) se debe indicar con un guión (por ejemplo, 076</w:t>
      </w:r>
      <w:r w:rsidR="00703363">
        <w:rPr>
          <w:rFonts w:ascii="Times New Roman" w:hAnsi="Times New Roman" w:cs="Times New Roman"/>
          <w:sz w:val="24"/>
          <w:szCs w:val="24"/>
        </w:rPr>
        <w:t>-</w:t>
      </w:r>
      <w:r w:rsidRPr="008C6607">
        <w:rPr>
          <w:rFonts w:ascii="Times New Roman" w:hAnsi="Times New Roman" w:cs="Times New Roman"/>
          <w:sz w:val="24"/>
          <w:szCs w:val="24"/>
        </w:rPr>
        <w:t>W)</w:t>
      </w:r>
      <w:r w:rsidR="00C21A72">
        <w:rPr>
          <w:rFonts w:ascii="Times New Roman" w:hAnsi="Times New Roman" w:cs="Times New Roman"/>
          <w:sz w:val="24"/>
          <w:szCs w:val="24"/>
        </w:rPr>
        <w:t xml:space="preserve"> (</w:t>
      </w:r>
      <w:r w:rsidR="00C21A72" w:rsidRPr="008618B7">
        <w:rPr>
          <w:rFonts w:ascii="Times New Roman" w:hAnsi="Times New Roman" w:cs="Times New Roman"/>
          <w:sz w:val="24"/>
          <w:szCs w:val="24"/>
        </w:rPr>
        <w:t>Bioversity International</w:t>
      </w:r>
      <w:r w:rsidR="00C21A72">
        <w:rPr>
          <w:rFonts w:ascii="Times New Roman" w:hAnsi="Times New Roman" w:cs="Times New Roman"/>
          <w:sz w:val="24"/>
          <w:szCs w:val="24"/>
        </w:rPr>
        <w:t>. 2013).</w:t>
      </w:r>
    </w:p>
    <w:p w14:paraId="64F936A9" w14:textId="77777777" w:rsidR="00761DC2" w:rsidRPr="008C6607" w:rsidRDefault="00761DC2" w:rsidP="004545AF">
      <w:pPr>
        <w:pStyle w:val="Prrafodelista"/>
        <w:numPr>
          <w:ilvl w:val="0"/>
          <w:numId w:val="16"/>
        </w:numPr>
        <w:spacing w:after="240"/>
        <w:rPr>
          <w:rFonts w:ascii="Times New Roman" w:hAnsi="Times New Roman" w:cs="Times New Roman"/>
          <w:b/>
          <w:sz w:val="24"/>
          <w:szCs w:val="24"/>
        </w:rPr>
      </w:pPr>
      <w:r w:rsidRPr="008C6607">
        <w:rPr>
          <w:rFonts w:ascii="Times New Roman" w:hAnsi="Times New Roman" w:cs="Times New Roman"/>
          <w:b/>
          <w:sz w:val="24"/>
          <w:szCs w:val="24"/>
        </w:rPr>
        <w:t xml:space="preserve">Elevación del lugar de recolección </w:t>
      </w:r>
    </w:p>
    <w:p w14:paraId="47B2E289" w14:textId="77777777" w:rsidR="00761DC2" w:rsidRPr="008C6607" w:rsidRDefault="00761DC2" w:rsidP="004545AF">
      <w:pPr>
        <w:spacing w:after="240"/>
        <w:rPr>
          <w:rFonts w:ascii="Times New Roman" w:hAnsi="Times New Roman" w:cs="Times New Roman"/>
          <w:sz w:val="24"/>
          <w:szCs w:val="24"/>
        </w:rPr>
      </w:pPr>
      <w:r w:rsidRPr="008C6607">
        <w:rPr>
          <w:rFonts w:ascii="Times New Roman" w:hAnsi="Times New Roman" w:cs="Times New Roman"/>
          <w:sz w:val="24"/>
          <w:szCs w:val="24"/>
        </w:rPr>
        <w:t xml:space="preserve">Elevación por encima del nivel medio del mar. </w:t>
      </w:r>
    </w:p>
    <w:p w14:paraId="34A98640" w14:textId="6EE3E6EF" w:rsidR="00761DC2" w:rsidRPr="008C6607" w:rsidRDefault="000930B7" w:rsidP="003C29B3">
      <w:pPr>
        <w:pStyle w:val="Ttulo3"/>
      </w:pPr>
      <w:bookmarkStart w:id="77" w:name="_Toc25830461"/>
      <w:r>
        <w:t>3</w:t>
      </w:r>
      <w:r w:rsidR="00933D93" w:rsidRPr="008C6607">
        <w:t>.23.</w:t>
      </w:r>
      <w:r w:rsidR="009F5D3D" w:rsidRPr="008C6607">
        <w:t>4</w:t>
      </w:r>
      <w:r w:rsidR="00933D93" w:rsidRPr="008C6607">
        <w:t xml:space="preserve">. </w:t>
      </w:r>
      <w:r w:rsidR="00761DC2" w:rsidRPr="008C6607">
        <w:t>Origen de la muestra</w:t>
      </w:r>
      <w:bookmarkEnd w:id="77"/>
      <w:r w:rsidR="00761DC2" w:rsidRPr="008C6607">
        <w:t xml:space="preserve"> </w:t>
      </w:r>
    </w:p>
    <w:p w14:paraId="66900EFA" w14:textId="0C5C9128" w:rsidR="00761DC2" w:rsidRPr="008C6607" w:rsidRDefault="00761DC2" w:rsidP="00E33F36">
      <w:pPr>
        <w:rPr>
          <w:rFonts w:ascii="Times New Roman" w:hAnsi="Times New Roman" w:cs="Times New Roman"/>
          <w:b/>
          <w:sz w:val="24"/>
          <w:szCs w:val="24"/>
        </w:rPr>
      </w:pPr>
      <w:r w:rsidRPr="008C6607">
        <w:rPr>
          <w:rFonts w:ascii="Times New Roman" w:hAnsi="Times New Roman" w:cs="Times New Roman"/>
          <w:b/>
          <w:sz w:val="24"/>
          <w:szCs w:val="24"/>
        </w:rPr>
        <w:t>0</w:t>
      </w:r>
      <w:r w:rsidR="00271371">
        <w:rPr>
          <w:rFonts w:ascii="Times New Roman" w:hAnsi="Times New Roman" w:cs="Times New Roman"/>
          <w:b/>
          <w:sz w:val="24"/>
          <w:szCs w:val="24"/>
        </w:rPr>
        <w:t xml:space="preserve"> =</w:t>
      </w:r>
      <w:r w:rsidRPr="008C6607">
        <w:rPr>
          <w:rFonts w:ascii="Times New Roman" w:hAnsi="Times New Roman" w:cs="Times New Roman"/>
          <w:b/>
          <w:sz w:val="24"/>
          <w:szCs w:val="24"/>
        </w:rPr>
        <w:t xml:space="preserve"> desconocido </w:t>
      </w:r>
    </w:p>
    <w:p w14:paraId="3F9B82D5" w14:textId="700D57C5" w:rsidR="00761DC2" w:rsidRPr="008C6607" w:rsidRDefault="00761DC2" w:rsidP="00E33F36">
      <w:pPr>
        <w:rPr>
          <w:rFonts w:ascii="Times New Roman" w:hAnsi="Times New Roman" w:cs="Times New Roman"/>
          <w:b/>
          <w:sz w:val="24"/>
          <w:szCs w:val="24"/>
        </w:rPr>
      </w:pPr>
      <w:r w:rsidRPr="008C6607">
        <w:rPr>
          <w:rFonts w:ascii="Times New Roman" w:hAnsi="Times New Roman" w:cs="Times New Roman"/>
          <w:b/>
          <w:sz w:val="24"/>
          <w:szCs w:val="24"/>
        </w:rPr>
        <w:t>1</w:t>
      </w:r>
      <w:r w:rsidR="00271371">
        <w:rPr>
          <w:rFonts w:ascii="Times New Roman" w:hAnsi="Times New Roman" w:cs="Times New Roman"/>
          <w:b/>
          <w:sz w:val="24"/>
          <w:szCs w:val="24"/>
        </w:rPr>
        <w:t xml:space="preserve"> =</w:t>
      </w:r>
      <w:r w:rsidRPr="008C6607">
        <w:rPr>
          <w:rFonts w:ascii="Times New Roman" w:hAnsi="Times New Roman" w:cs="Times New Roman"/>
          <w:b/>
          <w:sz w:val="24"/>
          <w:szCs w:val="24"/>
        </w:rPr>
        <w:t xml:space="preserve"> hábitat silvestre </w:t>
      </w:r>
    </w:p>
    <w:p w14:paraId="4BF70270" w14:textId="77777777" w:rsidR="00761DC2" w:rsidRPr="008C6607" w:rsidRDefault="00761DC2" w:rsidP="00E33F36">
      <w:pPr>
        <w:rPr>
          <w:rFonts w:ascii="Times New Roman" w:hAnsi="Times New Roman" w:cs="Times New Roman"/>
          <w:sz w:val="24"/>
          <w:szCs w:val="24"/>
        </w:rPr>
      </w:pPr>
      <w:r w:rsidRPr="008C6607">
        <w:rPr>
          <w:rFonts w:ascii="Times New Roman" w:hAnsi="Times New Roman" w:cs="Times New Roman"/>
          <w:sz w:val="24"/>
          <w:szCs w:val="24"/>
        </w:rPr>
        <w:t xml:space="preserve">Bosque / bosque </w:t>
      </w:r>
    </w:p>
    <w:p w14:paraId="5E257374" w14:textId="77777777" w:rsidR="00761DC2" w:rsidRPr="008C6607" w:rsidRDefault="00761DC2" w:rsidP="00E33F36">
      <w:pPr>
        <w:rPr>
          <w:rFonts w:ascii="Times New Roman" w:hAnsi="Times New Roman" w:cs="Times New Roman"/>
          <w:sz w:val="24"/>
          <w:szCs w:val="24"/>
        </w:rPr>
      </w:pPr>
      <w:r w:rsidRPr="008C6607">
        <w:rPr>
          <w:rFonts w:ascii="Times New Roman" w:hAnsi="Times New Roman" w:cs="Times New Roman"/>
          <w:sz w:val="24"/>
          <w:szCs w:val="24"/>
        </w:rPr>
        <w:t xml:space="preserve">Arbusto  </w:t>
      </w:r>
    </w:p>
    <w:p w14:paraId="5DCB1124" w14:textId="77777777" w:rsidR="00761DC2" w:rsidRPr="008C6607" w:rsidRDefault="00761DC2" w:rsidP="00E33F36">
      <w:pPr>
        <w:rPr>
          <w:rFonts w:ascii="Times New Roman" w:hAnsi="Times New Roman" w:cs="Times New Roman"/>
          <w:sz w:val="24"/>
          <w:szCs w:val="24"/>
        </w:rPr>
      </w:pPr>
      <w:r w:rsidRPr="008C6607">
        <w:rPr>
          <w:rFonts w:ascii="Times New Roman" w:hAnsi="Times New Roman" w:cs="Times New Roman"/>
          <w:sz w:val="24"/>
          <w:szCs w:val="24"/>
        </w:rPr>
        <w:t xml:space="preserve">Prado  </w:t>
      </w:r>
    </w:p>
    <w:p w14:paraId="525D7069" w14:textId="77777777" w:rsidR="00761DC2" w:rsidRPr="008C6607" w:rsidRDefault="00761DC2" w:rsidP="00E33F36">
      <w:pPr>
        <w:rPr>
          <w:rFonts w:ascii="Times New Roman" w:hAnsi="Times New Roman" w:cs="Times New Roman"/>
          <w:sz w:val="24"/>
          <w:szCs w:val="24"/>
        </w:rPr>
      </w:pPr>
      <w:r w:rsidRPr="008C6607">
        <w:rPr>
          <w:rFonts w:ascii="Times New Roman" w:hAnsi="Times New Roman" w:cs="Times New Roman"/>
          <w:sz w:val="24"/>
          <w:szCs w:val="24"/>
        </w:rPr>
        <w:t xml:space="preserve">Desierto / Tundra </w:t>
      </w:r>
    </w:p>
    <w:p w14:paraId="65AE6048" w14:textId="03997391" w:rsidR="00761DC2" w:rsidRPr="008C6607" w:rsidRDefault="00761DC2" w:rsidP="00E33F36">
      <w:pPr>
        <w:rPr>
          <w:rFonts w:ascii="Times New Roman" w:hAnsi="Times New Roman" w:cs="Times New Roman"/>
          <w:b/>
          <w:sz w:val="24"/>
          <w:szCs w:val="24"/>
        </w:rPr>
      </w:pPr>
      <w:r w:rsidRPr="008C6607">
        <w:rPr>
          <w:rFonts w:ascii="Times New Roman" w:hAnsi="Times New Roman" w:cs="Times New Roman"/>
          <w:b/>
          <w:sz w:val="24"/>
          <w:szCs w:val="24"/>
        </w:rPr>
        <w:t>2</w:t>
      </w:r>
      <w:r w:rsidR="00271371">
        <w:rPr>
          <w:rFonts w:ascii="Times New Roman" w:hAnsi="Times New Roman" w:cs="Times New Roman"/>
          <w:b/>
          <w:sz w:val="24"/>
          <w:szCs w:val="24"/>
        </w:rPr>
        <w:t xml:space="preserve"> =</w:t>
      </w:r>
      <w:r w:rsidRPr="008C6607">
        <w:rPr>
          <w:rFonts w:ascii="Times New Roman" w:hAnsi="Times New Roman" w:cs="Times New Roman"/>
          <w:b/>
          <w:sz w:val="24"/>
          <w:szCs w:val="24"/>
        </w:rPr>
        <w:t xml:space="preserve"> </w:t>
      </w:r>
      <w:r w:rsidR="0018381B" w:rsidRPr="008C6607">
        <w:rPr>
          <w:rFonts w:ascii="Times New Roman" w:hAnsi="Times New Roman" w:cs="Times New Roman"/>
          <w:b/>
          <w:sz w:val="24"/>
          <w:szCs w:val="24"/>
        </w:rPr>
        <w:t>cultura</w:t>
      </w:r>
      <w:r w:rsidRPr="008C6607">
        <w:rPr>
          <w:rFonts w:ascii="Times New Roman" w:hAnsi="Times New Roman" w:cs="Times New Roman"/>
          <w:b/>
          <w:sz w:val="24"/>
          <w:szCs w:val="24"/>
        </w:rPr>
        <w:t xml:space="preserve"> en el campo </w:t>
      </w:r>
    </w:p>
    <w:p w14:paraId="6DB098D3" w14:textId="77777777" w:rsidR="00761DC2" w:rsidRPr="008C6607" w:rsidRDefault="00761DC2" w:rsidP="00E33F36">
      <w:pPr>
        <w:rPr>
          <w:rFonts w:ascii="Times New Roman" w:hAnsi="Times New Roman" w:cs="Times New Roman"/>
          <w:sz w:val="24"/>
          <w:szCs w:val="24"/>
        </w:rPr>
      </w:pPr>
      <w:r w:rsidRPr="008C6607">
        <w:rPr>
          <w:rFonts w:ascii="Times New Roman" w:hAnsi="Times New Roman" w:cs="Times New Roman"/>
          <w:sz w:val="24"/>
          <w:szCs w:val="24"/>
        </w:rPr>
        <w:t xml:space="preserve">campo </w:t>
      </w:r>
    </w:p>
    <w:p w14:paraId="2AE3BB5C" w14:textId="77777777" w:rsidR="00761DC2" w:rsidRPr="008C6607" w:rsidRDefault="00761DC2" w:rsidP="00E33F36">
      <w:pPr>
        <w:rPr>
          <w:rFonts w:ascii="Times New Roman" w:hAnsi="Times New Roman" w:cs="Times New Roman"/>
          <w:sz w:val="24"/>
          <w:szCs w:val="24"/>
        </w:rPr>
      </w:pPr>
      <w:r w:rsidRPr="008C6607">
        <w:rPr>
          <w:rFonts w:ascii="Times New Roman" w:hAnsi="Times New Roman" w:cs="Times New Roman"/>
          <w:sz w:val="24"/>
          <w:szCs w:val="24"/>
        </w:rPr>
        <w:t xml:space="preserve">huerto </w:t>
      </w:r>
    </w:p>
    <w:p w14:paraId="7D9770B1" w14:textId="77777777" w:rsidR="00761DC2" w:rsidRPr="008C6607" w:rsidRDefault="00761DC2" w:rsidP="00E33F36">
      <w:pPr>
        <w:rPr>
          <w:rFonts w:ascii="Times New Roman" w:hAnsi="Times New Roman" w:cs="Times New Roman"/>
          <w:sz w:val="24"/>
          <w:szCs w:val="24"/>
        </w:rPr>
      </w:pPr>
      <w:r w:rsidRPr="008C6607">
        <w:rPr>
          <w:rFonts w:ascii="Times New Roman" w:hAnsi="Times New Roman" w:cs="Times New Roman"/>
          <w:sz w:val="24"/>
          <w:szCs w:val="24"/>
        </w:rPr>
        <w:t xml:space="preserve">jardín </w:t>
      </w:r>
    </w:p>
    <w:p w14:paraId="35CB1FF3" w14:textId="77777777" w:rsidR="00761DC2" w:rsidRPr="008C6607" w:rsidRDefault="00761DC2" w:rsidP="00E33F36">
      <w:pPr>
        <w:rPr>
          <w:rFonts w:ascii="Times New Roman" w:hAnsi="Times New Roman" w:cs="Times New Roman"/>
          <w:sz w:val="24"/>
          <w:szCs w:val="24"/>
        </w:rPr>
      </w:pPr>
      <w:r w:rsidRPr="008C6607">
        <w:rPr>
          <w:rFonts w:ascii="Times New Roman" w:hAnsi="Times New Roman" w:cs="Times New Roman"/>
          <w:sz w:val="24"/>
          <w:szCs w:val="24"/>
        </w:rPr>
        <w:t xml:space="preserve">barbecho </w:t>
      </w:r>
    </w:p>
    <w:p w14:paraId="4C958B9D" w14:textId="77777777" w:rsidR="00761DC2" w:rsidRPr="008C6607" w:rsidRDefault="00761DC2" w:rsidP="00E33F36">
      <w:pPr>
        <w:rPr>
          <w:rFonts w:ascii="Times New Roman" w:hAnsi="Times New Roman" w:cs="Times New Roman"/>
          <w:sz w:val="24"/>
          <w:szCs w:val="24"/>
        </w:rPr>
      </w:pPr>
      <w:r w:rsidRPr="008C6607">
        <w:rPr>
          <w:rFonts w:ascii="Times New Roman" w:hAnsi="Times New Roman" w:cs="Times New Roman"/>
          <w:sz w:val="24"/>
          <w:szCs w:val="24"/>
        </w:rPr>
        <w:t xml:space="preserve">pasto  </w:t>
      </w:r>
    </w:p>
    <w:p w14:paraId="2019D3D0" w14:textId="77777777" w:rsidR="00761DC2" w:rsidRPr="008C6607" w:rsidRDefault="00761DC2" w:rsidP="00E33F36">
      <w:pPr>
        <w:rPr>
          <w:rFonts w:ascii="Times New Roman" w:hAnsi="Times New Roman" w:cs="Times New Roman"/>
          <w:sz w:val="24"/>
          <w:szCs w:val="24"/>
        </w:rPr>
      </w:pPr>
      <w:r w:rsidRPr="008C6607">
        <w:rPr>
          <w:rFonts w:ascii="Times New Roman" w:hAnsi="Times New Roman" w:cs="Times New Roman"/>
          <w:sz w:val="24"/>
          <w:szCs w:val="24"/>
        </w:rPr>
        <w:t xml:space="preserve">almacén  </w:t>
      </w:r>
    </w:p>
    <w:p w14:paraId="19DF9ADF" w14:textId="3A5EBAE0" w:rsidR="00761DC2" w:rsidRPr="008C6607" w:rsidRDefault="00761DC2" w:rsidP="00E33F36">
      <w:pPr>
        <w:rPr>
          <w:rFonts w:ascii="Times New Roman" w:hAnsi="Times New Roman" w:cs="Times New Roman"/>
          <w:b/>
          <w:sz w:val="24"/>
          <w:szCs w:val="24"/>
        </w:rPr>
      </w:pPr>
      <w:r w:rsidRPr="008C6607">
        <w:rPr>
          <w:rFonts w:ascii="Times New Roman" w:hAnsi="Times New Roman" w:cs="Times New Roman"/>
          <w:b/>
          <w:sz w:val="24"/>
          <w:szCs w:val="24"/>
        </w:rPr>
        <w:t>3</w:t>
      </w:r>
      <w:r w:rsidR="00271371">
        <w:rPr>
          <w:rFonts w:ascii="Times New Roman" w:hAnsi="Times New Roman" w:cs="Times New Roman"/>
          <w:b/>
          <w:sz w:val="24"/>
          <w:szCs w:val="24"/>
        </w:rPr>
        <w:t xml:space="preserve"> = </w:t>
      </w:r>
      <w:r w:rsidR="0018381B" w:rsidRPr="008C6607">
        <w:rPr>
          <w:rFonts w:ascii="Times New Roman" w:hAnsi="Times New Roman" w:cs="Times New Roman"/>
          <w:b/>
          <w:sz w:val="24"/>
          <w:szCs w:val="24"/>
        </w:rPr>
        <w:t>mercado</w:t>
      </w:r>
      <w:r w:rsidRPr="008C6607">
        <w:rPr>
          <w:rFonts w:ascii="Times New Roman" w:hAnsi="Times New Roman" w:cs="Times New Roman"/>
          <w:b/>
          <w:sz w:val="24"/>
          <w:szCs w:val="24"/>
        </w:rPr>
        <w:t xml:space="preserve">  </w:t>
      </w:r>
    </w:p>
    <w:p w14:paraId="32451B5A" w14:textId="77777777" w:rsidR="00761DC2" w:rsidRPr="008C6607" w:rsidRDefault="00761DC2" w:rsidP="00E33F36">
      <w:pPr>
        <w:rPr>
          <w:rFonts w:ascii="Times New Roman" w:hAnsi="Times New Roman" w:cs="Times New Roman"/>
          <w:sz w:val="24"/>
          <w:szCs w:val="24"/>
        </w:rPr>
      </w:pPr>
      <w:r w:rsidRPr="008C6607">
        <w:rPr>
          <w:rFonts w:ascii="Times New Roman" w:hAnsi="Times New Roman" w:cs="Times New Roman"/>
          <w:sz w:val="24"/>
          <w:szCs w:val="24"/>
        </w:rPr>
        <w:t xml:space="preserve">ciudad </w:t>
      </w:r>
    </w:p>
    <w:p w14:paraId="20372A55" w14:textId="77777777" w:rsidR="00761DC2" w:rsidRPr="008C6607" w:rsidRDefault="00761DC2" w:rsidP="00E33F36">
      <w:pPr>
        <w:rPr>
          <w:rFonts w:ascii="Times New Roman" w:hAnsi="Times New Roman" w:cs="Times New Roman"/>
          <w:sz w:val="24"/>
          <w:szCs w:val="24"/>
        </w:rPr>
      </w:pPr>
      <w:r w:rsidRPr="008C6607">
        <w:rPr>
          <w:rFonts w:ascii="Times New Roman" w:hAnsi="Times New Roman" w:cs="Times New Roman"/>
          <w:sz w:val="24"/>
          <w:szCs w:val="24"/>
        </w:rPr>
        <w:t xml:space="preserve">pueblo </w:t>
      </w:r>
    </w:p>
    <w:p w14:paraId="7F5FC229" w14:textId="77777777" w:rsidR="00761DC2" w:rsidRPr="008C6607" w:rsidRDefault="00761DC2" w:rsidP="00E33F36">
      <w:pPr>
        <w:rPr>
          <w:rFonts w:ascii="Times New Roman" w:hAnsi="Times New Roman" w:cs="Times New Roman"/>
          <w:sz w:val="24"/>
          <w:szCs w:val="24"/>
        </w:rPr>
      </w:pPr>
      <w:r w:rsidRPr="008C6607">
        <w:rPr>
          <w:rFonts w:ascii="Times New Roman" w:hAnsi="Times New Roman" w:cs="Times New Roman"/>
          <w:sz w:val="24"/>
          <w:szCs w:val="24"/>
        </w:rPr>
        <w:t xml:space="preserve">Zona urbana (alrededores) </w:t>
      </w:r>
    </w:p>
    <w:p w14:paraId="17A8A372" w14:textId="77777777" w:rsidR="00761DC2" w:rsidRPr="008C6607" w:rsidRDefault="00761DC2" w:rsidP="00E33F36">
      <w:pPr>
        <w:rPr>
          <w:rFonts w:ascii="Times New Roman" w:hAnsi="Times New Roman" w:cs="Times New Roman"/>
          <w:sz w:val="24"/>
          <w:szCs w:val="24"/>
        </w:rPr>
      </w:pPr>
      <w:r w:rsidRPr="008C6607">
        <w:rPr>
          <w:rFonts w:ascii="Times New Roman" w:hAnsi="Times New Roman" w:cs="Times New Roman"/>
          <w:sz w:val="24"/>
          <w:szCs w:val="24"/>
        </w:rPr>
        <w:lastRenderedPageBreak/>
        <w:t xml:space="preserve">Otro sistema de intercambio </w:t>
      </w:r>
    </w:p>
    <w:p w14:paraId="3B930C54" w14:textId="659A9A46" w:rsidR="00761DC2" w:rsidRPr="008C6607" w:rsidRDefault="00761DC2" w:rsidP="00E33F36">
      <w:pPr>
        <w:rPr>
          <w:rFonts w:ascii="Times New Roman" w:hAnsi="Times New Roman" w:cs="Times New Roman"/>
          <w:b/>
          <w:sz w:val="24"/>
          <w:szCs w:val="24"/>
        </w:rPr>
      </w:pPr>
      <w:r w:rsidRPr="008C6607">
        <w:rPr>
          <w:rFonts w:ascii="Times New Roman" w:hAnsi="Times New Roman" w:cs="Times New Roman"/>
          <w:b/>
          <w:sz w:val="24"/>
          <w:szCs w:val="24"/>
        </w:rPr>
        <w:t xml:space="preserve">4 </w:t>
      </w:r>
      <w:r w:rsidR="00271371">
        <w:rPr>
          <w:rFonts w:ascii="Times New Roman" w:hAnsi="Times New Roman" w:cs="Times New Roman"/>
          <w:b/>
          <w:sz w:val="24"/>
          <w:szCs w:val="24"/>
        </w:rPr>
        <w:t xml:space="preserve">= </w:t>
      </w:r>
      <w:r w:rsidR="0018381B" w:rsidRPr="008C6607">
        <w:rPr>
          <w:rFonts w:ascii="Times New Roman" w:hAnsi="Times New Roman" w:cs="Times New Roman"/>
          <w:b/>
          <w:sz w:val="24"/>
          <w:szCs w:val="24"/>
        </w:rPr>
        <w:t>instituto</w:t>
      </w:r>
      <w:r w:rsidRPr="008C6607">
        <w:rPr>
          <w:rFonts w:ascii="Times New Roman" w:hAnsi="Times New Roman" w:cs="Times New Roman"/>
          <w:b/>
          <w:sz w:val="24"/>
          <w:szCs w:val="24"/>
        </w:rPr>
        <w:t xml:space="preserve"> / Organización de investigación </w:t>
      </w:r>
    </w:p>
    <w:p w14:paraId="6AA19222" w14:textId="37606DE4" w:rsidR="007C6BE6" w:rsidRPr="008C6607" w:rsidRDefault="00CF5879" w:rsidP="00A534F2">
      <w:pPr>
        <w:spacing w:after="240"/>
        <w:rPr>
          <w:rFonts w:ascii="Times New Roman" w:hAnsi="Times New Roman" w:cs="Times New Roman"/>
          <w:b/>
          <w:sz w:val="24"/>
          <w:szCs w:val="24"/>
        </w:rPr>
      </w:pPr>
      <w:r w:rsidRPr="008C6607">
        <w:rPr>
          <w:rFonts w:ascii="Times New Roman" w:hAnsi="Times New Roman" w:cs="Times New Roman"/>
          <w:b/>
          <w:sz w:val="24"/>
          <w:szCs w:val="24"/>
        </w:rPr>
        <w:t>5</w:t>
      </w:r>
      <w:r w:rsidR="00761DC2" w:rsidRPr="008C6607">
        <w:rPr>
          <w:rFonts w:ascii="Times New Roman" w:hAnsi="Times New Roman" w:cs="Times New Roman"/>
          <w:b/>
          <w:sz w:val="24"/>
          <w:szCs w:val="24"/>
        </w:rPr>
        <w:t xml:space="preserve"> </w:t>
      </w:r>
      <w:r w:rsidR="00271371">
        <w:rPr>
          <w:rFonts w:ascii="Times New Roman" w:hAnsi="Times New Roman" w:cs="Times New Roman"/>
          <w:b/>
          <w:sz w:val="24"/>
          <w:szCs w:val="24"/>
        </w:rPr>
        <w:t xml:space="preserve">= </w:t>
      </w:r>
      <w:r w:rsidR="0018381B" w:rsidRPr="008C6607">
        <w:rPr>
          <w:rFonts w:ascii="Times New Roman" w:hAnsi="Times New Roman" w:cs="Times New Roman"/>
          <w:b/>
          <w:sz w:val="24"/>
          <w:szCs w:val="24"/>
        </w:rPr>
        <w:t>otro</w:t>
      </w:r>
      <w:r w:rsidR="00C21A72">
        <w:rPr>
          <w:rFonts w:ascii="Times New Roman" w:hAnsi="Times New Roman" w:cs="Times New Roman"/>
          <w:b/>
          <w:sz w:val="24"/>
          <w:szCs w:val="24"/>
        </w:rPr>
        <w:t xml:space="preserve"> </w:t>
      </w:r>
      <w:r w:rsidR="00B3668C">
        <w:rPr>
          <w:rFonts w:ascii="Times New Roman" w:hAnsi="Times New Roman" w:cs="Times New Roman"/>
          <w:sz w:val="24"/>
          <w:szCs w:val="24"/>
        </w:rPr>
        <w:t>(IPGRI. 2001).</w:t>
      </w:r>
    </w:p>
    <w:p w14:paraId="03EF74BE" w14:textId="022ADB3E" w:rsidR="00761DC2" w:rsidRPr="008C6607" w:rsidRDefault="00271371" w:rsidP="003C29B3">
      <w:pPr>
        <w:pStyle w:val="Ttulo3"/>
      </w:pPr>
      <w:bookmarkStart w:id="78" w:name="_Toc25830462"/>
      <w:r>
        <w:t>3</w:t>
      </w:r>
      <w:r w:rsidR="00933D93" w:rsidRPr="008C6607">
        <w:t>.23.</w:t>
      </w:r>
      <w:r w:rsidR="00BF68DB" w:rsidRPr="008C6607">
        <w:t>5</w:t>
      </w:r>
      <w:r w:rsidR="00933D93" w:rsidRPr="008C6607">
        <w:t xml:space="preserve">. </w:t>
      </w:r>
      <w:r w:rsidR="00761DC2" w:rsidRPr="008C6607">
        <w:t>Estado de la muestra</w:t>
      </w:r>
      <w:bookmarkEnd w:id="78"/>
      <w:r w:rsidR="00761DC2" w:rsidRPr="008C6607">
        <w:t xml:space="preserve"> </w:t>
      </w:r>
    </w:p>
    <w:p w14:paraId="145E5CB7" w14:textId="62F20BA6" w:rsidR="00761DC2" w:rsidRPr="008C6607" w:rsidRDefault="00761DC2" w:rsidP="00E33F36">
      <w:pPr>
        <w:rPr>
          <w:rFonts w:ascii="Times New Roman" w:hAnsi="Times New Roman" w:cs="Times New Roman"/>
          <w:sz w:val="24"/>
          <w:szCs w:val="24"/>
        </w:rPr>
      </w:pPr>
      <w:r w:rsidRPr="008C6607">
        <w:rPr>
          <w:rFonts w:ascii="Times New Roman" w:hAnsi="Times New Roman" w:cs="Times New Roman"/>
          <w:sz w:val="24"/>
          <w:szCs w:val="24"/>
        </w:rPr>
        <w:t xml:space="preserve">0 </w:t>
      </w:r>
      <w:r w:rsidR="00271371">
        <w:rPr>
          <w:rFonts w:ascii="Times New Roman" w:hAnsi="Times New Roman" w:cs="Times New Roman"/>
          <w:sz w:val="24"/>
          <w:szCs w:val="24"/>
        </w:rPr>
        <w:t xml:space="preserve">= </w:t>
      </w:r>
      <w:r w:rsidRPr="008C6607">
        <w:rPr>
          <w:rFonts w:ascii="Times New Roman" w:hAnsi="Times New Roman" w:cs="Times New Roman"/>
          <w:sz w:val="24"/>
          <w:szCs w:val="24"/>
        </w:rPr>
        <w:t xml:space="preserve">desconocido  </w:t>
      </w:r>
    </w:p>
    <w:p w14:paraId="03179B19" w14:textId="2914A48A" w:rsidR="00761DC2" w:rsidRPr="008C6607" w:rsidRDefault="00761DC2" w:rsidP="00E33F36">
      <w:pPr>
        <w:rPr>
          <w:rFonts w:ascii="Times New Roman" w:hAnsi="Times New Roman" w:cs="Times New Roman"/>
          <w:sz w:val="24"/>
          <w:szCs w:val="24"/>
        </w:rPr>
      </w:pPr>
      <w:r w:rsidRPr="008C6607">
        <w:rPr>
          <w:rFonts w:ascii="Times New Roman" w:hAnsi="Times New Roman" w:cs="Times New Roman"/>
          <w:sz w:val="24"/>
          <w:szCs w:val="24"/>
        </w:rPr>
        <w:t>1</w:t>
      </w:r>
      <w:r w:rsidR="00271371">
        <w:rPr>
          <w:rFonts w:ascii="Times New Roman" w:hAnsi="Times New Roman" w:cs="Times New Roman"/>
          <w:sz w:val="24"/>
          <w:szCs w:val="24"/>
        </w:rPr>
        <w:t>=</w:t>
      </w:r>
      <w:r w:rsidRPr="008C6607">
        <w:rPr>
          <w:rFonts w:ascii="Times New Roman" w:hAnsi="Times New Roman" w:cs="Times New Roman"/>
          <w:sz w:val="24"/>
          <w:szCs w:val="24"/>
        </w:rPr>
        <w:t xml:space="preserve"> espontáneo </w:t>
      </w:r>
    </w:p>
    <w:p w14:paraId="3BA5AD8D" w14:textId="4699C055" w:rsidR="00761DC2" w:rsidRPr="008C6607" w:rsidRDefault="00761DC2" w:rsidP="00E33F36">
      <w:pPr>
        <w:rPr>
          <w:rFonts w:ascii="Times New Roman" w:hAnsi="Times New Roman" w:cs="Times New Roman"/>
          <w:sz w:val="24"/>
          <w:szCs w:val="24"/>
        </w:rPr>
      </w:pPr>
      <w:r w:rsidRPr="008C6607">
        <w:rPr>
          <w:rFonts w:ascii="Times New Roman" w:hAnsi="Times New Roman" w:cs="Times New Roman"/>
          <w:sz w:val="24"/>
          <w:szCs w:val="24"/>
        </w:rPr>
        <w:t xml:space="preserve">2 </w:t>
      </w:r>
      <w:r w:rsidR="00271371">
        <w:rPr>
          <w:rFonts w:ascii="Times New Roman" w:hAnsi="Times New Roman" w:cs="Times New Roman"/>
          <w:sz w:val="24"/>
          <w:szCs w:val="24"/>
        </w:rPr>
        <w:t xml:space="preserve">= </w:t>
      </w:r>
      <w:r w:rsidRPr="008C6607">
        <w:rPr>
          <w:rFonts w:ascii="Times New Roman" w:hAnsi="Times New Roman" w:cs="Times New Roman"/>
          <w:sz w:val="24"/>
          <w:szCs w:val="24"/>
        </w:rPr>
        <w:t xml:space="preserve">mala hierba </w:t>
      </w:r>
    </w:p>
    <w:p w14:paraId="5DFFDF27" w14:textId="7251F573" w:rsidR="00761DC2" w:rsidRPr="008C6607" w:rsidRDefault="00761DC2" w:rsidP="00E33F36">
      <w:pPr>
        <w:rPr>
          <w:rFonts w:ascii="Times New Roman" w:hAnsi="Times New Roman" w:cs="Times New Roman"/>
          <w:sz w:val="24"/>
          <w:szCs w:val="24"/>
        </w:rPr>
      </w:pPr>
      <w:r w:rsidRPr="008C6607">
        <w:rPr>
          <w:rFonts w:ascii="Times New Roman" w:hAnsi="Times New Roman" w:cs="Times New Roman"/>
          <w:sz w:val="24"/>
          <w:szCs w:val="24"/>
        </w:rPr>
        <w:t xml:space="preserve">3 </w:t>
      </w:r>
      <w:r w:rsidR="00271371">
        <w:rPr>
          <w:rFonts w:ascii="Times New Roman" w:hAnsi="Times New Roman" w:cs="Times New Roman"/>
          <w:sz w:val="24"/>
          <w:szCs w:val="24"/>
        </w:rPr>
        <w:t xml:space="preserve">= </w:t>
      </w:r>
      <w:r w:rsidRPr="008C6607">
        <w:rPr>
          <w:rFonts w:ascii="Times New Roman" w:hAnsi="Times New Roman" w:cs="Times New Roman"/>
          <w:sz w:val="24"/>
          <w:szCs w:val="24"/>
        </w:rPr>
        <w:t xml:space="preserve">cultivo tradicional (landrace) </w:t>
      </w:r>
    </w:p>
    <w:p w14:paraId="3C20BF59" w14:textId="01F651D4" w:rsidR="00761DC2" w:rsidRPr="008C6607" w:rsidRDefault="00761DC2" w:rsidP="00E33F36">
      <w:pPr>
        <w:rPr>
          <w:rFonts w:ascii="Times New Roman" w:hAnsi="Times New Roman" w:cs="Times New Roman"/>
          <w:sz w:val="24"/>
          <w:szCs w:val="24"/>
        </w:rPr>
      </w:pPr>
      <w:r w:rsidRPr="008C6607">
        <w:rPr>
          <w:rFonts w:ascii="Times New Roman" w:hAnsi="Times New Roman" w:cs="Times New Roman"/>
          <w:sz w:val="24"/>
          <w:szCs w:val="24"/>
        </w:rPr>
        <w:t xml:space="preserve">4 </w:t>
      </w:r>
      <w:r w:rsidR="00271371">
        <w:rPr>
          <w:rFonts w:ascii="Times New Roman" w:hAnsi="Times New Roman" w:cs="Times New Roman"/>
          <w:sz w:val="24"/>
          <w:szCs w:val="24"/>
        </w:rPr>
        <w:t xml:space="preserve">= </w:t>
      </w:r>
      <w:r w:rsidRPr="008C6607">
        <w:rPr>
          <w:rFonts w:ascii="Times New Roman" w:hAnsi="Times New Roman" w:cs="Times New Roman"/>
          <w:sz w:val="24"/>
          <w:szCs w:val="24"/>
        </w:rPr>
        <w:t xml:space="preserve">línea de mejora </w:t>
      </w:r>
    </w:p>
    <w:p w14:paraId="4F598D8D" w14:textId="65B496AE" w:rsidR="00761DC2" w:rsidRPr="008C6607" w:rsidRDefault="00761DC2" w:rsidP="00E33F36">
      <w:pPr>
        <w:rPr>
          <w:rFonts w:ascii="Times New Roman" w:hAnsi="Times New Roman" w:cs="Times New Roman"/>
          <w:sz w:val="24"/>
          <w:szCs w:val="24"/>
        </w:rPr>
      </w:pPr>
      <w:r w:rsidRPr="008C6607">
        <w:rPr>
          <w:rFonts w:ascii="Times New Roman" w:hAnsi="Times New Roman" w:cs="Times New Roman"/>
          <w:sz w:val="24"/>
          <w:szCs w:val="24"/>
        </w:rPr>
        <w:t xml:space="preserve">5 </w:t>
      </w:r>
      <w:r w:rsidR="00271371">
        <w:rPr>
          <w:rFonts w:ascii="Times New Roman" w:hAnsi="Times New Roman" w:cs="Times New Roman"/>
          <w:sz w:val="24"/>
          <w:szCs w:val="24"/>
        </w:rPr>
        <w:t xml:space="preserve">= </w:t>
      </w:r>
      <w:r w:rsidRPr="008C6607">
        <w:rPr>
          <w:rFonts w:ascii="Times New Roman" w:hAnsi="Times New Roman" w:cs="Times New Roman"/>
          <w:sz w:val="24"/>
          <w:szCs w:val="24"/>
        </w:rPr>
        <w:t xml:space="preserve">cultivar moderna (mejorada) </w:t>
      </w:r>
    </w:p>
    <w:p w14:paraId="39983A5B" w14:textId="5B2172C4" w:rsidR="00761DC2" w:rsidRPr="008C6607" w:rsidRDefault="00CF5879" w:rsidP="007C6BE6">
      <w:pPr>
        <w:spacing w:after="240"/>
        <w:rPr>
          <w:rFonts w:ascii="Times New Roman" w:hAnsi="Times New Roman" w:cs="Times New Roman"/>
          <w:sz w:val="24"/>
          <w:szCs w:val="24"/>
        </w:rPr>
      </w:pPr>
      <w:r w:rsidRPr="008C6607">
        <w:rPr>
          <w:rFonts w:ascii="Times New Roman" w:hAnsi="Times New Roman" w:cs="Times New Roman"/>
          <w:sz w:val="24"/>
          <w:szCs w:val="24"/>
        </w:rPr>
        <w:t>6</w:t>
      </w:r>
      <w:r w:rsidR="00761DC2" w:rsidRPr="008C6607">
        <w:rPr>
          <w:rFonts w:ascii="Times New Roman" w:hAnsi="Times New Roman" w:cs="Times New Roman"/>
          <w:sz w:val="24"/>
          <w:szCs w:val="24"/>
        </w:rPr>
        <w:t xml:space="preserve"> </w:t>
      </w:r>
      <w:r w:rsidR="00271371">
        <w:rPr>
          <w:rFonts w:ascii="Times New Roman" w:hAnsi="Times New Roman" w:cs="Times New Roman"/>
          <w:sz w:val="24"/>
          <w:szCs w:val="24"/>
        </w:rPr>
        <w:t xml:space="preserve">= </w:t>
      </w:r>
      <w:r w:rsidR="00761DC2" w:rsidRPr="008C6607">
        <w:rPr>
          <w:rFonts w:ascii="Times New Roman" w:hAnsi="Times New Roman" w:cs="Times New Roman"/>
          <w:sz w:val="24"/>
          <w:szCs w:val="24"/>
        </w:rPr>
        <w:t>otro</w:t>
      </w:r>
      <w:r w:rsidR="00743F30" w:rsidRPr="008C6607">
        <w:rPr>
          <w:rFonts w:ascii="Times New Roman" w:hAnsi="Times New Roman" w:cs="Times New Roman"/>
          <w:sz w:val="24"/>
          <w:szCs w:val="24"/>
        </w:rPr>
        <w:t>.</w:t>
      </w:r>
      <w:r w:rsidR="00761DC2" w:rsidRPr="008C6607">
        <w:rPr>
          <w:rFonts w:ascii="Times New Roman" w:hAnsi="Times New Roman" w:cs="Times New Roman"/>
          <w:sz w:val="24"/>
          <w:szCs w:val="24"/>
        </w:rPr>
        <w:t xml:space="preserve"> </w:t>
      </w:r>
    </w:p>
    <w:p w14:paraId="200390A0" w14:textId="5A94265A" w:rsidR="00761DC2" w:rsidRPr="008C6607" w:rsidRDefault="00271371" w:rsidP="003C29B3">
      <w:pPr>
        <w:pStyle w:val="Ttulo3"/>
      </w:pPr>
      <w:bookmarkStart w:id="79" w:name="_Toc25830463"/>
      <w:r>
        <w:t>3</w:t>
      </w:r>
      <w:r w:rsidR="00933D93" w:rsidRPr="008C6607">
        <w:t>.23.</w:t>
      </w:r>
      <w:r w:rsidR="00BF68DB" w:rsidRPr="008C6607">
        <w:t>6</w:t>
      </w:r>
      <w:r w:rsidR="00933D93" w:rsidRPr="008C6607">
        <w:t xml:space="preserve">. </w:t>
      </w:r>
      <w:r w:rsidR="00761DC2" w:rsidRPr="008C6607">
        <w:t>Nombre vernáculo / local</w:t>
      </w:r>
      <w:bookmarkEnd w:id="79"/>
      <w:r w:rsidR="00761DC2" w:rsidRPr="008C6607">
        <w:t xml:space="preserve"> </w:t>
      </w:r>
    </w:p>
    <w:p w14:paraId="43CFFC41" w14:textId="77777777" w:rsidR="00761DC2" w:rsidRPr="008C6607" w:rsidRDefault="00761DC2" w:rsidP="004545AF">
      <w:pPr>
        <w:spacing w:after="240"/>
        <w:rPr>
          <w:rFonts w:ascii="Times New Roman" w:hAnsi="Times New Roman" w:cs="Times New Roman"/>
          <w:sz w:val="24"/>
          <w:szCs w:val="24"/>
        </w:rPr>
      </w:pPr>
      <w:r w:rsidRPr="008C6607">
        <w:rPr>
          <w:rFonts w:ascii="Times New Roman" w:hAnsi="Times New Roman" w:cs="Times New Roman"/>
          <w:sz w:val="24"/>
          <w:szCs w:val="24"/>
        </w:rPr>
        <w:t xml:space="preserve">Nombre dado por el agricultor a la cultivar / cultivar tradicional (landrace /infestante). </w:t>
      </w:r>
    </w:p>
    <w:p w14:paraId="1D0D10F3" w14:textId="17DFDE21" w:rsidR="00761DC2" w:rsidRPr="008C6607" w:rsidRDefault="00271371" w:rsidP="003C29B3">
      <w:pPr>
        <w:pStyle w:val="Ttulo3"/>
      </w:pPr>
      <w:bookmarkStart w:id="80" w:name="_Toc25830464"/>
      <w:r>
        <w:t>3</w:t>
      </w:r>
      <w:r w:rsidR="00933D93" w:rsidRPr="008C6607">
        <w:t>.23.</w:t>
      </w:r>
      <w:r w:rsidR="00BF68DB" w:rsidRPr="008C6607">
        <w:t>7</w:t>
      </w:r>
      <w:r w:rsidR="00933D93" w:rsidRPr="008C6607">
        <w:t xml:space="preserve">. </w:t>
      </w:r>
      <w:r w:rsidR="00761DC2" w:rsidRPr="008C6607">
        <w:t>Número de plantas muestreadas</w:t>
      </w:r>
      <w:bookmarkEnd w:id="80"/>
      <w:r w:rsidR="00761DC2" w:rsidRPr="008C6607">
        <w:t xml:space="preserve"> </w:t>
      </w:r>
    </w:p>
    <w:p w14:paraId="194FEAC2" w14:textId="77777777" w:rsidR="00A317DD" w:rsidRPr="008C6607" w:rsidRDefault="00761DC2" w:rsidP="004545AF">
      <w:pPr>
        <w:spacing w:after="240"/>
        <w:rPr>
          <w:rFonts w:ascii="Times New Roman" w:hAnsi="Times New Roman" w:cs="Times New Roman"/>
          <w:sz w:val="24"/>
          <w:szCs w:val="24"/>
        </w:rPr>
      </w:pPr>
      <w:r w:rsidRPr="008C6607">
        <w:rPr>
          <w:rFonts w:ascii="Times New Roman" w:hAnsi="Times New Roman" w:cs="Times New Roman"/>
          <w:sz w:val="24"/>
          <w:szCs w:val="24"/>
        </w:rPr>
        <w:t>El número aproximado de plantas cosechadas en el campo, para componer esta muestra.</w:t>
      </w:r>
    </w:p>
    <w:p w14:paraId="29EDDBF6" w14:textId="398667A7" w:rsidR="00761DC2" w:rsidRPr="008C6607" w:rsidRDefault="00271371" w:rsidP="003C29B3">
      <w:pPr>
        <w:pStyle w:val="Ttulo3"/>
      </w:pPr>
      <w:bookmarkStart w:id="81" w:name="_Toc25830465"/>
      <w:r>
        <w:t>3</w:t>
      </w:r>
      <w:r w:rsidR="00933D93" w:rsidRPr="008C6607">
        <w:t>.23.</w:t>
      </w:r>
      <w:r w:rsidR="00BF68DB" w:rsidRPr="008C6607">
        <w:t>8</w:t>
      </w:r>
      <w:r w:rsidR="00933D93" w:rsidRPr="008C6607">
        <w:t xml:space="preserve">. </w:t>
      </w:r>
      <w:r w:rsidR="00761DC2" w:rsidRPr="008C6607">
        <w:t>fotografía</w:t>
      </w:r>
      <w:bookmarkEnd w:id="81"/>
      <w:r w:rsidR="00761DC2" w:rsidRPr="008C6607">
        <w:t xml:space="preserve"> </w:t>
      </w:r>
    </w:p>
    <w:p w14:paraId="251C2AC9" w14:textId="77777777" w:rsidR="00761DC2" w:rsidRPr="008C6607" w:rsidRDefault="00761DC2" w:rsidP="004545AF">
      <w:pPr>
        <w:spacing w:after="240"/>
        <w:rPr>
          <w:rFonts w:ascii="Times New Roman" w:hAnsi="Times New Roman" w:cs="Times New Roman"/>
          <w:sz w:val="24"/>
          <w:szCs w:val="24"/>
        </w:rPr>
      </w:pPr>
      <w:r w:rsidRPr="008C6607">
        <w:rPr>
          <w:rFonts w:ascii="Times New Roman" w:hAnsi="Times New Roman" w:cs="Times New Roman"/>
          <w:sz w:val="24"/>
          <w:szCs w:val="24"/>
        </w:rPr>
        <w:t xml:space="preserve">¿Se tomó una fotografía a la muestra o al ambiente que la rodeaba? </w:t>
      </w:r>
    </w:p>
    <w:p w14:paraId="44A22042" w14:textId="35BD0EAB" w:rsidR="00761DC2" w:rsidRPr="008C6607" w:rsidRDefault="00761DC2" w:rsidP="00E33F36">
      <w:pPr>
        <w:rPr>
          <w:rFonts w:ascii="Times New Roman" w:hAnsi="Times New Roman" w:cs="Times New Roman"/>
          <w:sz w:val="24"/>
          <w:szCs w:val="24"/>
        </w:rPr>
      </w:pPr>
      <w:r w:rsidRPr="008C6607">
        <w:rPr>
          <w:rFonts w:ascii="Times New Roman" w:hAnsi="Times New Roman" w:cs="Times New Roman"/>
          <w:sz w:val="24"/>
          <w:szCs w:val="24"/>
        </w:rPr>
        <w:t xml:space="preserve">0 </w:t>
      </w:r>
      <w:r w:rsidR="00271371">
        <w:rPr>
          <w:rFonts w:ascii="Times New Roman" w:hAnsi="Times New Roman" w:cs="Times New Roman"/>
          <w:sz w:val="24"/>
          <w:szCs w:val="24"/>
        </w:rPr>
        <w:t xml:space="preserve">= </w:t>
      </w:r>
      <w:r w:rsidRPr="008C6607">
        <w:rPr>
          <w:rFonts w:ascii="Times New Roman" w:hAnsi="Times New Roman" w:cs="Times New Roman"/>
          <w:sz w:val="24"/>
          <w:szCs w:val="24"/>
        </w:rPr>
        <w:t xml:space="preserve">no </w:t>
      </w:r>
    </w:p>
    <w:p w14:paraId="1ABC6982" w14:textId="659F99C3" w:rsidR="00761DC2" w:rsidRPr="008C6607" w:rsidRDefault="00761DC2" w:rsidP="007C6BE6">
      <w:pPr>
        <w:spacing w:after="240"/>
        <w:rPr>
          <w:rFonts w:ascii="Times New Roman" w:hAnsi="Times New Roman" w:cs="Times New Roman"/>
          <w:sz w:val="24"/>
          <w:szCs w:val="24"/>
        </w:rPr>
      </w:pPr>
      <w:r w:rsidRPr="008C6607">
        <w:rPr>
          <w:rFonts w:ascii="Times New Roman" w:hAnsi="Times New Roman" w:cs="Times New Roman"/>
          <w:sz w:val="24"/>
          <w:szCs w:val="24"/>
        </w:rPr>
        <w:t xml:space="preserve">1 </w:t>
      </w:r>
      <w:r w:rsidR="00271371">
        <w:rPr>
          <w:rFonts w:ascii="Times New Roman" w:hAnsi="Times New Roman" w:cs="Times New Roman"/>
          <w:sz w:val="24"/>
          <w:szCs w:val="24"/>
        </w:rPr>
        <w:t xml:space="preserve">= </w:t>
      </w:r>
      <w:r w:rsidRPr="008C6607">
        <w:rPr>
          <w:rFonts w:ascii="Times New Roman" w:hAnsi="Times New Roman" w:cs="Times New Roman"/>
          <w:sz w:val="24"/>
          <w:szCs w:val="24"/>
        </w:rPr>
        <w:t xml:space="preserve">sí </w:t>
      </w:r>
    </w:p>
    <w:p w14:paraId="4928586C" w14:textId="4565D9A3" w:rsidR="00761DC2" w:rsidRPr="008C6607" w:rsidRDefault="00271371" w:rsidP="003C29B3">
      <w:pPr>
        <w:pStyle w:val="Ttulo3"/>
      </w:pPr>
      <w:bookmarkStart w:id="82" w:name="_Toc25830466"/>
      <w:r>
        <w:t>3</w:t>
      </w:r>
      <w:r w:rsidR="00933D93" w:rsidRPr="008C6607">
        <w:t>.23.</w:t>
      </w:r>
      <w:r w:rsidR="00BF68DB" w:rsidRPr="008C6607">
        <w:t>9</w:t>
      </w:r>
      <w:r w:rsidR="00933D93" w:rsidRPr="008C6607">
        <w:t xml:space="preserve">. </w:t>
      </w:r>
      <w:r w:rsidR="00761DC2" w:rsidRPr="008C6607">
        <w:t>Espécime</w:t>
      </w:r>
      <w:r w:rsidR="0018381B" w:rsidRPr="008C6607">
        <w:t>n</w:t>
      </w:r>
      <w:r w:rsidR="00761DC2" w:rsidRPr="008C6607">
        <w:t xml:space="preserve"> de herbario</w:t>
      </w:r>
      <w:bookmarkEnd w:id="82"/>
      <w:r w:rsidR="00761DC2" w:rsidRPr="008C6607">
        <w:t xml:space="preserve"> </w:t>
      </w:r>
    </w:p>
    <w:p w14:paraId="2BD509EB" w14:textId="57269DD5" w:rsidR="00761DC2" w:rsidRPr="008C6607" w:rsidRDefault="00761DC2" w:rsidP="00E33F36">
      <w:pPr>
        <w:rPr>
          <w:rFonts w:ascii="Times New Roman" w:hAnsi="Times New Roman" w:cs="Times New Roman"/>
          <w:sz w:val="24"/>
          <w:szCs w:val="24"/>
        </w:rPr>
      </w:pPr>
      <w:r w:rsidRPr="008C6607">
        <w:rPr>
          <w:rFonts w:ascii="Times New Roman" w:hAnsi="Times New Roman" w:cs="Times New Roman"/>
          <w:sz w:val="24"/>
          <w:szCs w:val="24"/>
        </w:rPr>
        <w:t xml:space="preserve">0 </w:t>
      </w:r>
      <w:r w:rsidR="00271371">
        <w:rPr>
          <w:rFonts w:ascii="Times New Roman" w:hAnsi="Times New Roman" w:cs="Times New Roman"/>
          <w:sz w:val="24"/>
          <w:szCs w:val="24"/>
        </w:rPr>
        <w:t xml:space="preserve">= </w:t>
      </w:r>
      <w:r w:rsidRPr="008C6607">
        <w:rPr>
          <w:rFonts w:ascii="Times New Roman" w:hAnsi="Times New Roman" w:cs="Times New Roman"/>
          <w:sz w:val="24"/>
          <w:szCs w:val="24"/>
        </w:rPr>
        <w:t xml:space="preserve">no </w:t>
      </w:r>
    </w:p>
    <w:p w14:paraId="26EA3851" w14:textId="34A28B8E" w:rsidR="00761DC2" w:rsidRPr="008C6607" w:rsidRDefault="00761DC2" w:rsidP="007C6BE6">
      <w:pPr>
        <w:spacing w:after="240"/>
        <w:rPr>
          <w:rFonts w:ascii="Times New Roman" w:hAnsi="Times New Roman" w:cs="Times New Roman"/>
          <w:sz w:val="24"/>
          <w:szCs w:val="24"/>
        </w:rPr>
      </w:pPr>
      <w:r w:rsidRPr="008C6607">
        <w:rPr>
          <w:rFonts w:ascii="Times New Roman" w:hAnsi="Times New Roman" w:cs="Times New Roman"/>
          <w:sz w:val="24"/>
          <w:szCs w:val="24"/>
        </w:rPr>
        <w:t xml:space="preserve">1 </w:t>
      </w:r>
      <w:r w:rsidR="00271371">
        <w:rPr>
          <w:rFonts w:ascii="Times New Roman" w:hAnsi="Times New Roman" w:cs="Times New Roman"/>
          <w:sz w:val="24"/>
          <w:szCs w:val="24"/>
        </w:rPr>
        <w:t xml:space="preserve">= </w:t>
      </w:r>
      <w:r w:rsidRPr="008C6607">
        <w:rPr>
          <w:rFonts w:ascii="Times New Roman" w:hAnsi="Times New Roman" w:cs="Times New Roman"/>
          <w:sz w:val="24"/>
          <w:szCs w:val="24"/>
        </w:rPr>
        <w:t xml:space="preserve">sí </w:t>
      </w:r>
    </w:p>
    <w:p w14:paraId="027F3AE5" w14:textId="6DE48F5B" w:rsidR="00761DC2" w:rsidRPr="008C6607" w:rsidRDefault="00271371" w:rsidP="003C29B3">
      <w:pPr>
        <w:pStyle w:val="Ttulo3"/>
      </w:pPr>
      <w:bookmarkStart w:id="83" w:name="_Toc25830467"/>
      <w:r>
        <w:t>3</w:t>
      </w:r>
      <w:r w:rsidR="00933D93" w:rsidRPr="008C6607">
        <w:t>.23.</w:t>
      </w:r>
      <w:r w:rsidR="00BF68DB" w:rsidRPr="008C6607">
        <w:t>10</w:t>
      </w:r>
      <w:r w:rsidR="00933D93" w:rsidRPr="008C6607">
        <w:t xml:space="preserve">. </w:t>
      </w:r>
      <w:r w:rsidR="00761DC2" w:rsidRPr="008C6607">
        <w:t>Tipo de material</w:t>
      </w:r>
      <w:bookmarkEnd w:id="83"/>
      <w:r w:rsidR="00761DC2" w:rsidRPr="008C6607">
        <w:t xml:space="preserve"> </w:t>
      </w:r>
    </w:p>
    <w:p w14:paraId="660310E5" w14:textId="1D98E892" w:rsidR="00761DC2" w:rsidRPr="008C6607" w:rsidRDefault="00761DC2" w:rsidP="00E33F36">
      <w:pPr>
        <w:rPr>
          <w:rFonts w:ascii="Times New Roman" w:hAnsi="Times New Roman" w:cs="Times New Roman"/>
          <w:sz w:val="24"/>
          <w:szCs w:val="24"/>
        </w:rPr>
      </w:pPr>
      <w:r w:rsidRPr="008C6607">
        <w:rPr>
          <w:rFonts w:ascii="Times New Roman" w:hAnsi="Times New Roman" w:cs="Times New Roman"/>
          <w:sz w:val="24"/>
          <w:szCs w:val="24"/>
        </w:rPr>
        <w:t xml:space="preserve">1 </w:t>
      </w:r>
      <w:r w:rsidR="00271371">
        <w:rPr>
          <w:rFonts w:ascii="Times New Roman" w:hAnsi="Times New Roman" w:cs="Times New Roman"/>
          <w:sz w:val="24"/>
          <w:szCs w:val="24"/>
        </w:rPr>
        <w:t xml:space="preserve">= </w:t>
      </w:r>
      <w:r w:rsidRPr="008C6607">
        <w:rPr>
          <w:rFonts w:ascii="Times New Roman" w:hAnsi="Times New Roman" w:cs="Times New Roman"/>
          <w:sz w:val="24"/>
          <w:szCs w:val="24"/>
        </w:rPr>
        <w:t xml:space="preserve">línea pura </w:t>
      </w:r>
    </w:p>
    <w:p w14:paraId="1EAC19C1" w14:textId="52FE2E9B" w:rsidR="00761DC2" w:rsidRPr="008C6607" w:rsidRDefault="00761DC2" w:rsidP="00E33F36">
      <w:pPr>
        <w:rPr>
          <w:rFonts w:ascii="Times New Roman" w:hAnsi="Times New Roman" w:cs="Times New Roman"/>
          <w:sz w:val="24"/>
          <w:szCs w:val="24"/>
        </w:rPr>
      </w:pPr>
      <w:r w:rsidRPr="008C6607">
        <w:rPr>
          <w:rFonts w:ascii="Times New Roman" w:hAnsi="Times New Roman" w:cs="Times New Roman"/>
          <w:sz w:val="24"/>
          <w:szCs w:val="24"/>
        </w:rPr>
        <w:t xml:space="preserve">2 </w:t>
      </w:r>
      <w:r w:rsidR="00271371">
        <w:rPr>
          <w:rFonts w:ascii="Times New Roman" w:hAnsi="Times New Roman" w:cs="Times New Roman"/>
          <w:sz w:val="24"/>
          <w:szCs w:val="24"/>
        </w:rPr>
        <w:t xml:space="preserve">= </w:t>
      </w:r>
      <w:r w:rsidRPr="008C6607">
        <w:rPr>
          <w:rFonts w:ascii="Times New Roman" w:hAnsi="Times New Roman" w:cs="Times New Roman"/>
          <w:sz w:val="24"/>
          <w:szCs w:val="24"/>
        </w:rPr>
        <w:t xml:space="preserve">mezcla </w:t>
      </w:r>
    </w:p>
    <w:p w14:paraId="4B64D58F" w14:textId="74EA6E45" w:rsidR="00761DC2" w:rsidRPr="008C6607" w:rsidRDefault="00761DC2" w:rsidP="00E33F36">
      <w:pPr>
        <w:rPr>
          <w:rFonts w:ascii="Times New Roman" w:hAnsi="Times New Roman" w:cs="Times New Roman"/>
          <w:sz w:val="24"/>
          <w:szCs w:val="24"/>
        </w:rPr>
      </w:pPr>
      <w:r w:rsidRPr="008C6607">
        <w:rPr>
          <w:rFonts w:ascii="Times New Roman" w:hAnsi="Times New Roman" w:cs="Times New Roman"/>
          <w:sz w:val="24"/>
          <w:szCs w:val="24"/>
        </w:rPr>
        <w:lastRenderedPageBreak/>
        <w:t xml:space="preserve">3 </w:t>
      </w:r>
      <w:r w:rsidR="00271371">
        <w:rPr>
          <w:rFonts w:ascii="Times New Roman" w:hAnsi="Times New Roman" w:cs="Times New Roman"/>
          <w:sz w:val="24"/>
          <w:szCs w:val="24"/>
        </w:rPr>
        <w:t xml:space="preserve">= </w:t>
      </w:r>
      <w:r w:rsidRPr="008C6607">
        <w:rPr>
          <w:rFonts w:ascii="Times New Roman" w:hAnsi="Times New Roman" w:cs="Times New Roman"/>
          <w:sz w:val="24"/>
          <w:szCs w:val="24"/>
        </w:rPr>
        <w:t xml:space="preserve">en segregación </w:t>
      </w:r>
    </w:p>
    <w:p w14:paraId="76619D9F" w14:textId="56B7505F" w:rsidR="00761DC2" w:rsidRPr="008C6607" w:rsidRDefault="00CF5879" w:rsidP="007C6BE6">
      <w:pPr>
        <w:spacing w:after="240"/>
        <w:rPr>
          <w:rFonts w:ascii="Times New Roman" w:hAnsi="Times New Roman" w:cs="Times New Roman"/>
          <w:sz w:val="24"/>
          <w:szCs w:val="24"/>
        </w:rPr>
      </w:pPr>
      <w:r w:rsidRPr="008C6607">
        <w:rPr>
          <w:rFonts w:ascii="Times New Roman" w:hAnsi="Times New Roman" w:cs="Times New Roman"/>
          <w:sz w:val="24"/>
          <w:szCs w:val="24"/>
        </w:rPr>
        <w:t>4</w:t>
      </w:r>
      <w:r w:rsidR="00761DC2" w:rsidRPr="008C6607">
        <w:rPr>
          <w:rFonts w:ascii="Times New Roman" w:hAnsi="Times New Roman" w:cs="Times New Roman"/>
          <w:sz w:val="24"/>
          <w:szCs w:val="24"/>
        </w:rPr>
        <w:t xml:space="preserve"> </w:t>
      </w:r>
      <w:r w:rsidR="00271371">
        <w:rPr>
          <w:rFonts w:ascii="Times New Roman" w:hAnsi="Times New Roman" w:cs="Times New Roman"/>
          <w:sz w:val="24"/>
          <w:szCs w:val="24"/>
        </w:rPr>
        <w:t xml:space="preserve">= </w:t>
      </w:r>
      <w:r w:rsidR="00761DC2" w:rsidRPr="008C6607">
        <w:rPr>
          <w:rFonts w:ascii="Times New Roman" w:hAnsi="Times New Roman" w:cs="Times New Roman"/>
          <w:sz w:val="24"/>
          <w:szCs w:val="24"/>
        </w:rPr>
        <w:t>otro</w:t>
      </w:r>
      <w:r w:rsidR="00743F30" w:rsidRPr="008C6607">
        <w:rPr>
          <w:rFonts w:ascii="Times New Roman" w:hAnsi="Times New Roman" w:cs="Times New Roman"/>
          <w:sz w:val="24"/>
          <w:szCs w:val="24"/>
        </w:rPr>
        <w:t>.</w:t>
      </w:r>
      <w:r w:rsidR="00761DC2" w:rsidRPr="008C6607">
        <w:rPr>
          <w:rFonts w:ascii="Times New Roman" w:hAnsi="Times New Roman" w:cs="Times New Roman"/>
          <w:sz w:val="24"/>
          <w:szCs w:val="24"/>
        </w:rPr>
        <w:t xml:space="preserve"> </w:t>
      </w:r>
    </w:p>
    <w:p w14:paraId="19E8D254" w14:textId="7CC8B78B" w:rsidR="003E0C71" w:rsidRPr="008C6607" w:rsidRDefault="00271371" w:rsidP="003C29B3">
      <w:pPr>
        <w:pStyle w:val="Ttulo3"/>
      </w:pPr>
      <w:bookmarkStart w:id="84" w:name="_Toc25830468"/>
      <w:r>
        <w:t>3</w:t>
      </w:r>
      <w:r w:rsidR="006B79D1" w:rsidRPr="008C6607">
        <w:t>.23.1</w:t>
      </w:r>
      <w:r w:rsidR="00BF68DB" w:rsidRPr="008C6607">
        <w:t>1</w:t>
      </w:r>
      <w:r w:rsidR="006B79D1" w:rsidRPr="008C6607">
        <w:t xml:space="preserve">. </w:t>
      </w:r>
      <w:r w:rsidR="00761DC2" w:rsidRPr="008C6607">
        <w:t>Hábito de crecimiento</w:t>
      </w:r>
      <w:bookmarkEnd w:id="84"/>
      <w:r w:rsidR="00761DC2" w:rsidRPr="008C6607">
        <w:t xml:space="preserve"> </w:t>
      </w:r>
    </w:p>
    <w:p w14:paraId="13D993D8" w14:textId="6177C08B" w:rsidR="00761DC2" w:rsidRPr="008C6607" w:rsidRDefault="00761DC2" w:rsidP="00E33F36">
      <w:pPr>
        <w:rPr>
          <w:rFonts w:ascii="Times New Roman" w:hAnsi="Times New Roman" w:cs="Times New Roman"/>
          <w:sz w:val="24"/>
          <w:szCs w:val="24"/>
        </w:rPr>
      </w:pPr>
      <w:r w:rsidRPr="008C6607">
        <w:rPr>
          <w:rFonts w:ascii="Times New Roman" w:hAnsi="Times New Roman" w:cs="Times New Roman"/>
          <w:sz w:val="24"/>
          <w:szCs w:val="24"/>
        </w:rPr>
        <w:t xml:space="preserve">1 </w:t>
      </w:r>
      <w:r w:rsidR="00271371">
        <w:rPr>
          <w:rFonts w:ascii="Times New Roman" w:hAnsi="Times New Roman" w:cs="Times New Roman"/>
          <w:sz w:val="24"/>
          <w:szCs w:val="24"/>
        </w:rPr>
        <w:t xml:space="preserve">= </w:t>
      </w:r>
      <w:r w:rsidR="0018381B" w:rsidRPr="008C6607">
        <w:rPr>
          <w:rFonts w:ascii="Times New Roman" w:hAnsi="Times New Roman" w:cs="Times New Roman"/>
          <w:sz w:val="24"/>
          <w:szCs w:val="24"/>
        </w:rPr>
        <w:t>determinada</w:t>
      </w:r>
      <w:r w:rsidRPr="008C6607">
        <w:rPr>
          <w:rFonts w:ascii="Times New Roman" w:hAnsi="Times New Roman" w:cs="Times New Roman"/>
          <w:sz w:val="24"/>
          <w:szCs w:val="24"/>
        </w:rPr>
        <w:t xml:space="preserve"> arbustiva </w:t>
      </w:r>
    </w:p>
    <w:p w14:paraId="1D098935" w14:textId="38A80255" w:rsidR="00761DC2" w:rsidRPr="008C6607" w:rsidRDefault="00761DC2" w:rsidP="00E33F36">
      <w:pPr>
        <w:rPr>
          <w:rFonts w:ascii="Times New Roman" w:hAnsi="Times New Roman" w:cs="Times New Roman"/>
          <w:sz w:val="24"/>
          <w:szCs w:val="24"/>
        </w:rPr>
      </w:pPr>
      <w:r w:rsidRPr="008C6607">
        <w:rPr>
          <w:rFonts w:ascii="Times New Roman" w:hAnsi="Times New Roman" w:cs="Times New Roman"/>
          <w:sz w:val="24"/>
          <w:szCs w:val="24"/>
        </w:rPr>
        <w:t xml:space="preserve">2 </w:t>
      </w:r>
      <w:r w:rsidR="00271371">
        <w:rPr>
          <w:rFonts w:ascii="Times New Roman" w:hAnsi="Times New Roman" w:cs="Times New Roman"/>
          <w:sz w:val="24"/>
          <w:szCs w:val="24"/>
        </w:rPr>
        <w:t xml:space="preserve">= </w:t>
      </w:r>
      <w:r w:rsidR="0018381B" w:rsidRPr="008C6607">
        <w:rPr>
          <w:rFonts w:ascii="Times New Roman" w:hAnsi="Times New Roman" w:cs="Times New Roman"/>
          <w:sz w:val="24"/>
          <w:szCs w:val="24"/>
        </w:rPr>
        <w:t>indeterminada</w:t>
      </w:r>
      <w:r w:rsidRPr="008C6607">
        <w:rPr>
          <w:rFonts w:ascii="Times New Roman" w:hAnsi="Times New Roman" w:cs="Times New Roman"/>
          <w:sz w:val="24"/>
          <w:szCs w:val="24"/>
        </w:rPr>
        <w:t xml:space="preserve"> arbustiva (con una guía central) </w:t>
      </w:r>
    </w:p>
    <w:p w14:paraId="11E17186" w14:textId="408C1201" w:rsidR="00761DC2" w:rsidRPr="008C6607" w:rsidRDefault="00761DC2" w:rsidP="00E33F36">
      <w:pPr>
        <w:rPr>
          <w:rFonts w:ascii="Times New Roman" w:hAnsi="Times New Roman" w:cs="Times New Roman"/>
          <w:sz w:val="24"/>
          <w:szCs w:val="24"/>
        </w:rPr>
      </w:pPr>
      <w:r w:rsidRPr="008C6607">
        <w:rPr>
          <w:rFonts w:ascii="Times New Roman" w:hAnsi="Times New Roman" w:cs="Times New Roman"/>
          <w:sz w:val="24"/>
          <w:szCs w:val="24"/>
        </w:rPr>
        <w:t xml:space="preserve">3 </w:t>
      </w:r>
      <w:r w:rsidR="00271371">
        <w:rPr>
          <w:rFonts w:ascii="Times New Roman" w:hAnsi="Times New Roman" w:cs="Times New Roman"/>
          <w:sz w:val="24"/>
          <w:szCs w:val="24"/>
        </w:rPr>
        <w:t xml:space="preserve">= </w:t>
      </w:r>
      <w:r w:rsidR="0018381B" w:rsidRPr="008C6607">
        <w:rPr>
          <w:rFonts w:ascii="Times New Roman" w:hAnsi="Times New Roman" w:cs="Times New Roman"/>
          <w:sz w:val="24"/>
          <w:szCs w:val="24"/>
        </w:rPr>
        <w:t>indeterminada</w:t>
      </w:r>
      <w:r w:rsidRPr="008C6607">
        <w:rPr>
          <w:rFonts w:ascii="Times New Roman" w:hAnsi="Times New Roman" w:cs="Times New Roman"/>
          <w:sz w:val="24"/>
          <w:szCs w:val="24"/>
        </w:rPr>
        <w:t xml:space="preserve"> semi-trepadora o postrada (con muchas guías laterales) </w:t>
      </w:r>
    </w:p>
    <w:p w14:paraId="10CCEF29" w14:textId="2B741EE1" w:rsidR="00761DC2" w:rsidRPr="008C6607" w:rsidRDefault="00761DC2" w:rsidP="007C6BE6">
      <w:pPr>
        <w:spacing w:after="240"/>
        <w:rPr>
          <w:rFonts w:ascii="Times New Roman" w:hAnsi="Times New Roman" w:cs="Times New Roman"/>
          <w:sz w:val="24"/>
          <w:szCs w:val="24"/>
        </w:rPr>
      </w:pPr>
      <w:r w:rsidRPr="008C6607">
        <w:rPr>
          <w:rFonts w:ascii="Times New Roman" w:hAnsi="Times New Roman" w:cs="Times New Roman"/>
          <w:sz w:val="24"/>
          <w:szCs w:val="24"/>
        </w:rPr>
        <w:t xml:space="preserve">4 </w:t>
      </w:r>
      <w:r w:rsidR="00271371">
        <w:rPr>
          <w:rFonts w:ascii="Times New Roman" w:hAnsi="Times New Roman" w:cs="Times New Roman"/>
          <w:sz w:val="24"/>
          <w:szCs w:val="24"/>
        </w:rPr>
        <w:t xml:space="preserve">= </w:t>
      </w:r>
      <w:r w:rsidR="0018381B" w:rsidRPr="008C6607">
        <w:rPr>
          <w:rFonts w:ascii="Times New Roman" w:hAnsi="Times New Roman" w:cs="Times New Roman"/>
          <w:sz w:val="24"/>
          <w:szCs w:val="24"/>
        </w:rPr>
        <w:t>indeterminada</w:t>
      </w:r>
      <w:r w:rsidRPr="008C6607">
        <w:rPr>
          <w:rFonts w:ascii="Times New Roman" w:hAnsi="Times New Roman" w:cs="Times New Roman"/>
          <w:sz w:val="24"/>
          <w:szCs w:val="24"/>
        </w:rPr>
        <w:t xml:space="preserve"> trepadora </w:t>
      </w:r>
    </w:p>
    <w:p w14:paraId="20FFA454" w14:textId="341DA100" w:rsidR="00761DC2" w:rsidRPr="008C6607" w:rsidRDefault="00271371" w:rsidP="003C29B3">
      <w:pPr>
        <w:pStyle w:val="Ttulo3"/>
      </w:pPr>
      <w:bookmarkStart w:id="85" w:name="_Toc25830469"/>
      <w:r>
        <w:t>3</w:t>
      </w:r>
      <w:r w:rsidR="006B79D1" w:rsidRPr="008C6607">
        <w:t>.23.1</w:t>
      </w:r>
      <w:r w:rsidR="00BF68DB" w:rsidRPr="008C6607">
        <w:t>2</w:t>
      </w:r>
      <w:r w:rsidR="006B79D1" w:rsidRPr="008C6607">
        <w:t xml:space="preserve">. </w:t>
      </w:r>
      <w:r w:rsidR="00761DC2" w:rsidRPr="008C6607">
        <w:t>Sistema cultural</w:t>
      </w:r>
      <w:bookmarkEnd w:id="85"/>
      <w:r w:rsidR="00761DC2" w:rsidRPr="008C6607">
        <w:t xml:space="preserve"> </w:t>
      </w:r>
    </w:p>
    <w:p w14:paraId="0A4FF958" w14:textId="0FC6AE58" w:rsidR="00761DC2" w:rsidRPr="008C6607" w:rsidRDefault="00761DC2" w:rsidP="00E33F36">
      <w:pPr>
        <w:rPr>
          <w:rFonts w:ascii="Times New Roman" w:hAnsi="Times New Roman" w:cs="Times New Roman"/>
          <w:sz w:val="24"/>
          <w:szCs w:val="24"/>
        </w:rPr>
      </w:pPr>
      <w:r w:rsidRPr="008C6607">
        <w:rPr>
          <w:rFonts w:ascii="Times New Roman" w:hAnsi="Times New Roman" w:cs="Times New Roman"/>
          <w:sz w:val="24"/>
          <w:szCs w:val="24"/>
        </w:rPr>
        <w:t xml:space="preserve">1 </w:t>
      </w:r>
      <w:r w:rsidR="00271371">
        <w:rPr>
          <w:rFonts w:ascii="Times New Roman" w:hAnsi="Times New Roman" w:cs="Times New Roman"/>
          <w:sz w:val="24"/>
          <w:szCs w:val="24"/>
        </w:rPr>
        <w:t xml:space="preserve">= </w:t>
      </w:r>
      <w:r w:rsidRPr="008C6607">
        <w:rPr>
          <w:rFonts w:ascii="Times New Roman" w:hAnsi="Times New Roman" w:cs="Times New Roman"/>
          <w:sz w:val="24"/>
          <w:szCs w:val="24"/>
        </w:rPr>
        <w:t xml:space="preserve">monocultivo </w:t>
      </w:r>
    </w:p>
    <w:p w14:paraId="391D5BBE" w14:textId="2D9528A2" w:rsidR="00761DC2" w:rsidRPr="008C6607" w:rsidRDefault="00761DC2" w:rsidP="00E33F36">
      <w:pPr>
        <w:rPr>
          <w:rFonts w:ascii="Times New Roman" w:hAnsi="Times New Roman" w:cs="Times New Roman"/>
          <w:sz w:val="24"/>
          <w:szCs w:val="24"/>
        </w:rPr>
      </w:pPr>
      <w:r w:rsidRPr="008C6607">
        <w:rPr>
          <w:rFonts w:ascii="Times New Roman" w:hAnsi="Times New Roman" w:cs="Times New Roman"/>
          <w:sz w:val="24"/>
          <w:szCs w:val="24"/>
        </w:rPr>
        <w:t xml:space="preserve">2 </w:t>
      </w:r>
      <w:r w:rsidR="00271371">
        <w:rPr>
          <w:rFonts w:ascii="Times New Roman" w:hAnsi="Times New Roman" w:cs="Times New Roman"/>
          <w:sz w:val="24"/>
          <w:szCs w:val="24"/>
        </w:rPr>
        <w:t xml:space="preserve">= </w:t>
      </w:r>
      <w:r w:rsidR="0018381B" w:rsidRPr="008C6607">
        <w:rPr>
          <w:rFonts w:ascii="Times New Roman" w:hAnsi="Times New Roman" w:cs="Times New Roman"/>
          <w:sz w:val="24"/>
          <w:szCs w:val="24"/>
        </w:rPr>
        <w:t>asociado</w:t>
      </w:r>
      <w:r w:rsidRPr="008C6607">
        <w:rPr>
          <w:rFonts w:ascii="Times New Roman" w:hAnsi="Times New Roman" w:cs="Times New Roman"/>
          <w:sz w:val="24"/>
          <w:szCs w:val="24"/>
        </w:rPr>
        <w:t xml:space="preserve"> con maíz </w:t>
      </w:r>
    </w:p>
    <w:p w14:paraId="36555965" w14:textId="37A16729" w:rsidR="00761DC2" w:rsidRPr="008C6607" w:rsidRDefault="00761DC2" w:rsidP="00E33F36">
      <w:pPr>
        <w:rPr>
          <w:rFonts w:ascii="Times New Roman" w:hAnsi="Times New Roman" w:cs="Times New Roman"/>
          <w:sz w:val="24"/>
          <w:szCs w:val="24"/>
        </w:rPr>
      </w:pPr>
      <w:r w:rsidRPr="008C6607">
        <w:rPr>
          <w:rFonts w:ascii="Times New Roman" w:hAnsi="Times New Roman" w:cs="Times New Roman"/>
          <w:sz w:val="24"/>
          <w:szCs w:val="24"/>
        </w:rPr>
        <w:t xml:space="preserve">3 </w:t>
      </w:r>
      <w:r w:rsidR="00271371">
        <w:rPr>
          <w:rFonts w:ascii="Times New Roman" w:hAnsi="Times New Roman" w:cs="Times New Roman"/>
          <w:sz w:val="24"/>
          <w:szCs w:val="24"/>
        </w:rPr>
        <w:t xml:space="preserve">= </w:t>
      </w:r>
      <w:r w:rsidR="0018381B" w:rsidRPr="008C6607">
        <w:rPr>
          <w:rFonts w:ascii="Times New Roman" w:hAnsi="Times New Roman" w:cs="Times New Roman"/>
          <w:sz w:val="24"/>
          <w:szCs w:val="24"/>
        </w:rPr>
        <w:t>aso</w:t>
      </w:r>
      <w:r w:rsidRPr="008C6607">
        <w:rPr>
          <w:rFonts w:ascii="Times New Roman" w:hAnsi="Times New Roman" w:cs="Times New Roman"/>
          <w:sz w:val="24"/>
          <w:szCs w:val="24"/>
        </w:rPr>
        <w:t xml:space="preserve">ciado con mandioca </w:t>
      </w:r>
    </w:p>
    <w:p w14:paraId="03535B93" w14:textId="7B949658" w:rsidR="00761DC2" w:rsidRPr="008C6607" w:rsidRDefault="00761DC2" w:rsidP="007C6BE6">
      <w:pPr>
        <w:spacing w:after="240"/>
        <w:rPr>
          <w:rFonts w:ascii="Times New Roman" w:hAnsi="Times New Roman" w:cs="Times New Roman"/>
          <w:sz w:val="24"/>
          <w:szCs w:val="24"/>
        </w:rPr>
      </w:pPr>
      <w:r w:rsidRPr="008C6607">
        <w:rPr>
          <w:rFonts w:ascii="Times New Roman" w:hAnsi="Times New Roman" w:cs="Times New Roman"/>
          <w:sz w:val="24"/>
          <w:szCs w:val="24"/>
        </w:rPr>
        <w:t xml:space="preserve">4 </w:t>
      </w:r>
      <w:r w:rsidR="00271371">
        <w:rPr>
          <w:rFonts w:ascii="Times New Roman" w:hAnsi="Times New Roman" w:cs="Times New Roman"/>
          <w:sz w:val="24"/>
          <w:szCs w:val="24"/>
        </w:rPr>
        <w:t xml:space="preserve">= </w:t>
      </w:r>
      <w:r w:rsidR="0018381B" w:rsidRPr="008C6607">
        <w:rPr>
          <w:rFonts w:ascii="Times New Roman" w:hAnsi="Times New Roman" w:cs="Times New Roman"/>
          <w:sz w:val="24"/>
          <w:szCs w:val="24"/>
        </w:rPr>
        <w:t>aso</w:t>
      </w:r>
      <w:r w:rsidRPr="008C6607">
        <w:rPr>
          <w:rFonts w:ascii="Times New Roman" w:hAnsi="Times New Roman" w:cs="Times New Roman"/>
          <w:sz w:val="24"/>
          <w:szCs w:val="24"/>
        </w:rPr>
        <w:t xml:space="preserve">ciado con otros cultivos </w:t>
      </w:r>
      <w:r w:rsidR="00404421">
        <w:rPr>
          <w:rFonts w:ascii="Times New Roman" w:hAnsi="Times New Roman" w:cs="Times New Roman"/>
          <w:sz w:val="24"/>
          <w:szCs w:val="24"/>
        </w:rPr>
        <w:t>(IPGRI. 2001).</w:t>
      </w:r>
    </w:p>
    <w:p w14:paraId="2FECCEC0" w14:textId="4E99606B" w:rsidR="00761DC2" w:rsidRPr="008C6607" w:rsidRDefault="00271371" w:rsidP="003C29B3">
      <w:pPr>
        <w:pStyle w:val="Ttulo3"/>
      </w:pPr>
      <w:bookmarkStart w:id="86" w:name="_Toc25830470"/>
      <w:r>
        <w:t>3</w:t>
      </w:r>
      <w:r w:rsidR="006B79D1" w:rsidRPr="008C6607">
        <w:t>.23.</w:t>
      </w:r>
      <w:r w:rsidR="00BF68DB" w:rsidRPr="008C6607">
        <w:t>13</w:t>
      </w:r>
      <w:r w:rsidR="006B79D1" w:rsidRPr="008C6607">
        <w:t xml:space="preserve">. </w:t>
      </w:r>
      <w:r w:rsidR="00761DC2" w:rsidRPr="008C6607">
        <w:t>Topografía</w:t>
      </w:r>
      <w:bookmarkEnd w:id="86"/>
      <w:r w:rsidR="00761DC2" w:rsidRPr="008C6607">
        <w:t xml:space="preserve">  </w:t>
      </w:r>
    </w:p>
    <w:p w14:paraId="2AC46602" w14:textId="6FC1F5B5" w:rsidR="00761DC2" w:rsidRPr="008C6607" w:rsidRDefault="00761DC2" w:rsidP="00E33F36">
      <w:pPr>
        <w:rPr>
          <w:rFonts w:ascii="Times New Roman" w:hAnsi="Times New Roman" w:cs="Times New Roman"/>
          <w:sz w:val="24"/>
          <w:szCs w:val="24"/>
        </w:rPr>
      </w:pPr>
      <w:r w:rsidRPr="008C6607">
        <w:rPr>
          <w:rFonts w:ascii="Times New Roman" w:hAnsi="Times New Roman" w:cs="Times New Roman"/>
          <w:sz w:val="24"/>
          <w:szCs w:val="24"/>
        </w:rPr>
        <w:t xml:space="preserve">1 </w:t>
      </w:r>
      <w:r w:rsidR="00271371">
        <w:rPr>
          <w:rFonts w:ascii="Times New Roman" w:hAnsi="Times New Roman" w:cs="Times New Roman"/>
          <w:sz w:val="24"/>
          <w:szCs w:val="24"/>
        </w:rPr>
        <w:t xml:space="preserve">= </w:t>
      </w:r>
      <w:r w:rsidR="00404421">
        <w:rPr>
          <w:rFonts w:ascii="Times New Roman" w:hAnsi="Times New Roman" w:cs="Times New Roman"/>
          <w:sz w:val="24"/>
          <w:szCs w:val="24"/>
        </w:rPr>
        <w:t>llano</w:t>
      </w:r>
      <w:r w:rsidRPr="008C6607">
        <w:rPr>
          <w:rFonts w:ascii="Times New Roman" w:hAnsi="Times New Roman" w:cs="Times New Roman"/>
          <w:sz w:val="24"/>
          <w:szCs w:val="24"/>
        </w:rPr>
        <w:t xml:space="preserve">  </w:t>
      </w:r>
    </w:p>
    <w:p w14:paraId="4B8A256E" w14:textId="67ECB86D" w:rsidR="00761DC2" w:rsidRPr="008C6607" w:rsidRDefault="00761DC2" w:rsidP="00E33F36">
      <w:pPr>
        <w:rPr>
          <w:rFonts w:ascii="Times New Roman" w:hAnsi="Times New Roman" w:cs="Times New Roman"/>
          <w:sz w:val="24"/>
          <w:szCs w:val="24"/>
        </w:rPr>
      </w:pPr>
      <w:r w:rsidRPr="008C6607">
        <w:rPr>
          <w:rFonts w:ascii="Times New Roman" w:hAnsi="Times New Roman" w:cs="Times New Roman"/>
          <w:sz w:val="24"/>
          <w:szCs w:val="24"/>
        </w:rPr>
        <w:t xml:space="preserve">2 </w:t>
      </w:r>
      <w:r w:rsidR="00271371">
        <w:rPr>
          <w:rFonts w:ascii="Times New Roman" w:hAnsi="Times New Roman" w:cs="Times New Roman"/>
          <w:sz w:val="24"/>
          <w:szCs w:val="24"/>
        </w:rPr>
        <w:t xml:space="preserve">= </w:t>
      </w:r>
      <w:r w:rsidR="00404421">
        <w:rPr>
          <w:rFonts w:ascii="Times New Roman" w:hAnsi="Times New Roman" w:cs="Times New Roman"/>
          <w:sz w:val="24"/>
          <w:szCs w:val="24"/>
        </w:rPr>
        <w:t>casi llano</w:t>
      </w:r>
      <w:r w:rsidRPr="008C6607">
        <w:rPr>
          <w:rFonts w:ascii="Times New Roman" w:hAnsi="Times New Roman" w:cs="Times New Roman"/>
          <w:sz w:val="24"/>
          <w:szCs w:val="24"/>
        </w:rPr>
        <w:t xml:space="preserve"> </w:t>
      </w:r>
    </w:p>
    <w:p w14:paraId="0DCACA7A" w14:textId="3B4748EA" w:rsidR="00761DC2" w:rsidRPr="008C6607" w:rsidRDefault="00761DC2" w:rsidP="00E33F36">
      <w:pPr>
        <w:rPr>
          <w:rFonts w:ascii="Times New Roman" w:hAnsi="Times New Roman" w:cs="Times New Roman"/>
          <w:sz w:val="24"/>
          <w:szCs w:val="24"/>
        </w:rPr>
      </w:pPr>
      <w:r w:rsidRPr="008C6607">
        <w:rPr>
          <w:rFonts w:ascii="Times New Roman" w:hAnsi="Times New Roman" w:cs="Times New Roman"/>
          <w:sz w:val="24"/>
          <w:szCs w:val="24"/>
        </w:rPr>
        <w:t xml:space="preserve">3 </w:t>
      </w:r>
      <w:r w:rsidR="00271371">
        <w:rPr>
          <w:rFonts w:ascii="Times New Roman" w:hAnsi="Times New Roman" w:cs="Times New Roman"/>
          <w:sz w:val="24"/>
          <w:szCs w:val="24"/>
        </w:rPr>
        <w:t xml:space="preserve">= </w:t>
      </w:r>
      <w:r w:rsidR="00404421">
        <w:rPr>
          <w:rFonts w:ascii="Times New Roman" w:hAnsi="Times New Roman" w:cs="Times New Roman"/>
          <w:sz w:val="24"/>
          <w:szCs w:val="24"/>
        </w:rPr>
        <w:t>poco ondulado</w:t>
      </w:r>
      <w:r w:rsidRPr="008C6607">
        <w:rPr>
          <w:rFonts w:ascii="Times New Roman" w:hAnsi="Times New Roman" w:cs="Times New Roman"/>
          <w:sz w:val="24"/>
          <w:szCs w:val="24"/>
        </w:rPr>
        <w:t xml:space="preserve"> </w:t>
      </w:r>
    </w:p>
    <w:p w14:paraId="37C651CF" w14:textId="5028B896" w:rsidR="00761DC2" w:rsidRPr="008C6607" w:rsidRDefault="00761DC2" w:rsidP="00E33F36">
      <w:pPr>
        <w:rPr>
          <w:rFonts w:ascii="Times New Roman" w:hAnsi="Times New Roman" w:cs="Times New Roman"/>
          <w:sz w:val="24"/>
          <w:szCs w:val="24"/>
        </w:rPr>
      </w:pPr>
      <w:r w:rsidRPr="008C6607">
        <w:rPr>
          <w:rFonts w:ascii="Times New Roman" w:hAnsi="Times New Roman" w:cs="Times New Roman"/>
          <w:sz w:val="24"/>
          <w:szCs w:val="24"/>
        </w:rPr>
        <w:t xml:space="preserve">4 </w:t>
      </w:r>
      <w:r w:rsidR="00271371">
        <w:rPr>
          <w:rFonts w:ascii="Times New Roman" w:hAnsi="Times New Roman" w:cs="Times New Roman"/>
          <w:sz w:val="24"/>
          <w:szCs w:val="24"/>
        </w:rPr>
        <w:t xml:space="preserve">= </w:t>
      </w:r>
      <w:r w:rsidR="00404421">
        <w:rPr>
          <w:rFonts w:ascii="Times New Roman" w:hAnsi="Times New Roman" w:cs="Times New Roman"/>
          <w:sz w:val="24"/>
          <w:szCs w:val="24"/>
        </w:rPr>
        <w:t>ondulado</w:t>
      </w:r>
    </w:p>
    <w:p w14:paraId="4E3D4179" w14:textId="1838558A" w:rsidR="00761DC2" w:rsidRPr="008C6607" w:rsidRDefault="00761DC2" w:rsidP="00E33F36">
      <w:pPr>
        <w:rPr>
          <w:rFonts w:ascii="Times New Roman" w:hAnsi="Times New Roman" w:cs="Times New Roman"/>
          <w:sz w:val="24"/>
          <w:szCs w:val="24"/>
        </w:rPr>
      </w:pPr>
      <w:r w:rsidRPr="008C6607">
        <w:rPr>
          <w:rFonts w:ascii="Times New Roman" w:hAnsi="Times New Roman" w:cs="Times New Roman"/>
          <w:sz w:val="24"/>
          <w:szCs w:val="24"/>
        </w:rPr>
        <w:t xml:space="preserve">5 </w:t>
      </w:r>
      <w:r w:rsidR="00271371">
        <w:rPr>
          <w:rFonts w:ascii="Times New Roman" w:hAnsi="Times New Roman" w:cs="Times New Roman"/>
          <w:sz w:val="24"/>
          <w:szCs w:val="24"/>
        </w:rPr>
        <w:t xml:space="preserve">= </w:t>
      </w:r>
      <w:r w:rsidR="00404421">
        <w:rPr>
          <w:rFonts w:ascii="Times New Roman" w:hAnsi="Times New Roman" w:cs="Times New Roman"/>
          <w:sz w:val="24"/>
          <w:szCs w:val="24"/>
        </w:rPr>
        <w:t>quebrado</w:t>
      </w:r>
    </w:p>
    <w:p w14:paraId="1F059F8B" w14:textId="5D3D7FF1" w:rsidR="00761DC2" w:rsidRPr="008C6607" w:rsidRDefault="00761DC2" w:rsidP="00E33F36">
      <w:pPr>
        <w:rPr>
          <w:rFonts w:ascii="Times New Roman" w:hAnsi="Times New Roman" w:cs="Times New Roman"/>
          <w:sz w:val="24"/>
          <w:szCs w:val="24"/>
        </w:rPr>
      </w:pPr>
      <w:r w:rsidRPr="008C6607">
        <w:rPr>
          <w:rFonts w:ascii="Times New Roman" w:hAnsi="Times New Roman" w:cs="Times New Roman"/>
          <w:sz w:val="24"/>
          <w:szCs w:val="24"/>
        </w:rPr>
        <w:t xml:space="preserve">6 </w:t>
      </w:r>
      <w:r w:rsidR="00271371">
        <w:rPr>
          <w:rFonts w:ascii="Times New Roman" w:hAnsi="Times New Roman" w:cs="Times New Roman"/>
          <w:sz w:val="24"/>
          <w:szCs w:val="24"/>
        </w:rPr>
        <w:t xml:space="preserve">= </w:t>
      </w:r>
      <w:r w:rsidRPr="008C6607">
        <w:rPr>
          <w:rFonts w:ascii="Times New Roman" w:hAnsi="Times New Roman" w:cs="Times New Roman"/>
          <w:sz w:val="24"/>
          <w:szCs w:val="24"/>
        </w:rPr>
        <w:t>mont</w:t>
      </w:r>
      <w:r w:rsidR="00404421">
        <w:rPr>
          <w:rFonts w:ascii="Times New Roman" w:hAnsi="Times New Roman" w:cs="Times New Roman"/>
          <w:sz w:val="24"/>
          <w:szCs w:val="24"/>
        </w:rPr>
        <w:t>uoso</w:t>
      </w:r>
      <w:r w:rsidRPr="008C6607">
        <w:rPr>
          <w:rFonts w:ascii="Times New Roman" w:hAnsi="Times New Roman" w:cs="Times New Roman"/>
          <w:sz w:val="24"/>
          <w:szCs w:val="24"/>
        </w:rPr>
        <w:t xml:space="preserve"> </w:t>
      </w:r>
    </w:p>
    <w:p w14:paraId="0598E6B2" w14:textId="77777777" w:rsidR="00404421" w:rsidRDefault="00CF5879" w:rsidP="00404421">
      <w:pPr>
        <w:rPr>
          <w:rFonts w:ascii="Times New Roman" w:hAnsi="Times New Roman" w:cs="Times New Roman"/>
          <w:sz w:val="24"/>
          <w:szCs w:val="24"/>
        </w:rPr>
      </w:pPr>
      <w:r w:rsidRPr="008C6607">
        <w:rPr>
          <w:rFonts w:ascii="Times New Roman" w:hAnsi="Times New Roman" w:cs="Times New Roman"/>
          <w:sz w:val="24"/>
          <w:szCs w:val="24"/>
        </w:rPr>
        <w:t>7</w:t>
      </w:r>
      <w:r w:rsidR="00761DC2" w:rsidRPr="008C6607">
        <w:rPr>
          <w:rFonts w:ascii="Times New Roman" w:hAnsi="Times New Roman" w:cs="Times New Roman"/>
          <w:sz w:val="24"/>
          <w:szCs w:val="24"/>
        </w:rPr>
        <w:t xml:space="preserve"> </w:t>
      </w:r>
      <w:r w:rsidR="00271371">
        <w:rPr>
          <w:rFonts w:ascii="Times New Roman" w:hAnsi="Times New Roman" w:cs="Times New Roman"/>
          <w:sz w:val="24"/>
          <w:szCs w:val="24"/>
        </w:rPr>
        <w:t xml:space="preserve">= </w:t>
      </w:r>
      <w:r w:rsidR="00404421">
        <w:rPr>
          <w:rFonts w:ascii="Times New Roman" w:hAnsi="Times New Roman" w:cs="Times New Roman"/>
          <w:sz w:val="24"/>
          <w:szCs w:val="24"/>
        </w:rPr>
        <w:t>fuertemente escarposo</w:t>
      </w:r>
    </w:p>
    <w:p w14:paraId="137F35CE" w14:textId="77777777" w:rsidR="00404421" w:rsidRDefault="00404421" w:rsidP="00404421">
      <w:pPr>
        <w:rPr>
          <w:rFonts w:ascii="Times New Roman" w:hAnsi="Times New Roman" w:cs="Times New Roman"/>
          <w:sz w:val="24"/>
          <w:szCs w:val="24"/>
        </w:rPr>
      </w:pPr>
      <w:r>
        <w:rPr>
          <w:rFonts w:ascii="Times New Roman" w:hAnsi="Times New Roman" w:cs="Times New Roman"/>
          <w:sz w:val="24"/>
          <w:szCs w:val="24"/>
        </w:rPr>
        <w:t>8 = montañoso</w:t>
      </w:r>
    </w:p>
    <w:p w14:paraId="35C65025" w14:textId="579B0867" w:rsidR="00743F30" w:rsidRPr="008C6607" w:rsidRDefault="00404421" w:rsidP="00404421">
      <w:pPr>
        <w:rPr>
          <w:rFonts w:ascii="Times New Roman" w:hAnsi="Times New Roman" w:cs="Times New Roman"/>
          <w:sz w:val="24"/>
          <w:szCs w:val="24"/>
        </w:rPr>
      </w:pPr>
      <w:r>
        <w:rPr>
          <w:rFonts w:ascii="Times New Roman" w:hAnsi="Times New Roman" w:cs="Times New Roman"/>
          <w:sz w:val="24"/>
          <w:szCs w:val="24"/>
        </w:rPr>
        <w:t>9 = otro (</w:t>
      </w:r>
      <w:r w:rsidRPr="008618B7">
        <w:rPr>
          <w:rFonts w:ascii="Times New Roman" w:hAnsi="Times New Roman" w:cs="Times New Roman"/>
          <w:sz w:val="24"/>
          <w:szCs w:val="24"/>
        </w:rPr>
        <w:t>Bioversity International</w:t>
      </w:r>
      <w:r>
        <w:rPr>
          <w:rFonts w:ascii="Times New Roman" w:hAnsi="Times New Roman" w:cs="Times New Roman"/>
          <w:sz w:val="24"/>
          <w:szCs w:val="24"/>
        </w:rPr>
        <w:t>. 2013).</w:t>
      </w:r>
    </w:p>
    <w:p w14:paraId="13FD5B35" w14:textId="7C751604" w:rsidR="00761DC2" w:rsidRPr="008C6607" w:rsidRDefault="00271371" w:rsidP="003C29B3">
      <w:pPr>
        <w:pStyle w:val="Ttulo3"/>
      </w:pPr>
      <w:bookmarkStart w:id="87" w:name="_Toc25830471"/>
      <w:r>
        <w:t>3</w:t>
      </w:r>
      <w:r w:rsidR="00814DF4" w:rsidRPr="008C6607">
        <w:t>.23.</w:t>
      </w:r>
      <w:r w:rsidR="00BF68DB" w:rsidRPr="008C6607">
        <w:t>14</w:t>
      </w:r>
      <w:r w:rsidR="00814DF4" w:rsidRPr="008C6607">
        <w:t xml:space="preserve">. </w:t>
      </w:r>
      <w:r w:rsidR="00761DC2" w:rsidRPr="008C6607">
        <w:t>Condiciones sanitarias del material</w:t>
      </w:r>
      <w:bookmarkEnd w:id="87"/>
      <w:r w:rsidR="00761DC2" w:rsidRPr="008C6607">
        <w:t xml:space="preserve"> </w:t>
      </w:r>
    </w:p>
    <w:p w14:paraId="79A0C9D5" w14:textId="292D3ADB" w:rsidR="00761DC2" w:rsidRPr="008C6607" w:rsidRDefault="00761DC2" w:rsidP="00E33F36">
      <w:pPr>
        <w:rPr>
          <w:rFonts w:ascii="Times New Roman" w:hAnsi="Times New Roman" w:cs="Times New Roman"/>
          <w:sz w:val="24"/>
          <w:szCs w:val="24"/>
        </w:rPr>
      </w:pPr>
      <w:r w:rsidRPr="008C6607">
        <w:rPr>
          <w:rFonts w:ascii="Times New Roman" w:hAnsi="Times New Roman" w:cs="Times New Roman"/>
          <w:sz w:val="24"/>
          <w:szCs w:val="24"/>
        </w:rPr>
        <w:t>3</w:t>
      </w:r>
      <w:r w:rsidR="00271371">
        <w:rPr>
          <w:rFonts w:ascii="Times New Roman" w:hAnsi="Times New Roman" w:cs="Times New Roman"/>
          <w:sz w:val="24"/>
          <w:szCs w:val="24"/>
        </w:rPr>
        <w:t xml:space="preserve"> = </w:t>
      </w:r>
      <w:r w:rsidRPr="008C6607">
        <w:rPr>
          <w:rFonts w:ascii="Times New Roman" w:hAnsi="Times New Roman" w:cs="Times New Roman"/>
          <w:sz w:val="24"/>
          <w:szCs w:val="24"/>
        </w:rPr>
        <w:t xml:space="preserve">buenas condiciones sanitarias </w:t>
      </w:r>
    </w:p>
    <w:p w14:paraId="286BD875" w14:textId="3D8FA493" w:rsidR="00761DC2" w:rsidRPr="008C6607" w:rsidRDefault="00761DC2" w:rsidP="00E33F36">
      <w:pPr>
        <w:rPr>
          <w:rFonts w:ascii="Times New Roman" w:hAnsi="Times New Roman" w:cs="Times New Roman"/>
          <w:sz w:val="24"/>
          <w:szCs w:val="24"/>
        </w:rPr>
      </w:pPr>
      <w:r w:rsidRPr="008C6607">
        <w:rPr>
          <w:rFonts w:ascii="Times New Roman" w:hAnsi="Times New Roman" w:cs="Times New Roman"/>
          <w:sz w:val="24"/>
          <w:szCs w:val="24"/>
        </w:rPr>
        <w:t xml:space="preserve">5 </w:t>
      </w:r>
      <w:r w:rsidR="00271371">
        <w:rPr>
          <w:rFonts w:ascii="Times New Roman" w:hAnsi="Times New Roman" w:cs="Times New Roman"/>
          <w:sz w:val="24"/>
          <w:szCs w:val="24"/>
        </w:rPr>
        <w:t xml:space="preserve">= </w:t>
      </w:r>
      <w:r w:rsidRPr="008C6607">
        <w:rPr>
          <w:rFonts w:ascii="Times New Roman" w:hAnsi="Times New Roman" w:cs="Times New Roman"/>
          <w:sz w:val="24"/>
          <w:szCs w:val="24"/>
        </w:rPr>
        <w:t xml:space="preserve">moderadamente buenas condiciones sanitarias </w:t>
      </w:r>
    </w:p>
    <w:p w14:paraId="4C5BBF85" w14:textId="63960B16" w:rsidR="00761DC2" w:rsidRPr="008C6607" w:rsidRDefault="00761DC2" w:rsidP="007C6BE6">
      <w:pPr>
        <w:spacing w:after="240"/>
        <w:rPr>
          <w:rFonts w:ascii="Times New Roman" w:hAnsi="Times New Roman" w:cs="Times New Roman"/>
          <w:sz w:val="24"/>
          <w:szCs w:val="24"/>
        </w:rPr>
      </w:pPr>
      <w:r w:rsidRPr="008C6607">
        <w:rPr>
          <w:rFonts w:ascii="Times New Roman" w:hAnsi="Times New Roman" w:cs="Times New Roman"/>
          <w:sz w:val="24"/>
          <w:szCs w:val="24"/>
        </w:rPr>
        <w:t xml:space="preserve">7 </w:t>
      </w:r>
      <w:r w:rsidR="00271371">
        <w:rPr>
          <w:rFonts w:ascii="Times New Roman" w:hAnsi="Times New Roman" w:cs="Times New Roman"/>
          <w:sz w:val="24"/>
          <w:szCs w:val="24"/>
        </w:rPr>
        <w:t xml:space="preserve">= </w:t>
      </w:r>
      <w:r w:rsidRPr="008C6607">
        <w:rPr>
          <w:rFonts w:ascii="Times New Roman" w:hAnsi="Times New Roman" w:cs="Times New Roman"/>
          <w:sz w:val="24"/>
          <w:szCs w:val="24"/>
        </w:rPr>
        <w:t xml:space="preserve">más condiciones sanitarias </w:t>
      </w:r>
    </w:p>
    <w:p w14:paraId="76CF21F0" w14:textId="46451144" w:rsidR="00761DC2" w:rsidRPr="008C6607" w:rsidRDefault="00271371" w:rsidP="003C29B3">
      <w:pPr>
        <w:pStyle w:val="Ttulo3"/>
      </w:pPr>
      <w:bookmarkStart w:id="88" w:name="_Toc25830472"/>
      <w:r>
        <w:lastRenderedPageBreak/>
        <w:t>3</w:t>
      </w:r>
      <w:r w:rsidR="00814DF4" w:rsidRPr="008C6607">
        <w:t>.23.</w:t>
      </w:r>
      <w:r w:rsidR="00BF68DB" w:rsidRPr="008C6607">
        <w:t>15</w:t>
      </w:r>
      <w:r w:rsidR="00814DF4" w:rsidRPr="008C6607">
        <w:t xml:space="preserve">. </w:t>
      </w:r>
      <w:r w:rsidR="00761DC2" w:rsidRPr="008C6607">
        <w:t>Notas del colector</w:t>
      </w:r>
      <w:bookmarkEnd w:id="88"/>
      <w:r w:rsidR="00761DC2" w:rsidRPr="008C6607">
        <w:t xml:space="preserve"> </w:t>
      </w:r>
    </w:p>
    <w:p w14:paraId="0355DF1D" w14:textId="7628D6CC" w:rsidR="00761DC2" w:rsidRPr="008C6607" w:rsidRDefault="00761DC2" w:rsidP="004545AF">
      <w:pPr>
        <w:spacing w:after="240"/>
        <w:rPr>
          <w:rFonts w:ascii="Times New Roman" w:hAnsi="Times New Roman" w:cs="Times New Roman"/>
          <w:sz w:val="24"/>
          <w:szCs w:val="24"/>
        </w:rPr>
      </w:pPr>
      <w:r w:rsidRPr="008C6607">
        <w:rPr>
          <w:rFonts w:ascii="Times New Roman" w:hAnsi="Times New Roman" w:cs="Times New Roman"/>
          <w:sz w:val="24"/>
          <w:szCs w:val="24"/>
        </w:rPr>
        <w:t>Algunos colectores registrarán información sobre datos ecológicos y del suelo, métodos de cultura, meses de siembra y cosecha, usos de la planta, hábitat de las plantas infestantes</w:t>
      </w:r>
      <w:r w:rsidR="00E04799">
        <w:rPr>
          <w:rFonts w:ascii="Times New Roman" w:hAnsi="Times New Roman" w:cs="Times New Roman"/>
          <w:sz w:val="24"/>
          <w:szCs w:val="24"/>
        </w:rPr>
        <w:t xml:space="preserve"> (IPGRI. 2001).</w:t>
      </w:r>
    </w:p>
    <w:p w14:paraId="105D16CF" w14:textId="463DD031" w:rsidR="00761DC2" w:rsidRPr="008C6607" w:rsidRDefault="00271371" w:rsidP="00335D21">
      <w:pPr>
        <w:pStyle w:val="Ttulo2"/>
        <w:spacing w:before="0" w:line="480" w:lineRule="auto"/>
      </w:pPr>
      <w:bookmarkStart w:id="89" w:name="_Toc25830473"/>
      <w:r>
        <w:t>3</w:t>
      </w:r>
      <w:r w:rsidR="00814DF4" w:rsidRPr="008C6607">
        <w:t xml:space="preserve">.24. </w:t>
      </w:r>
      <w:r w:rsidR="00980B20">
        <w:t>C</w:t>
      </w:r>
      <w:r w:rsidR="00980B20" w:rsidRPr="008C6607">
        <w:t>aracterizaci</w:t>
      </w:r>
      <w:r w:rsidR="00980B20">
        <w:t>ó</w:t>
      </w:r>
      <w:r w:rsidR="00980B20" w:rsidRPr="008C6607">
        <w:t>n y evaluaci</w:t>
      </w:r>
      <w:r w:rsidR="00980B20">
        <w:t>ó</w:t>
      </w:r>
      <w:r w:rsidR="00980B20" w:rsidRPr="008C6607">
        <w:t>n preliminar</w:t>
      </w:r>
      <w:bookmarkEnd w:id="89"/>
      <w:r w:rsidR="00980B20" w:rsidRPr="008C6607">
        <w:t xml:space="preserve"> </w:t>
      </w:r>
    </w:p>
    <w:p w14:paraId="24CE4D4E" w14:textId="669B3B44" w:rsidR="00885CD0" w:rsidRPr="00885CD0" w:rsidRDefault="00271371" w:rsidP="003C29B3">
      <w:pPr>
        <w:pStyle w:val="Ttulo3"/>
      </w:pPr>
      <w:bookmarkStart w:id="90" w:name="_Toc25830474"/>
      <w:r>
        <w:t>3</w:t>
      </w:r>
      <w:r w:rsidR="00814DF4" w:rsidRPr="008C6607">
        <w:t xml:space="preserve">.24.1. </w:t>
      </w:r>
      <w:r w:rsidR="00761DC2" w:rsidRPr="008C6607">
        <w:t>Datos del emplazamiento</w:t>
      </w:r>
      <w:bookmarkEnd w:id="90"/>
    </w:p>
    <w:p w14:paraId="71D291DB" w14:textId="77777777" w:rsidR="00761DC2" w:rsidRPr="008C6607" w:rsidRDefault="00761DC2" w:rsidP="00885CD0">
      <w:pPr>
        <w:pStyle w:val="Prrafodelista"/>
        <w:numPr>
          <w:ilvl w:val="0"/>
          <w:numId w:val="16"/>
        </w:numPr>
        <w:spacing w:after="240"/>
        <w:rPr>
          <w:rFonts w:ascii="Times New Roman" w:hAnsi="Times New Roman" w:cs="Times New Roman"/>
          <w:b/>
          <w:sz w:val="24"/>
          <w:szCs w:val="24"/>
        </w:rPr>
      </w:pPr>
      <w:r w:rsidRPr="008C6607">
        <w:rPr>
          <w:rFonts w:ascii="Times New Roman" w:hAnsi="Times New Roman" w:cs="Times New Roman"/>
          <w:b/>
          <w:sz w:val="24"/>
          <w:szCs w:val="24"/>
        </w:rPr>
        <w:t xml:space="preserve">País de la caracterización y evaluación preliminar </w:t>
      </w:r>
    </w:p>
    <w:p w14:paraId="363273BF" w14:textId="218411E6" w:rsidR="000B02A1" w:rsidRPr="008C6607" w:rsidRDefault="00761DC2" w:rsidP="004545AF">
      <w:pPr>
        <w:spacing w:after="240"/>
        <w:rPr>
          <w:rFonts w:ascii="Times New Roman" w:hAnsi="Times New Roman" w:cs="Times New Roman"/>
          <w:sz w:val="24"/>
          <w:szCs w:val="24"/>
        </w:rPr>
      </w:pPr>
      <w:r w:rsidRPr="008C6607">
        <w:rPr>
          <w:rFonts w:ascii="Times New Roman" w:hAnsi="Times New Roman" w:cs="Times New Roman"/>
          <w:sz w:val="24"/>
          <w:szCs w:val="24"/>
        </w:rPr>
        <w:t xml:space="preserve">Nombre del país donde se cosechó o mejoró la muestra. Utilizar las abreviaturas de tres letras el código estándar internacional (ISO) para los nombres de países, códigos para la </w:t>
      </w:r>
      <w:r w:rsidR="00E04799">
        <w:rPr>
          <w:rFonts w:ascii="Times New Roman" w:hAnsi="Times New Roman" w:cs="Times New Roman"/>
          <w:sz w:val="24"/>
          <w:szCs w:val="24"/>
        </w:rPr>
        <w:t>d</w:t>
      </w:r>
      <w:r w:rsidRPr="008C6607">
        <w:rPr>
          <w:rFonts w:ascii="Times New Roman" w:hAnsi="Times New Roman" w:cs="Times New Roman"/>
          <w:sz w:val="24"/>
          <w:szCs w:val="24"/>
        </w:rPr>
        <w:t>e nombres de países, No. 3166, 4ª edición</w:t>
      </w:r>
      <w:r w:rsidR="00E04799">
        <w:rPr>
          <w:rFonts w:ascii="Times New Roman" w:hAnsi="Times New Roman" w:cs="Times New Roman"/>
          <w:sz w:val="24"/>
          <w:szCs w:val="24"/>
        </w:rPr>
        <w:t xml:space="preserve"> (IPGRI. 2001).</w:t>
      </w:r>
    </w:p>
    <w:p w14:paraId="488F4386" w14:textId="77777777" w:rsidR="00761DC2" w:rsidRPr="008C6607" w:rsidRDefault="00761DC2" w:rsidP="004545AF">
      <w:pPr>
        <w:pStyle w:val="Prrafodelista"/>
        <w:numPr>
          <w:ilvl w:val="0"/>
          <w:numId w:val="16"/>
        </w:numPr>
        <w:spacing w:after="240"/>
        <w:rPr>
          <w:rFonts w:ascii="Times New Roman" w:hAnsi="Times New Roman" w:cs="Times New Roman"/>
          <w:b/>
          <w:sz w:val="24"/>
          <w:szCs w:val="24"/>
        </w:rPr>
      </w:pPr>
      <w:r w:rsidRPr="008C6607">
        <w:rPr>
          <w:rFonts w:ascii="Times New Roman" w:hAnsi="Times New Roman" w:cs="Times New Roman"/>
          <w:b/>
          <w:sz w:val="24"/>
          <w:szCs w:val="24"/>
        </w:rPr>
        <w:t xml:space="preserve">Lugar (Institución de investigación) </w:t>
      </w:r>
    </w:p>
    <w:p w14:paraId="3B1E3D0D" w14:textId="77777777" w:rsidR="00761DC2" w:rsidRPr="008C6607" w:rsidRDefault="00761DC2" w:rsidP="004545AF">
      <w:pPr>
        <w:pStyle w:val="Prrafodelista"/>
        <w:numPr>
          <w:ilvl w:val="0"/>
          <w:numId w:val="16"/>
        </w:numPr>
        <w:spacing w:after="240"/>
        <w:rPr>
          <w:rFonts w:ascii="Times New Roman" w:hAnsi="Times New Roman" w:cs="Times New Roman"/>
          <w:b/>
          <w:sz w:val="24"/>
          <w:szCs w:val="24"/>
        </w:rPr>
      </w:pPr>
      <w:r w:rsidRPr="008C6607">
        <w:rPr>
          <w:rFonts w:ascii="Times New Roman" w:hAnsi="Times New Roman" w:cs="Times New Roman"/>
          <w:b/>
          <w:sz w:val="24"/>
          <w:szCs w:val="24"/>
        </w:rPr>
        <w:t xml:space="preserve">Latitud  </w:t>
      </w:r>
    </w:p>
    <w:p w14:paraId="64ABE492" w14:textId="77777777" w:rsidR="00300B1E" w:rsidRPr="008C6607" w:rsidRDefault="00300B1E" w:rsidP="00300B1E">
      <w:pPr>
        <w:spacing w:after="240"/>
        <w:rPr>
          <w:rFonts w:ascii="Times New Roman" w:hAnsi="Times New Roman" w:cs="Times New Roman"/>
          <w:sz w:val="24"/>
          <w:szCs w:val="24"/>
        </w:rPr>
      </w:pPr>
      <w:r w:rsidRPr="008C6607">
        <w:rPr>
          <w:rFonts w:ascii="Times New Roman" w:hAnsi="Times New Roman" w:cs="Times New Roman"/>
          <w:sz w:val="24"/>
          <w:szCs w:val="24"/>
        </w:rPr>
        <w:t>Grados</w:t>
      </w:r>
      <w:r>
        <w:rPr>
          <w:rFonts w:ascii="Times New Roman" w:hAnsi="Times New Roman" w:cs="Times New Roman"/>
          <w:sz w:val="24"/>
          <w:szCs w:val="24"/>
        </w:rPr>
        <w:t>,</w:t>
      </w:r>
      <w:r w:rsidRPr="008C6607">
        <w:rPr>
          <w:rFonts w:ascii="Times New Roman" w:hAnsi="Times New Roman" w:cs="Times New Roman"/>
          <w:sz w:val="24"/>
          <w:szCs w:val="24"/>
        </w:rPr>
        <w:t xml:space="preserve"> minutos</w:t>
      </w:r>
      <w:r>
        <w:rPr>
          <w:rFonts w:ascii="Times New Roman" w:hAnsi="Times New Roman" w:cs="Times New Roman"/>
          <w:sz w:val="24"/>
          <w:szCs w:val="24"/>
        </w:rPr>
        <w:t xml:space="preserve"> y segundos </w:t>
      </w:r>
      <w:r w:rsidRPr="008C6607">
        <w:rPr>
          <w:rFonts w:ascii="Times New Roman" w:hAnsi="Times New Roman" w:cs="Times New Roman"/>
          <w:sz w:val="24"/>
          <w:szCs w:val="24"/>
        </w:rPr>
        <w:t>seguidos por N (norte) o S (sur) (por ejemplo, 1030</w:t>
      </w:r>
      <w:r>
        <w:rPr>
          <w:rFonts w:ascii="Times New Roman" w:hAnsi="Times New Roman" w:cs="Times New Roman"/>
          <w:sz w:val="24"/>
          <w:szCs w:val="24"/>
        </w:rPr>
        <w:t>20</w:t>
      </w:r>
      <w:r w:rsidRPr="008C6607">
        <w:rPr>
          <w:rFonts w:ascii="Times New Roman" w:hAnsi="Times New Roman" w:cs="Times New Roman"/>
          <w:sz w:val="24"/>
          <w:szCs w:val="24"/>
        </w:rPr>
        <w:t>S). En caso de faltar información (</w:t>
      </w:r>
      <w:r>
        <w:rPr>
          <w:rFonts w:ascii="Times New Roman" w:hAnsi="Times New Roman" w:cs="Times New Roman"/>
          <w:sz w:val="24"/>
          <w:szCs w:val="24"/>
        </w:rPr>
        <w:t>m</w:t>
      </w:r>
      <w:r w:rsidRPr="008C6607">
        <w:rPr>
          <w:rFonts w:ascii="Times New Roman" w:hAnsi="Times New Roman" w:cs="Times New Roman"/>
          <w:sz w:val="24"/>
          <w:szCs w:val="24"/>
        </w:rPr>
        <w:t>in</w:t>
      </w:r>
      <w:r>
        <w:rPr>
          <w:rFonts w:ascii="Times New Roman" w:hAnsi="Times New Roman" w:cs="Times New Roman"/>
          <w:sz w:val="24"/>
          <w:szCs w:val="24"/>
        </w:rPr>
        <w:t>utos o segundos</w:t>
      </w:r>
      <w:r w:rsidRPr="008C6607">
        <w:rPr>
          <w:rFonts w:ascii="Times New Roman" w:hAnsi="Times New Roman" w:cs="Times New Roman"/>
          <w:sz w:val="24"/>
          <w:szCs w:val="24"/>
        </w:rPr>
        <w:t>) se indica con un guión (por ejemplo, 10-S)</w:t>
      </w:r>
      <w:r>
        <w:rPr>
          <w:rFonts w:ascii="Times New Roman" w:hAnsi="Times New Roman" w:cs="Times New Roman"/>
          <w:sz w:val="24"/>
          <w:szCs w:val="24"/>
        </w:rPr>
        <w:t xml:space="preserve"> (</w:t>
      </w:r>
      <w:r w:rsidRPr="008618B7">
        <w:rPr>
          <w:rFonts w:ascii="Times New Roman" w:hAnsi="Times New Roman" w:cs="Times New Roman"/>
          <w:sz w:val="24"/>
          <w:szCs w:val="24"/>
        </w:rPr>
        <w:t>Bioversity International</w:t>
      </w:r>
      <w:r>
        <w:rPr>
          <w:rFonts w:ascii="Times New Roman" w:hAnsi="Times New Roman" w:cs="Times New Roman"/>
          <w:sz w:val="24"/>
          <w:szCs w:val="24"/>
        </w:rPr>
        <w:t>. 2013).</w:t>
      </w:r>
      <w:r w:rsidRPr="008C6607">
        <w:rPr>
          <w:rFonts w:ascii="Times New Roman" w:hAnsi="Times New Roman" w:cs="Times New Roman"/>
          <w:sz w:val="24"/>
          <w:szCs w:val="24"/>
        </w:rPr>
        <w:t xml:space="preserve"> </w:t>
      </w:r>
    </w:p>
    <w:p w14:paraId="641295A7" w14:textId="77777777" w:rsidR="00761DC2" w:rsidRPr="008C6607" w:rsidRDefault="00761DC2" w:rsidP="004545AF">
      <w:pPr>
        <w:pStyle w:val="Prrafodelista"/>
        <w:numPr>
          <w:ilvl w:val="0"/>
          <w:numId w:val="17"/>
        </w:numPr>
        <w:spacing w:after="240"/>
        <w:rPr>
          <w:rFonts w:ascii="Times New Roman" w:hAnsi="Times New Roman" w:cs="Times New Roman"/>
          <w:b/>
          <w:sz w:val="24"/>
          <w:szCs w:val="24"/>
        </w:rPr>
      </w:pPr>
      <w:r w:rsidRPr="008C6607">
        <w:rPr>
          <w:rFonts w:ascii="Times New Roman" w:hAnsi="Times New Roman" w:cs="Times New Roman"/>
          <w:b/>
          <w:sz w:val="24"/>
          <w:szCs w:val="24"/>
        </w:rPr>
        <w:t xml:space="preserve">Longitud </w:t>
      </w:r>
    </w:p>
    <w:p w14:paraId="4ACE9D86" w14:textId="5F453760" w:rsidR="00300B1E" w:rsidRDefault="00300B1E" w:rsidP="004545AF">
      <w:pPr>
        <w:spacing w:after="240"/>
        <w:rPr>
          <w:rFonts w:ascii="Times New Roman" w:hAnsi="Times New Roman" w:cs="Times New Roman"/>
          <w:sz w:val="24"/>
          <w:szCs w:val="24"/>
        </w:rPr>
      </w:pPr>
      <w:r w:rsidRPr="00300B1E">
        <w:rPr>
          <w:rFonts w:ascii="Times New Roman" w:hAnsi="Times New Roman" w:cs="Times New Roman"/>
          <w:sz w:val="24"/>
          <w:szCs w:val="24"/>
        </w:rPr>
        <w:t>Grados, minutos y segundos seguidos por E (Este) o W (Oeste) (por ejemplo, 0762510W). En caso de faltar información (minutos o segundos) se debe indicar con un guión (por ejemplo, 076-W) (Bioversity International. 2013).</w:t>
      </w:r>
    </w:p>
    <w:p w14:paraId="10248296" w14:textId="77777777" w:rsidR="00761DC2" w:rsidRPr="008C6607" w:rsidRDefault="00761DC2" w:rsidP="004545AF">
      <w:pPr>
        <w:pStyle w:val="Prrafodelista"/>
        <w:numPr>
          <w:ilvl w:val="0"/>
          <w:numId w:val="17"/>
        </w:numPr>
        <w:spacing w:after="240"/>
        <w:rPr>
          <w:rFonts w:ascii="Times New Roman" w:hAnsi="Times New Roman" w:cs="Times New Roman"/>
          <w:sz w:val="24"/>
          <w:szCs w:val="24"/>
        </w:rPr>
      </w:pPr>
      <w:r w:rsidRPr="008C6607">
        <w:rPr>
          <w:rFonts w:ascii="Times New Roman" w:hAnsi="Times New Roman" w:cs="Times New Roman"/>
          <w:b/>
          <w:sz w:val="24"/>
          <w:szCs w:val="24"/>
        </w:rPr>
        <w:t>Altitud</w:t>
      </w:r>
      <w:r w:rsidRPr="008C6607">
        <w:rPr>
          <w:rFonts w:ascii="Times New Roman" w:hAnsi="Times New Roman" w:cs="Times New Roman"/>
          <w:sz w:val="24"/>
          <w:szCs w:val="24"/>
        </w:rPr>
        <w:t xml:space="preserve">  </w:t>
      </w:r>
    </w:p>
    <w:p w14:paraId="63B274B4" w14:textId="77777777" w:rsidR="00761DC2" w:rsidRPr="008C6607" w:rsidRDefault="00761DC2" w:rsidP="004545AF">
      <w:pPr>
        <w:spacing w:after="240"/>
        <w:rPr>
          <w:rFonts w:ascii="Times New Roman" w:hAnsi="Times New Roman" w:cs="Times New Roman"/>
          <w:sz w:val="24"/>
          <w:szCs w:val="24"/>
        </w:rPr>
      </w:pPr>
      <w:r w:rsidRPr="008C6607">
        <w:rPr>
          <w:rFonts w:ascii="Times New Roman" w:hAnsi="Times New Roman" w:cs="Times New Roman"/>
          <w:sz w:val="24"/>
          <w:szCs w:val="24"/>
        </w:rPr>
        <w:t>Elevación por encima del nivel medio del mar</w:t>
      </w:r>
      <w:r w:rsidR="0018381B" w:rsidRPr="008C6607">
        <w:rPr>
          <w:rFonts w:ascii="Times New Roman" w:hAnsi="Times New Roman" w:cs="Times New Roman"/>
          <w:sz w:val="24"/>
          <w:szCs w:val="24"/>
        </w:rPr>
        <w:t>.</w:t>
      </w:r>
      <w:r w:rsidRPr="008C6607">
        <w:rPr>
          <w:rFonts w:ascii="Times New Roman" w:hAnsi="Times New Roman" w:cs="Times New Roman"/>
          <w:sz w:val="24"/>
          <w:szCs w:val="24"/>
        </w:rPr>
        <w:t xml:space="preserve"> </w:t>
      </w:r>
    </w:p>
    <w:p w14:paraId="503410C8" w14:textId="0D491251" w:rsidR="00543980" w:rsidRPr="00980216" w:rsidRDefault="00761DC2" w:rsidP="00980216">
      <w:pPr>
        <w:pStyle w:val="Prrafodelista"/>
        <w:numPr>
          <w:ilvl w:val="0"/>
          <w:numId w:val="30"/>
        </w:numPr>
        <w:ind w:left="714" w:hanging="357"/>
        <w:rPr>
          <w:rFonts w:ascii="Times New Roman" w:hAnsi="Times New Roman" w:cs="Times New Roman"/>
          <w:b/>
          <w:bCs/>
          <w:sz w:val="24"/>
          <w:szCs w:val="24"/>
        </w:rPr>
      </w:pPr>
      <w:r w:rsidRPr="00980216">
        <w:rPr>
          <w:rFonts w:ascii="Times New Roman" w:hAnsi="Times New Roman" w:cs="Times New Roman"/>
          <w:b/>
          <w:bCs/>
          <w:sz w:val="24"/>
          <w:szCs w:val="24"/>
        </w:rPr>
        <w:t xml:space="preserve">Nombre de la persona responsable de la caracterización / evaluación preliminar </w:t>
      </w:r>
    </w:p>
    <w:p w14:paraId="78749801" w14:textId="2B2A73BD" w:rsidR="00761DC2" w:rsidRPr="00271371" w:rsidRDefault="00761DC2" w:rsidP="004545AF">
      <w:pPr>
        <w:pStyle w:val="Prrafodelista"/>
        <w:numPr>
          <w:ilvl w:val="0"/>
          <w:numId w:val="17"/>
        </w:numPr>
        <w:spacing w:after="240"/>
        <w:rPr>
          <w:rFonts w:ascii="Times New Roman" w:hAnsi="Times New Roman" w:cs="Times New Roman"/>
          <w:b/>
          <w:sz w:val="24"/>
          <w:szCs w:val="24"/>
        </w:rPr>
      </w:pPr>
      <w:r w:rsidRPr="00271371">
        <w:rPr>
          <w:rFonts w:ascii="Times New Roman" w:hAnsi="Times New Roman" w:cs="Times New Roman"/>
          <w:b/>
          <w:sz w:val="24"/>
          <w:szCs w:val="24"/>
        </w:rPr>
        <w:t xml:space="preserve">Fecha de siembra </w:t>
      </w:r>
      <w:r w:rsidR="00271371" w:rsidRPr="00271371">
        <w:rPr>
          <w:rFonts w:ascii="Times New Roman" w:hAnsi="Times New Roman" w:cs="Times New Roman"/>
          <w:b/>
          <w:sz w:val="24"/>
          <w:szCs w:val="24"/>
        </w:rPr>
        <w:t>(A</w:t>
      </w:r>
      <w:r w:rsidRPr="00271371">
        <w:rPr>
          <w:rFonts w:ascii="Times New Roman" w:hAnsi="Times New Roman" w:cs="Times New Roman"/>
          <w:b/>
          <w:sz w:val="24"/>
          <w:szCs w:val="24"/>
        </w:rPr>
        <w:t>MD</w:t>
      </w:r>
      <w:r w:rsidR="00271371" w:rsidRPr="00271371">
        <w:rPr>
          <w:rFonts w:ascii="Times New Roman" w:hAnsi="Times New Roman" w:cs="Times New Roman"/>
          <w:b/>
          <w:sz w:val="24"/>
          <w:szCs w:val="24"/>
        </w:rPr>
        <w:t>)</w:t>
      </w:r>
    </w:p>
    <w:p w14:paraId="2BF845EA" w14:textId="455398F7" w:rsidR="00761DC2" w:rsidRPr="00271371" w:rsidRDefault="00761DC2" w:rsidP="004545AF">
      <w:pPr>
        <w:pStyle w:val="Prrafodelista"/>
        <w:numPr>
          <w:ilvl w:val="0"/>
          <w:numId w:val="17"/>
        </w:numPr>
        <w:spacing w:after="240"/>
        <w:rPr>
          <w:rFonts w:ascii="Times New Roman" w:hAnsi="Times New Roman" w:cs="Times New Roman"/>
          <w:b/>
          <w:sz w:val="24"/>
          <w:szCs w:val="24"/>
        </w:rPr>
      </w:pPr>
      <w:r w:rsidRPr="00271371">
        <w:rPr>
          <w:rFonts w:ascii="Times New Roman" w:hAnsi="Times New Roman" w:cs="Times New Roman"/>
          <w:b/>
          <w:sz w:val="24"/>
          <w:szCs w:val="24"/>
        </w:rPr>
        <w:t xml:space="preserve">Fecha de la primera cosecha </w:t>
      </w:r>
      <w:r w:rsidR="00271371" w:rsidRPr="00271371">
        <w:rPr>
          <w:rFonts w:ascii="Times New Roman" w:hAnsi="Times New Roman" w:cs="Times New Roman"/>
          <w:b/>
          <w:sz w:val="24"/>
          <w:szCs w:val="24"/>
        </w:rPr>
        <w:t>(AMD)</w:t>
      </w:r>
    </w:p>
    <w:p w14:paraId="59F0915D" w14:textId="7AD10284" w:rsidR="00980216" w:rsidRPr="00300B1E" w:rsidRDefault="00761DC2" w:rsidP="00980216">
      <w:pPr>
        <w:pStyle w:val="Prrafodelista"/>
        <w:numPr>
          <w:ilvl w:val="0"/>
          <w:numId w:val="17"/>
        </w:numPr>
        <w:spacing w:after="240"/>
        <w:rPr>
          <w:rFonts w:ascii="Times New Roman" w:hAnsi="Times New Roman" w:cs="Times New Roman"/>
          <w:b/>
          <w:sz w:val="24"/>
          <w:szCs w:val="24"/>
        </w:rPr>
      </w:pPr>
      <w:r w:rsidRPr="00271371">
        <w:rPr>
          <w:rFonts w:ascii="Times New Roman" w:hAnsi="Times New Roman" w:cs="Times New Roman"/>
          <w:b/>
          <w:sz w:val="24"/>
          <w:szCs w:val="24"/>
        </w:rPr>
        <w:t xml:space="preserve">Los datos de la última cosecha </w:t>
      </w:r>
      <w:r w:rsidR="00271371" w:rsidRPr="00271371">
        <w:rPr>
          <w:rFonts w:ascii="Times New Roman" w:hAnsi="Times New Roman" w:cs="Times New Roman"/>
          <w:b/>
          <w:sz w:val="24"/>
          <w:szCs w:val="24"/>
        </w:rPr>
        <w:t>(AMD)</w:t>
      </w:r>
    </w:p>
    <w:p w14:paraId="645E836F" w14:textId="249E0F50" w:rsidR="00761DC2" w:rsidRPr="008C6607" w:rsidRDefault="00271371" w:rsidP="00980216">
      <w:pPr>
        <w:pStyle w:val="Ttulo2"/>
        <w:spacing w:after="240"/>
      </w:pPr>
      <w:bookmarkStart w:id="91" w:name="_Toc25830475"/>
      <w:r w:rsidRPr="008C643F">
        <w:lastRenderedPageBreak/>
        <w:t>3</w:t>
      </w:r>
      <w:r w:rsidR="00844B93" w:rsidRPr="008C643F">
        <w:t>.25. D</w:t>
      </w:r>
      <w:r w:rsidR="00980B20" w:rsidRPr="008C643F">
        <w:t>atos de la planta</w:t>
      </w:r>
      <w:bookmarkEnd w:id="91"/>
      <w:r w:rsidR="00980B20" w:rsidRPr="008C6607">
        <w:t xml:space="preserve"> </w:t>
      </w:r>
    </w:p>
    <w:p w14:paraId="18E51DA8" w14:textId="721E7AF9" w:rsidR="00761DC2" w:rsidRPr="008C6607" w:rsidRDefault="00271371" w:rsidP="003C29B3">
      <w:pPr>
        <w:pStyle w:val="Ttulo3"/>
      </w:pPr>
      <w:bookmarkStart w:id="92" w:name="_Toc25830476"/>
      <w:r>
        <w:t>3</w:t>
      </w:r>
      <w:r w:rsidR="00844B93" w:rsidRPr="008C6607">
        <w:t xml:space="preserve">.25.1. </w:t>
      </w:r>
      <w:r w:rsidR="00761DC2" w:rsidRPr="008C6607">
        <w:t>Aspecto vegetativo</w:t>
      </w:r>
      <w:bookmarkEnd w:id="92"/>
      <w:r w:rsidR="00761DC2" w:rsidRPr="008C6607">
        <w:t xml:space="preserve"> </w:t>
      </w:r>
    </w:p>
    <w:p w14:paraId="28AF71D3" w14:textId="77777777" w:rsidR="00761DC2" w:rsidRPr="008C6607" w:rsidRDefault="00761DC2" w:rsidP="004545AF">
      <w:pPr>
        <w:pStyle w:val="Prrafodelista"/>
        <w:numPr>
          <w:ilvl w:val="0"/>
          <w:numId w:val="18"/>
        </w:numPr>
        <w:spacing w:after="240"/>
        <w:rPr>
          <w:rFonts w:ascii="Times New Roman" w:hAnsi="Times New Roman" w:cs="Times New Roman"/>
          <w:b/>
          <w:sz w:val="24"/>
          <w:szCs w:val="24"/>
        </w:rPr>
      </w:pPr>
      <w:bookmarkStart w:id="93" w:name="_Hlk528305315"/>
      <w:r w:rsidRPr="008C6607">
        <w:rPr>
          <w:rFonts w:ascii="Times New Roman" w:hAnsi="Times New Roman" w:cs="Times New Roman"/>
          <w:b/>
          <w:sz w:val="24"/>
          <w:szCs w:val="24"/>
        </w:rPr>
        <w:t xml:space="preserve">Longitud del folíolo </w:t>
      </w:r>
    </w:p>
    <w:p w14:paraId="6DAE838A" w14:textId="77777777" w:rsidR="00761DC2" w:rsidRPr="008C6607" w:rsidRDefault="00761DC2" w:rsidP="004545AF">
      <w:pPr>
        <w:spacing w:after="240"/>
        <w:rPr>
          <w:rFonts w:ascii="Times New Roman" w:hAnsi="Times New Roman" w:cs="Times New Roman"/>
          <w:sz w:val="24"/>
          <w:szCs w:val="24"/>
        </w:rPr>
      </w:pPr>
      <w:r w:rsidRPr="008C6607">
        <w:rPr>
          <w:rFonts w:ascii="Times New Roman" w:hAnsi="Times New Roman" w:cs="Times New Roman"/>
          <w:sz w:val="24"/>
          <w:szCs w:val="24"/>
        </w:rPr>
        <w:t>Medida tomada en el folíolo terminal de la tercera hoja trifoliada, desde la base del limbo hasta su extremo. Medida efectuada en plantas en condiciones de campo.</w:t>
      </w:r>
    </w:p>
    <w:p w14:paraId="5AF947CE" w14:textId="77777777" w:rsidR="00761DC2" w:rsidRPr="008C6607" w:rsidRDefault="00761DC2" w:rsidP="004545AF">
      <w:pPr>
        <w:pStyle w:val="Prrafodelista"/>
        <w:numPr>
          <w:ilvl w:val="0"/>
          <w:numId w:val="18"/>
        </w:numPr>
        <w:spacing w:after="240"/>
        <w:rPr>
          <w:rFonts w:ascii="Times New Roman" w:hAnsi="Times New Roman" w:cs="Times New Roman"/>
          <w:b/>
          <w:sz w:val="24"/>
          <w:szCs w:val="24"/>
        </w:rPr>
      </w:pPr>
      <w:r w:rsidRPr="008C6607">
        <w:rPr>
          <w:rFonts w:ascii="Times New Roman" w:hAnsi="Times New Roman" w:cs="Times New Roman"/>
          <w:b/>
          <w:sz w:val="24"/>
          <w:szCs w:val="24"/>
        </w:rPr>
        <w:t xml:space="preserve">Hábito de vegetación </w:t>
      </w:r>
    </w:p>
    <w:p w14:paraId="2844A1A6" w14:textId="1CE9BFD9" w:rsidR="00761DC2" w:rsidRPr="008C6607" w:rsidRDefault="00761DC2" w:rsidP="00E33F36">
      <w:pPr>
        <w:rPr>
          <w:rFonts w:ascii="Times New Roman" w:hAnsi="Times New Roman" w:cs="Times New Roman"/>
          <w:sz w:val="24"/>
          <w:szCs w:val="24"/>
        </w:rPr>
      </w:pPr>
      <w:r w:rsidRPr="008C6607">
        <w:rPr>
          <w:rFonts w:ascii="Times New Roman" w:hAnsi="Times New Roman" w:cs="Times New Roman"/>
          <w:sz w:val="24"/>
          <w:szCs w:val="24"/>
        </w:rPr>
        <w:t xml:space="preserve">1 </w:t>
      </w:r>
      <w:r w:rsidR="00271371">
        <w:rPr>
          <w:rFonts w:ascii="Times New Roman" w:hAnsi="Times New Roman" w:cs="Times New Roman"/>
          <w:sz w:val="24"/>
          <w:szCs w:val="24"/>
        </w:rPr>
        <w:t xml:space="preserve">= </w:t>
      </w:r>
      <w:r w:rsidR="00755205" w:rsidRPr="008C6607">
        <w:rPr>
          <w:rFonts w:ascii="Times New Roman" w:hAnsi="Times New Roman" w:cs="Times New Roman"/>
          <w:sz w:val="24"/>
          <w:szCs w:val="24"/>
        </w:rPr>
        <w:t>determinado</w:t>
      </w:r>
      <w:r w:rsidRPr="008C6607">
        <w:rPr>
          <w:rFonts w:ascii="Times New Roman" w:hAnsi="Times New Roman" w:cs="Times New Roman"/>
          <w:sz w:val="24"/>
          <w:szCs w:val="24"/>
        </w:rPr>
        <w:t xml:space="preserve"> arbustivo</w:t>
      </w:r>
      <w:r w:rsidR="00755205" w:rsidRPr="008C6607">
        <w:rPr>
          <w:rFonts w:ascii="Times New Roman" w:hAnsi="Times New Roman" w:cs="Times New Roman"/>
          <w:sz w:val="24"/>
          <w:szCs w:val="24"/>
        </w:rPr>
        <w:t>.</w:t>
      </w:r>
      <w:r w:rsidRPr="008C6607">
        <w:rPr>
          <w:rFonts w:ascii="Times New Roman" w:hAnsi="Times New Roman" w:cs="Times New Roman"/>
          <w:sz w:val="24"/>
          <w:szCs w:val="24"/>
        </w:rPr>
        <w:t xml:space="preserve"> </w:t>
      </w:r>
    </w:p>
    <w:p w14:paraId="6BFA21C9" w14:textId="77A4F444" w:rsidR="00761DC2" w:rsidRPr="008C6607" w:rsidRDefault="00761DC2" w:rsidP="00E33F36">
      <w:pPr>
        <w:rPr>
          <w:rFonts w:ascii="Times New Roman" w:hAnsi="Times New Roman" w:cs="Times New Roman"/>
          <w:sz w:val="24"/>
          <w:szCs w:val="24"/>
        </w:rPr>
      </w:pPr>
      <w:r w:rsidRPr="008C6607">
        <w:rPr>
          <w:rFonts w:ascii="Times New Roman" w:hAnsi="Times New Roman" w:cs="Times New Roman"/>
          <w:sz w:val="24"/>
          <w:szCs w:val="24"/>
        </w:rPr>
        <w:t xml:space="preserve">2 </w:t>
      </w:r>
      <w:r w:rsidR="00271371">
        <w:rPr>
          <w:rFonts w:ascii="Times New Roman" w:hAnsi="Times New Roman" w:cs="Times New Roman"/>
          <w:sz w:val="24"/>
          <w:szCs w:val="24"/>
        </w:rPr>
        <w:t xml:space="preserve">= </w:t>
      </w:r>
      <w:r w:rsidR="00755205" w:rsidRPr="008C6607">
        <w:rPr>
          <w:rFonts w:ascii="Times New Roman" w:hAnsi="Times New Roman" w:cs="Times New Roman"/>
          <w:sz w:val="24"/>
          <w:szCs w:val="24"/>
        </w:rPr>
        <w:t>indeterminado</w:t>
      </w:r>
      <w:r w:rsidRPr="008C6607">
        <w:rPr>
          <w:rFonts w:ascii="Times New Roman" w:hAnsi="Times New Roman" w:cs="Times New Roman"/>
          <w:sz w:val="24"/>
          <w:szCs w:val="24"/>
        </w:rPr>
        <w:t xml:space="preserve"> arbustivo con ramificaciones erectas</w:t>
      </w:r>
      <w:r w:rsidR="00755205" w:rsidRPr="008C6607">
        <w:rPr>
          <w:rFonts w:ascii="Times New Roman" w:hAnsi="Times New Roman" w:cs="Times New Roman"/>
          <w:sz w:val="24"/>
          <w:szCs w:val="24"/>
        </w:rPr>
        <w:t>.</w:t>
      </w:r>
      <w:r w:rsidRPr="008C6607">
        <w:rPr>
          <w:rFonts w:ascii="Times New Roman" w:hAnsi="Times New Roman" w:cs="Times New Roman"/>
          <w:sz w:val="24"/>
          <w:szCs w:val="24"/>
        </w:rPr>
        <w:t xml:space="preserve"> </w:t>
      </w:r>
    </w:p>
    <w:p w14:paraId="75EF1CF8" w14:textId="24FF8116" w:rsidR="00761DC2" w:rsidRPr="008C6607" w:rsidRDefault="00761DC2" w:rsidP="00E33F36">
      <w:pPr>
        <w:rPr>
          <w:rFonts w:ascii="Times New Roman" w:hAnsi="Times New Roman" w:cs="Times New Roman"/>
          <w:sz w:val="24"/>
          <w:szCs w:val="24"/>
        </w:rPr>
      </w:pPr>
      <w:r w:rsidRPr="008C6607">
        <w:rPr>
          <w:rFonts w:ascii="Times New Roman" w:hAnsi="Times New Roman" w:cs="Times New Roman"/>
          <w:sz w:val="24"/>
          <w:szCs w:val="24"/>
        </w:rPr>
        <w:t xml:space="preserve">3 </w:t>
      </w:r>
      <w:r w:rsidR="00271371">
        <w:rPr>
          <w:rFonts w:ascii="Times New Roman" w:hAnsi="Times New Roman" w:cs="Times New Roman"/>
          <w:sz w:val="24"/>
          <w:szCs w:val="24"/>
        </w:rPr>
        <w:t xml:space="preserve">= </w:t>
      </w:r>
      <w:r w:rsidR="00755205" w:rsidRPr="008C6607">
        <w:rPr>
          <w:rFonts w:ascii="Times New Roman" w:hAnsi="Times New Roman" w:cs="Times New Roman"/>
          <w:sz w:val="24"/>
          <w:szCs w:val="24"/>
        </w:rPr>
        <w:t>indeterminado</w:t>
      </w:r>
      <w:r w:rsidRPr="008C6607">
        <w:rPr>
          <w:rFonts w:ascii="Times New Roman" w:hAnsi="Times New Roman" w:cs="Times New Roman"/>
          <w:sz w:val="24"/>
          <w:szCs w:val="24"/>
        </w:rPr>
        <w:t xml:space="preserve"> arbustivo con ramificaciones postradas</w:t>
      </w:r>
      <w:r w:rsidR="00755205" w:rsidRPr="008C6607">
        <w:rPr>
          <w:rFonts w:ascii="Times New Roman" w:hAnsi="Times New Roman" w:cs="Times New Roman"/>
          <w:sz w:val="24"/>
          <w:szCs w:val="24"/>
        </w:rPr>
        <w:t>.</w:t>
      </w:r>
    </w:p>
    <w:p w14:paraId="71374728" w14:textId="412570C9" w:rsidR="00761DC2" w:rsidRPr="008C6607" w:rsidRDefault="00761DC2" w:rsidP="00E33F36">
      <w:pPr>
        <w:rPr>
          <w:rFonts w:ascii="Times New Roman" w:hAnsi="Times New Roman" w:cs="Times New Roman"/>
          <w:sz w:val="24"/>
          <w:szCs w:val="24"/>
        </w:rPr>
      </w:pPr>
      <w:r w:rsidRPr="008C6607">
        <w:rPr>
          <w:rFonts w:ascii="Times New Roman" w:hAnsi="Times New Roman" w:cs="Times New Roman"/>
          <w:sz w:val="24"/>
          <w:szCs w:val="24"/>
        </w:rPr>
        <w:t xml:space="preserve">4 </w:t>
      </w:r>
      <w:r w:rsidR="00271371">
        <w:rPr>
          <w:rFonts w:ascii="Times New Roman" w:hAnsi="Times New Roman" w:cs="Times New Roman"/>
          <w:sz w:val="24"/>
          <w:szCs w:val="24"/>
        </w:rPr>
        <w:t xml:space="preserve">= </w:t>
      </w:r>
      <w:r w:rsidR="00755205" w:rsidRPr="008C6607">
        <w:rPr>
          <w:rFonts w:ascii="Times New Roman" w:hAnsi="Times New Roman" w:cs="Times New Roman"/>
          <w:sz w:val="24"/>
          <w:szCs w:val="24"/>
        </w:rPr>
        <w:t>indeterminado</w:t>
      </w:r>
      <w:r w:rsidRPr="008C6607">
        <w:rPr>
          <w:rFonts w:ascii="Times New Roman" w:hAnsi="Times New Roman" w:cs="Times New Roman"/>
          <w:sz w:val="24"/>
          <w:szCs w:val="24"/>
        </w:rPr>
        <w:t xml:space="preserve"> con el tronco principal y las ramificaciones semi-trepadoras</w:t>
      </w:r>
      <w:r w:rsidR="00755205" w:rsidRPr="008C6607">
        <w:rPr>
          <w:rFonts w:ascii="Times New Roman" w:hAnsi="Times New Roman" w:cs="Times New Roman"/>
          <w:sz w:val="24"/>
          <w:szCs w:val="24"/>
        </w:rPr>
        <w:t>.</w:t>
      </w:r>
      <w:r w:rsidRPr="008C6607">
        <w:rPr>
          <w:rFonts w:ascii="Times New Roman" w:hAnsi="Times New Roman" w:cs="Times New Roman"/>
          <w:sz w:val="24"/>
          <w:szCs w:val="24"/>
        </w:rPr>
        <w:t xml:space="preserve"> </w:t>
      </w:r>
    </w:p>
    <w:p w14:paraId="70B1CD7A" w14:textId="36CB3948" w:rsidR="00761DC2" w:rsidRPr="008C6607" w:rsidRDefault="00761DC2" w:rsidP="00E33F36">
      <w:pPr>
        <w:rPr>
          <w:rFonts w:ascii="Times New Roman" w:hAnsi="Times New Roman" w:cs="Times New Roman"/>
          <w:sz w:val="24"/>
          <w:szCs w:val="24"/>
        </w:rPr>
      </w:pPr>
      <w:r w:rsidRPr="008C6607">
        <w:rPr>
          <w:rFonts w:ascii="Times New Roman" w:hAnsi="Times New Roman" w:cs="Times New Roman"/>
          <w:sz w:val="24"/>
          <w:szCs w:val="24"/>
        </w:rPr>
        <w:t>5</w:t>
      </w:r>
      <w:r w:rsidR="00755205" w:rsidRPr="008C6607">
        <w:rPr>
          <w:rFonts w:ascii="Times New Roman" w:hAnsi="Times New Roman" w:cs="Times New Roman"/>
          <w:sz w:val="24"/>
          <w:szCs w:val="24"/>
        </w:rPr>
        <w:t xml:space="preserve"> </w:t>
      </w:r>
      <w:r w:rsidR="00271371">
        <w:rPr>
          <w:rFonts w:ascii="Times New Roman" w:hAnsi="Times New Roman" w:cs="Times New Roman"/>
          <w:sz w:val="24"/>
          <w:szCs w:val="24"/>
        </w:rPr>
        <w:t xml:space="preserve">= </w:t>
      </w:r>
      <w:r w:rsidR="00755205" w:rsidRPr="008C6607">
        <w:rPr>
          <w:rFonts w:ascii="Times New Roman" w:hAnsi="Times New Roman" w:cs="Times New Roman"/>
          <w:sz w:val="24"/>
          <w:szCs w:val="24"/>
        </w:rPr>
        <w:t>indeterminado</w:t>
      </w:r>
      <w:r w:rsidRPr="008C6607">
        <w:rPr>
          <w:rFonts w:ascii="Times New Roman" w:hAnsi="Times New Roman" w:cs="Times New Roman"/>
          <w:sz w:val="24"/>
          <w:szCs w:val="24"/>
        </w:rPr>
        <w:t>, moderadamente trepador y vainas uniformemente distribuidas a lo largo de la planta</w:t>
      </w:r>
      <w:r w:rsidR="00755205" w:rsidRPr="008C6607">
        <w:rPr>
          <w:rFonts w:ascii="Times New Roman" w:hAnsi="Times New Roman" w:cs="Times New Roman"/>
          <w:sz w:val="24"/>
          <w:szCs w:val="24"/>
        </w:rPr>
        <w:t>.</w:t>
      </w:r>
      <w:r w:rsidRPr="008C6607">
        <w:rPr>
          <w:rFonts w:ascii="Times New Roman" w:hAnsi="Times New Roman" w:cs="Times New Roman"/>
          <w:sz w:val="24"/>
          <w:szCs w:val="24"/>
        </w:rPr>
        <w:t xml:space="preserve"> </w:t>
      </w:r>
    </w:p>
    <w:p w14:paraId="7024BC93" w14:textId="096F4E05" w:rsidR="00761DC2" w:rsidRPr="008C6607" w:rsidRDefault="00761DC2" w:rsidP="00E33F36">
      <w:pPr>
        <w:rPr>
          <w:rFonts w:ascii="Times New Roman" w:hAnsi="Times New Roman" w:cs="Times New Roman"/>
          <w:sz w:val="24"/>
          <w:szCs w:val="24"/>
        </w:rPr>
      </w:pPr>
      <w:r w:rsidRPr="008C6607">
        <w:rPr>
          <w:rFonts w:ascii="Times New Roman" w:hAnsi="Times New Roman" w:cs="Times New Roman"/>
          <w:sz w:val="24"/>
          <w:szCs w:val="24"/>
        </w:rPr>
        <w:t xml:space="preserve">6 </w:t>
      </w:r>
      <w:r w:rsidR="00271371">
        <w:rPr>
          <w:rFonts w:ascii="Times New Roman" w:hAnsi="Times New Roman" w:cs="Times New Roman"/>
          <w:sz w:val="24"/>
          <w:szCs w:val="24"/>
        </w:rPr>
        <w:t xml:space="preserve">= </w:t>
      </w:r>
      <w:r w:rsidR="00755205" w:rsidRPr="008C6607">
        <w:rPr>
          <w:rFonts w:ascii="Times New Roman" w:hAnsi="Times New Roman" w:cs="Times New Roman"/>
          <w:sz w:val="24"/>
          <w:szCs w:val="24"/>
        </w:rPr>
        <w:t>indeterminado</w:t>
      </w:r>
      <w:r w:rsidRPr="008C6607">
        <w:rPr>
          <w:rFonts w:ascii="Times New Roman" w:hAnsi="Times New Roman" w:cs="Times New Roman"/>
          <w:sz w:val="24"/>
          <w:szCs w:val="24"/>
        </w:rPr>
        <w:t>, claramente trepador, con vainas principalmente en los n</w:t>
      </w:r>
      <w:r w:rsidR="00755205" w:rsidRPr="008C6607">
        <w:rPr>
          <w:rFonts w:ascii="Times New Roman" w:hAnsi="Times New Roman" w:cs="Times New Roman"/>
          <w:sz w:val="24"/>
          <w:szCs w:val="24"/>
        </w:rPr>
        <w:t>udos</w:t>
      </w:r>
      <w:r w:rsidRPr="008C6607">
        <w:rPr>
          <w:rFonts w:ascii="Times New Roman" w:hAnsi="Times New Roman" w:cs="Times New Roman"/>
          <w:sz w:val="24"/>
          <w:szCs w:val="24"/>
        </w:rPr>
        <w:t xml:space="preserve"> superiores de la planta </w:t>
      </w:r>
    </w:p>
    <w:p w14:paraId="652F8A4B" w14:textId="32E4BBF1" w:rsidR="00A8108E" w:rsidRPr="008C6607" w:rsidRDefault="00CF5879" w:rsidP="007C6BE6">
      <w:pPr>
        <w:spacing w:after="240"/>
        <w:rPr>
          <w:rFonts w:ascii="Times New Roman" w:hAnsi="Times New Roman" w:cs="Times New Roman"/>
          <w:sz w:val="24"/>
          <w:szCs w:val="24"/>
        </w:rPr>
      </w:pPr>
      <w:r w:rsidRPr="008C6607">
        <w:rPr>
          <w:rFonts w:ascii="Times New Roman" w:hAnsi="Times New Roman" w:cs="Times New Roman"/>
          <w:sz w:val="24"/>
          <w:szCs w:val="24"/>
        </w:rPr>
        <w:t xml:space="preserve">7 </w:t>
      </w:r>
      <w:r w:rsidR="00271371">
        <w:rPr>
          <w:rFonts w:ascii="Times New Roman" w:hAnsi="Times New Roman" w:cs="Times New Roman"/>
          <w:sz w:val="24"/>
          <w:szCs w:val="24"/>
        </w:rPr>
        <w:t xml:space="preserve">= </w:t>
      </w:r>
      <w:r w:rsidR="00755205" w:rsidRPr="008C6607">
        <w:rPr>
          <w:rFonts w:ascii="Times New Roman" w:hAnsi="Times New Roman" w:cs="Times New Roman"/>
          <w:sz w:val="24"/>
          <w:szCs w:val="24"/>
        </w:rPr>
        <w:t>otr</w:t>
      </w:r>
      <w:r w:rsidR="000B02A1" w:rsidRPr="008C6607">
        <w:rPr>
          <w:rFonts w:ascii="Times New Roman" w:hAnsi="Times New Roman" w:cs="Times New Roman"/>
          <w:sz w:val="24"/>
          <w:szCs w:val="24"/>
        </w:rPr>
        <w:t>o.</w:t>
      </w:r>
      <w:r w:rsidR="00761DC2" w:rsidRPr="008C6607">
        <w:rPr>
          <w:rFonts w:ascii="Times New Roman" w:hAnsi="Times New Roman" w:cs="Times New Roman"/>
          <w:sz w:val="24"/>
          <w:szCs w:val="24"/>
        </w:rPr>
        <w:t xml:space="preserve"> </w:t>
      </w:r>
      <w:r w:rsidR="00E04799">
        <w:rPr>
          <w:rFonts w:ascii="Times New Roman" w:hAnsi="Times New Roman" w:cs="Times New Roman"/>
          <w:sz w:val="24"/>
          <w:szCs w:val="24"/>
        </w:rPr>
        <w:t>(IPGRI. 2001).</w:t>
      </w:r>
    </w:p>
    <w:p w14:paraId="380E6AD6" w14:textId="77777777" w:rsidR="00A317DD" w:rsidRPr="0084375C" w:rsidRDefault="00761DC2" w:rsidP="0084375C">
      <w:pPr>
        <w:pStyle w:val="Prrafodelista"/>
        <w:numPr>
          <w:ilvl w:val="0"/>
          <w:numId w:val="18"/>
        </w:numPr>
        <w:spacing w:after="240"/>
        <w:rPr>
          <w:rFonts w:ascii="Times New Roman" w:hAnsi="Times New Roman" w:cs="Times New Roman"/>
          <w:b/>
          <w:sz w:val="24"/>
          <w:szCs w:val="24"/>
        </w:rPr>
      </w:pPr>
      <w:r w:rsidRPr="008C6607">
        <w:rPr>
          <w:rFonts w:ascii="Times New Roman" w:hAnsi="Times New Roman" w:cs="Times New Roman"/>
          <w:b/>
          <w:sz w:val="24"/>
          <w:szCs w:val="24"/>
        </w:rPr>
        <w:t xml:space="preserve">Inflorescencia y fruto </w:t>
      </w:r>
    </w:p>
    <w:p w14:paraId="1C256DCF" w14:textId="77777777" w:rsidR="00761DC2" w:rsidRPr="008C6607" w:rsidRDefault="00761DC2" w:rsidP="004545AF">
      <w:pPr>
        <w:pStyle w:val="Prrafodelista"/>
        <w:numPr>
          <w:ilvl w:val="0"/>
          <w:numId w:val="18"/>
        </w:numPr>
        <w:spacing w:after="240"/>
        <w:rPr>
          <w:rFonts w:ascii="Times New Roman" w:hAnsi="Times New Roman" w:cs="Times New Roman"/>
          <w:b/>
          <w:sz w:val="24"/>
          <w:szCs w:val="24"/>
        </w:rPr>
      </w:pPr>
      <w:r w:rsidRPr="008C6607">
        <w:rPr>
          <w:rFonts w:ascii="Times New Roman" w:hAnsi="Times New Roman" w:cs="Times New Roman"/>
          <w:b/>
          <w:sz w:val="24"/>
          <w:szCs w:val="24"/>
        </w:rPr>
        <w:t xml:space="preserve">Número de nudos en el tronco principal, desde la base hasta la primera inflorescencia </w:t>
      </w:r>
    </w:p>
    <w:p w14:paraId="18A2CCC8" w14:textId="3006AA31" w:rsidR="00271371" w:rsidRPr="008C6607" w:rsidRDefault="00761DC2" w:rsidP="004545AF">
      <w:pPr>
        <w:spacing w:after="240"/>
        <w:rPr>
          <w:rFonts w:ascii="Times New Roman" w:hAnsi="Times New Roman" w:cs="Times New Roman"/>
          <w:sz w:val="24"/>
          <w:szCs w:val="24"/>
        </w:rPr>
      </w:pPr>
      <w:r w:rsidRPr="008C6607">
        <w:rPr>
          <w:rFonts w:ascii="Times New Roman" w:hAnsi="Times New Roman" w:cs="Times New Roman"/>
          <w:sz w:val="24"/>
          <w:szCs w:val="24"/>
        </w:rPr>
        <w:t>Media de 5 plantas. Para plantas de hábito indeterminado: desde la base hasta la primera inflorescencia axilar. Para plantas de hábito determinado: desde la base hasta la inflorescencia terminal.</w:t>
      </w:r>
    </w:p>
    <w:p w14:paraId="071CD58A" w14:textId="111B21C5" w:rsidR="00761DC2" w:rsidRPr="008C6607" w:rsidRDefault="008C643F" w:rsidP="004545AF">
      <w:pPr>
        <w:pStyle w:val="Prrafodelista"/>
        <w:numPr>
          <w:ilvl w:val="0"/>
          <w:numId w:val="19"/>
        </w:numPr>
        <w:spacing w:after="240"/>
        <w:rPr>
          <w:rFonts w:ascii="Times New Roman" w:hAnsi="Times New Roman" w:cs="Times New Roman"/>
          <w:b/>
          <w:sz w:val="24"/>
          <w:szCs w:val="24"/>
        </w:rPr>
      </w:pPr>
      <w:r>
        <w:rPr>
          <w:rFonts w:ascii="Times New Roman" w:hAnsi="Times New Roman" w:cs="Times New Roman"/>
          <w:b/>
          <w:sz w:val="24"/>
          <w:szCs w:val="24"/>
        </w:rPr>
        <w:t xml:space="preserve">Días a antesis </w:t>
      </w:r>
    </w:p>
    <w:p w14:paraId="786D8771" w14:textId="143F2109" w:rsidR="008C643F" w:rsidRPr="008C6607" w:rsidRDefault="008C643F" w:rsidP="008C643F">
      <w:pPr>
        <w:spacing w:after="240"/>
        <w:rPr>
          <w:rFonts w:ascii="Times New Roman" w:hAnsi="Times New Roman" w:cs="Times New Roman"/>
          <w:b/>
          <w:sz w:val="24"/>
          <w:szCs w:val="24"/>
        </w:rPr>
      </w:pPr>
      <w:r>
        <w:rPr>
          <w:rFonts w:ascii="Times New Roman" w:hAnsi="Times New Roman" w:cs="Times New Roman"/>
          <w:sz w:val="24"/>
          <w:szCs w:val="24"/>
        </w:rPr>
        <w:t xml:space="preserve">Es el rango comprendido entre el número de días transcurridos desde la siembra en suelo húmedo hasta la apertura del primer botón floral en cualquiera de las plantas de la población y el número de días transcurridos hasta la apertura del primer botón floral en la última planta de la población seleccionada para hacer la descripción varietal </w:t>
      </w:r>
      <w:r>
        <w:rPr>
          <w:rFonts w:ascii="Times New Roman" w:hAnsi="Times New Roman" w:cs="Times New Roman"/>
          <w:b/>
          <w:sz w:val="24"/>
          <w:szCs w:val="24"/>
        </w:rPr>
        <w:t>(</w:t>
      </w:r>
      <w:r>
        <w:rPr>
          <w:rFonts w:ascii="Times New Roman" w:hAnsi="Times New Roman" w:cs="Times New Roman"/>
          <w:sz w:val="24"/>
          <w:szCs w:val="24"/>
        </w:rPr>
        <w:t>Muñoz, G. et al 1993).</w:t>
      </w:r>
    </w:p>
    <w:p w14:paraId="32FC3E73" w14:textId="4A3A50B0" w:rsidR="00761DC2" w:rsidRPr="008C6607" w:rsidRDefault="00761DC2" w:rsidP="004545AF">
      <w:pPr>
        <w:pStyle w:val="Prrafodelista"/>
        <w:numPr>
          <w:ilvl w:val="0"/>
          <w:numId w:val="19"/>
        </w:numPr>
        <w:spacing w:after="240"/>
        <w:rPr>
          <w:rFonts w:ascii="Times New Roman" w:hAnsi="Times New Roman" w:cs="Times New Roman"/>
          <w:sz w:val="24"/>
          <w:szCs w:val="24"/>
        </w:rPr>
      </w:pPr>
      <w:r w:rsidRPr="008C6607">
        <w:rPr>
          <w:rFonts w:ascii="Times New Roman" w:hAnsi="Times New Roman" w:cs="Times New Roman"/>
          <w:b/>
          <w:sz w:val="24"/>
          <w:szCs w:val="24"/>
        </w:rPr>
        <w:lastRenderedPageBreak/>
        <w:t xml:space="preserve">inflorescencia </w:t>
      </w:r>
    </w:p>
    <w:p w14:paraId="11F49CD1" w14:textId="77777777" w:rsidR="00761DC2" w:rsidRPr="008C6607" w:rsidRDefault="00761DC2" w:rsidP="004545AF">
      <w:pPr>
        <w:spacing w:after="240"/>
        <w:rPr>
          <w:rFonts w:ascii="Times New Roman" w:hAnsi="Times New Roman" w:cs="Times New Roman"/>
          <w:sz w:val="24"/>
          <w:szCs w:val="24"/>
        </w:rPr>
      </w:pPr>
      <w:r w:rsidRPr="008C6607">
        <w:rPr>
          <w:rFonts w:ascii="Times New Roman" w:hAnsi="Times New Roman" w:cs="Times New Roman"/>
          <w:sz w:val="24"/>
          <w:szCs w:val="24"/>
        </w:rPr>
        <w:t>Número medio de gomas florales de 10 plantas, por observación de una inflorescencia por planta</w:t>
      </w:r>
      <w:r w:rsidR="00755205" w:rsidRPr="008C6607">
        <w:rPr>
          <w:rFonts w:ascii="Times New Roman" w:hAnsi="Times New Roman" w:cs="Times New Roman"/>
          <w:sz w:val="24"/>
          <w:szCs w:val="24"/>
        </w:rPr>
        <w:t>.</w:t>
      </w:r>
    </w:p>
    <w:p w14:paraId="7030CC00" w14:textId="77777777" w:rsidR="00761DC2" w:rsidRPr="008C6607" w:rsidRDefault="00761DC2" w:rsidP="004545AF">
      <w:pPr>
        <w:pStyle w:val="Prrafodelista"/>
        <w:numPr>
          <w:ilvl w:val="0"/>
          <w:numId w:val="19"/>
        </w:numPr>
        <w:spacing w:after="240"/>
        <w:rPr>
          <w:rFonts w:ascii="Times New Roman" w:hAnsi="Times New Roman" w:cs="Times New Roman"/>
          <w:b/>
          <w:sz w:val="24"/>
          <w:szCs w:val="24"/>
        </w:rPr>
      </w:pPr>
      <w:r w:rsidRPr="008C6607">
        <w:rPr>
          <w:rFonts w:ascii="Times New Roman" w:hAnsi="Times New Roman" w:cs="Times New Roman"/>
          <w:b/>
          <w:sz w:val="24"/>
          <w:szCs w:val="24"/>
        </w:rPr>
        <w:t xml:space="preserve">Color del estandarte </w:t>
      </w:r>
    </w:p>
    <w:p w14:paraId="523F2BDC" w14:textId="77777777" w:rsidR="00271371" w:rsidRDefault="00761DC2" w:rsidP="007C6BE6">
      <w:pPr>
        <w:spacing w:after="240"/>
        <w:rPr>
          <w:rFonts w:ascii="Times New Roman" w:hAnsi="Times New Roman" w:cs="Times New Roman"/>
          <w:b/>
          <w:sz w:val="24"/>
          <w:szCs w:val="24"/>
        </w:rPr>
      </w:pPr>
      <w:r w:rsidRPr="008C6607">
        <w:rPr>
          <w:rFonts w:ascii="Times New Roman" w:hAnsi="Times New Roman" w:cs="Times New Roman"/>
          <w:sz w:val="24"/>
          <w:szCs w:val="24"/>
        </w:rPr>
        <w:t xml:space="preserve">Observación efectuada en flores acabadas de abrir; los colores de las flores son altamente variables después de la apertura. </w:t>
      </w:r>
    </w:p>
    <w:p w14:paraId="2986B902" w14:textId="5C82878A" w:rsidR="00761DC2" w:rsidRPr="008C6607" w:rsidRDefault="00761DC2" w:rsidP="007C6BE6">
      <w:pPr>
        <w:rPr>
          <w:rFonts w:ascii="Times New Roman" w:hAnsi="Times New Roman" w:cs="Times New Roman"/>
          <w:b/>
          <w:sz w:val="24"/>
          <w:szCs w:val="24"/>
        </w:rPr>
      </w:pPr>
      <w:r w:rsidRPr="008C6607">
        <w:rPr>
          <w:rFonts w:ascii="Times New Roman" w:hAnsi="Times New Roman" w:cs="Times New Roman"/>
          <w:sz w:val="24"/>
          <w:szCs w:val="24"/>
        </w:rPr>
        <w:t>1</w:t>
      </w:r>
      <w:r w:rsidR="00271371">
        <w:rPr>
          <w:rFonts w:ascii="Times New Roman" w:hAnsi="Times New Roman" w:cs="Times New Roman"/>
          <w:sz w:val="24"/>
          <w:szCs w:val="24"/>
        </w:rPr>
        <w:t xml:space="preserve"> = </w:t>
      </w:r>
      <w:r w:rsidRPr="008C6607">
        <w:rPr>
          <w:rFonts w:ascii="Times New Roman" w:hAnsi="Times New Roman" w:cs="Times New Roman"/>
          <w:sz w:val="24"/>
          <w:szCs w:val="24"/>
        </w:rPr>
        <w:t xml:space="preserve">blanco                                                                                             </w:t>
      </w:r>
    </w:p>
    <w:p w14:paraId="30744277" w14:textId="06DFF594" w:rsidR="00761DC2" w:rsidRPr="008C6607" w:rsidRDefault="00761DC2" w:rsidP="007C6BE6">
      <w:pPr>
        <w:rPr>
          <w:rFonts w:ascii="Times New Roman" w:hAnsi="Times New Roman" w:cs="Times New Roman"/>
          <w:sz w:val="24"/>
          <w:szCs w:val="24"/>
        </w:rPr>
      </w:pPr>
      <w:r w:rsidRPr="008C6607">
        <w:rPr>
          <w:rFonts w:ascii="Times New Roman" w:hAnsi="Times New Roman" w:cs="Times New Roman"/>
          <w:sz w:val="24"/>
          <w:szCs w:val="24"/>
        </w:rPr>
        <w:t xml:space="preserve">2 </w:t>
      </w:r>
      <w:r w:rsidR="00271371">
        <w:rPr>
          <w:rFonts w:ascii="Times New Roman" w:hAnsi="Times New Roman" w:cs="Times New Roman"/>
          <w:sz w:val="24"/>
          <w:szCs w:val="24"/>
        </w:rPr>
        <w:t xml:space="preserve">= </w:t>
      </w:r>
      <w:r w:rsidRPr="008C6607">
        <w:rPr>
          <w:rFonts w:ascii="Times New Roman" w:hAnsi="Times New Roman" w:cs="Times New Roman"/>
          <w:sz w:val="24"/>
          <w:szCs w:val="24"/>
        </w:rPr>
        <w:t xml:space="preserve">verde </w:t>
      </w:r>
    </w:p>
    <w:p w14:paraId="7726A6AB" w14:textId="2999CBBE" w:rsidR="00761DC2" w:rsidRPr="008C6607" w:rsidRDefault="00761DC2" w:rsidP="007C6BE6">
      <w:pPr>
        <w:rPr>
          <w:rFonts w:ascii="Times New Roman" w:hAnsi="Times New Roman" w:cs="Times New Roman"/>
          <w:sz w:val="24"/>
          <w:szCs w:val="24"/>
        </w:rPr>
      </w:pPr>
      <w:r w:rsidRPr="008C6607">
        <w:rPr>
          <w:rFonts w:ascii="Times New Roman" w:hAnsi="Times New Roman" w:cs="Times New Roman"/>
          <w:sz w:val="24"/>
          <w:szCs w:val="24"/>
        </w:rPr>
        <w:t xml:space="preserve">3 </w:t>
      </w:r>
      <w:r w:rsidR="00271371">
        <w:rPr>
          <w:rFonts w:ascii="Times New Roman" w:hAnsi="Times New Roman" w:cs="Times New Roman"/>
          <w:sz w:val="24"/>
          <w:szCs w:val="24"/>
        </w:rPr>
        <w:t xml:space="preserve">= </w:t>
      </w:r>
      <w:r w:rsidRPr="008C6607">
        <w:rPr>
          <w:rFonts w:ascii="Times New Roman" w:hAnsi="Times New Roman" w:cs="Times New Roman"/>
          <w:sz w:val="24"/>
          <w:szCs w:val="24"/>
        </w:rPr>
        <w:t xml:space="preserve">lila </w:t>
      </w:r>
    </w:p>
    <w:p w14:paraId="20D4ED5A" w14:textId="43109312" w:rsidR="00761DC2" w:rsidRPr="008C6607" w:rsidRDefault="00761DC2" w:rsidP="007C6BE6">
      <w:pPr>
        <w:rPr>
          <w:rFonts w:ascii="Times New Roman" w:hAnsi="Times New Roman" w:cs="Times New Roman"/>
          <w:sz w:val="24"/>
          <w:szCs w:val="24"/>
        </w:rPr>
      </w:pPr>
      <w:r w:rsidRPr="008C6607">
        <w:rPr>
          <w:rFonts w:ascii="Times New Roman" w:hAnsi="Times New Roman" w:cs="Times New Roman"/>
          <w:sz w:val="24"/>
          <w:szCs w:val="24"/>
        </w:rPr>
        <w:t xml:space="preserve">4 </w:t>
      </w:r>
      <w:r w:rsidR="00271371">
        <w:rPr>
          <w:rFonts w:ascii="Times New Roman" w:hAnsi="Times New Roman" w:cs="Times New Roman"/>
          <w:sz w:val="24"/>
          <w:szCs w:val="24"/>
        </w:rPr>
        <w:t xml:space="preserve">= </w:t>
      </w:r>
      <w:r w:rsidRPr="008C6607">
        <w:rPr>
          <w:rFonts w:ascii="Times New Roman" w:hAnsi="Times New Roman" w:cs="Times New Roman"/>
          <w:sz w:val="24"/>
          <w:szCs w:val="24"/>
        </w:rPr>
        <w:t xml:space="preserve">blanco con márgenes lila </w:t>
      </w:r>
    </w:p>
    <w:p w14:paraId="23A259A8" w14:textId="5221AA3E" w:rsidR="00761DC2" w:rsidRPr="008C6607" w:rsidRDefault="00761DC2" w:rsidP="007C6BE6">
      <w:pPr>
        <w:rPr>
          <w:rFonts w:ascii="Times New Roman" w:hAnsi="Times New Roman" w:cs="Times New Roman"/>
          <w:sz w:val="24"/>
          <w:szCs w:val="24"/>
        </w:rPr>
      </w:pPr>
      <w:r w:rsidRPr="008C6607">
        <w:rPr>
          <w:rFonts w:ascii="Times New Roman" w:hAnsi="Times New Roman" w:cs="Times New Roman"/>
          <w:sz w:val="24"/>
          <w:szCs w:val="24"/>
        </w:rPr>
        <w:t xml:space="preserve">5 </w:t>
      </w:r>
      <w:r w:rsidR="00271371">
        <w:rPr>
          <w:rFonts w:ascii="Times New Roman" w:hAnsi="Times New Roman" w:cs="Times New Roman"/>
          <w:sz w:val="24"/>
          <w:szCs w:val="24"/>
        </w:rPr>
        <w:t xml:space="preserve">= </w:t>
      </w:r>
      <w:r w:rsidRPr="008C6607">
        <w:rPr>
          <w:rFonts w:ascii="Times New Roman" w:hAnsi="Times New Roman" w:cs="Times New Roman"/>
          <w:sz w:val="24"/>
          <w:szCs w:val="24"/>
        </w:rPr>
        <w:t xml:space="preserve">blanco rayado de rojo </w:t>
      </w:r>
    </w:p>
    <w:p w14:paraId="26565235" w14:textId="6A56F978" w:rsidR="00761DC2" w:rsidRPr="008C6607" w:rsidRDefault="00761DC2" w:rsidP="007C6BE6">
      <w:pPr>
        <w:rPr>
          <w:rFonts w:ascii="Times New Roman" w:hAnsi="Times New Roman" w:cs="Times New Roman"/>
          <w:sz w:val="24"/>
          <w:szCs w:val="24"/>
        </w:rPr>
      </w:pPr>
      <w:r w:rsidRPr="008C6607">
        <w:rPr>
          <w:rFonts w:ascii="Times New Roman" w:hAnsi="Times New Roman" w:cs="Times New Roman"/>
          <w:sz w:val="24"/>
          <w:szCs w:val="24"/>
        </w:rPr>
        <w:t xml:space="preserve">6 </w:t>
      </w:r>
      <w:r w:rsidR="00271371">
        <w:rPr>
          <w:rFonts w:ascii="Times New Roman" w:hAnsi="Times New Roman" w:cs="Times New Roman"/>
          <w:sz w:val="24"/>
          <w:szCs w:val="24"/>
        </w:rPr>
        <w:t xml:space="preserve">= </w:t>
      </w:r>
      <w:r w:rsidRPr="008C6607">
        <w:rPr>
          <w:rFonts w:ascii="Times New Roman" w:hAnsi="Times New Roman" w:cs="Times New Roman"/>
          <w:sz w:val="24"/>
          <w:szCs w:val="24"/>
        </w:rPr>
        <w:t xml:space="preserve">lila oscuro con márgenes púrpuras </w:t>
      </w:r>
    </w:p>
    <w:p w14:paraId="589C7C5E" w14:textId="6DE55BF7" w:rsidR="00761DC2" w:rsidRPr="008C6607" w:rsidRDefault="00761DC2" w:rsidP="007C6BE6">
      <w:pPr>
        <w:rPr>
          <w:rFonts w:ascii="Times New Roman" w:hAnsi="Times New Roman" w:cs="Times New Roman"/>
          <w:sz w:val="24"/>
          <w:szCs w:val="24"/>
        </w:rPr>
      </w:pPr>
      <w:r w:rsidRPr="008C6607">
        <w:rPr>
          <w:rFonts w:ascii="Times New Roman" w:hAnsi="Times New Roman" w:cs="Times New Roman"/>
          <w:sz w:val="24"/>
          <w:szCs w:val="24"/>
        </w:rPr>
        <w:t xml:space="preserve">7 </w:t>
      </w:r>
      <w:r w:rsidR="00271371">
        <w:rPr>
          <w:rFonts w:ascii="Times New Roman" w:hAnsi="Times New Roman" w:cs="Times New Roman"/>
          <w:sz w:val="24"/>
          <w:szCs w:val="24"/>
        </w:rPr>
        <w:t xml:space="preserve">= </w:t>
      </w:r>
      <w:r w:rsidR="000163C7" w:rsidRPr="008C6607">
        <w:rPr>
          <w:rFonts w:ascii="Times New Roman" w:hAnsi="Times New Roman" w:cs="Times New Roman"/>
          <w:sz w:val="24"/>
          <w:szCs w:val="24"/>
        </w:rPr>
        <w:t>lila oscura</w:t>
      </w:r>
      <w:r w:rsidRPr="008C6607">
        <w:rPr>
          <w:rFonts w:ascii="Times New Roman" w:hAnsi="Times New Roman" w:cs="Times New Roman"/>
          <w:sz w:val="24"/>
          <w:szCs w:val="24"/>
        </w:rPr>
        <w:t xml:space="preserve"> con manchas moradas </w:t>
      </w:r>
    </w:p>
    <w:p w14:paraId="065BF612" w14:textId="4D17F332" w:rsidR="00761DC2" w:rsidRPr="008C6607" w:rsidRDefault="00761DC2" w:rsidP="007C6BE6">
      <w:pPr>
        <w:rPr>
          <w:rFonts w:ascii="Times New Roman" w:hAnsi="Times New Roman" w:cs="Times New Roman"/>
          <w:sz w:val="24"/>
          <w:szCs w:val="24"/>
        </w:rPr>
      </w:pPr>
      <w:r w:rsidRPr="008C6607">
        <w:rPr>
          <w:rFonts w:ascii="Times New Roman" w:hAnsi="Times New Roman" w:cs="Times New Roman"/>
          <w:sz w:val="24"/>
          <w:szCs w:val="24"/>
        </w:rPr>
        <w:t xml:space="preserve">8 </w:t>
      </w:r>
      <w:r w:rsidR="00271371">
        <w:rPr>
          <w:rFonts w:ascii="Times New Roman" w:hAnsi="Times New Roman" w:cs="Times New Roman"/>
          <w:sz w:val="24"/>
          <w:szCs w:val="24"/>
        </w:rPr>
        <w:t xml:space="preserve">= </w:t>
      </w:r>
      <w:r w:rsidRPr="008C6607">
        <w:rPr>
          <w:rFonts w:ascii="Times New Roman" w:hAnsi="Times New Roman" w:cs="Times New Roman"/>
          <w:sz w:val="24"/>
          <w:szCs w:val="24"/>
        </w:rPr>
        <w:t xml:space="preserve">rojo carmín </w:t>
      </w:r>
    </w:p>
    <w:p w14:paraId="10FBD4CD" w14:textId="7C7E9AF5" w:rsidR="00761DC2" w:rsidRPr="008C6607" w:rsidRDefault="00761DC2" w:rsidP="007C6BE6">
      <w:pPr>
        <w:rPr>
          <w:rFonts w:ascii="Times New Roman" w:hAnsi="Times New Roman" w:cs="Times New Roman"/>
          <w:sz w:val="24"/>
          <w:szCs w:val="24"/>
        </w:rPr>
      </w:pPr>
      <w:r w:rsidRPr="008C6607">
        <w:rPr>
          <w:rFonts w:ascii="Times New Roman" w:hAnsi="Times New Roman" w:cs="Times New Roman"/>
          <w:sz w:val="24"/>
          <w:szCs w:val="24"/>
        </w:rPr>
        <w:t xml:space="preserve">9 </w:t>
      </w:r>
      <w:r w:rsidR="00271371">
        <w:rPr>
          <w:rFonts w:ascii="Times New Roman" w:hAnsi="Times New Roman" w:cs="Times New Roman"/>
          <w:sz w:val="24"/>
          <w:szCs w:val="24"/>
        </w:rPr>
        <w:t xml:space="preserve">= </w:t>
      </w:r>
      <w:r w:rsidRPr="008C6607">
        <w:rPr>
          <w:rFonts w:ascii="Times New Roman" w:hAnsi="Times New Roman" w:cs="Times New Roman"/>
          <w:sz w:val="24"/>
          <w:szCs w:val="24"/>
        </w:rPr>
        <w:t xml:space="preserve">púrpura </w:t>
      </w:r>
    </w:p>
    <w:p w14:paraId="281F8228" w14:textId="612FB176" w:rsidR="00A317DD" w:rsidRPr="008C6607" w:rsidRDefault="00CF5879" w:rsidP="007C6BE6">
      <w:pPr>
        <w:spacing w:after="240"/>
        <w:rPr>
          <w:rFonts w:ascii="Times New Roman" w:hAnsi="Times New Roman" w:cs="Times New Roman"/>
          <w:sz w:val="24"/>
          <w:szCs w:val="24"/>
        </w:rPr>
      </w:pPr>
      <w:r w:rsidRPr="008C6607">
        <w:rPr>
          <w:rFonts w:ascii="Times New Roman" w:hAnsi="Times New Roman" w:cs="Times New Roman"/>
          <w:sz w:val="24"/>
          <w:szCs w:val="24"/>
        </w:rPr>
        <w:t>10</w:t>
      </w:r>
      <w:r w:rsidR="00761DC2" w:rsidRPr="008C6607">
        <w:rPr>
          <w:rFonts w:ascii="Times New Roman" w:hAnsi="Times New Roman" w:cs="Times New Roman"/>
          <w:sz w:val="24"/>
          <w:szCs w:val="24"/>
        </w:rPr>
        <w:t xml:space="preserve"> </w:t>
      </w:r>
      <w:r w:rsidR="00271371">
        <w:rPr>
          <w:rFonts w:ascii="Times New Roman" w:hAnsi="Times New Roman" w:cs="Times New Roman"/>
          <w:sz w:val="24"/>
          <w:szCs w:val="24"/>
        </w:rPr>
        <w:t xml:space="preserve">= </w:t>
      </w:r>
      <w:r w:rsidR="00761DC2" w:rsidRPr="008C6607">
        <w:rPr>
          <w:rFonts w:ascii="Times New Roman" w:hAnsi="Times New Roman" w:cs="Times New Roman"/>
          <w:sz w:val="24"/>
          <w:szCs w:val="24"/>
        </w:rPr>
        <w:t>otro</w:t>
      </w:r>
      <w:r w:rsidR="00300B1E">
        <w:rPr>
          <w:rFonts w:ascii="Times New Roman" w:hAnsi="Times New Roman" w:cs="Times New Roman"/>
          <w:sz w:val="24"/>
          <w:szCs w:val="24"/>
        </w:rPr>
        <w:t xml:space="preserve"> (IPGRI. 2001)</w:t>
      </w:r>
      <w:r w:rsidR="00345537">
        <w:rPr>
          <w:rFonts w:ascii="Times New Roman" w:hAnsi="Times New Roman" w:cs="Times New Roman"/>
          <w:sz w:val="24"/>
          <w:szCs w:val="24"/>
        </w:rPr>
        <w:t>.</w:t>
      </w:r>
    </w:p>
    <w:p w14:paraId="5BD10F86" w14:textId="4B412E86" w:rsidR="00761DC2" w:rsidRPr="008C6607" w:rsidRDefault="00761DC2" w:rsidP="004545AF">
      <w:pPr>
        <w:pStyle w:val="Prrafodelista"/>
        <w:numPr>
          <w:ilvl w:val="0"/>
          <w:numId w:val="19"/>
        </w:numPr>
        <w:spacing w:after="240"/>
        <w:rPr>
          <w:rFonts w:ascii="Times New Roman" w:hAnsi="Times New Roman" w:cs="Times New Roman"/>
          <w:b/>
          <w:sz w:val="24"/>
          <w:szCs w:val="24"/>
        </w:rPr>
      </w:pPr>
      <w:r w:rsidRPr="008C6607">
        <w:rPr>
          <w:rFonts w:ascii="Times New Roman" w:hAnsi="Times New Roman" w:cs="Times New Roman"/>
          <w:b/>
          <w:sz w:val="24"/>
          <w:szCs w:val="24"/>
        </w:rPr>
        <w:t xml:space="preserve">Color </w:t>
      </w:r>
      <w:r w:rsidR="000163C7">
        <w:rPr>
          <w:rFonts w:ascii="Times New Roman" w:hAnsi="Times New Roman" w:cs="Times New Roman"/>
          <w:b/>
          <w:sz w:val="24"/>
          <w:szCs w:val="24"/>
        </w:rPr>
        <w:t xml:space="preserve">predominante </w:t>
      </w:r>
      <w:r w:rsidRPr="008C6607">
        <w:rPr>
          <w:rFonts w:ascii="Times New Roman" w:hAnsi="Times New Roman" w:cs="Times New Roman"/>
          <w:b/>
          <w:sz w:val="24"/>
          <w:szCs w:val="24"/>
        </w:rPr>
        <w:t xml:space="preserve">de las alas </w:t>
      </w:r>
    </w:p>
    <w:p w14:paraId="7E4D5D18" w14:textId="1C0E71B0" w:rsidR="00761DC2" w:rsidRPr="008C6607" w:rsidRDefault="000163C7" w:rsidP="004545AF">
      <w:pPr>
        <w:spacing w:after="240"/>
        <w:rPr>
          <w:rFonts w:ascii="Times New Roman" w:hAnsi="Times New Roman" w:cs="Times New Roman"/>
          <w:b/>
          <w:sz w:val="24"/>
          <w:szCs w:val="24"/>
        </w:rPr>
      </w:pPr>
      <w:r>
        <w:rPr>
          <w:rFonts w:ascii="Times New Roman" w:hAnsi="Times New Roman" w:cs="Times New Roman"/>
          <w:sz w:val="24"/>
          <w:szCs w:val="24"/>
        </w:rPr>
        <w:t>Las alas son la parte más visible de la corola de la flor</w:t>
      </w:r>
      <w:r w:rsidR="00761DC2" w:rsidRPr="008C6607">
        <w:rPr>
          <w:rFonts w:ascii="Times New Roman" w:hAnsi="Times New Roman" w:cs="Times New Roman"/>
          <w:sz w:val="24"/>
          <w:szCs w:val="24"/>
        </w:rPr>
        <w:t>.</w:t>
      </w:r>
      <w:r>
        <w:rPr>
          <w:rFonts w:ascii="Times New Roman" w:hAnsi="Times New Roman" w:cs="Times New Roman"/>
          <w:sz w:val="24"/>
          <w:szCs w:val="24"/>
        </w:rPr>
        <w:t xml:space="preserve"> Este parámetro se califica </w:t>
      </w:r>
      <w:r w:rsidRPr="008C6607">
        <w:rPr>
          <w:rFonts w:ascii="Times New Roman" w:hAnsi="Times New Roman" w:cs="Times New Roman"/>
          <w:sz w:val="24"/>
          <w:szCs w:val="24"/>
        </w:rPr>
        <w:t>con</w:t>
      </w:r>
      <w:r>
        <w:rPr>
          <w:rFonts w:ascii="Times New Roman" w:hAnsi="Times New Roman" w:cs="Times New Roman"/>
          <w:sz w:val="24"/>
          <w:szCs w:val="24"/>
        </w:rPr>
        <w:t xml:space="preserve"> el cuadro de colores y el modelo siguiente:</w:t>
      </w:r>
    </w:p>
    <w:p w14:paraId="78F9649E" w14:textId="3E9E1F9E" w:rsidR="00761DC2" w:rsidRPr="008C6607" w:rsidRDefault="00761DC2" w:rsidP="007C6BE6">
      <w:pPr>
        <w:rPr>
          <w:rFonts w:ascii="Times New Roman" w:hAnsi="Times New Roman" w:cs="Times New Roman"/>
          <w:sz w:val="24"/>
          <w:szCs w:val="24"/>
        </w:rPr>
      </w:pPr>
      <w:r w:rsidRPr="008C6607">
        <w:rPr>
          <w:rFonts w:ascii="Times New Roman" w:hAnsi="Times New Roman" w:cs="Times New Roman"/>
          <w:sz w:val="24"/>
          <w:szCs w:val="24"/>
        </w:rPr>
        <w:t xml:space="preserve">1 </w:t>
      </w:r>
      <w:r w:rsidR="00271371">
        <w:rPr>
          <w:rFonts w:ascii="Times New Roman" w:hAnsi="Times New Roman" w:cs="Times New Roman"/>
          <w:sz w:val="24"/>
          <w:szCs w:val="24"/>
        </w:rPr>
        <w:t xml:space="preserve">= </w:t>
      </w:r>
      <w:r w:rsidRPr="008C6607">
        <w:rPr>
          <w:rFonts w:ascii="Times New Roman" w:hAnsi="Times New Roman" w:cs="Times New Roman"/>
          <w:sz w:val="24"/>
          <w:szCs w:val="24"/>
        </w:rPr>
        <w:t xml:space="preserve">blanco </w:t>
      </w:r>
    </w:p>
    <w:p w14:paraId="1295E7D4" w14:textId="2177A8B0" w:rsidR="00761DC2" w:rsidRPr="008C6607" w:rsidRDefault="00761DC2" w:rsidP="007C6BE6">
      <w:pPr>
        <w:rPr>
          <w:rFonts w:ascii="Times New Roman" w:hAnsi="Times New Roman" w:cs="Times New Roman"/>
          <w:sz w:val="24"/>
          <w:szCs w:val="24"/>
        </w:rPr>
      </w:pPr>
      <w:r w:rsidRPr="008C6607">
        <w:rPr>
          <w:rFonts w:ascii="Times New Roman" w:hAnsi="Times New Roman" w:cs="Times New Roman"/>
          <w:sz w:val="24"/>
          <w:szCs w:val="24"/>
        </w:rPr>
        <w:t xml:space="preserve">2 </w:t>
      </w:r>
      <w:r w:rsidR="00271371">
        <w:rPr>
          <w:rFonts w:ascii="Times New Roman" w:hAnsi="Times New Roman" w:cs="Times New Roman"/>
          <w:sz w:val="24"/>
          <w:szCs w:val="24"/>
        </w:rPr>
        <w:t xml:space="preserve">= </w:t>
      </w:r>
      <w:r w:rsidR="000163C7">
        <w:rPr>
          <w:rFonts w:ascii="Times New Roman" w:hAnsi="Times New Roman" w:cs="Times New Roman"/>
          <w:sz w:val="24"/>
          <w:szCs w:val="24"/>
        </w:rPr>
        <w:t>blanco con pigmento crema</w:t>
      </w:r>
    </w:p>
    <w:p w14:paraId="1BEB6F2F" w14:textId="32B2A9AC" w:rsidR="00761DC2" w:rsidRPr="008C6607" w:rsidRDefault="00761DC2" w:rsidP="007C6BE6">
      <w:pPr>
        <w:rPr>
          <w:rFonts w:ascii="Times New Roman" w:hAnsi="Times New Roman" w:cs="Times New Roman"/>
          <w:sz w:val="24"/>
          <w:szCs w:val="24"/>
        </w:rPr>
      </w:pPr>
      <w:r w:rsidRPr="008C6607">
        <w:rPr>
          <w:rFonts w:ascii="Times New Roman" w:hAnsi="Times New Roman" w:cs="Times New Roman"/>
          <w:sz w:val="24"/>
          <w:szCs w:val="24"/>
        </w:rPr>
        <w:t xml:space="preserve">3 </w:t>
      </w:r>
      <w:r w:rsidR="00271371">
        <w:rPr>
          <w:rFonts w:ascii="Times New Roman" w:hAnsi="Times New Roman" w:cs="Times New Roman"/>
          <w:sz w:val="24"/>
          <w:szCs w:val="24"/>
        </w:rPr>
        <w:t xml:space="preserve">= </w:t>
      </w:r>
      <w:r w:rsidR="000163C7">
        <w:rPr>
          <w:rFonts w:ascii="Times New Roman" w:hAnsi="Times New Roman" w:cs="Times New Roman"/>
          <w:sz w:val="24"/>
          <w:szCs w:val="24"/>
        </w:rPr>
        <w:t>rosado</w:t>
      </w:r>
    </w:p>
    <w:p w14:paraId="32151646" w14:textId="10743A26" w:rsidR="00761DC2" w:rsidRPr="008C6607" w:rsidRDefault="00761DC2" w:rsidP="007C6BE6">
      <w:pPr>
        <w:rPr>
          <w:rFonts w:ascii="Times New Roman" w:hAnsi="Times New Roman" w:cs="Times New Roman"/>
          <w:sz w:val="24"/>
          <w:szCs w:val="24"/>
        </w:rPr>
      </w:pPr>
      <w:r w:rsidRPr="008C6607">
        <w:rPr>
          <w:rFonts w:ascii="Times New Roman" w:hAnsi="Times New Roman" w:cs="Times New Roman"/>
          <w:sz w:val="24"/>
          <w:szCs w:val="24"/>
        </w:rPr>
        <w:t xml:space="preserve">4 </w:t>
      </w:r>
      <w:r w:rsidR="00271371">
        <w:rPr>
          <w:rFonts w:ascii="Times New Roman" w:hAnsi="Times New Roman" w:cs="Times New Roman"/>
          <w:sz w:val="24"/>
          <w:szCs w:val="24"/>
        </w:rPr>
        <w:t xml:space="preserve">= </w:t>
      </w:r>
      <w:r w:rsidR="000163C7">
        <w:rPr>
          <w:rFonts w:ascii="Times New Roman" w:hAnsi="Times New Roman" w:cs="Times New Roman"/>
          <w:sz w:val="24"/>
          <w:szCs w:val="24"/>
        </w:rPr>
        <w:t xml:space="preserve">lila </w:t>
      </w:r>
      <w:r w:rsidRPr="008C6607">
        <w:rPr>
          <w:rFonts w:ascii="Times New Roman" w:hAnsi="Times New Roman" w:cs="Times New Roman"/>
          <w:sz w:val="24"/>
          <w:szCs w:val="24"/>
        </w:rPr>
        <w:t xml:space="preserve"> </w:t>
      </w:r>
    </w:p>
    <w:p w14:paraId="6E0437BF" w14:textId="0BB52B31" w:rsidR="00761DC2" w:rsidRPr="008C6607" w:rsidRDefault="00761DC2" w:rsidP="007C6BE6">
      <w:pPr>
        <w:rPr>
          <w:rFonts w:ascii="Times New Roman" w:hAnsi="Times New Roman" w:cs="Times New Roman"/>
          <w:sz w:val="24"/>
          <w:szCs w:val="24"/>
        </w:rPr>
      </w:pPr>
      <w:r w:rsidRPr="008C6607">
        <w:rPr>
          <w:rFonts w:ascii="Times New Roman" w:hAnsi="Times New Roman" w:cs="Times New Roman"/>
          <w:sz w:val="24"/>
          <w:szCs w:val="24"/>
        </w:rPr>
        <w:t xml:space="preserve">5 </w:t>
      </w:r>
      <w:r w:rsidR="00271371">
        <w:rPr>
          <w:rFonts w:ascii="Times New Roman" w:hAnsi="Times New Roman" w:cs="Times New Roman"/>
          <w:sz w:val="24"/>
          <w:szCs w:val="24"/>
        </w:rPr>
        <w:t xml:space="preserve">= </w:t>
      </w:r>
      <w:r w:rsidR="000163C7">
        <w:rPr>
          <w:rFonts w:ascii="Times New Roman" w:hAnsi="Times New Roman" w:cs="Times New Roman"/>
          <w:sz w:val="24"/>
          <w:szCs w:val="24"/>
        </w:rPr>
        <w:t>morado</w:t>
      </w:r>
      <w:r w:rsidRPr="008C6607">
        <w:rPr>
          <w:rFonts w:ascii="Times New Roman" w:hAnsi="Times New Roman" w:cs="Times New Roman"/>
          <w:sz w:val="24"/>
          <w:szCs w:val="24"/>
        </w:rPr>
        <w:t xml:space="preserve"> </w:t>
      </w:r>
    </w:p>
    <w:p w14:paraId="32DB7CB2" w14:textId="3067DB1C" w:rsidR="00761DC2" w:rsidRPr="008C6607" w:rsidRDefault="00761DC2" w:rsidP="007C6BE6">
      <w:pPr>
        <w:rPr>
          <w:rFonts w:ascii="Times New Roman" w:hAnsi="Times New Roman" w:cs="Times New Roman"/>
          <w:sz w:val="24"/>
          <w:szCs w:val="24"/>
        </w:rPr>
      </w:pPr>
      <w:r w:rsidRPr="008C6607">
        <w:rPr>
          <w:rFonts w:ascii="Times New Roman" w:hAnsi="Times New Roman" w:cs="Times New Roman"/>
          <w:sz w:val="24"/>
          <w:szCs w:val="24"/>
        </w:rPr>
        <w:t xml:space="preserve">6 </w:t>
      </w:r>
      <w:r w:rsidR="00271371">
        <w:rPr>
          <w:rFonts w:ascii="Times New Roman" w:hAnsi="Times New Roman" w:cs="Times New Roman"/>
          <w:sz w:val="24"/>
          <w:szCs w:val="24"/>
        </w:rPr>
        <w:t xml:space="preserve">= </w:t>
      </w:r>
      <w:r w:rsidR="000163C7">
        <w:rPr>
          <w:rFonts w:ascii="Times New Roman" w:hAnsi="Times New Roman" w:cs="Times New Roman"/>
          <w:sz w:val="24"/>
          <w:szCs w:val="24"/>
        </w:rPr>
        <w:t>blanco con pigmento morado</w:t>
      </w:r>
    </w:p>
    <w:p w14:paraId="294B7821" w14:textId="4DC0660D" w:rsidR="00761DC2" w:rsidRDefault="00761DC2" w:rsidP="000163C7">
      <w:pPr>
        <w:spacing w:after="240"/>
        <w:rPr>
          <w:rFonts w:ascii="Times New Roman" w:hAnsi="Times New Roman" w:cs="Times New Roman"/>
          <w:sz w:val="24"/>
          <w:szCs w:val="24"/>
        </w:rPr>
      </w:pPr>
      <w:r w:rsidRPr="008C6607">
        <w:rPr>
          <w:rFonts w:ascii="Times New Roman" w:hAnsi="Times New Roman" w:cs="Times New Roman"/>
          <w:sz w:val="24"/>
          <w:szCs w:val="24"/>
        </w:rPr>
        <w:t xml:space="preserve">7 </w:t>
      </w:r>
      <w:r w:rsidR="00271371">
        <w:rPr>
          <w:rFonts w:ascii="Times New Roman" w:hAnsi="Times New Roman" w:cs="Times New Roman"/>
          <w:sz w:val="24"/>
          <w:szCs w:val="24"/>
        </w:rPr>
        <w:t xml:space="preserve">= </w:t>
      </w:r>
      <w:r w:rsidR="000163C7">
        <w:rPr>
          <w:rFonts w:ascii="Times New Roman" w:hAnsi="Times New Roman" w:cs="Times New Roman"/>
          <w:sz w:val="24"/>
          <w:szCs w:val="24"/>
        </w:rPr>
        <w:t xml:space="preserve">blanco con pigmento café rojizo </w:t>
      </w:r>
      <w:r w:rsidR="000163C7">
        <w:rPr>
          <w:rFonts w:ascii="Times New Roman" w:hAnsi="Times New Roman" w:cs="Times New Roman"/>
          <w:b/>
          <w:sz w:val="24"/>
          <w:szCs w:val="24"/>
        </w:rPr>
        <w:t>(</w:t>
      </w:r>
      <w:r w:rsidR="000163C7">
        <w:rPr>
          <w:rFonts w:ascii="Times New Roman" w:hAnsi="Times New Roman" w:cs="Times New Roman"/>
          <w:sz w:val="24"/>
          <w:szCs w:val="24"/>
        </w:rPr>
        <w:t>Muñoz, G. et al 1993)</w:t>
      </w:r>
    </w:p>
    <w:p w14:paraId="6917E1C1" w14:textId="77777777" w:rsidR="000163C7" w:rsidRPr="008C6607" w:rsidRDefault="000163C7" w:rsidP="000163C7">
      <w:pPr>
        <w:spacing w:after="240"/>
        <w:rPr>
          <w:rFonts w:ascii="Times New Roman" w:hAnsi="Times New Roman" w:cs="Times New Roman"/>
          <w:sz w:val="24"/>
          <w:szCs w:val="24"/>
        </w:rPr>
      </w:pPr>
    </w:p>
    <w:p w14:paraId="728098BE" w14:textId="77777777" w:rsidR="00761DC2" w:rsidRPr="008C6607" w:rsidRDefault="00761DC2" w:rsidP="004545AF">
      <w:pPr>
        <w:pStyle w:val="Prrafodelista"/>
        <w:numPr>
          <w:ilvl w:val="0"/>
          <w:numId w:val="19"/>
        </w:numPr>
        <w:spacing w:after="240"/>
        <w:rPr>
          <w:rFonts w:ascii="Times New Roman" w:hAnsi="Times New Roman" w:cs="Times New Roman"/>
          <w:b/>
          <w:sz w:val="24"/>
          <w:szCs w:val="24"/>
        </w:rPr>
      </w:pPr>
      <w:r w:rsidRPr="008C6607">
        <w:rPr>
          <w:rFonts w:ascii="Times New Roman" w:hAnsi="Times New Roman" w:cs="Times New Roman"/>
          <w:b/>
          <w:sz w:val="24"/>
          <w:szCs w:val="24"/>
        </w:rPr>
        <w:lastRenderedPageBreak/>
        <w:t xml:space="preserve">Color de la vaina </w:t>
      </w:r>
    </w:p>
    <w:p w14:paraId="4A70AF21" w14:textId="77777777" w:rsidR="00761DC2" w:rsidRPr="008C6607" w:rsidRDefault="00761DC2" w:rsidP="004545AF">
      <w:pPr>
        <w:spacing w:after="240"/>
        <w:rPr>
          <w:rFonts w:ascii="Times New Roman" w:hAnsi="Times New Roman" w:cs="Times New Roman"/>
          <w:sz w:val="24"/>
          <w:szCs w:val="24"/>
        </w:rPr>
      </w:pPr>
      <w:r w:rsidRPr="008C6607">
        <w:rPr>
          <w:rFonts w:ascii="Times New Roman" w:hAnsi="Times New Roman" w:cs="Times New Roman"/>
          <w:sz w:val="24"/>
          <w:szCs w:val="24"/>
        </w:rPr>
        <w:t>Observación sobre la vaina inmadura pero completamente desarrollada</w:t>
      </w:r>
      <w:r w:rsidR="00CF5879" w:rsidRPr="008C6607">
        <w:rPr>
          <w:rFonts w:ascii="Times New Roman" w:hAnsi="Times New Roman" w:cs="Times New Roman"/>
          <w:sz w:val="24"/>
          <w:szCs w:val="24"/>
        </w:rPr>
        <w:t>.</w:t>
      </w:r>
      <w:r w:rsidRPr="008C6607">
        <w:rPr>
          <w:rFonts w:ascii="Times New Roman" w:hAnsi="Times New Roman" w:cs="Times New Roman"/>
          <w:sz w:val="24"/>
          <w:szCs w:val="24"/>
        </w:rPr>
        <w:t xml:space="preserve">                                                                 </w:t>
      </w:r>
    </w:p>
    <w:p w14:paraId="5FFB5370" w14:textId="39AF1F6B" w:rsidR="00761DC2" w:rsidRPr="008C6607" w:rsidRDefault="00761DC2" w:rsidP="007C6BE6">
      <w:pPr>
        <w:rPr>
          <w:rFonts w:ascii="Times New Roman" w:hAnsi="Times New Roman" w:cs="Times New Roman"/>
          <w:sz w:val="24"/>
          <w:szCs w:val="24"/>
        </w:rPr>
      </w:pPr>
      <w:r w:rsidRPr="008C6607">
        <w:rPr>
          <w:rFonts w:ascii="Times New Roman" w:hAnsi="Times New Roman" w:cs="Times New Roman"/>
          <w:sz w:val="24"/>
          <w:szCs w:val="24"/>
        </w:rPr>
        <w:t xml:space="preserve">1 </w:t>
      </w:r>
      <w:r w:rsidR="00BC5685">
        <w:rPr>
          <w:rFonts w:ascii="Times New Roman" w:hAnsi="Times New Roman" w:cs="Times New Roman"/>
          <w:sz w:val="24"/>
          <w:szCs w:val="24"/>
        </w:rPr>
        <w:t xml:space="preserve">= </w:t>
      </w:r>
      <w:r w:rsidR="00951D8C" w:rsidRPr="008C6607">
        <w:rPr>
          <w:rFonts w:ascii="Times New Roman" w:hAnsi="Times New Roman" w:cs="Times New Roman"/>
          <w:sz w:val="24"/>
          <w:szCs w:val="24"/>
        </w:rPr>
        <w:t>púrpura</w:t>
      </w:r>
      <w:r w:rsidRPr="008C6607">
        <w:rPr>
          <w:rFonts w:ascii="Times New Roman" w:hAnsi="Times New Roman" w:cs="Times New Roman"/>
          <w:sz w:val="24"/>
          <w:szCs w:val="24"/>
        </w:rPr>
        <w:t xml:space="preserve"> oscura </w:t>
      </w:r>
    </w:p>
    <w:p w14:paraId="47BCD058" w14:textId="70A08ACD" w:rsidR="00761DC2" w:rsidRPr="008C6607" w:rsidRDefault="00761DC2" w:rsidP="007C6BE6">
      <w:pPr>
        <w:rPr>
          <w:rFonts w:ascii="Times New Roman" w:hAnsi="Times New Roman" w:cs="Times New Roman"/>
          <w:sz w:val="24"/>
          <w:szCs w:val="24"/>
        </w:rPr>
      </w:pPr>
      <w:r w:rsidRPr="008C6607">
        <w:rPr>
          <w:rFonts w:ascii="Times New Roman" w:hAnsi="Times New Roman" w:cs="Times New Roman"/>
          <w:sz w:val="24"/>
          <w:szCs w:val="24"/>
        </w:rPr>
        <w:t xml:space="preserve">2 </w:t>
      </w:r>
      <w:r w:rsidR="00BC5685">
        <w:rPr>
          <w:rFonts w:ascii="Times New Roman" w:hAnsi="Times New Roman" w:cs="Times New Roman"/>
          <w:sz w:val="24"/>
          <w:szCs w:val="24"/>
        </w:rPr>
        <w:t xml:space="preserve">= </w:t>
      </w:r>
      <w:r w:rsidR="00951D8C" w:rsidRPr="008C6607">
        <w:rPr>
          <w:rFonts w:ascii="Times New Roman" w:hAnsi="Times New Roman" w:cs="Times New Roman"/>
          <w:sz w:val="24"/>
          <w:szCs w:val="24"/>
        </w:rPr>
        <w:t>rojo</w:t>
      </w:r>
      <w:r w:rsidRPr="008C6607">
        <w:rPr>
          <w:rFonts w:ascii="Times New Roman" w:hAnsi="Times New Roman" w:cs="Times New Roman"/>
          <w:sz w:val="24"/>
          <w:szCs w:val="24"/>
        </w:rPr>
        <w:t xml:space="preserve"> carmín </w:t>
      </w:r>
    </w:p>
    <w:p w14:paraId="3191A5F3" w14:textId="5CE8C2FA" w:rsidR="00761DC2" w:rsidRPr="008C6607" w:rsidRDefault="00761DC2" w:rsidP="007C6BE6">
      <w:pPr>
        <w:rPr>
          <w:rFonts w:ascii="Times New Roman" w:hAnsi="Times New Roman" w:cs="Times New Roman"/>
          <w:sz w:val="24"/>
          <w:szCs w:val="24"/>
        </w:rPr>
      </w:pPr>
      <w:r w:rsidRPr="008C6607">
        <w:rPr>
          <w:rFonts w:ascii="Times New Roman" w:hAnsi="Times New Roman" w:cs="Times New Roman"/>
          <w:sz w:val="24"/>
          <w:szCs w:val="24"/>
        </w:rPr>
        <w:t xml:space="preserve">3 </w:t>
      </w:r>
      <w:r w:rsidR="00BC5685">
        <w:rPr>
          <w:rFonts w:ascii="Times New Roman" w:hAnsi="Times New Roman" w:cs="Times New Roman"/>
          <w:sz w:val="24"/>
          <w:szCs w:val="24"/>
        </w:rPr>
        <w:t xml:space="preserve">= </w:t>
      </w:r>
      <w:r w:rsidR="00951D8C" w:rsidRPr="008C6607">
        <w:rPr>
          <w:rFonts w:ascii="Times New Roman" w:hAnsi="Times New Roman" w:cs="Times New Roman"/>
          <w:sz w:val="24"/>
          <w:szCs w:val="24"/>
        </w:rPr>
        <w:t>verde</w:t>
      </w:r>
      <w:r w:rsidRPr="008C6607">
        <w:rPr>
          <w:rFonts w:ascii="Times New Roman" w:hAnsi="Times New Roman" w:cs="Times New Roman"/>
          <w:sz w:val="24"/>
          <w:szCs w:val="24"/>
        </w:rPr>
        <w:t xml:space="preserve"> rayado de púrpura </w:t>
      </w:r>
    </w:p>
    <w:p w14:paraId="3B9816EC" w14:textId="7D139DE1" w:rsidR="00761DC2" w:rsidRPr="008C6607" w:rsidRDefault="00761DC2" w:rsidP="007C6BE6">
      <w:pPr>
        <w:rPr>
          <w:rFonts w:ascii="Times New Roman" w:hAnsi="Times New Roman" w:cs="Times New Roman"/>
          <w:sz w:val="24"/>
          <w:szCs w:val="24"/>
        </w:rPr>
      </w:pPr>
      <w:r w:rsidRPr="008C6607">
        <w:rPr>
          <w:rFonts w:ascii="Times New Roman" w:hAnsi="Times New Roman" w:cs="Times New Roman"/>
          <w:sz w:val="24"/>
          <w:szCs w:val="24"/>
        </w:rPr>
        <w:t xml:space="preserve">4 </w:t>
      </w:r>
      <w:r w:rsidR="00BC5685">
        <w:rPr>
          <w:rFonts w:ascii="Times New Roman" w:hAnsi="Times New Roman" w:cs="Times New Roman"/>
          <w:sz w:val="24"/>
          <w:szCs w:val="24"/>
        </w:rPr>
        <w:t xml:space="preserve">= </w:t>
      </w:r>
      <w:r w:rsidR="00951D8C" w:rsidRPr="008C6607">
        <w:rPr>
          <w:rFonts w:ascii="Times New Roman" w:hAnsi="Times New Roman" w:cs="Times New Roman"/>
          <w:sz w:val="24"/>
          <w:szCs w:val="24"/>
        </w:rPr>
        <w:t>verde</w:t>
      </w:r>
      <w:r w:rsidRPr="008C6607">
        <w:rPr>
          <w:rFonts w:ascii="Times New Roman" w:hAnsi="Times New Roman" w:cs="Times New Roman"/>
          <w:sz w:val="24"/>
          <w:szCs w:val="24"/>
        </w:rPr>
        <w:t xml:space="preserve"> rayado carmín </w:t>
      </w:r>
    </w:p>
    <w:p w14:paraId="54B425B0" w14:textId="3EB6774C" w:rsidR="00761DC2" w:rsidRPr="008C6607" w:rsidRDefault="00761DC2" w:rsidP="007C6BE6">
      <w:pPr>
        <w:rPr>
          <w:rFonts w:ascii="Times New Roman" w:hAnsi="Times New Roman" w:cs="Times New Roman"/>
          <w:sz w:val="24"/>
          <w:szCs w:val="24"/>
        </w:rPr>
      </w:pPr>
      <w:r w:rsidRPr="008C6607">
        <w:rPr>
          <w:rFonts w:ascii="Times New Roman" w:hAnsi="Times New Roman" w:cs="Times New Roman"/>
          <w:sz w:val="24"/>
          <w:szCs w:val="24"/>
        </w:rPr>
        <w:t xml:space="preserve">5 </w:t>
      </w:r>
      <w:r w:rsidR="00BC5685">
        <w:rPr>
          <w:rFonts w:ascii="Times New Roman" w:hAnsi="Times New Roman" w:cs="Times New Roman"/>
          <w:sz w:val="24"/>
          <w:szCs w:val="24"/>
        </w:rPr>
        <w:t xml:space="preserve">= </w:t>
      </w:r>
      <w:r w:rsidR="00951D8C" w:rsidRPr="008C6607">
        <w:rPr>
          <w:rFonts w:ascii="Times New Roman" w:hAnsi="Times New Roman" w:cs="Times New Roman"/>
          <w:sz w:val="24"/>
          <w:szCs w:val="24"/>
        </w:rPr>
        <w:t>verde</w:t>
      </w:r>
      <w:r w:rsidRPr="008C6607">
        <w:rPr>
          <w:rFonts w:ascii="Times New Roman" w:hAnsi="Times New Roman" w:cs="Times New Roman"/>
          <w:sz w:val="24"/>
          <w:szCs w:val="24"/>
        </w:rPr>
        <w:t xml:space="preserve"> rayado rojo claro </w:t>
      </w:r>
    </w:p>
    <w:p w14:paraId="1E16B57E" w14:textId="48C51DB0" w:rsidR="00761DC2" w:rsidRPr="008C6607" w:rsidRDefault="00761DC2" w:rsidP="007C6BE6">
      <w:pPr>
        <w:rPr>
          <w:rFonts w:ascii="Times New Roman" w:hAnsi="Times New Roman" w:cs="Times New Roman"/>
          <w:sz w:val="24"/>
          <w:szCs w:val="24"/>
        </w:rPr>
      </w:pPr>
      <w:r w:rsidRPr="008C6607">
        <w:rPr>
          <w:rFonts w:ascii="Times New Roman" w:hAnsi="Times New Roman" w:cs="Times New Roman"/>
          <w:sz w:val="24"/>
          <w:szCs w:val="24"/>
        </w:rPr>
        <w:t xml:space="preserve">6 </w:t>
      </w:r>
      <w:r w:rsidR="00BC5685">
        <w:rPr>
          <w:rFonts w:ascii="Times New Roman" w:hAnsi="Times New Roman" w:cs="Times New Roman"/>
          <w:sz w:val="24"/>
          <w:szCs w:val="24"/>
        </w:rPr>
        <w:t xml:space="preserve">= </w:t>
      </w:r>
      <w:r w:rsidR="00951D8C" w:rsidRPr="008C6607">
        <w:rPr>
          <w:rFonts w:ascii="Times New Roman" w:hAnsi="Times New Roman" w:cs="Times New Roman"/>
          <w:sz w:val="24"/>
          <w:szCs w:val="24"/>
        </w:rPr>
        <w:t>r</w:t>
      </w:r>
      <w:r w:rsidRPr="008C6607">
        <w:rPr>
          <w:rFonts w:ascii="Times New Roman" w:hAnsi="Times New Roman" w:cs="Times New Roman"/>
          <w:sz w:val="24"/>
          <w:szCs w:val="24"/>
        </w:rPr>
        <w:t xml:space="preserve">osa oscuro </w:t>
      </w:r>
    </w:p>
    <w:p w14:paraId="683D7378" w14:textId="1A31F9C2" w:rsidR="00761DC2" w:rsidRPr="008C6607" w:rsidRDefault="00761DC2" w:rsidP="007C6BE6">
      <w:pPr>
        <w:rPr>
          <w:rFonts w:ascii="Times New Roman" w:hAnsi="Times New Roman" w:cs="Times New Roman"/>
          <w:sz w:val="24"/>
          <w:szCs w:val="24"/>
        </w:rPr>
      </w:pPr>
      <w:r w:rsidRPr="008C6607">
        <w:rPr>
          <w:rFonts w:ascii="Times New Roman" w:hAnsi="Times New Roman" w:cs="Times New Roman"/>
          <w:sz w:val="24"/>
          <w:szCs w:val="24"/>
        </w:rPr>
        <w:t xml:space="preserve">7 </w:t>
      </w:r>
      <w:r w:rsidR="00BC5685">
        <w:rPr>
          <w:rFonts w:ascii="Times New Roman" w:hAnsi="Times New Roman" w:cs="Times New Roman"/>
          <w:sz w:val="24"/>
          <w:szCs w:val="24"/>
        </w:rPr>
        <w:t xml:space="preserve">= </w:t>
      </w:r>
      <w:r w:rsidR="00951D8C" w:rsidRPr="008C6607">
        <w:rPr>
          <w:rFonts w:ascii="Times New Roman" w:hAnsi="Times New Roman" w:cs="Times New Roman"/>
          <w:sz w:val="24"/>
          <w:szCs w:val="24"/>
        </w:rPr>
        <w:t>verde</w:t>
      </w:r>
      <w:r w:rsidRPr="008C6607">
        <w:rPr>
          <w:rFonts w:ascii="Times New Roman" w:hAnsi="Times New Roman" w:cs="Times New Roman"/>
          <w:sz w:val="24"/>
          <w:szCs w:val="24"/>
        </w:rPr>
        <w:t xml:space="preserve"> normal </w:t>
      </w:r>
    </w:p>
    <w:p w14:paraId="1883B47D" w14:textId="69293A42" w:rsidR="00761DC2" w:rsidRPr="008C6607" w:rsidRDefault="00761DC2" w:rsidP="007C6BE6">
      <w:pPr>
        <w:rPr>
          <w:rFonts w:ascii="Times New Roman" w:hAnsi="Times New Roman" w:cs="Times New Roman"/>
          <w:sz w:val="24"/>
          <w:szCs w:val="24"/>
        </w:rPr>
      </w:pPr>
      <w:r w:rsidRPr="008C6607">
        <w:rPr>
          <w:rFonts w:ascii="Times New Roman" w:hAnsi="Times New Roman" w:cs="Times New Roman"/>
          <w:sz w:val="24"/>
          <w:szCs w:val="24"/>
        </w:rPr>
        <w:t xml:space="preserve">8 </w:t>
      </w:r>
      <w:r w:rsidR="00BC5685">
        <w:rPr>
          <w:rFonts w:ascii="Times New Roman" w:hAnsi="Times New Roman" w:cs="Times New Roman"/>
          <w:sz w:val="24"/>
          <w:szCs w:val="24"/>
        </w:rPr>
        <w:t xml:space="preserve">= </w:t>
      </w:r>
      <w:r w:rsidR="00951D8C" w:rsidRPr="008C6607">
        <w:rPr>
          <w:rFonts w:ascii="Times New Roman" w:hAnsi="Times New Roman" w:cs="Times New Roman"/>
          <w:sz w:val="24"/>
          <w:szCs w:val="24"/>
        </w:rPr>
        <w:t>verde</w:t>
      </w:r>
      <w:r w:rsidRPr="008C6607">
        <w:rPr>
          <w:rFonts w:ascii="Times New Roman" w:hAnsi="Times New Roman" w:cs="Times New Roman"/>
          <w:sz w:val="24"/>
          <w:szCs w:val="24"/>
        </w:rPr>
        <w:t xml:space="preserve"> brillante </w:t>
      </w:r>
    </w:p>
    <w:p w14:paraId="0FAFD67C" w14:textId="1F05990A" w:rsidR="00761DC2" w:rsidRPr="008C6607" w:rsidRDefault="00761DC2" w:rsidP="007C6BE6">
      <w:pPr>
        <w:rPr>
          <w:rFonts w:ascii="Times New Roman" w:hAnsi="Times New Roman" w:cs="Times New Roman"/>
          <w:sz w:val="24"/>
          <w:szCs w:val="24"/>
        </w:rPr>
      </w:pPr>
      <w:r w:rsidRPr="008C6607">
        <w:rPr>
          <w:rFonts w:ascii="Times New Roman" w:hAnsi="Times New Roman" w:cs="Times New Roman"/>
          <w:sz w:val="24"/>
          <w:szCs w:val="24"/>
        </w:rPr>
        <w:t xml:space="preserve">9 </w:t>
      </w:r>
      <w:r w:rsidR="00BC5685">
        <w:rPr>
          <w:rFonts w:ascii="Times New Roman" w:hAnsi="Times New Roman" w:cs="Times New Roman"/>
          <w:sz w:val="24"/>
          <w:szCs w:val="24"/>
        </w:rPr>
        <w:t xml:space="preserve">= </w:t>
      </w:r>
      <w:r w:rsidR="00951D8C" w:rsidRPr="008C6607">
        <w:rPr>
          <w:rFonts w:ascii="Times New Roman" w:hAnsi="Times New Roman" w:cs="Times New Roman"/>
          <w:sz w:val="24"/>
          <w:szCs w:val="24"/>
        </w:rPr>
        <w:t>verde</w:t>
      </w:r>
      <w:r w:rsidRPr="008C6607">
        <w:rPr>
          <w:rFonts w:ascii="Times New Roman" w:hAnsi="Times New Roman" w:cs="Times New Roman"/>
          <w:sz w:val="24"/>
          <w:szCs w:val="24"/>
        </w:rPr>
        <w:t xml:space="preserve"> bazo a gris plateado </w:t>
      </w:r>
    </w:p>
    <w:p w14:paraId="67C419ED" w14:textId="341672F1" w:rsidR="00761DC2" w:rsidRPr="008C6607" w:rsidRDefault="00761DC2" w:rsidP="007C6BE6">
      <w:pPr>
        <w:rPr>
          <w:rFonts w:ascii="Times New Roman" w:hAnsi="Times New Roman" w:cs="Times New Roman"/>
          <w:sz w:val="24"/>
          <w:szCs w:val="24"/>
        </w:rPr>
      </w:pPr>
      <w:r w:rsidRPr="008C6607">
        <w:rPr>
          <w:rFonts w:ascii="Times New Roman" w:hAnsi="Times New Roman" w:cs="Times New Roman"/>
          <w:sz w:val="24"/>
          <w:szCs w:val="24"/>
        </w:rPr>
        <w:t xml:space="preserve">10 </w:t>
      </w:r>
      <w:r w:rsidR="00BC5685">
        <w:rPr>
          <w:rFonts w:ascii="Times New Roman" w:hAnsi="Times New Roman" w:cs="Times New Roman"/>
          <w:sz w:val="24"/>
          <w:szCs w:val="24"/>
        </w:rPr>
        <w:t xml:space="preserve">= </w:t>
      </w:r>
      <w:r w:rsidR="00951D8C" w:rsidRPr="008C6607">
        <w:rPr>
          <w:rFonts w:ascii="Times New Roman" w:hAnsi="Times New Roman" w:cs="Times New Roman"/>
          <w:sz w:val="24"/>
          <w:szCs w:val="24"/>
        </w:rPr>
        <w:t>a</w:t>
      </w:r>
      <w:r w:rsidRPr="008C6607">
        <w:rPr>
          <w:rFonts w:ascii="Times New Roman" w:hAnsi="Times New Roman" w:cs="Times New Roman"/>
          <w:sz w:val="24"/>
          <w:szCs w:val="24"/>
        </w:rPr>
        <w:t xml:space="preserve">marillo dorado o amarillo </w:t>
      </w:r>
    </w:p>
    <w:p w14:paraId="692392DB" w14:textId="44C0DD5D" w:rsidR="00761DC2" w:rsidRPr="008C6607" w:rsidRDefault="00761DC2" w:rsidP="007C6BE6">
      <w:pPr>
        <w:rPr>
          <w:rFonts w:ascii="Times New Roman" w:hAnsi="Times New Roman" w:cs="Times New Roman"/>
          <w:sz w:val="24"/>
          <w:szCs w:val="24"/>
        </w:rPr>
      </w:pPr>
      <w:r w:rsidRPr="008C6607">
        <w:rPr>
          <w:rFonts w:ascii="Times New Roman" w:hAnsi="Times New Roman" w:cs="Times New Roman"/>
          <w:sz w:val="24"/>
          <w:szCs w:val="24"/>
        </w:rPr>
        <w:t xml:space="preserve">11 </w:t>
      </w:r>
      <w:r w:rsidR="00BC5685">
        <w:rPr>
          <w:rFonts w:ascii="Times New Roman" w:hAnsi="Times New Roman" w:cs="Times New Roman"/>
          <w:sz w:val="24"/>
          <w:szCs w:val="24"/>
        </w:rPr>
        <w:t xml:space="preserve">= </w:t>
      </w:r>
      <w:r w:rsidR="00951D8C" w:rsidRPr="008C6607">
        <w:rPr>
          <w:rFonts w:ascii="Times New Roman" w:hAnsi="Times New Roman" w:cs="Times New Roman"/>
          <w:sz w:val="24"/>
          <w:szCs w:val="24"/>
        </w:rPr>
        <w:t>a</w:t>
      </w:r>
      <w:r w:rsidRPr="008C6607">
        <w:rPr>
          <w:rFonts w:ascii="Times New Roman" w:hAnsi="Times New Roman" w:cs="Times New Roman"/>
          <w:sz w:val="24"/>
          <w:szCs w:val="24"/>
        </w:rPr>
        <w:t xml:space="preserve">marillo claro en blanco </w:t>
      </w:r>
    </w:p>
    <w:p w14:paraId="14C5BBC5" w14:textId="7CFD13CA" w:rsidR="00761DC2" w:rsidRPr="008C6607" w:rsidRDefault="00CF5879" w:rsidP="007C6BE6">
      <w:pPr>
        <w:spacing w:after="240"/>
        <w:rPr>
          <w:rFonts w:ascii="Times New Roman" w:hAnsi="Times New Roman" w:cs="Times New Roman"/>
          <w:sz w:val="24"/>
          <w:szCs w:val="24"/>
        </w:rPr>
      </w:pPr>
      <w:r w:rsidRPr="008C6607">
        <w:rPr>
          <w:rFonts w:ascii="Times New Roman" w:hAnsi="Times New Roman" w:cs="Times New Roman"/>
          <w:sz w:val="24"/>
          <w:szCs w:val="24"/>
        </w:rPr>
        <w:t>12</w:t>
      </w:r>
      <w:r w:rsidR="00761DC2" w:rsidRPr="008C6607">
        <w:rPr>
          <w:rFonts w:ascii="Times New Roman" w:hAnsi="Times New Roman" w:cs="Times New Roman"/>
          <w:sz w:val="24"/>
          <w:szCs w:val="24"/>
        </w:rPr>
        <w:t xml:space="preserve"> </w:t>
      </w:r>
      <w:r w:rsidR="00BC5685">
        <w:rPr>
          <w:rFonts w:ascii="Times New Roman" w:hAnsi="Times New Roman" w:cs="Times New Roman"/>
          <w:sz w:val="24"/>
          <w:szCs w:val="24"/>
        </w:rPr>
        <w:t xml:space="preserve">= </w:t>
      </w:r>
      <w:r w:rsidR="000B02A1" w:rsidRPr="008C6607">
        <w:rPr>
          <w:rFonts w:ascii="Times New Roman" w:hAnsi="Times New Roman" w:cs="Times New Roman"/>
          <w:sz w:val="24"/>
          <w:szCs w:val="24"/>
        </w:rPr>
        <w:t>o</w:t>
      </w:r>
      <w:r w:rsidR="00761DC2" w:rsidRPr="008C6607">
        <w:rPr>
          <w:rFonts w:ascii="Times New Roman" w:hAnsi="Times New Roman" w:cs="Times New Roman"/>
          <w:sz w:val="24"/>
          <w:szCs w:val="24"/>
        </w:rPr>
        <w:t>tro</w:t>
      </w:r>
      <w:r w:rsidR="000163C7">
        <w:rPr>
          <w:rFonts w:ascii="Times New Roman" w:hAnsi="Times New Roman" w:cs="Times New Roman"/>
          <w:sz w:val="24"/>
          <w:szCs w:val="24"/>
        </w:rPr>
        <w:t xml:space="preserve"> (IPGRI. 2001).</w:t>
      </w:r>
    </w:p>
    <w:p w14:paraId="00C130BD" w14:textId="77777777" w:rsidR="00761DC2" w:rsidRPr="008C6607" w:rsidRDefault="00761DC2" w:rsidP="004545AF">
      <w:pPr>
        <w:pStyle w:val="Prrafodelista"/>
        <w:numPr>
          <w:ilvl w:val="0"/>
          <w:numId w:val="19"/>
        </w:numPr>
        <w:spacing w:after="240"/>
        <w:rPr>
          <w:rFonts w:ascii="Times New Roman" w:hAnsi="Times New Roman" w:cs="Times New Roman"/>
          <w:b/>
          <w:sz w:val="24"/>
          <w:szCs w:val="24"/>
        </w:rPr>
      </w:pPr>
      <w:r w:rsidRPr="008C6607">
        <w:rPr>
          <w:rFonts w:ascii="Times New Roman" w:hAnsi="Times New Roman" w:cs="Times New Roman"/>
          <w:b/>
          <w:sz w:val="24"/>
          <w:szCs w:val="24"/>
        </w:rPr>
        <w:t xml:space="preserve">Longitud de la vaina </w:t>
      </w:r>
    </w:p>
    <w:p w14:paraId="0E7770AB" w14:textId="77777777" w:rsidR="00980B20" w:rsidRPr="00065DFF" w:rsidRDefault="00761DC2" w:rsidP="004545AF">
      <w:pPr>
        <w:spacing w:after="240"/>
        <w:rPr>
          <w:rFonts w:ascii="Times New Roman" w:hAnsi="Times New Roman" w:cs="Times New Roman"/>
          <w:sz w:val="24"/>
          <w:szCs w:val="24"/>
        </w:rPr>
      </w:pPr>
      <w:r w:rsidRPr="008C6607">
        <w:rPr>
          <w:rFonts w:ascii="Times New Roman" w:hAnsi="Times New Roman" w:cs="Times New Roman"/>
          <w:sz w:val="24"/>
          <w:szCs w:val="24"/>
        </w:rPr>
        <w:t xml:space="preserve">Media, en centímetros, de la longitud de las mayores vainas </w:t>
      </w:r>
      <w:r w:rsidR="00951D8C" w:rsidRPr="008C6607">
        <w:rPr>
          <w:rFonts w:ascii="Times New Roman" w:hAnsi="Times New Roman" w:cs="Times New Roman"/>
          <w:sz w:val="24"/>
          <w:szCs w:val="24"/>
        </w:rPr>
        <w:t>inmaduras,</w:t>
      </w:r>
      <w:r w:rsidRPr="008C6607">
        <w:rPr>
          <w:rFonts w:ascii="Times New Roman" w:hAnsi="Times New Roman" w:cs="Times New Roman"/>
          <w:sz w:val="24"/>
          <w:szCs w:val="24"/>
        </w:rPr>
        <w:t xml:space="preserve"> pero completamente desarrolladas, de 10 plantas normales, al azar</w:t>
      </w:r>
      <w:r w:rsidR="00755205" w:rsidRPr="008C6607">
        <w:rPr>
          <w:rFonts w:ascii="Times New Roman" w:hAnsi="Times New Roman" w:cs="Times New Roman"/>
          <w:sz w:val="24"/>
          <w:szCs w:val="24"/>
        </w:rPr>
        <w:t>.</w:t>
      </w:r>
      <w:r w:rsidRPr="008C6607">
        <w:rPr>
          <w:rFonts w:ascii="Times New Roman" w:hAnsi="Times New Roman" w:cs="Times New Roman"/>
          <w:sz w:val="24"/>
          <w:szCs w:val="24"/>
        </w:rPr>
        <w:t xml:space="preserve"> </w:t>
      </w:r>
    </w:p>
    <w:p w14:paraId="172A17D5" w14:textId="77777777" w:rsidR="00761DC2" w:rsidRPr="008C6607" w:rsidRDefault="00761DC2" w:rsidP="004545AF">
      <w:pPr>
        <w:pStyle w:val="Prrafodelista"/>
        <w:numPr>
          <w:ilvl w:val="0"/>
          <w:numId w:val="19"/>
        </w:numPr>
        <w:spacing w:after="240"/>
        <w:rPr>
          <w:rFonts w:ascii="Times New Roman" w:hAnsi="Times New Roman" w:cs="Times New Roman"/>
          <w:b/>
          <w:sz w:val="24"/>
          <w:szCs w:val="24"/>
        </w:rPr>
      </w:pPr>
      <w:r w:rsidRPr="008C6607">
        <w:rPr>
          <w:rFonts w:ascii="Times New Roman" w:hAnsi="Times New Roman" w:cs="Times New Roman"/>
          <w:b/>
          <w:sz w:val="24"/>
          <w:szCs w:val="24"/>
        </w:rPr>
        <w:t xml:space="preserve">Sección transversal de la vaina </w:t>
      </w:r>
    </w:p>
    <w:p w14:paraId="44E0FED6" w14:textId="6FCC9397" w:rsidR="00951D8C" w:rsidRPr="008C6607" w:rsidRDefault="00761DC2" w:rsidP="004545AF">
      <w:pPr>
        <w:spacing w:after="240"/>
        <w:rPr>
          <w:rFonts w:ascii="Times New Roman" w:hAnsi="Times New Roman" w:cs="Times New Roman"/>
          <w:sz w:val="24"/>
          <w:szCs w:val="24"/>
        </w:rPr>
      </w:pPr>
      <w:r w:rsidRPr="008C6607">
        <w:rPr>
          <w:rFonts w:ascii="Times New Roman" w:hAnsi="Times New Roman" w:cs="Times New Roman"/>
          <w:sz w:val="24"/>
          <w:szCs w:val="24"/>
        </w:rPr>
        <w:t>Observada en va</w:t>
      </w:r>
      <w:r w:rsidR="004D795D">
        <w:rPr>
          <w:rFonts w:ascii="Times New Roman" w:hAnsi="Times New Roman" w:cs="Times New Roman"/>
          <w:sz w:val="24"/>
          <w:szCs w:val="24"/>
        </w:rPr>
        <w:t>i</w:t>
      </w:r>
      <w:r w:rsidRPr="008C6607">
        <w:rPr>
          <w:rFonts w:ascii="Times New Roman" w:hAnsi="Times New Roman" w:cs="Times New Roman"/>
          <w:sz w:val="24"/>
          <w:szCs w:val="24"/>
        </w:rPr>
        <w:t>n</w:t>
      </w:r>
      <w:r w:rsidR="004D795D">
        <w:rPr>
          <w:rFonts w:ascii="Times New Roman" w:hAnsi="Times New Roman" w:cs="Times New Roman"/>
          <w:sz w:val="24"/>
          <w:szCs w:val="24"/>
        </w:rPr>
        <w:t>a</w:t>
      </w:r>
      <w:r w:rsidRPr="008C6607">
        <w:rPr>
          <w:rFonts w:ascii="Times New Roman" w:hAnsi="Times New Roman" w:cs="Times New Roman"/>
          <w:sz w:val="24"/>
          <w:szCs w:val="24"/>
        </w:rPr>
        <w:t xml:space="preserve"> inmadura pero completamente desarrollada</w:t>
      </w:r>
      <w:r w:rsidR="00EE7A4D">
        <w:rPr>
          <w:rFonts w:ascii="Times New Roman" w:hAnsi="Times New Roman" w:cs="Times New Roman"/>
          <w:sz w:val="24"/>
          <w:szCs w:val="24"/>
        </w:rPr>
        <w:t>.</w:t>
      </w:r>
    </w:p>
    <w:p w14:paraId="069D3FA2" w14:textId="0D9A2B7B" w:rsidR="00761DC2" w:rsidRPr="008C6607" w:rsidRDefault="00761DC2" w:rsidP="007C6BE6">
      <w:pPr>
        <w:rPr>
          <w:rFonts w:ascii="Times New Roman" w:hAnsi="Times New Roman" w:cs="Times New Roman"/>
          <w:sz w:val="24"/>
          <w:szCs w:val="24"/>
        </w:rPr>
      </w:pPr>
      <w:r w:rsidRPr="008C6607">
        <w:rPr>
          <w:rFonts w:ascii="Times New Roman" w:hAnsi="Times New Roman" w:cs="Times New Roman"/>
          <w:sz w:val="24"/>
          <w:szCs w:val="24"/>
        </w:rPr>
        <w:t xml:space="preserve">1 </w:t>
      </w:r>
      <w:r w:rsidR="00B17433">
        <w:rPr>
          <w:rFonts w:ascii="Times New Roman" w:hAnsi="Times New Roman" w:cs="Times New Roman"/>
          <w:sz w:val="24"/>
          <w:szCs w:val="24"/>
        </w:rPr>
        <w:t xml:space="preserve">= </w:t>
      </w:r>
      <w:r w:rsidR="00EE7A4D" w:rsidRPr="008C6607">
        <w:rPr>
          <w:rFonts w:ascii="Times New Roman" w:hAnsi="Times New Roman" w:cs="Times New Roman"/>
          <w:sz w:val="24"/>
          <w:szCs w:val="24"/>
        </w:rPr>
        <w:t>piriforme</w:t>
      </w:r>
      <w:r w:rsidR="00EE7A4D">
        <w:rPr>
          <w:rFonts w:ascii="Times New Roman" w:hAnsi="Times New Roman" w:cs="Times New Roman"/>
          <w:sz w:val="24"/>
          <w:szCs w:val="24"/>
        </w:rPr>
        <w:t xml:space="preserve"> </w:t>
      </w:r>
    </w:p>
    <w:p w14:paraId="599EEA97" w14:textId="33337CC5" w:rsidR="00761DC2" w:rsidRPr="008C6607" w:rsidRDefault="00761DC2" w:rsidP="007C6BE6">
      <w:pPr>
        <w:rPr>
          <w:rFonts w:ascii="Times New Roman" w:hAnsi="Times New Roman" w:cs="Times New Roman"/>
          <w:sz w:val="24"/>
          <w:szCs w:val="24"/>
        </w:rPr>
      </w:pPr>
      <w:r w:rsidRPr="008C6607">
        <w:rPr>
          <w:rFonts w:ascii="Times New Roman" w:hAnsi="Times New Roman" w:cs="Times New Roman"/>
          <w:sz w:val="24"/>
          <w:szCs w:val="24"/>
        </w:rPr>
        <w:t xml:space="preserve">2 </w:t>
      </w:r>
      <w:r w:rsidR="00B17433">
        <w:rPr>
          <w:rFonts w:ascii="Times New Roman" w:hAnsi="Times New Roman" w:cs="Times New Roman"/>
          <w:sz w:val="24"/>
          <w:szCs w:val="24"/>
        </w:rPr>
        <w:t xml:space="preserve">= </w:t>
      </w:r>
      <w:r w:rsidR="00EE7A4D" w:rsidRPr="008C6607">
        <w:rPr>
          <w:rFonts w:ascii="Times New Roman" w:hAnsi="Times New Roman" w:cs="Times New Roman"/>
          <w:sz w:val="24"/>
          <w:szCs w:val="24"/>
        </w:rPr>
        <w:t>elíptic</w:t>
      </w:r>
      <w:r w:rsidR="00EE7A4D">
        <w:rPr>
          <w:rFonts w:ascii="Times New Roman" w:hAnsi="Times New Roman" w:cs="Times New Roman"/>
          <w:sz w:val="24"/>
          <w:szCs w:val="24"/>
        </w:rPr>
        <w:t>o</w:t>
      </w:r>
    </w:p>
    <w:p w14:paraId="409A7A4C" w14:textId="743C0323" w:rsidR="00761DC2" w:rsidRPr="008C6607" w:rsidRDefault="00761DC2" w:rsidP="007C6BE6">
      <w:pPr>
        <w:rPr>
          <w:rFonts w:ascii="Times New Roman" w:hAnsi="Times New Roman" w:cs="Times New Roman"/>
          <w:sz w:val="24"/>
          <w:szCs w:val="24"/>
        </w:rPr>
      </w:pPr>
      <w:r w:rsidRPr="008C6607">
        <w:rPr>
          <w:rFonts w:ascii="Times New Roman" w:hAnsi="Times New Roman" w:cs="Times New Roman"/>
          <w:sz w:val="24"/>
          <w:szCs w:val="24"/>
        </w:rPr>
        <w:t xml:space="preserve">3 </w:t>
      </w:r>
      <w:r w:rsidR="00B17433">
        <w:rPr>
          <w:rFonts w:ascii="Times New Roman" w:hAnsi="Times New Roman" w:cs="Times New Roman"/>
          <w:sz w:val="24"/>
          <w:szCs w:val="24"/>
        </w:rPr>
        <w:t xml:space="preserve">= </w:t>
      </w:r>
      <w:r w:rsidR="00EE7A4D">
        <w:rPr>
          <w:rFonts w:ascii="Times New Roman" w:hAnsi="Times New Roman" w:cs="Times New Roman"/>
          <w:sz w:val="24"/>
          <w:szCs w:val="24"/>
        </w:rPr>
        <w:t>circular</w:t>
      </w:r>
      <w:r w:rsidRPr="008C6607">
        <w:rPr>
          <w:rFonts w:ascii="Times New Roman" w:hAnsi="Times New Roman" w:cs="Times New Roman"/>
          <w:sz w:val="24"/>
          <w:szCs w:val="24"/>
        </w:rPr>
        <w:t xml:space="preserve"> </w:t>
      </w:r>
    </w:p>
    <w:p w14:paraId="01528E7A" w14:textId="3FB6609C" w:rsidR="00761DC2" w:rsidRPr="008C6607" w:rsidRDefault="00761DC2" w:rsidP="007C6BE6">
      <w:pPr>
        <w:rPr>
          <w:rFonts w:ascii="Times New Roman" w:hAnsi="Times New Roman" w:cs="Times New Roman"/>
          <w:sz w:val="24"/>
          <w:szCs w:val="24"/>
        </w:rPr>
      </w:pPr>
      <w:r w:rsidRPr="008C6607">
        <w:rPr>
          <w:rFonts w:ascii="Times New Roman" w:hAnsi="Times New Roman" w:cs="Times New Roman"/>
          <w:sz w:val="24"/>
          <w:szCs w:val="24"/>
        </w:rPr>
        <w:t xml:space="preserve">4 </w:t>
      </w:r>
      <w:r w:rsidR="00B17433">
        <w:rPr>
          <w:rFonts w:ascii="Times New Roman" w:hAnsi="Times New Roman" w:cs="Times New Roman"/>
          <w:sz w:val="24"/>
          <w:szCs w:val="24"/>
        </w:rPr>
        <w:t xml:space="preserve">= </w:t>
      </w:r>
      <w:r w:rsidR="00EE7A4D">
        <w:rPr>
          <w:rFonts w:ascii="Times New Roman" w:hAnsi="Times New Roman" w:cs="Times New Roman"/>
          <w:sz w:val="24"/>
          <w:szCs w:val="24"/>
        </w:rPr>
        <w:t>octomorfo</w:t>
      </w:r>
    </w:p>
    <w:p w14:paraId="7FC8B496" w14:textId="24D6EFAB" w:rsidR="00761DC2" w:rsidRDefault="00EE7A4D" w:rsidP="00EE7A4D">
      <w:pPr>
        <w:rPr>
          <w:rFonts w:ascii="Times New Roman" w:hAnsi="Times New Roman" w:cs="Times New Roman"/>
          <w:sz w:val="24"/>
          <w:szCs w:val="24"/>
        </w:rPr>
      </w:pPr>
      <w:r>
        <w:rPr>
          <w:noProof/>
        </w:rPr>
        <w:lastRenderedPageBreak/>
        <w:drawing>
          <wp:inline distT="0" distB="0" distL="0" distR="0" wp14:anchorId="099E00E7" wp14:editId="6995A96A">
            <wp:extent cx="4808220" cy="1466850"/>
            <wp:effectExtent l="0" t="0" r="0"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l="27971" t="42359" r="27806" b="25080"/>
                    <a:stretch/>
                  </pic:blipFill>
                  <pic:spPr bwMode="auto">
                    <a:xfrm>
                      <a:off x="0" y="0"/>
                      <a:ext cx="4942253" cy="1507740"/>
                    </a:xfrm>
                    <a:prstGeom prst="rect">
                      <a:avLst/>
                    </a:prstGeom>
                    <a:ln>
                      <a:noFill/>
                    </a:ln>
                    <a:extLst>
                      <a:ext uri="{53640926-AAD7-44D8-BBD7-CCE9431645EC}">
                        <a14:shadowObscured xmlns:a14="http://schemas.microsoft.com/office/drawing/2010/main"/>
                      </a:ext>
                    </a:extLst>
                  </pic:spPr>
                </pic:pic>
              </a:graphicData>
            </a:graphic>
          </wp:inline>
        </w:drawing>
      </w:r>
    </w:p>
    <w:p w14:paraId="51C4D9AC" w14:textId="3CB88541" w:rsidR="00DF5072" w:rsidRPr="00DF5072" w:rsidRDefault="00DF5072" w:rsidP="004545AF">
      <w:pPr>
        <w:spacing w:after="240"/>
        <w:rPr>
          <w:rFonts w:ascii="Times New Roman" w:hAnsi="Times New Roman" w:cs="Times New Roman"/>
          <w:b/>
          <w:sz w:val="24"/>
          <w:szCs w:val="24"/>
        </w:rPr>
      </w:pPr>
      <w:r w:rsidRPr="00DF5072">
        <w:rPr>
          <w:rFonts w:ascii="Times New Roman" w:hAnsi="Times New Roman" w:cs="Times New Roman"/>
          <w:b/>
          <w:sz w:val="24"/>
          <w:szCs w:val="24"/>
        </w:rPr>
        <w:t>Fuente:</w:t>
      </w:r>
      <w:r>
        <w:rPr>
          <w:rFonts w:ascii="Times New Roman" w:hAnsi="Times New Roman" w:cs="Times New Roman"/>
          <w:b/>
          <w:sz w:val="24"/>
          <w:szCs w:val="24"/>
        </w:rPr>
        <w:t xml:space="preserve"> (</w:t>
      </w:r>
      <w:r w:rsidR="00EE7A4D">
        <w:rPr>
          <w:rFonts w:ascii="Times New Roman" w:hAnsi="Times New Roman" w:cs="Times New Roman"/>
          <w:sz w:val="24"/>
          <w:szCs w:val="24"/>
        </w:rPr>
        <w:t>Muñoz</w:t>
      </w:r>
      <w:r>
        <w:rPr>
          <w:rFonts w:ascii="Times New Roman" w:hAnsi="Times New Roman" w:cs="Times New Roman"/>
          <w:sz w:val="24"/>
          <w:szCs w:val="24"/>
        </w:rPr>
        <w:t>,</w:t>
      </w:r>
      <w:r w:rsidR="00EE7A4D">
        <w:rPr>
          <w:rFonts w:ascii="Times New Roman" w:hAnsi="Times New Roman" w:cs="Times New Roman"/>
          <w:sz w:val="24"/>
          <w:szCs w:val="24"/>
        </w:rPr>
        <w:t xml:space="preserve"> G. et al 1993</w:t>
      </w:r>
      <w:r>
        <w:rPr>
          <w:rFonts w:ascii="Times New Roman" w:hAnsi="Times New Roman" w:cs="Times New Roman"/>
          <w:sz w:val="24"/>
          <w:szCs w:val="24"/>
        </w:rPr>
        <w:t>)</w:t>
      </w:r>
      <w:r w:rsidR="000163C7">
        <w:rPr>
          <w:rFonts w:ascii="Times New Roman" w:hAnsi="Times New Roman" w:cs="Times New Roman"/>
          <w:sz w:val="24"/>
          <w:szCs w:val="24"/>
        </w:rPr>
        <w:t>.</w:t>
      </w:r>
    </w:p>
    <w:p w14:paraId="07DF8D01" w14:textId="77777777" w:rsidR="00761DC2" w:rsidRPr="008C6607" w:rsidRDefault="00761DC2" w:rsidP="004545AF">
      <w:pPr>
        <w:pStyle w:val="Prrafodelista"/>
        <w:numPr>
          <w:ilvl w:val="0"/>
          <w:numId w:val="19"/>
        </w:numPr>
        <w:spacing w:after="240"/>
        <w:rPr>
          <w:rFonts w:ascii="Times New Roman" w:hAnsi="Times New Roman" w:cs="Times New Roman"/>
          <w:b/>
          <w:sz w:val="24"/>
          <w:szCs w:val="24"/>
        </w:rPr>
      </w:pPr>
      <w:r w:rsidRPr="008C6607">
        <w:rPr>
          <w:rFonts w:ascii="Times New Roman" w:hAnsi="Times New Roman" w:cs="Times New Roman"/>
          <w:b/>
          <w:sz w:val="24"/>
          <w:szCs w:val="24"/>
        </w:rPr>
        <w:t xml:space="preserve">Curvatura de la vaina </w:t>
      </w:r>
    </w:p>
    <w:p w14:paraId="263119F6" w14:textId="2A3A57BE" w:rsidR="00761DC2" w:rsidRPr="008C6607" w:rsidRDefault="00761DC2" w:rsidP="004545AF">
      <w:pPr>
        <w:spacing w:after="240"/>
        <w:rPr>
          <w:rFonts w:ascii="Times New Roman" w:hAnsi="Times New Roman" w:cs="Times New Roman"/>
          <w:sz w:val="24"/>
          <w:szCs w:val="24"/>
        </w:rPr>
      </w:pPr>
      <w:r w:rsidRPr="008C6607">
        <w:rPr>
          <w:rFonts w:ascii="Times New Roman" w:hAnsi="Times New Roman" w:cs="Times New Roman"/>
          <w:sz w:val="24"/>
          <w:szCs w:val="24"/>
        </w:rPr>
        <w:t>Observada en va</w:t>
      </w:r>
      <w:r w:rsidR="00135641">
        <w:rPr>
          <w:rFonts w:ascii="Times New Roman" w:hAnsi="Times New Roman" w:cs="Times New Roman"/>
          <w:sz w:val="24"/>
          <w:szCs w:val="24"/>
        </w:rPr>
        <w:t>i</w:t>
      </w:r>
      <w:r w:rsidRPr="008C6607">
        <w:rPr>
          <w:rFonts w:ascii="Times New Roman" w:hAnsi="Times New Roman" w:cs="Times New Roman"/>
          <w:sz w:val="24"/>
          <w:szCs w:val="24"/>
        </w:rPr>
        <w:t>n</w:t>
      </w:r>
      <w:r w:rsidR="00135641">
        <w:rPr>
          <w:rFonts w:ascii="Times New Roman" w:hAnsi="Times New Roman" w:cs="Times New Roman"/>
          <w:sz w:val="24"/>
          <w:szCs w:val="24"/>
        </w:rPr>
        <w:t>a</w:t>
      </w:r>
      <w:r w:rsidRPr="008C6607">
        <w:rPr>
          <w:rFonts w:ascii="Times New Roman" w:hAnsi="Times New Roman" w:cs="Times New Roman"/>
          <w:sz w:val="24"/>
          <w:szCs w:val="24"/>
        </w:rPr>
        <w:t xml:space="preserve"> inmadura pero completamente desarrollada  </w:t>
      </w:r>
    </w:p>
    <w:p w14:paraId="44BDA77E" w14:textId="691136F5" w:rsidR="00761DC2" w:rsidRPr="008C6607" w:rsidRDefault="00EE7A4D" w:rsidP="007C6BE6">
      <w:pPr>
        <w:rPr>
          <w:rFonts w:ascii="Times New Roman" w:hAnsi="Times New Roman" w:cs="Times New Roman"/>
          <w:sz w:val="24"/>
          <w:szCs w:val="24"/>
        </w:rPr>
      </w:pPr>
      <w:r>
        <w:rPr>
          <w:rFonts w:ascii="Times New Roman" w:hAnsi="Times New Roman" w:cs="Times New Roman"/>
          <w:sz w:val="24"/>
          <w:szCs w:val="24"/>
        </w:rPr>
        <w:t>1</w:t>
      </w:r>
      <w:r w:rsidR="00761DC2" w:rsidRPr="008C6607">
        <w:rPr>
          <w:rFonts w:ascii="Times New Roman" w:hAnsi="Times New Roman" w:cs="Times New Roman"/>
          <w:sz w:val="24"/>
          <w:szCs w:val="24"/>
        </w:rPr>
        <w:t xml:space="preserve"> </w:t>
      </w:r>
      <w:r w:rsidR="00B17433">
        <w:rPr>
          <w:rFonts w:ascii="Times New Roman" w:hAnsi="Times New Roman" w:cs="Times New Roman"/>
          <w:sz w:val="24"/>
          <w:szCs w:val="24"/>
        </w:rPr>
        <w:t xml:space="preserve">= </w:t>
      </w:r>
      <w:r>
        <w:rPr>
          <w:rFonts w:ascii="Times New Roman" w:hAnsi="Times New Roman" w:cs="Times New Roman"/>
          <w:sz w:val="24"/>
          <w:szCs w:val="24"/>
        </w:rPr>
        <w:t xml:space="preserve">ausente o muy débil </w:t>
      </w:r>
    </w:p>
    <w:p w14:paraId="3ACF5E4C" w14:textId="3EFB6E25" w:rsidR="00761DC2" w:rsidRPr="008C6607" w:rsidRDefault="00BD295F" w:rsidP="007C6BE6">
      <w:pPr>
        <w:rPr>
          <w:rFonts w:ascii="Times New Roman" w:hAnsi="Times New Roman" w:cs="Times New Roman"/>
          <w:sz w:val="24"/>
          <w:szCs w:val="24"/>
        </w:rPr>
      </w:pPr>
      <w:r>
        <w:rPr>
          <w:rFonts w:ascii="Times New Roman" w:hAnsi="Times New Roman" w:cs="Times New Roman"/>
          <w:sz w:val="24"/>
          <w:szCs w:val="24"/>
        </w:rPr>
        <w:t>3</w:t>
      </w:r>
      <w:r w:rsidR="00761DC2" w:rsidRPr="008C6607">
        <w:rPr>
          <w:rFonts w:ascii="Times New Roman" w:hAnsi="Times New Roman" w:cs="Times New Roman"/>
          <w:sz w:val="24"/>
          <w:szCs w:val="24"/>
        </w:rPr>
        <w:t xml:space="preserve"> </w:t>
      </w:r>
      <w:r w:rsidR="00B17433">
        <w:rPr>
          <w:rFonts w:ascii="Times New Roman" w:hAnsi="Times New Roman" w:cs="Times New Roman"/>
          <w:sz w:val="24"/>
          <w:szCs w:val="24"/>
        </w:rPr>
        <w:t xml:space="preserve">= </w:t>
      </w:r>
      <w:r>
        <w:rPr>
          <w:rFonts w:ascii="Times New Roman" w:hAnsi="Times New Roman" w:cs="Times New Roman"/>
          <w:sz w:val="24"/>
          <w:szCs w:val="24"/>
        </w:rPr>
        <w:t xml:space="preserve">débil </w:t>
      </w:r>
      <w:r w:rsidR="00761DC2" w:rsidRPr="008C6607">
        <w:rPr>
          <w:rFonts w:ascii="Times New Roman" w:hAnsi="Times New Roman" w:cs="Times New Roman"/>
          <w:sz w:val="24"/>
          <w:szCs w:val="24"/>
        </w:rPr>
        <w:t xml:space="preserve"> </w:t>
      </w:r>
    </w:p>
    <w:p w14:paraId="40615510" w14:textId="66350493" w:rsidR="00761DC2" w:rsidRDefault="00BD295F" w:rsidP="007C6BE6">
      <w:pPr>
        <w:rPr>
          <w:rFonts w:ascii="Times New Roman" w:hAnsi="Times New Roman" w:cs="Times New Roman"/>
          <w:sz w:val="24"/>
          <w:szCs w:val="24"/>
        </w:rPr>
      </w:pPr>
      <w:r>
        <w:rPr>
          <w:rFonts w:ascii="Times New Roman" w:hAnsi="Times New Roman" w:cs="Times New Roman"/>
          <w:sz w:val="24"/>
          <w:szCs w:val="24"/>
        </w:rPr>
        <w:t>5</w:t>
      </w:r>
      <w:r w:rsidR="00761DC2" w:rsidRPr="008C6607">
        <w:rPr>
          <w:rFonts w:ascii="Times New Roman" w:hAnsi="Times New Roman" w:cs="Times New Roman"/>
          <w:sz w:val="24"/>
          <w:szCs w:val="24"/>
        </w:rPr>
        <w:t xml:space="preserve"> </w:t>
      </w:r>
      <w:r w:rsidR="00B17433">
        <w:rPr>
          <w:rFonts w:ascii="Times New Roman" w:hAnsi="Times New Roman" w:cs="Times New Roman"/>
          <w:sz w:val="24"/>
          <w:szCs w:val="24"/>
        </w:rPr>
        <w:t xml:space="preserve">= </w:t>
      </w:r>
      <w:r>
        <w:rPr>
          <w:rFonts w:ascii="Times New Roman" w:hAnsi="Times New Roman" w:cs="Times New Roman"/>
          <w:sz w:val="24"/>
          <w:szCs w:val="24"/>
        </w:rPr>
        <w:t>medio</w:t>
      </w:r>
      <w:r w:rsidR="00761DC2" w:rsidRPr="008C6607">
        <w:rPr>
          <w:rFonts w:ascii="Times New Roman" w:hAnsi="Times New Roman" w:cs="Times New Roman"/>
          <w:sz w:val="24"/>
          <w:szCs w:val="24"/>
        </w:rPr>
        <w:t xml:space="preserve"> </w:t>
      </w:r>
    </w:p>
    <w:p w14:paraId="1AFD679A" w14:textId="596949C5" w:rsidR="00BD295F" w:rsidRPr="008C6607" w:rsidRDefault="00BD295F" w:rsidP="007C6BE6">
      <w:pPr>
        <w:rPr>
          <w:rFonts w:ascii="Times New Roman" w:hAnsi="Times New Roman" w:cs="Times New Roman"/>
          <w:sz w:val="24"/>
          <w:szCs w:val="24"/>
        </w:rPr>
      </w:pPr>
      <w:r>
        <w:rPr>
          <w:rFonts w:ascii="Times New Roman" w:hAnsi="Times New Roman" w:cs="Times New Roman"/>
          <w:sz w:val="24"/>
          <w:szCs w:val="24"/>
        </w:rPr>
        <w:t>7 = fuerte</w:t>
      </w:r>
    </w:p>
    <w:p w14:paraId="71091D47" w14:textId="010797C1" w:rsidR="00761DC2" w:rsidRDefault="00761DC2" w:rsidP="007C6BE6">
      <w:pPr>
        <w:spacing w:after="240"/>
        <w:rPr>
          <w:rFonts w:ascii="Times New Roman" w:hAnsi="Times New Roman" w:cs="Times New Roman"/>
          <w:sz w:val="24"/>
          <w:szCs w:val="24"/>
        </w:rPr>
      </w:pPr>
      <w:r w:rsidRPr="008C6607">
        <w:rPr>
          <w:rFonts w:ascii="Times New Roman" w:hAnsi="Times New Roman" w:cs="Times New Roman"/>
          <w:sz w:val="24"/>
          <w:szCs w:val="24"/>
        </w:rPr>
        <w:t xml:space="preserve">9 </w:t>
      </w:r>
      <w:r w:rsidR="00B17433">
        <w:rPr>
          <w:rFonts w:ascii="Times New Roman" w:hAnsi="Times New Roman" w:cs="Times New Roman"/>
          <w:sz w:val="24"/>
          <w:szCs w:val="24"/>
        </w:rPr>
        <w:t xml:space="preserve">= </w:t>
      </w:r>
      <w:r w:rsidR="00BD295F">
        <w:rPr>
          <w:rFonts w:ascii="Times New Roman" w:hAnsi="Times New Roman" w:cs="Times New Roman"/>
          <w:sz w:val="24"/>
          <w:szCs w:val="24"/>
        </w:rPr>
        <w:t>muy fuerte</w:t>
      </w:r>
    </w:p>
    <w:p w14:paraId="05B51E2A" w14:textId="38EB08ED" w:rsidR="00761DC2" w:rsidRDefault="00EE7A4D" w:rsidP="004545AF">
      <w:pPr>
        <w:spacing w:after="240"/>
        <w:rPr>
          <w:rFonts w:ascii="Times New Roman" w:hAnsi="Times New Roman" w:cs="Times New Roman"/>
          <w:sz w:val="24"/>
          <w:szCs w:val="24"/>
        </w:rPr>
      </w:pPr>
      <w:r>
        <w:rPr>
          <w:noProof/>
        </w:rPr>
        <w:drawing>
          <wp:inline distT="0" distB="0" distL="0" distR="0" wp14:anchorId="11FF7857" wp14:editId="2D913820">
            <wp:extent cx="4324985" cy="1905000"/>
            <wp:effectExtent l="0" t="0" r="0" b="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l="32198" t="31431" r="25669" b="26467"/>
                    <a:stretch/>
                  </pic:blipFill>
                  <pic:spPr bwMode="auto">
                    <a:xfrm>
                      <a:off x="0" y="0"/>
                      <a:ext cx="4383946" cy="1930970"/>
                    </a:xfrm>
                    <a:prstGeom prst="rect">
                      <a:avLst/>
                    </a:prstGeom>
                    <a:ln>
                      <a:noFill/>
                    </a:ln>
                    <a:extLst>
                      <a:ext uri="{53640926-AAD7-44D8-BBD7-CCE9431645EC}">
                        <a14:shadowObscured xmlns:a14="http://schemas.microsoft.com/office/drawing/2010/main"/>
                      </a:ext>
                    </a:extLst>
                  </pic:spPr>
                </pic:pic>
              </a:graphicData>
            </a:graphic>
          </wp:inline>
        </w:drawing>
      </w:r>
    </w:p>
    <w:p w14:paraId="1052DDFE" w14:textId="26A50FA4" w:rsidR="00DF5072" w:rsidRPr="00DF5072" w:rsidRDefault="00DF5072" w:rsidP="004545AF">
      <w:pPr>
        <w:spacing w:after="240"/>
        <w:rPr>
          <w:rFonts w:ascii="Times New Roman" w:hAnsi="Times New Roman" w:cs="Times New Roman"/>
          <w:b/>
          <w:sz w:val="24"/>
          <w:szCs w:val="24"/>
        </w:rPr>
      </w:pPr>
      <w:r w:rsidRPr="00DF5072">
        <w:rPr>
          <w:rFonts w:ascii="Times New Roman" w:hAnsi="Times New Roman" w:cs="Times New Roman"/>
          <w:b/>
          <w:sz w:val="24"/>
          <w:szCs w:val="24"/>
        </w:rPr>
        <w:t>Fuente:</w:t>
      </w:r>
      <w:r>
        <w:rPr>
          <w:rFonts w:ascii="Times New Roman" w:hAnsi="Times New Roman" w:cs="Times New Roman"/>
          <w:b/>
          <w:sz w:val="24"/>
          <w:szCs w:val="24"/>
        </w:rPr>
        <w:t xml:space="preserve"> (</w:t>
      </w:r>
      <w:r w:rsidR="00BD295F" w:rsidRPr="00BD295F">
        <w:rPr>
          <w:rFonts w:ascii="Times New Roman" w:hAnsi="Times New Roman" w:cs="Times New Roman"/>
          <w:bCs/>
          <w:sz w:val="24"/>
          <w:szCs w:val="24"/>
        </w:rPr>
        <w:t xml:space="preserve">Unión </w:t>
      </w:r>
      <w:r w:rsidR="00BD295F">
        <w:rPr>
          <w:rFonts w:ascii="Times New Roman" w:hAnsi="Times New Roman" w:cs="Times New Roman"/>
          <w:bCs/>
          <w:sz w:val="24"/>
          <w:szCs w:val="24"/>
        </w:rPr>
        <w:t>I</w:t>
      </w:r>
      <w:r w:rsidR="00BD295F" w:rsidRPr="00BD295F">
        <w:rPr>
          <w:rFonts w:ascii="Times New Roman" w:hAnsi="Times New Roman" w:cs="Times New Roman"/>
          <w:bCs/>
          <w:sz w:val="24"/>
          <w:szCs w:val="24"/>
        </w:rPr>
        <w:t xml:space="preserve">nternacional </w:t>
      </w:r>
      <w:r w:rsidR="00BD295F">
        <w:rPr>
          <w:rFonts w:ascii="Times New Roman" w:hAnsi="Times New Roman" w:cs="Times New Roman"/>
          <w:bCs/>
          <w:sz w:val="24"/>
          <w:szCs w:val="24"/>
        </w:rPr>
        <w:t>P</w:t>
      </w:r>
      <w:r w:rsidR="00BD295F" w:rsidRPr="00BD295F">
        <w:rPr>
          <w:rFonts w:ascii="Times New Roman" w:hAnsi="Times New Roman" w:cs="Times New Roman"/>
          <w:bCs/>
          <w:sz w:val="24"/>
          <w:szCs w:val="24"/>
        </w:rPr>
        <w:t xml:space="preserve">ara </w:t>
      </w:r>
      <w:r w:rsidR="00BD295F">
        <w:rPr>
          <w:rFonts w:ascii="Times New Roman" w:hAnsi="Times New Roman" w:cs="Times New Roman"/>
          <w:bCs/>
          <w:sz w:val="24"/>
          <w:szCs w:val="24"/>
        </w:rPr>
        <w:t>L</w:t>
      </w:r>
      <w:r w:rsidR="00BD295F" w:rsidRPr="00BD295F">
        <w:rPr>
          <w:rFonts w:ascii="Times New Roman" w:hAnsi="Times New Roman" w:cs="Times New Roman"/>
          <w:bCs/>
          <w:sz w:val="24"/>
          <w:szCs w:val="24"/>
        </w:rPr>
        <w:t xml:space="preserve">a </w:t>
      </w:r>
      <w:r w:rsidR="00BD295F">
        <w:rPr>
          <w:rFonts w:ascii="Times New Roman" w:hAnsi="Times New Roman" w:cs="Times New Roman"/>
          <w:bCs/>
          <w:sz w:val="24"/>
          <w:szCs w:val="24"/>
        </w:rPr>
        <w:t>P</w:t>
      </w:r>
      <w:r w:rsidR="00BD295F" w:rsidRPr="00BD295F">
        <w:rPr>
          <w:rFonts w:ascii="Times New Roman" w:hAnsi="Times New Roman" w:cs="Times New Roman"/>
          <w:bCs/>
          <w:sz w:val="24"/>
          <w:szCs w:val="24"/>
        </w:rPr>
        <w:t xml:space="preserve">rotección </w:t>
      </w:r>
      <w:r w:rsidR="00BD295F">
        <w:rPr>
          <w:rFonts w:ascii="Times New Roman" w:hAnsi="Times New Roman" w:cs="Times New Roman"/>
          <w:bCs/>
          <w:sz w:val="24"/>
          <w:szCs w:val="24"/>
        </w:rPr>
        <w:t>D</w:t>
      </w:r>
      <w:r w:rsidR="00BD295F" w:rsidRPr="00BD295F">
        <w:rPr>
          <w:rFonts w:ascii="Times New Roman" w:hAnsi="Times New Roman" w:cs="Times New Roman"/>
          <w:bCs/>
          <w:sz w:val="24"/>
          <w:szCs w:val="24"/>
        </w:rPr>
        <w:t xml:space="preserve">e </w:t>
      </w:r>
      <w:r w:rsidR="00BD295F">
        <w:rPr>
          <w:rFonts w:ascii="Times New Roman" w:hAnsi="Times New Roman" w:cs="Times New Roman"/>
          <w:bCs/>
          <w:sz w:val="24"/>
          <w:szCs w:val="24"/>
        </w:rPr>
        <w:t>L</w:t>
      </w:r>
      <w:r w:rsidR="00BD295F" w:rsidRPr="00BD295F">
        <w:rPr>
          <w:rFonts w:ascii="Times New Roman" w:hAnsi="Times New Roman" w:cs="Times New Roman"/>
          <w:bCs/>
          <w:sz w:val="24"/>
          <w:szCs w:val="24"/>
        </w:rPr>
        <w:t>a</w:t>
      </w:r>
      <w:r w:rsidR="00BD295F">
        <w:rPr>
          <w:rFonts w:ascii="Times New Roman" w:hAnsi="Times New Roman" w:cs="Times New Roman"/>
          <w:bCs/>
          <w:sz w:val="24"/>
          <w:szCs w:val="24"/>
        </w:rPr>
        <w:t>s</w:t>
      </w:r>
      <w:r w:rsidR="00BD295F" w:rsidRPr="00BD295F">
        <w:rPr>
          <w:rFonts w:ascii="Times New Roman" w:hAnsi="Times New Roman" w:cs="Times New Roman"/>
          <w:bCs/>
          <w:sz w:val="24"/>
          <w:szCs w:val="24"/>
        </w:rPr>
        <w:t xml:space="preserve"> </w:t>
      </w:r>
      <w:r w:rsidR="00BD295F">
        <w:rPr>
          <w:rFonts w:ascii="Times New Roman" w:hAnsi="Times New Roman" w:cs="Times New Roman"/>
          <w:bCs/>
          <w:sz w:val="24"/>
          <w:szCs w:val="24"/>
        </w:rPr>
        <w:t>O</w:t>
      </w:r>
      <w:r w:rsidR="00BD295F" w:rsidRPr="00BD295F">
        <w:rPr>
          <w:rFonts w:ascii="Times New Roman" w:hAnsi="Times New Roman" w:cs="Times New Roman"/>
          <w:bCs/>
          <w:sz w:val="24"/>
          <w:szCs w:val="24"/>
        </w:rPr>
        <w:t>btenci</w:t>
      </w:r>
      <w:r w:rsidR="00BD295F">
        <w:rPr>
          <w:rFonts w:ascii="Times New Roman" w:hAnsi="Times New Roman" w:cs="Times New Roman"/>
          <w:bCs/>
          <w:sz w:val="24"/>
          <w:szCs w:val="24"/>
        </w:rPr>
        <w:t>ones</w:t>
      </w:r>
      <w:r w:rsidR="00BD295F" w:rsidRPr="00BD295F">
        <w:rPr>
          <w:rFonts w:ascii="Times New Roman" w:hAnsi="Times New Roman" w:cs="Times New Roman"/>
          <w:bCs/>
          <w:sz w:val="24"/>
          <w:szCs w:val="24"/>
        </w:rPr>
        <w:t xml:space="preserve"> </w:t>
      </w:r>
      <w:r w:rsidR="00BD295F">
        <w:rPr>
          <w:rFonts w:ascii="Times New Roman" w:hAnsi="Times New Roman" w:cs="Times New Roman"/>
          <w:bCs/>
          <w:sz w:val="24"/>
          <w:szCs w:val="24"/>
        </w:rPr>
        <w:t>D</w:t>
      </w:r>
      <w:r w:rsidR="00BD295F" w:rsidRPr="00BD295F">
        <w:rPr>
          <w:rFonts w:ascii="Times New Roman" w:hAnsi="Times New Roman" w:cs="Times New Roman"/>
          <w:bCs/>
          <w:sz w:val="24"/>
          <w:szCs w:val="24"/>
        </w:rPr>
        <w:t xml:space="preserve">e </w:t>
      </w:r>
      <w:r w:rsidR="00BD295F">
        <w:rPr>
          <w:rFonts w:ascii="Times New Roman" w:hAnsi="Times New Roman" w:cs="Times New Roman"/>
          <w:bCs/>
          <w:sz w:val="24"/>
          <w:szCs w:val="24"/>
        </w:rPr>
        <w:t>V</w:t>
      </w:r>
      <w:r w:rsidR="00BD295F" w:rsidRPr="00BD295F">
        <w:rPr>
          <w:rFonts w:ascii="Times New Roman" w:hAnsi="Times New Roman" w:cs="Times New Roman"/>
          <w:bCs/>
          <w:sz w:val="24"/>
          <w:szCs w:val="24"/>
        </w:rPr>
        <w:t>egetales UPOV</w:t>
      </w:r>
      <w:r w:rsidRPr="00BD295F">
        <w:rPr>
          <w:rFonts w:ascii="Times New Roman" w:hAnsi="Times New Roman" w:cs="Times New Roman"/>
          <w:bCs/>
          <w:sz w:val="24"/>
          <w:szCs w:val="24"/>
        </w:rPr>
        <w:t>,</w:t>
      </w:r>
      <w:r w:rsidR="00EE7A4D" w:rsidRPr="00BD295F">
        <w:rPr>
          <w:rFonts w:ascii="Times New Roman" w:hAnsi="Times New Roman" w:cs="Times New Roman"/>
          <w:bCs/>
          <w:sz w:val="24"/>
          <w:szCs w:val="24"/>
        </w:rPr>
        <w:t xml:space="preserve"> </w:t>
      </w:r>
      <w:r w:rsidRPr="00BD295F">
        <w:rPr>
          <w:rFonts w:ascii="Times New Roman" w:hAnsi="Times New Roman" w:cs="Times New Roman"/>
          <w:bCs/>
          <w:sz w:val="24"/>
          <w:szCs w:val="24"/>
        </w:rPr>
        <w:t>200</w:t>
      </w:r>
      <w:r w:rsidR="00BD295F" w:rsidRPr="00BD295F">
        <w:rPr>
          <w:rFonts w:ascii="Times New Roman" w:hAnsi="Times New Roman" w:cs="Times New Roman"/>
          <w:bCs/>
          <w:sz w:val="24"/>
          <w:szCs w:val="24"/>
        </w:rPr>
        <w:t>5</w:t>
      </w:r>
      <w:r>
        <w:rPr>
          <w:rFonts w:ascii="Times New Roman" w:hAnsi="Times New Roman" w:cs="Times New Roman"/>
          <w:sz w:val="24"/>
          <w:szCs w:val="24"/>
        </w:rPr>
        <w:t>)</w:t>
      </w:r>
    </w:p>
    <w:p w14:paraId="561B1D9B" w14:textId="77777777" w:rsidR="00761DC2" w:rsidRPr="008C6607" w:rsidRDefault="00761DC2" w:rsidP="004545AF">
      <w:pPr>
        <w:pStyle w:val="Prrafodelista"/>
        <w:numPr>
          <w:ilvl w:val="0"/>
          <w:numId w:val="19"/>
        </w:numPr>
        <w:spacing w:after="240"/>
        <w:rPr>
          <w:rFonts w:ascii="Times New Roman" w:hAnsi="Times New Roman" w:cs="Times New Roman"/>
          <w:b/>
          <w:sz w:val="24"/>
          <w:szCs w:val="24"/>
        </w:rPr>
      </w:pPr>
      <w:r w:rsidRPr="008C6607">
        <w:rPr>
          <w:rFonts w:ascii="Times New Roman" w:hAnsi="Times New Roman" w:cs="Times New Roman"/>
          <w:b/>
          <w:sz w:val="24"/>
          <w:szCs w:val="24"/>
        </w:rPr>
        <w:t xml:space="preserve">Hachura de sutura de la vaina </w:t>
      </w:r>
    </w:p>
    <w:p w14:paraId="694BB652" w14:textId="2F357953" w:rsidR="00761DC2" w:rsidRPr="008C6607" w:rsidRDefault="00761DC2" w:rsidP="007C6BE6">
      <w:pPr>
        <w:rPr>
          <w:rFonts w:ascii="Times New Roman" w:hAnsi="Times New Roman" w:cs="Times New Roman"/>
          <w:sz w:val="24"/>
          <w:szCs w:val="24"/>
        </w:rPr>
      </w:pPr>
      <w:r w:rsidRPr="008C6607">
        <w:rPr>
          <w:rFonts w:ascii="Times New Roman" w:hAnsi="Times New Roman" w:cs="Times New Roman"/>
          <w:sz w:val="24"/>
          <w:szCs w:val="24"/>
        </w:rPr>
        <w:t xml:space="preserve">0 </w:t>
      </w:r>
      <w:r w:rsidR="00B17433">
        <w:rPr>
          <w:rFonts w:ascii="Times New Roman" w:hAnsi="Times New Roman" w:cs="Times New Roman"/>
          <w:sz w:val="24"/>
          <w:szCs w:val="24"/>
        </w:rPr>
        <w:t xml:space="preserve">= </w:t>
      </w:r>
      <w:r w:rsidR="00951D8C" w:rsidRPr="008C6607">
        <w:rPr>
          <w:rFonts w:ascii="Times New Roman" w:hAnsi="Times New Roman" w:cs="Times New Roman"/>
          <w:sz w:val="24"/>
          <w:szCs w:val="24"/>
        </w:rPr>
        <w:t>ningún</w:t>
      </w:r>
      <w:r w:rsidRPr="008C6607">
        <w:rPr>
          <w:rFonts w:ascii="Times New Roman" w:hAnsi="Times New Roman" w:cs="Times New Roman"/>
          <w:sz w:val="24"/>
          <w:szCs w:val="24"/>
        </w:rPr>
        <w:t xml:space="preserve"> rayo </w:t>
      </w:r>
    </w:p>
    <w:p w14:paraId="189E6107" w14:textId="06166D1F" w:rsidR="00761DC2" w:rsidRPr="008C6607" w:rsidRDefault="00761DC2" w:rsidP="007C6BE6">
      <w:pPr>
        <w:rPr>
          <w:rFonts w:ascii="Times New Roman" w:hAnsi="Times New Roman" w:cs="Times New Roman"/>
          <w:sz w:val="24"/>
          <w:szCs w:val="24"/>
        </w:rPr>
      </w:pPr>
      <w:r w:rsidRPr="008C6607">
        <w:rPr>
          <w:rFonts w:ascii="Times New Roman" w:hAnsi="Times New Roman" w:cs="Times New Roman"/>
          <w:sz w:val="24"/>
          <w:szCs w:val="24"/>
        </w:rPr>
        <w:t xml:space="preserve">3 </w:t>
      </w:r>
      <w:r w:rsidR="00B17433">
        <w:rPr>
          <w:rFonts w:ascii="Times New Roman" w:hAnsi="Times New Roman" w:cs="Times New Roman"/>
          <w:sz w:val="24"/>
          <w:szCs w:val="24"/>
        </w:rPr>
        <w:t xml:space="preserve">= </w:t>
      </w:r>
      <w:r w:rsidR="00951D8C" w:rsidRPr="008C6607">
        <w:rPr>
          <w:rFonts w:ascii="Times New Roman" w:hAnsi="Times New Roman" w:cs="Times New Roman"/>
          <w:sz w:val="24"/>
          <w:szCs w:val="24"/>
        </w:rPr>
        <w:t>poco</w:t>
      </w:r>
      <w:r w:rsidRPr="008C6607">
        <w:rPr>
          <w:rFonts w:ascii="Times New Roman" w:hAnsi="Times New Roman" w:cs="Times New Roman"/>
          <w:sz w:val="24"/>
          <w:szCs w:val="24"/>
        </w:rPr>
        <w:t xml:space="preserve"> fibroso </w:t>
      </w:r>
    </w:p>
    <w:p w14:paraId="0EFCF8FA" w14:textId="712E52C5" w:rsidR="00761DC2" w:rsidRPr="008C6607" w:rsidRDefault="00761DC2" w:rsidP="007C6BE6">
      <w:pPr>
        <w:rPr>
          <w:rFonts w:ascii="Times New Roman" w:hAnsi="Times New Roman" w:cs="Times New Roman"/>
          <w:sz w:val="24"/>
          <w:szCs w:val="24"/>
        </w:rPr>
      </w:pPr>
      <w:r w:rsidRPr="008C6607">
        <w:rPr>
          <w:rFonts w:ascii="Times New Roman" w:hAnsi="Times New Roman" w:cs="Times New Roman"/>
          <w:sz w:val="24"/>
          <w:szCs w:val="24"/>
        </w:rPr>
        <w:t xml:space="preserve">5 </w:t>
      </w:r>
      <w:r w:rsidR="00B17433">
        <w:rPr>
          <w:rFonts w:ascii="Times New Roman" w:hAnsi="Times New Roman" w:cs="Times New Roman"/>
          <w:sz w:val="24"/>
          <w:szCs w:val="24"/>
        </w:rPr>
        <w:t>=</w:t>
      </w:r>
      <w:r w:rsidR="00B17433" w:rsidRPr="008C6607">
        <w:rPr>
          <w:rFonts w:ascii="Times New Roman" w:hAnsi="Times New Roman" w:cs="Times New Roman"/>
          <w:sz w:val="24"/>
          <w:szCs w:val="24"/>
        </w:rPr>
        <w:t xml:space="preserve"> moderadamente</w:t>
      </w:r>
      <w:r w:rsidRPr="008C6607">
        <w:rPr>
          <w:rFonts w:ascii="Times New Roman" w:hAnsi="Times New Roman" w:cs="Times New Roman"/>
          <w:sz w:val="24"/>
          <w:szCs w:val="24"/>
        </w:rPr>
        <w:t xml:space="preserve"> fibroso </w:t>
      </w:r>
    </w:p>
    <w:p w14:paraId="1F7018ED" w14:textId="26CA5CB4" w:rsidR="007C6BE6" w:rsidRPr="008C6607" w:rsidRDefault="00761DC2" w:rsidP="007C6BE6">
      <w:pPr>
        <w:spacing w:after="240"/>
        <w:rPr>
          <w:rFonts w:ascii="Times New Roman" w:hAnsi="Times New Roman" w:cs="Times New Roman"/>
          <w:sz w:val="24"/>
          <w:szCs w:val="24"/>
        </w:rPr>
      </w:pPr>
      <w:r w:rsidRPr="008C6607">
        <w:rPr>
          <w:rFonts w:ascii="Times New Roman" w:hAnsi="Times New Roman" w:cs="Times New Roman"/>
          <w:sz w:val="24"/>
          <w:szCs w:val="24"/>
        </w:rPr>
        <w:t xml:space="preserve">7 </w:t>
      </w:r>
      <w:r w:rsidR="00B17433">
        <w:rPr>
          <w:rFonts w:ascii="Times New Roman" w:hAnsi="Times New Roman" w:cs="Times New Roman"/>
          <w:sz w:val="24"/>
          <w:szCs w:val="24"/>
        </w:rPr>
        <w:t xml:space="preserve">= </w:t>
      </w:r>
      <w:r w:rsidR="00951D8C" w:rsidRPr="008C6607">
        <w:rPr>
          <w:rFonts w:ascii="Times New Roman" w:hAnsi="Times New Roman" w:cs="Times New Roman"/>
          <w:sz w:val="24"/>
          <w:szCs w:val="24"/>
        </w:rPr>
        <w:t>muy</w:t>
      </w:r>
      <w:r w:rsidRPr="008C6607">
        <w:rPr>
          <w:rFonts w:ascii="Times New Roman" w:hAnsi="Times New Roman" w:cs="Times New Roman"/>
          <w:sz w:val="24"/>
          <w:szCs w:val="24"/>
        </w:rPr>
        <w:t xml:space="preserve"> fibroso</w:t>
      </w:r>
    </w:p>
    <w:p w14:paraId="7E2490B3" w14:textId="77777777" w:rsidR="00761DC2" w:rsidRPr="008C6607" w:rsidRDefault="00761DC2" w:rsidP="004545AF">
      <w:pPr>
        <w:pStyle w:val="Prrafodelista"/>
        <w:numPr>
          <w:ilvl w:val="0"/>
          <w:numId w:val="19"/>
        </w:numPr>
        <w:spacing w:after="240"/>
        <w:rPr>
          <w:rFonts w:ascii="Times New Roman" w:hAnsi="Times New Roman" w:cs="Times New Roman"/>
          <w:b/>
          <w:sz w:val="24"/>
          <w:szCs w:val="24"/>
        </w:rPr>
      </w:pPr>
      <w:r w:rsidRPr="008C6607">
        <w:rPr>
          <w:rFonts w:ascii="Times New Roman" w:hAnsi="Times New Roman" w:cs="Times New Roman"/>
          <w:b/>
          <w:sz w:val="24"/>
          <w:szCs w:val="24"/>
        </w:rPr>
        <w:lastRenderedPageBreak/>
        <w:t xml:space="preserve">Color </w:t>
      </w:r>
      <w:r w:rsidR="00951D8C" w:rsidRPr="008C6607">
        <w:rPr>
          <w:rFonts w:ascii="Times New Roman" w:hAnsi="Times New Roman" w:cs="Times New Roman"/>
          <w:b/>
          <w:sz w:val="24"/>
          <w:szCs w:val="24"/>
        </w:rPr>
        <w:t>de la vaina</w:t>
      </w:r>
      <w:r w:rsidRPr="008C6607">
        <w:rPr>
          <w:rFonts w:ascii="Times New Roman" w:hAnsi="Times New Roman" w:cs="Times New Roman"/>
          <w:b/>
          <w:sz w:val="24"/>
          <w:szCs w:val="24"/>
        </w:rPr>
        <w:t xml:space="preserve"> a la maduración fisiológica </w:t>
      </w:r>
      <w:r w:rsidRPr="008C6607">
        <w:rPr>
          <w:rFonts w:ascii="Times New Roman" w:hAnsi="Times New Roman" w:cs="Times New Roman"/>
          <w:sz w:val="24"/>
          <w:szCs w:val="24"/>
        </w:rPr>
        <w:t xml:space="preserve">                                             </w:t>
      </w:r>
    </w:p>
    <w:p w14:paraId="5BD029BF" w14:textId="03019B42" w:rsidR="00761DC2" w:rsidRPr="008C6607" w:rsidRDefault="00761DC2" w:rsidP="007C6BE6">
      <w:pPr>
        <w:rPr>
          <w:rFonts w:ascii="Times New Roman" w:hAnsi="Times New Roman" w:cs="Times New Roman"/>
          <w:sz w:val="24"/>
          <w:szCs w:val="24"/>
        </w:rPr>
      </w:pPr>
      <w:r w:rsidRPr="008C6607">
        <w:rPr>
          <w:rFonts w:ascii="Times New Roman" w:hAnsi="Times New Roman" w:cs="Times New Roman"/>
          <w:sz w:val="24"/>
          <w:szCs w:val="24"/>
        </w:rPr>
        <w:t xml:space="preserve">1 </w:t>
      </w:r>
      <w:r w:rsidR="00B17433">
        <w:rPr>
          <w:rFonts w:ascii="Times New Roman" w:hAnsi="Times New Roman" w:cs="Times New Roman"/>
          <w:sz w:val="24"/>
          <w:szCs w:val="24"/>
        </w:rPr>
        <w:t xml:space="preserve">= </w:t>
      </w:r>
      <w:r w:rsidR="00951D8C" w:rsidRPr="008C6607">
        <w:rPr>
          <w:rFonts w:ascii="Times New Roman" w:hAnsi="Times New Roman" w:cs="Times New Roman"/>
          <w:sz w:val="24"/>
          <w:szCs w:val="24"/>
        </w:rPr>
        <w:t>púrpura</w:t>
      </w:r>
      <w:r w:rsidRPr="008C6607">
        <w:rPr>
          <w:rFonts w:ascii="Times New Roman" w:hAnsi="Times New Roman" w:cs="Times New Roman"/>
          <w:sz w:val="24"/>
          <w:szCs w:val="24"/>
        </w:rPr>
        <w:t xml:space="preserve"> oscura                             </w:t>
      </w:r>
    </w:p>
    <w:p w14:paraId="5BDE7501" w14:textId="7BB6F599" w:rsidR="00761DC2" w:rsidRPr="008C6607" w:rsidRDefault="00761DC2" w:rsidP="007C6BE6">
      <w:pPr>
        <w:rPr>
          <w:rFonts w:ascii="Times New Roman" w:hAnsi="Times New Roman" w:cs="Times New Roman"/>
          <w:sz w:val="24"/>
          <w:szCs w:val="24"/>
        </w:rPr>
      </w:pPr>
      <w:r w:rsidRPr="008C6607">
        <w:rPr>
          <w:rFonts w:ascii="Times New Roman" w:hAnsi="Times New Roman" w:cs="Times New Roman"/>
          <w:sz w:val="24"/>
          <w:szCs w:val="24"/>
        </w:rPr>
        <w:t xml:space="preserve">2 </w:t>
      </w:r>
      <w:r w:rsidR="00B17433">
        <w:rPr>
          <w:rFonts w:ascii="Times New Roman" w:hAnsi="Times New Roman" w:cs="Times New Roman"/>
          <w:sz w:val="24"/>
          <w:szCs w:val="24"/>
        </w:rPr>
        <w:t xml:space="preserve">= </w:t>
      </w:r>
      <w:r w:rsidR="00951D8C" w:rsidRPr="008C6607">
        <w:rPr>
          <w:rFonts w:ascii="Times New Roman" w:hAnsi="Times New Roman" w:cs="Times New Roman"/>
          <w:sz w:val="24"/>
          <w:szCs w:val="24"/>
        </w:rPr>
        <w:t>rojo</w:t>
      </w:r>
      <w:r w:rsidRPr="008C6607">
        <w:rPr>
          <w:rFonts w:ascii="Times New Roman" w:hAnsi="Times New Roman" w:cs="Times New Roman"/>
          <w:sz w:val="24"/>
          <w:szCs w:val="24"/>
        </w:rPr>
        <w:t xml:space="preserve">                                                                                               </w:t>
      </w:r>
    </w:p>
    <w:p w14:paraId="003B816E" w14:textId="4D0FE537" w:rsidR="00761DC2" w:rsidRPr="008C6607" w:rsidRDefault="00761DC2" w:rsidP="007C6BE6">
      <w:pPr>
        <w:rPr>
          <w:rFonts w:ascii="Times New Roman" w:hAnsi="Times New Roman" w:cs="Times New Roman"/>
          <w:sz w:val="24"/>
          <w:szCs w:val="24"/>
        </w:rPr>
      </w:pPr>
      <w:r w:rsidRPr="008C6607">
        <w:rPr>
          <w:rFonts w:ascii="Times New Roman" w:hAnsi="Times New Roman" w:cs="Times New Roman"/>
          <w:sz w:val="24"/>
          <w:szCs w:val="24"/>
        </w:rPr>
        <w:t xml:space="preserve">3 </w:t>
      </w:r>
      <w:r w:rsidR="00B17433">
        <w:rPr>
          <w:rFonts w:ascii="Times New Roman" w:hAnsi="Times New Roman" w:cs="Times New Roman"/>
          <w:sz w:val="24"/>
          <w:szCs w:val="24"/>
        </w:rPr>
        <w:t xml:space="preserve">= </w:t>
      </w:r>
      <w:r w:rsidR="00951D8C" w:rsidRPr="008C6607">
        <w:rPr>
          <w:rFonts w:ascii="Times New Roman" w:hAnsi="Times New Roman" w:cs="Times New Roman"/>
          <w:sz w:val="24"/>
          <w:szCs w:val="24"/>
        </w:rPr>
        <w:t>r</w:t>
      </w:r>
      <w:r w:rsidRPr="008C6607">
        <w:rPr>
          <w:rFonts w:ascii="Times New Roman" w:hAnsi="Times New Roman" w:cs="Times New Roman"/>
          <w:sz w:val="24"/>
          <w:szCs w:val="24"/>
        </w:rPr>
        <w:t xml:space="preserve">osa                                             </w:t>
      </w:r>
    </w:p>
    <w:p w14:paraId="05E1192E" w14:textId="2B1C19DA" w:rsidR="00761DC2" w:rsidRPr="008C6607" w:rsidRDefault="00761DC2" w:rsidP="007C6BE6">
      <w:pPr>
        <w:rPr>
          <w:rFonts w:ascii="Times New Roman" w:hAnsi="Times New Roman" w:cs="Times New Roman"/>
          <w:sz w:val="24"/>
          <w:szCs w:val="24"/>
        </w:rPr>
      </w:pPr>
      <w:r w:rsidRPr="008C6607">
        <w:rPr>
          <w:rFonts w:ascii="Times New Roman" w:hAnsi="Times New Roman" w:cs="Times New Roman"/>
          <w:sz w:val="24"/>
          <w:szCs w:val="24"/>
        </w:rPr>
        <w:t xml:space="preserve">4 </w:t>
      </w:r>
      <w:r w:rsidR="00B17433">
        <w:rPr>
          <w:rFonts w:ascii="Times New Roman" w:hAnsi="Times New Roman" w:cs="Times New Roman"/>
          <w:sz w:val="24"/>
          <w:szCs w:val="24"/>
        </w:rPr>
        <w:t xml:space="preserve">= </w:t>
      </w:r>
      <w:r w:rsidR="00951D8C" w:rsidRPr="008C6607">
        <w:rPr>
          <w:rFonts w:ascii="Times New Roman" w:hAnsi="Times New Roman" w:cs="Times New Roman"/>
          <w:sz w:val="24"/>
          <w:szCs w:val="24"/>
        </w:rPr>
        <w:t>a</w:t>
      </w:r>
      <w:r w:rsidRPr="008C6607">
        <w:rPr>
          <w:rFonts w:ascii="Times New Roman" w:hAnsi="Times New Roman" w:cs="Times New Roman"/>
          <w:sz w:val="24"/>
          <w:szCs w:val="24"/>
        </w:rPr>
        <w:t xml:space="preserve">marillo </w:t>
      </w:r>
    </w:p>
    <w:p w14:paraId="278FA061" w14:textId="712C6D1E" w:rsidR="00761DC2" w:rsidRPr="008C6607" w:rsidRDefault="00761DC2" w:rsidP="007C6BE6">
      <w:pPr>
        <w:rPr>
          <w:rFonts w:ascii="Times New Roman" w:hAnsi="Times New Roman" w:cs="Times New Roman"/>
          <w:sz w:val="24"/>
          <w:szCs w:val="24"/>
        </w:rPr>
      </w:pPr>
      <w:r w:rsidRPr="008C6607">
        <w:rPr>
          <w:rFonts w:ascii="Times New Roman" w:hAnsi="Times New Roman" w:cs="Times New Roman"/>
          <w:sz w:val="24"/>
          <w:szCs w:val="24"/>
        </w:rPr>
        <w:t xml:space="preserve">5 </w:t>
      </w:r>
      <w:r w:rsidR="00B17433">
        <w:rPr>
          <w:rFonts w:ascii="Times New Roman" w:hAnsi="Times New Roman" w:cs="Times New Roman"/>
          <w:sz w:val="24"/>
          <w:szCs w:val="24"/>
        </w:rPr>
        <w:t xml:space="preserve">= </w:t>
      </w:r>
      <w:r w:rsidR="00951D8C" w:rsidRPr="008C6607">
        <w:rPr>
          <w:rFonts w:ascii="Times New Roman" w:hAnsi="Times New Roman" w:cs="Times New Roman"/>
          <w:sz w:val="24"/>
          <w:szCs w:val="24"/>
        </w:rPr>
        <w:t>a</w:t>
      </w:r>
      <w:r w:rsidRPr="008C6607">
        <w:rPr>
          <w:rFonts w:ascii="Times New Roman" w:hAnsi="Times New Roman" w:cs="Times New Roman"/>
          <w:sz w:val="24"/>
          <w:szCs w:val="24"/>
        </w:rPr>
        <w:t xml:space="preserve">marillo claro con manchas o rayas </w:t>
      </w:r>
    </w:p>
    <w:p w14:paraId="4C086099" w14:textId="584D7972" w:rsidR="00761DC2" w:rsidRPr="008C6607" w:rsidRDefault="00761DC2" w:rsidP="007C6BE6">
      <w:pPr>
        <w:spacing w:after="240"/>
        <w:rPr>
          <w:rFonts w:ascii="Times New Roman" w:hAnsi="Times New Roman" w:cs="Times New Roman"/>
          <w:sz w:val="24"/>
          <w:szCs w:val="24"/>
        </w:rPr>
      </w:pPr>
      <w:r w:rsidRPr="008C6607">
        <w:rPr>
          <w:rFonts w:ascii="Times New Roman" w:hAnsi="Times New Roman" w:cs="Times New Roman"/>
          <w:sz w:val="24"/>
          <w:szCs w:val="24"/>
        </w:rPr>
        <w:t xml:space="preserve">6 </w:t>
      </w:r>
      <w:r w:rsidR="00B17433">
        <w:rPr>
          <w:rFonts w:ascii="Times New Roman" w:hAnsi="Times New Roman" w:cs="Times New Roman"/>
          <w:sz w:val="24"/>
          <w:szCs w:val="24"/>
        </w:rPr>
        <w:t xml:space="preserve">= </w:t>
      </w:r>
      <w:r w:rsidR="00951D8C" w:rsidRPr="008C6607">
        <w:rPr>
          <w:rFonts w:ascii="Times New Roman" w:hAnsi="Times New Roman" w:cs="Times New Roman"/>
          <w:sz w:val="24"/>
          <w:szCs w:val="24"/>
        </w:rPr>
        <w:t>verde</w:t>
      </w:r>
      <w:r w:rsidRPr="008C6607">
        <w:rPr>
          <w:rFonts w:ascii="Times New Roman" w:hAnsi="Times New Roman" w:cs="Times New Roman"/>
          <w:sz w:val="24"/>
          <w:szCs w:val="24"/>
        </w:rPr>
        <w:t xml:space="preserve"> persistente </w:t>
      </w:r>
      <w:r w:rsidR="00A141DF">
        <w:rPr>
          <w:rFonts w:ascii="Times New Roman" w:hAnsi="Times New Roman" w:cs="Times New Roman"/>
          <w:sz w:val="24"/>
          <w:szCs w:val="24"/>
        </w:rPr>
        <w:t>(IPGRI. 2001).</w:t>
      </w:r>
    </w:p>
    <w:p w14:paraId="46019410" w14:textId="60854DEA" w:rsidR="00761DC2" w:rsidRPr="00B17433" w:rsidRDefault="00761DC2" w:rsidP="004545AF">
      <w:pPr>
        <w:pStyle w:val="Prrafodelista"/>
        <w:numPr>
          <w:ilvl w:val="0"/>
          <w:numId w:val="19"/>
        </w:numPr>
        <w:spacing w:after="240"/>
        <w:rPr>
          <w:rFonts w:ascii="Times New Roman" w:hAnsi="Times New Roman" w:cs="Times New Roman"/>
          <w:b/>
          <w:sz w:val="24"/>
          <w:szCs w:val="24"/>
        </w:rPr>
      </w:pPr>
      <w:r w:rsidRPr="008C6607">
        <w:rPr>
          <w:rFonts w:ascii="Times New Roman" w:hAnsi="Times New Roman" w:cs="Times New Roman"/>
          <w:b/>
          <w:sz w:val="24"/>
          <w:szCs w:val="24"/>
        </w:rPr>
        <w:t xml:space="preserve">Fibras de la pared de </w:t>
      </w:r>
      <w:r w:rsidRPr="00B17433">
        <w:rPr>
          <w:rFonts w:ascii="Times New Roman" w:hAnsi="Times New Roman" w:cs="Times New Roman"/>
          <w:b/>
          <w:sz w:val="24"/>
          <w:szCs w:val="24"/>
        </w:rPr>
        <w:t xml:space="preserve">la vaina  </w:t>
      </w:r>
    </w:p>
    <w:p w14:paraId="459A0826" w14:textId="469A9BA3" w:rsidR="00761DC2" w:rsidRPr="008C6607" w:rsidRDefault="00761DC2" w:rsidP="007C6BE6">
      <w:pPr>
        <w:rPr>
          <w:rFonts w:ascii="Times New Roman" w:hAnsi="Times New Roman" w:cs="Times New Roman"/>
          <w:sz w:val="24"/>
          <w:szCs w:val="24"/>
        </w:rPr>
      </w:pPr>
      <w:r w:rsidRPr="008C6607">
        <w:rPr>
          <w:rFonts w:ascii="Times New Roman" w:hAnsi="Times New Roman" w:cs="Times New Roman"/>
          <w:sz w:val="24"/>
          <w:szCs w:val="24"/>
        </w:rPr>
        <w:t xml:space="preserve">3 </w:t>
      </w:r>
      <w:r w:rsidR="00B17433">
        <w:rPr>
          <w:rFonts w:ascii="Times New Roman" w:hAnsi="Times New Roman" w:cs="Times New Roman"/>
          <w:sz w:val="24"/>
          <w:szCs w:val="24"/>
        </w:rPr>
        <w:t xml:space="preserve">= </w:t>
      </w:r>
      <w:r w:rsidRPr="008C6607">
        <w:rPr>
          <w:rFonts w:ascii="Times New Roman" w:hAnsi="Times New Roman" w:cs="Times New Roman"/>
          <w:sz w:val="24"/>
          <w:szCs w:val="24"/>
        </w:rPr>
        <w:t xml:space="preserve">fuertemente contraída, </w:t>
      </w:r>
      <w:r w:rsidR="00951D8C" w:rsidRPr="008C6607">
        <w:rPr>
          <w:rFonts w:ascii="Times New Roman" w:hAnsi="Times New Roman" w:cs="Times New Roman"/>
          <w:sz w:val="24"/>
          <w:szCs w:val="24"/>
        </w:rPr>
        <w:t>adhiriéndola</w:t>
      </w:r>
      <w:r w:rsidRPr="008C6607">
        <w:rPr>
          <w:rFonts w:ascii="Times New Roman" w:hAnsi="Times New Roman" w:cs="Times New Roman"/>
          <w:sz w:val="24"/>
          <w:szCs w:val="24"/>
        </w:rPr>
        <w:t xml:space="preserve"> la semilla en la maduración completa (tipo carnoso). </w:t>
      </w:r>
    </w:p>
    <w:p w14:paraId="41376795" w14:textId="3B520D9A" w:rsidR="00761DC2" w:rsidRPr="008C6607" w:rsidRDefault="00761DC2" w:rsidP="007C6BE6">
      <w:pPr>
        <w:rPr>
          <w:rFonts w:ascii="Times New Roman" w:hAnsi="Times New Roman" w:cs="Times New Roman"/>
          <w:sz w:val="24"/>
          <w:szCs w:val="24"/>
        </w:rPr>
      </w:pPr>
      <w:r w:rsidRPr="008C6607">
        <w:rPr>
          <w:rFonts w:ascii="Times New Roman" w:hAnsi="Times New Roman" w:cs="Times New Roman"/>
          <w:sz w:val="24"/>
          <w:szCs w:val="24"/>
        </w:rPr>
        <w:t xml:space="preserve">5 </w:t>
      </w:r>
      <w:r w:rsidR="00B17433">
        <w:rPr>
          <w:rFonts w:ascii="Times New Roman" w:hAnsi="Times New Roman" w:cs="Times New Roman"/>
          <w:sz w:val="24"/>
          <w:szCs w:val="24"/>
        </w:rPr>
        <w:t xml:space="preserve">= </w:t>
      </w:r>
      <w:r w:rsidR="00951D8C" w:rsidRPr="008C6607">
        <w:rPr>
          <w:rFonts w:ascii="Times New Roman" w:hAnsi="Times New Roman" w:cs="Times New Roman"/>
          <w:sz w:val="24"/>
          <w:szCs w:val="24"/>
        </w:rPr>
        <w:t>vainas</w:t>
      </w:r>
      <w:r w:rsidRPr="008C6607">
        <w:rPr>
          <w:rFonts w:ascii="Times New Roman" w:hAnsi="Times New Roman" w:cs="Times New Roman"/>
          <w:sz w:val="24"/>
          <w:szCs w:val="24"/>
        </w:rPr>
        <w:t xml:space="preserve"> coriáceas (no </w:t>
      </w:r>
      <w:r w:rsidR="00951D8C" w:rsidRPr="008C6607">
        <w:rPr>
          <w:rFonts w:ascii="Times New Roman" w:hAnsi="Times New Roman" w:cs="Times New Roman"/>
          <w:sz w:val="24"/>
          <w:szCs w:val="24"/>
        </w:rPr>
        <w:t>dehiscentes</w:t>
      </w:r>
      <w:r w:rsidRPr="008C6607">
        <w:rPr>
          <w:rFonts w:ascii="Times New Roman" w:hAnsi="Times New Roman" w:cs="Times New Roman"/>
          <w:sz w:val="24"/>
          <w:szCs w:val="24"/>
        </w:rPr>
        <w:t xml:space="preserve"> espontáneamente después de sequías) </w:t>
      </w:r>
    </w:p>
    <w:p w14:paraId="058D8770" w14:textId="2323E475" w:rsidR="00761DC2" w:rsidRPr="008C6607" w:rsidRDefault="00761DC2" w:rsidP="007C6BE6">
      <w:pPr>
        <w:spacing w:after="240"/>
        <w:rPr>
          <w:rFonts w:ascii="Times New Roman" w:hAnsi="Times New Roman" w:cs="Times New Roman"/>
          <w:sz w:val="24"/>
          <w:szCs w:val="24"/>
        </w:rPr>
      </w:pPr>
      <w:r w:rsidRPr="008C6607">
        <w:rPr>
          <w:rFonts w:ascii="Times New Roman" w:hAnsi="Times New Roman" w:cs="Times New Roman"/>
          <w:sz w:val="24"/>
          <w:szCs w:val="24"/>
        </w:rPr>
        <w:t xml:space="preserve">7 </w:t>
      </w:r>
      <w:r w:rsidR="00B17433">
        <w:rPr>
          <w:rFonts w:ascii="Times New Roman" w:hAnsi="Times New Roman" w:cs="Times New Roman"/>
          <w:sz w:val="24"/>
          <w:szCs w:val="24"/>
        </w:rPr>
        <w:t xml:space="preserve">= </w:t>
      </w:r>
      <w:r w:rsidR="00951D8C" w:rsidRPr="008C6607">
        <w:rPr>
          <w:rFonts w:ascii="Times New Roman" w:hAnsi="Times New Roman" w:cs="Times New Roman"/>
          <w:sz w:val="24"/>
          <w:szCs w:val="24"/>
        </w:rPr>
        <w:t>excesivamente</w:t>
      </w:r>
      <w:r w:rsidRPr="008C6607">
        <w:rPr>
          <w:rFonts w:ascii="Times New Roman" w:hAnsi="Times New Roman" w:cs="Times New Roman"/>
          <w:sz w:val="24"/>
          <w:szCs w:val="24"/>
        </w:rPr>
        <w:t xml:space="preserve"> </w:t>
      </w:r>
      <w:r w:rsidR="00951D8C" w:rsidRPr="008C6607">
        <w:rPr>
          <w:rFonts w:ascii="Times New Roman" w:hAnsi="Times New Roman" w:cs="Times New Roman"/>
          <w:sz w:val="24"/>
          <w:szCs w:val="24"/>
        </w:rPr>
        <w:t>dehiscentes</w:t>
      </w:r>
      <w:r w:rsidRPr="008C6607">
        <w:rPr>
          <w:rFonts w:ascii="Times New Roman" w:hAnsi="Times New Roman" w:cs="Times New Roman"/>
          <w:sz w:val="24"/>
          <w:szCs w:val="24"/>
        </w:rPr>
        <w:t xml:space="preserve"> (con fuerte enrollamiento de las paredes después de la apertura de las vainas)  </w:t>
      </w:r>
    </w:p>
    <w:p w14:paraId="21919208" w14:textId="77777777" w:rsidR="00761DC2" w:rsidRDefault="00761DC2" w:rsidP="004545AF">
      <w:pPr>
        <w:spacing w:after="240"/>
        <w:rPr>
          <w:rFonts w:ascii="Times New Roman" w:hAnsi="Times New Roman" w:cs="Times New Roman"/>
          <w:sz w:val="24"/>
          <w:szCs w:val="24"/>
        </w:rPr>
      </w:pPr>
      <w:r w:rsidRPr="008C6607">
        <w:rPr>
          <w:rFonts w:ascii="Times New Roman" w:hAnsi="Times New Roman" w:cs="Times New Roman"/>
          <w:noProof/>
          <w:sz w:val="24"/>
          <w:szCs w:val="24"/>
          <w:lang w:eastAsia="es-EC"/>
        </w:rPr>
        <w:drawing>
          <wp:inline distT="0" distB="0" distL="0" distR="0" wp14:anchorId="74E4019F" wp14:editId="3722FDB1">
            <wp:extent cx="4732655" cy="2543175"/>
            <wp:effectExtent l="0" t="0" r="0" b="9525"/>
            <wp:docPr id="69" name="Imagen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srcRect l="18840" t="21130" r="18872" b="27463"/>
                    <a:stretch/>
                  </pic:blipFill>
                  <pic:spPr bwMode="auto">
                    <a:xfrm>
                      <a:off x="0" y="0"/>
                      <a:ext cx="4746502" cy="2550616"/>
                    </a:xfrm>
                    <a:prstGeom prst="rect">
                      <a:avLst/>
                    </a:prstGeom>
                    <a:ln>
                      <a:noFill/>
                    </a:ln>
                    <a:extLst>
                      <a:ext uri="{53640926-AAD7-44D8-BBD7-CCE9431645EC}">
                        <a14:shadowObscured xmlns:a14="http://schemas.microsoft.com/office/drawing/2010/main"/>
                      </a:ext>
                    </a:extLst>
                  </pic:spPr>
                </pic:pic>
              </a:graphicData>
            </a:graphic>
          </wp:inline>
        </w:drawing>
      </w:r>
    </w:p>
    <w:p w14:paraId="689BF52D" w14:textId="2555D4E1" w:rsidR="00DF5072" w:rsidRPr="00DF5072" w:rsidRDefault="00DF5072" w:rsidP="004545AF">
      <w:pPr>
        <w:spacing w:after="240"/>
        <w:rPr>
          <w:rFonts w:ascii="Times New Roman" w:hAnsi="Times New Roman" w:cs="Times New Roman"/>
          <w:b/>
          <w:sz w:val="24"/>
          <w:szCs w:val="24"/>
        </w:rPr>
      </w:pPr>
      <w:r w:rsidRPr="00DF5072">
        <w:rPr>
          <w:rFonts w:ascii="Times New Roman" w:hAnsi="Times New Roman" w:cs="Times New Roman"/>
          <w:b/>
          <w:sz w:val="24"/>
          <w:szCs w:val="24"/>
        </w:rPr>
        <w:t>Fuente:</w:t>
      </w:r>
      <w:r>
        <w:rPr>
          <w:rFonts w:ascii="Times New Roman" w:hAnsi="Times New Roman" w:cs="Times New Roman"/>
          <w:b/>
          <w:sz w:val="24"/>
          <w:szCs w:val="24"/>
        </w:rPr>
        <w:t xml:space="preserve"> (</w:t>
      </w:r>
      <w:r w:rsidRPr="00DF5072">
        <w:rPr>
          <w:rFonts w:ascii="Times New Roman" w:hAnsi="Times New Roman" w:cs="Times New Roman"/>
          <w:sz w:val="24"/>
          <w:szCs w:val="24"/>
        </w:rPr>
        <w:t>IPGRI</w:t>
      </w:r>
      <w:r>
        <w:rPr>
          <w:rFonts w:ascii="Times New Roman" w:hAnsi="Times New Roman" w:cs="Times New Roman"/>
          <w:sz w:val="24"/>
          <w:szCs w:val="24"/>
        </w:rPr>
        <w:t>,</w:t>
      </w:r>
      <w:r w:rsidR="00BD295F">
        <w:rPr>
          <w:rFonts w:ascii="Times New Roman" w:hAnsi="Times New Roman" w:cs="Times New Roman"/>
          <w:sz w:val="24"/>
          <w:szCs w:val="24"/>
        </w:rPr>
        <w:t xml:space="preserve"> </w:t>
      </w:r>
      <w:r w:rsidRPr="00DF5072">
        <w:rPr>
          <w:rFonts w:ascii="Times New Roman" w:hAnsi="Times New Roman" w:cs="Times New Roman"/>
          <w:sz w:val="24"/>
          <w:szCs w:val="24"/>
        </w:rPr>
        <w:t>2001</w:t>
      </w:r>
      <w:r>
        <w:rPr>
          <w:rFonts w:ascii="Times New Roman" w:hAnsi="Times New Roman" w:cs="Times New Roman"/>
          <w:sz w:val="24"/>
          <w:szCs w:val="24"/>
        </w:rPr>
        <w:t>)</w:t>
      </w:r>
    </w:p>
    <w:p w14:paraId="4219A8FF" w14:textId="77777777" w:rsidR="00761DC2" w:rsidRPr="008C6607" w:rsidRDefault="00761DC2" w:rsidP="004545AF">
      <w:pPr>
        <w:pStyle w:val="Prrafodelista"/>
        <w:numPr>
          <w:ilvl w:val="0"/>
          <w:numId w:val="19"/>
        </w:numPr>
        <w:spacing w:after="240"/>
        <w:rPr>
          <w:rFonts w:ascii="Times New Roman" w:hAnsi="Times New Roman" w:cs="Times New Roman"/>
          <w:b/>
          <w:sz w:val="24"/>
          <w:szCs w:val="24"/>
        </w:rPr>
      </w:pPr>
      <w:r w:rsidRPr="008C6607">
        <w:rPr>
          <w:rFonts w:ascii="Times New Roman" w:hAnsi="Times New Roman" w:cs="Times New Roman"/>
          <w:b/>
          <w:sz w:val="24"/>
          <w:szCs w:val="24"/>
        </w:rPr>
        <w:t xml:space="preserve">Lóculos por vaina </w:t>
      </w:r>
    </w:p>
    <w:p w14:paraId="6D751CD2" w14:textId="06DF701F" w:rsidR="000B02A1" w:rsidRDefault="00761DC2" w:rsidP="004545AF">
      <w:pPr>
        <w:spacing w:after="240"/>
        <w:rPr>
          <w:rFonts w:ascii="Times New Roman" w:hAnsi="Times New Roman" w:cs="Times New Roman"/>
          <w:sz w:val="24"/>
          <w:szCs w:val="24"/>
        </w:rPr>
      </w:pPr>
      <w:r w:rsidRPr="008C6607">
        <w:rPr>
          <w:rFonts w:ascii="Times New Roman" w:hAnsi="Times New Roman" w:cs="Times New Roman"/>
          <w:sz w:val="24"/>
          <w:szCs w:val="24"/>
        </w:rPr>
        <w:t xml:space="preserve">Número de lóculos observados en la varilla más larga de 10 plantas normales al azar. </w:t>
      </w:r>
    </w:p>
    <w:p w14:paraId="4AD0ADB2" w14:textId="273E063B" w:rsidR="00832207" w:rsidRDefault="00847555" w:rsidP="00832207">
      <w:pPr>
        <w:pStyle w:val="Prrafodelista"/>
        <w:numPr>
          <w:ilvl w:val="0"/>
          <w:numId w:val="19"/>
        </w:numPr>
        <w:spacing w:after="240"/>
        <w:rPr>
          <w:rFonts w:ascii="Times New Roman" w:hAnsi="Times New Roman" w:cs="Times New Roman"/>
          <w:b/>
          <w:sz w:val="24"/>
          <w:szCs w:val="24"/>
        </w:rPr>
      </w:pPr>
      <w:r w:rsidRPr="008C6607">
        <w:rPr>
          <w:rFonts w:ascii="Times New Roman" w:hAnsi="Times New Roman" w:cs="Times New Roman"/>
          <w:b/>
          <w:sz w:val="24"/>
          <w:szCs w:val="24"/>
        </w:rPr>
        <w:lastRenderedPageBreak/>
        <w:t xml:space="preserve">Color </w:t>
      </w:r>
      <w:r>
        <w:rPr>
          <w:rFonts w:ascii="Times New Roman" w:hAnsi="Times New Roman" w:cs="Times New Roman"/>
          <w:b/>
          <w:sz w:val="24"/>
          <w:szCs w:val="24"/>
        </w:rPr>
        <w:t>primario de las semillas</w:t>
      </w:r>
      <w:r w:rsidRPr="008C6607">
        <w:rPr>
          <w:rFonts w:ascii="Times New Roman" w:hAnsi="Times New Roman" w:cs="Times New Roman"/>
          <w:b/>
          <w:sz w:val="24"/>
          <w:szCs w:val="24"/>
        </w:rPr>
        <w:t xml:space="preserve"> </w:t>
      </w:r>
    </w:p>
    <w:p w14:paraId="1181D769" w14:textId="2876F677" w:rsidR="00832207" w:rsidRPr="00832207" w:rsidRDefault="00832207" w:rsidP="00832207">
      <w:pPr>
        <w:spacing w:after="240"/>
        <w:rPr>
          <w:rFonts w:ascii="Times New Roman" w:hAnsi="Times New Roman" w:cs="Times New Roman"/>
          <w:bCs/>
          <w:sz w:val="24"/>
          <w:szCs w:val="24"/>
        </w:rPr>
      </w:pPr>
      <w:r w:rsidRPr="00832207">
        <w:rPr>
          <w:rFonts w:ascii="Times New Roman" w:hAnsi="Times New Roman" w:cs="Times New Roman"/>
          <w:bCs/>
          <w:sz w:val="24"/>
          <w:szCs w:val="24"/>
        </w:rPr>
        <w:t xml:space="preserve">Para hacer esta evaluación, se toma la semilla más cercana al ápice de la vaina seleccionada para hacer las determinaciones anteriores. Cuando una semilla exhibe </w:t>
      </w:r>
      <w:r w:rsidR="00B467CA" w:rsidRPr="00832207">
        <w:rPr>
          <w:rFonts w:ascii="Times New Roman" w:hAnsi="Times New Roman" w:cs="Times New Roman"/>
          <w:bCs/>
          <w:sz w:val="24"/>
          <w:szCs w:val="24"/>
        </w:rPr>
        <w:t>más</w:t>
      </w:r>
      <w:r w:rsidRPr="00832207">
        <w:rPr>
          <w:rFonts w:ascii="Times New Roman" w:hAnsi="Times New Roman" w:cs="Times New Roman"/>
          <w:bCs/>
          <w:sz w:val="24"/>
          <w:szCs w:val="24"/>
        </w:rPr>
        <w:t xml:space="preserve"> de un color es necesario describir independientemente el color primario (color de fondo) y el color secundario. Tanto el color primario como el color secundario se deben observar en las semilla seca y recién cosechada. Se califica con el cuadro de colores y el modelo siguiente: </w:t>
      </w:r>
    </w:p>
    <w:p w14:paraId="6DF96B88" w14:textId="77777777" w:rsidR="00847555" w:rsidRPr="008C6607" w:rsidRDefault="00847555" w:rsidP="00847555">
      <w:pPr>
        <w:rPr>
          <w:rFonts w:ascii="Times New Roman" w:hAnsi="Times New Roman" w:cs="Times New Roman"/>
          <w:sz w:val="24"/>
          <w:szCs w:val="24"/>
        </w:rPr>
      </w:pPr>
      <w:r w:rsidRPr="008C6607">
        <w:rPr>
          <w:rFonts w:ascii="Times New Roman" w:hAnsi="Times New Roman" w:cs="Times New Roman"/>
          <w:sz w:val="24"/>
          <w:szCs w:val="24"/>
        </w:rPr>
        <w:t xml:space="preserve">1 </w:t>
      </w:r>
      <w:r>
        <w:rPr>
          <w:rFonts w:ascii="Times New Roman" w:hAnsi="Times New Roman" w:cs="Times New Roman"/>
          <w:sz w:val="24"/>
          <w:szCs w:val="24"/>
        </w:rPr>
        <w:t>= blanco limpio</w:t>
      </w:r>
      <w:r w:rsidRPr="008C6607">
        <w:rPr>
          <w:rFonts w:ascii="Times New Roman" w:hAnsi="Times New Roman" w:cs="Times New Roman"/>
          <w:sz w:val="24"/>
          <w:szCs w:val="24"/>
        </w:rPr>
        <w:t xml:space="preserve">  </w:t>
      </w:r>
    </w:p>
    <w:p w14:paraId="149F42EF" w14:textId="77777777" w:rsidR="00847555" w:rsidRPr="008C6607" w:rsidRDefault="00847555" w:rsidP="00847555">
      <w:pPr>
        <w:rPr>
          <w:rFonts w:ascii="Times New Roman" w:hAnsi="Times New Roman" w:cs="Times New Roman"/>
          <w:sz w:val="24"/>
          <w:szCs w:val="24"/>
        </w:rPr>
      </w:pPr>
      <w:r w:rsidRPr="008C6607">
        <w:rPr>
          <w:rFonts w:ascii="Times New Roman" w:hAnsi="Times New Roman" w:cs="Times New Roman"/>
          <w:sz w:val="24"/>
          <w:szCs w:val="24"/>
        </w:rPr>
        <w:t xml:space="preserve">2 </w:t>
      </w:r>
      <w:r>
        <w:rPr>
          <w:rFonts w:ascii="Times New Roman" w:hAnsi="Times New Roman" w:cs="Times New Roman"/>
          <w:sz w:val="24"/>
          <w:szCs w:val="24"/>
        </w:rPr>
        <w:t xml:space="preserve">= blanco sucio </w:t>
      </w:r>
    </w:p>
    <w:p w14:paraId="3CD78E7C" w14:textId="77777777" w:rsidR="00847555" w:rsidRPr="008C6607" w:rsidRDefault="00847555" w:rsidP="00847555">
      <w:pPr>
        <w:rPr>
          <w:rFonts w:ascii="Times New Roman" w:hAnsi="Times New Roman" w:cs="Times New Roman"/>
          <w:sz w:val="24"/>
          <w:szCs w:val="24"/>
        </w:rPr>
      </w:pPr>
      <w:r w:rsidRPr="008C6607">
        <w:rPr>
          <w:rFonts w:ascii="Times New Roman" w:hAnsi="Times New Roman" w:cs="Times New Roman"/>
          <w:sz w:val="24"/>
          <w:szCs w:val="24"/>
        </w:rPr>
        <w:t xml:space="preserve">3 </w:t>
      </w:r>
      <w:r>
        <w:rPr>
          <w:rFonts w:ascii="Times New Roman" w:hAnsi="Times New Roman" w:cs="Times New Roman"/>
          <w:sz w:val="24"/>
          <w:szCs w:val="24"/>
        </w:rPr>
        <w:t>= amarillo</w:t>
      </w:r>
    </w:p>
    <w:p w14:paraId="348205B6" w14:textId="77777777" w:rsidR="00847555" w:rsidRPr="008C6607" w:rsidRDefault="00847555" w:rsidP="00847555">
      <w:pPr>
        <w:rPr>
          <w:rFonts w:ascii="Times New Roman" w:hAnsi="Times New Roman" w:cs="Times New Roman"/>
          <w:sz w:val="24"/>
          <w:szCs w:val="24"/>
        </w:rPr>
      </w:pPr>
      <w:r w:rsidRPr="008C6607">
        <w:rPr>
          <w:rFonts w:ascii="Times New Roman" w:hAnsi="Times New Roman" w:cs="Times New Roman"/>
          <w:sz w:val="24"/>
          <w:szCs w:val="24"/>
        </w:rPr>
        <w:t xml:space="preserve">4 </w:t>
      </w:r>
      <w:r>
        <w:rPr>
          <w:rFonts w:ascii="Times New Roman" w:hAnsi="Times New Roman" w:cs="Times New Roman"/>
          <w:sz w:val="24"/>
          <w:szCs w:val="24"/>
        </w:rPr>
        <w:t xml:space="preserve">= amarillo dorado </w:t>
      </w:r>
    </w:p>
    <w:p w14:paraId="7B21E8B6" w14:textId="77777777" w:rsidR="00847555" w:rsidRPr="008C6607" w:rsidRDefault="00847555" w:rsidP="00847555">
      <w:pPr>
        <w:rPr>
          <w:rFonts w:ascii="Times New Roman" w:hAnsi="Times New Roman" w:cs="Times New Roman"/>
          <w:sz w:val="24"/>
          <w:szCs w:val="24"/>
        </w:rPr>
      </w:pPr>
      <w:r w:rsidRPr="008C6607">
        <w:rPr>
          <w:rFonts w:ascii="Times New Roman" w:hAnsi="Times New Roman" w:cs="Times New Roman"/>
          <w:sz w:val="24"/>
          <w:szCs w:val="24"/>
        </w:rPr>
        <w:t xml:space="preserve">5 </w:t>
      </w:r>
      <w:r>
        <w:rPr>
          <w:rFonts w:ascii="Times New Roman" w:hAnsi="Times New Roman" w:cs="Times New Roman"/>
          <w:sz w:val="24"/>
          <w:szCs w:val="24"/>
        </w:rPr>
        <w:t>= amarillo azufrado</w:t>
      </w:r>
      <w:r w:rsidRPr="008C6607">
        <w:rPr>
          <w:rFonts w:ascii="Times New Roman" w:hAnsi="Times New Roman" w:cs="Times New Roman"/>
          <w:sz w:val="24"/>
          <w:szCs w:val="24"/>
        </w:rPr>
        <w:t xml:space="preserve"> </w:t>
      </w:r>
    </w:p>
    <w:p w14:paraId="5EE986E6" w14:textId="77777777" w:rsidR="00847555" w:rsidRPr="008C6607" w:rsidRDefault="00847555" w:rsidP="00847555">
      <w:pPr>
        <w:rPr>
          <w:rFonts w:ascii="Times New Roman" w:hAnsi="Times New Roman" w:cs="Times New Roman"/>
          <w:sz w:val="24"/>
          <w:szCs w:val="24"/>
        </w:rPr>
      </w:pPr>
      <w:r w:rsidRPr="008C6607">
        <w:rPr>
          <w:rFonts w:ascii="Times New Roman" w:hAnsi="Times New Roman" w:cs="Times New Roman"/>
          <w:sz w:val="24"/>
          <w:szCs w:val="24"/>
        </w:rPr>
        <w:t xml:space="preserve">6 </w:t>
      </w:r>
      <w:r>
        <w:rPr>
          <w:rFonts w:ascii="Times New Roman" w:hAnsi="Times New Roman" w:cs="Times New Roman"/>
          <w:sz w:val="24"/>
          <w:szCs w:val="24"/>
        </w:rPr>
        <w:t xml:space="preserve">= </w:t>
      </w:r>
      <w:r w:rsidRPr="008C6607">
        <w:rPr>
          <w:rFonts w:ascii="Times New Roman" w:hAnsi="Times New Roman" w:cs="Times New Roman"/>
          <w:sz w:val="24"/>
          <w:szCs w:val="24"/>
        </w:rPr>
        <w:t xml:space="preserve">crema </w:t>
      </w:r>
      <w:r>
        <w:rPr>
          <w:rFonts w:ascii="Times New Roman" w:hAnsi="Times New Roman" w:cs="Times New Roman"/>
          <w:sz w:val="24"/>
          <w:szCs w:val="24"/>
        </w:rPr>
        <w:t>suave</w:t>
      </w:r>
    </w:p>
    <w:p w14:paraId="3FE91E44" w14:textId="77777777" w:rsidR="00847555" w:rsidRPr="008C6607" w:rsidRDefault="00847555" w:rsidP="00847555">
      <w:pPr>
        <w:rPr>
          <w:rFonts w:ascii="Times New Roman" w:hAnsi="Times New Roman" w:cs="Times New Roman"/>
          <w:sz w:val="24"/>
          <w:szCs w:val="24"/>
        </w:rPr>
      </w:pPr>
      <w:r w:rsidRPr="008C6607">
        <w:rPr>
          <w:rFonts w:ascii="Times New Roman" w:hAnsi="Times New Roman" w:cs="Times New Roman"/>
          <w:sz w:val="24"/>
          <w:szCs w:val="24"/>
        </w:rPr>
        <w:t xml:space="preserve">7 </w:t>
      </w:r>
      <w:r>
        <w:rPr>
          <w:rFonts w:ascii="Times New Roman" w:hAnsi="Times New Roman" w:cs="Times New Roman"/>
          <w:sz w:val="24"/>
          <w:szCs w:val="24"/>
        </w:rPr>
        <w:t>= crema oscuro</w:t>
      </w:r>
      <w:r w:rsidRPr="008C6607">
        <w:rPr>
          <w:rFonts w:ascii="Times New Roman" w:hAnsi="Times New Roman" w:cs="Times New Roman"/>
          <w:sz w:val="24"/>
          <w:szCs w:val="24"/>
        </w:rPr>
        <w:t xml:space="preserve"> </w:t>
      </w:r>
    </w:p>
    <w:p w14:paraId="6D3AE214" w14:textId="77777777" w:rsidR="00847555" w:rsidRPr="008C6607" w:rsidRDefault="00847555" w:rsidP="00847555">
      <w:pPr>
        <w:rPr>
          <w:rFonts w:ascii="Times New Roman" w:hAnsi="Times New Roman" w:cs="Times New Roman"/>
          <w:sz w:val="24"/>
          <w:szCs w:val="24"/>
        </w:rPr>
      </w:pPr>
      <w:r w:rsidRPr="008C6607">
        <w:rPr>
          <w:rFonts w:ascii="Times New Roman" w:hAnsi="Times New Roman" w:cs="Times New Roman"/>
          <w:sz w:val="24"/>
          <w:szCs w:val="24"/>
        </w:rPr>
        <w:t xml:space="preserve">8 </w:t>
      </w:r>
      <w:r>
        <w:rPr>
          <w:rFonts w:ascii="Times New Roman" w:hAnsi="Times New Roman" w:cs="Times New Roman"/>
          <w:sz w:val="24"/>
          <w:szCs w:val="24"/>
        </w:rPr>
        <w:t xml:space="preserve">= café </w:t>
      </w:r>
    </w:p>
    <w:p w14:paraId="07000F22" w14:textId="77777777" w:rsidR="00847555" w:rsidRPr="008C6607" w:rsidRDefault="00847555" w:rsidP="00847555">
      <w:pPr>
        <w:rPr>
          <w:rFonts w:ascii="Times New Roman" w:hAnsi="Times New Roman" w:cs="Times New Roman"/>
          <w:sz w:val="24"/>
          <w:szCs w:val="24"/>
        </w:rPr>
      </w:pPr>
      <w:r w:rsidRPr="008C6607">
        <w:rPr>
          <w:rFonts w:ascii="Times New Roman" w:hAnsi="Times New Roman" w:cs="Times New Roman"/>
          <w:sz w:val="24"/>
          <w:szCs w:val="24"/>
        </w:rPr>
        <w:t xml:space="preserve">9 </w:t>
      </w:r>
      <w:r>
        <w:rPr>
          <w:rFonts w:ascii="Times New Roman" w:hAnsi="Times New Roman" w:cs="Times New Roman"/>
          <w:sz w:val="24"/>
          <w:szCs w:val="24"/>
        </w:rPr>
        <w:t>= café rojizo</w:t>
      </w:r>
    </w:p>
    <w:p w14:paraId="28513430" w14:textId="77777777" w:rsidR="00847555" w:rsidRPr="008C6607" w:rsidRDefault="00847555" w:rsidP="00847555">
      <w:pPr>
        <w:rPr>
          <w:rFonts w:ascii="Times New Roman" w:hAnsi="Times New Roman" w:cs="Times New Roman"/>
          <w:sz w:val="24"/>
          <w:szCs w:val="24"/>
        </w:rPr>
      </w:pPr>
      <w:r w:rsidRPr="008C6607">
        <w:rPr>
          <w:rFonts w:ascii="Times New Roman" w:hAnsi="Times New Roman" w:cs="Times New Roman"/>
          <w:sz w:val="24"/>
          <w:szCs w:val="24"/>
        </w:rPr>
        <w:t xml:space="preserve">10 </w:t>
      </w:r>
      <w:r>
        <w:rPr>
          <w:rFonts w:ascii="Times New Roman" w:hAnsi="Times New Roman" w:cs="Times New Roman"/>
          <w:sz w:val="24"/>
          <w:szCs w:val="24"/>
        </w:rPr>
        <w:t>= café oscuro</w:t>
      </w:r>
      <w:r w:rsidRPr="008C6607">
        <w:rPr>
          <w:rFonts w:ascii="Times New Roman" w:hAnsi="Times New Roman" w:cs="Times New Roman"/>
          <w:sz w:val="24"/>
          <w:szCs w:val="24"/>
        </w:rPr>
        <w:t xml:space="preserve"> </w:t>
      </w:r>
    </w:p>
    <w:p w14:paraId="4E4BEF0D" w14:textId="77777777" w:rsidR="00847555" w:rsidRPr="008C6607" w:rsidRDefault="00847555" w:rsidP="00847555">
      <w:pPr>
        <w:rPr>
          <w:rFonts w:ascii="Times New Roman" w:hAnsi="Times New Roman" w:cs="Times New Roman"/>
          <w:sz w:val="24"/>
          <w:szCs w:val="24"/>
        </w:rPr>
      </w:pPr>
      <w:r w:rsidRPr="008C6607">
        <w:rPr>
          <w:rFonts w:ascii="Times New Roman" w:hAnsi="Times New Roman" w:cs="Times New Roman"/>
          <w:sz w:val="24"/>
          <w:szCs w:val="24"/>
        </w:rPr>
        <w:t xml:space="preserve">11 </w:t>
      </w:r>
      <w:r>
        <w:rPr>
          <w:rFonts w:ascii="Times New Roman" w:hAnsi="Times New Roman" w:cs="Times New Roman"/>
          <w:sz w:val="24"/>
          <w:szCs w:val="24"/>
        </w:rPr>
        <w:t>= café casi verde</w:t>
      </w:r>
      <w:r w:rsidRPr="008C6607">
        <w:rPr>
          <w:rFonts w:ascii="Times New Roman" w:hAnsi="Times New Roman" w:cs="Times New Roman"/>
          <w:sz w:val="24"/>
          <w:szCs w:val="24"/>
        </w:rPr>
        <w:t xml:space="preserve"> </w:t>
      </w:r>
    </w:p>
    <w:p w14:paraId="521EA8DA" w14:textId="77777777" w:rsidR="00847555" w:rsidRPr="008C6607" w:rsidRDefault="00847555" w:rsidP="00847555">
      <w:pPr>
        <w:rPr>
          <w:rFonts w:ascii="Times New Roman" w:hAnsi="Times New Roman" w:cs="Times New Roman"/>
          <w:sz w:val="24"/>
          <w:szCs w:val="24"/>
        </w:rPr>
      </w:pPr>
      <w:r w:rsidRPr="008C6607">
        <w:rPr>
          <w:rFonts w:ascii="Times New Roman" w:hAnsi="Times New Roman" w:cs="Times New Roman"/>
          <w:sz w:val="24"/>
          <w:szCs w:val="24"/>
        </w:rPr>
        <w:t xml:space="preserve">12 </w:t>
      </w:r>
      <w:r>
        <w:rPr>
          <w:rFonts w:ascii="Times New Roman" w:hAnsi="Times New Roman" w:cs="Times New Roman"/>
          <w:sz w:val="24"/>
          <w:szCs w:val="24"/>
        </w:rPr>
        <w:t xml:space="preserve">= </w:t>
      </w:r>
      <w:r w:rsidRPr="008C6607">
        <w:rPr>
          <w:rFonts w:ascii="Times New Roman" w:hAnsi="Times New Roman" w:cs="Times New Roman"/>
          <w:sz w:val="24"/>
          <w:szCs w:val="24"/>
        </w:rPr>
        <w:t>ro</w:t>
      </w:r>
      <w:r>
        <w:rPr>
          <w:rFonts w:ascii="Times New Roman" w:hAnsi="Times New Roman" w:cs="Times New Roman"/>
          <w:sz w:val="24"/>
          <w:szCs w:val="24"/>
        </w:rPr>
        <w:t>sado</w:t>
      </w:r>
    </w:p>
    <w:p w14:paraId="7D4098F2" w14:textId="77777777" w:rsidR="00847555" w:rsidRPr="008C6607" w:rsidRDefault="00847555" w:rsidP="00847555">
      <w:pPr>
        <w:rPr>
          <w:rFonts w:ascii="Times New Roman" w:hAnsi="Times New Roman" w:cs="Times New Roman"/>
          <w:sz w:val="24"/>
          <w:szCs w:val="24"/>
        </w:rPr>
      </w:pPr>
      <w:r w:rsidRPr="008C6607">
        <w:rPr>
          <w:rFonts w:ascii="Times New Roman" w:hAnsi="Times New Roman" w:cs="Times New Roman"/>
          <w:sz w:val="24"/>
          <w:szCs w:val="24"/>
        </w:rPr>
        <w:t xml:space="preserve">13 </w:t>
      </w:r>
      <w:r>
        <w:rPr>
          <w:rFonts w:ascii="Times New Roman" w:hAnsi="Times New Roman" w:cs="Times New Roman"/>
          <w:sz w:val="24"/>
          <w:szCs w:val="24"/>
        </w:rPr>
        <w:t xml:space="preserve">= </w:t>
      </w:r>
      <w:r w:rsidRPr="008C6607">
        <w:rPr>
          <w:rFonts w:ascii="Times New Roman" w:hAnsi="Times New Roman" w:cs="Times New Roman"/>
          <w:sz w:val="24"/>
          <w:szCs w:val="24"/>
        </w:rPr>
        <w:t>ro</w:t>
      </w:r>
      <w:r>
        <w:rPr>
          <w:rFonts w:ascii="Times New Roman" w:hAnsi="Times New Roman" w:cs="Times New Roman"/>
          <w:sz w:val="24"/>
          <w:szCs w:val="24"/>
        </w:rPr>
        <w:t>jo</w:t>
      </w:r>
      <w:r w:rsidRPr="008C6607">
        <w:rPr>
          <w:rFonts w:ascii="Times New Roman" w:hAnsi="Times New Roman" w:cs="Times New Roman"/>
          <w:sz w:val="24"/>
          <w:szCs w:val="24"/>
        </w:rPr>
        <w:t xml:space="preserve">  </w:t>
      </w:r>
    </w:p>
    <w:p w14:paraId="32386F61" w14:textId="77777777" w:rsidR="00847555" w:rsidRPr="008C6607" w:rsidRDefault="00847555" w:rsidP="00847555">
      <w:pPr>
        <w:rPr>
          <w:rFonts w:ascii="Times New Roman" w:hAnsi="Times New Roman" w:cs="Times New Roman"/>
          <w:sz w:val="24"/>
          <w:szCs w:val="24"/>
        </w:rPr>
      </w:pPr>
      <w:r w:rsidRPr="008C6607">
        <w:rPr>
          <w:rFonts w:ascii="Times New Roman" w:hAnsi="Times New Roman" w:cs="Times New Roman"/>
          <w:sz w:val="24"/>
          <w:szCs w:val="24"/>
        </w:rPr>
        <w:t xml:space="preserve">14 </w:t>
      </w:r>
      <w:r>
        <w:rPr>
          <w:rFonts w:ascii="Times New Roman" w:hAnsi="Times New Roman" w:cs="Times New Roman"/>
          <w:sz w:val="24"/>
          <w:szCs w:val="24"/>
        </w:rPr>
        <w:t>= morado</w:t>
      </w:r>
      <w:r w:rsidRPr="008C6607">
        <w:rPr>
          <w:rFonts w:ascii="Times New Roman" w:hAnsi="Times New Roman" w:cs="Times New Roman"/>
          <w:sz w:val="24"/>
          <w:szCs w:val="24"/>
        </w:rPr>
        <w:t xml:space="preserve"> </w:t>
      </w:r>
    </w:p>
    <w:p w14:paraId="3A15B2A2" w14:textId="77777777" w:rsidR="00847555" w:rsidRDefault="00847555" w:rsidP="00847555">
      <w:pPr>
        <w:rPr>
          <w:rFonts w:ascii="Times New Roman" w:hAnsi="Times New Roman" w:cs="Times New Roman"/>
          <w:sz w:val="24"/>
          <w:szCs w:val="24"/>
        </w:rPr>
      </w:pPr>
      <w:r w:rsidRPr="008C6607">
        <w:rPr>
          <w:rFonts w:ascii="Times New Roman" w:hAnsi="Times New Roman" w:cs="Times New Roman"/>
          <w:sz w:val="24"/>
          <w:szCs w:val="24"/>
        </w:rPr>
        <w:t xml:space="preserve">15 </w:t>
      </w:r>
      <w:r>
        <w:rPr>
          <w:rFonts w:ascii="Times New Roman" w:hAnsi="Times New Roman" w:cs="Times New Roman"/>
          <w:sz w:val="24"/>
          <w:szCs w:val="24"/>
        </w:rPr>
        <w:t>= negro</w:t>
      </w:r>
    </w:p>
    <w:p w14:paraId="6D72B4E2" w14:textId="77777777" w:rsidR="00847555" w:rsidRDefault="00847555" w:rsidP="00847555">
      <w:pPr>
        <w:rPr>
          <w:rFonts w:ascii="Times New Roman" w:hAnsi="Times New Roman" w:cs="Times New Roman"/>
          <w:sz w:val="24"/>
          <w:szCs w:val="24"/>
        </w:rPr>
      </w:pPr>
      <w:r>
        <w:rPr>
          <w:rFonts w:ascii="Times New Roman" w:hAnsi="Times New Roman" w:cs="Times New Roman"/>
          <w:sz w:val="24"/>
          <w:szCs w:val="24"/>
        </w:rPr>
        <w:t>16 = gris</w:t>
      </w:r>
    </w:p>
    <w:p w14:paraId="64923F9B" w14:textId="77777777" w:rsidR="00847555" w:rsidRDefault="00847555" w:rsidP="00847555">
      <w:pPr>
        <w:rPr>
          <w:rFonts w:ascii="Times New Roman" w:hAnsi="Times New Roman" w:cs="Times New Roman"/>
          <w:sz w:val="24"/>
          <w:szCs w:val="24"/>
        </w:rPr>
      </w:pPr>
      <w:r>
        <w:rPr>
          <w:rFonts w:ascii="Times New Roman" w:hAnsi="Times New Roman" w:cs="Times New Roman"/>
          <w:sz w:val="24"/>
          <w:szCs w:val="24"/>
        </w:rPr>
        <w:t>17 = azul</w:t>
      </w:r>
    </w:p>
    <w:p w14:paraId="7805E0D9" w14:textId="343CA463" w:rsidR="00847555" w:rsidRDefault="00847555" w:rsidP="00847555">
      <w:pPr>
        <w:spacing w:after="240"/>
        <w:rPr>
          <w:rFonts w:ascii="Times New Roman" w:hAnsi="Times New Roman" w:cs="Times New Roman"/>
          <w:sz w:val="24"/>
          <w:szCs w:val="24"/>
        </w:rPr>
      </w:pPr>
      <w:r>
        <w:rPr>
          <w:rFonts w:ascii="Times New Roman" w:hAnsi="Times New Roman" w:cs="Times New Roman"/>
          <w:sz w:val="24"/>
          <w:szCs w:val="24"/>
        </w:rPr>
        <w:t>18 = verde</w:t>
      </w:r>
      <w:r w:rsidR="00832207">
        <w:rPr>
          <w:rFonts w:ascii="Times New Roman" w:hAnsi="Times New Roman" w:cs="Times New Roman"/>
          <w:sz w:val="24"/>
          <w:szCs w:val="24"/>
        </w:rPr>
        <w:t xml:space="preserve"> </w:t>
      </w:r>
      <w:r w:rsidR="00832207">
        <w:rPr>
          <w:rFonts w:ascii="Times New Roman" w:hAnsi="Times New Roman" w:cs="Times New Roman"/>
          <w:b/>
          <w:sz w:val="24"/>
          <w:szCs w:val="24"/>
        </w:rPr>
        <w:t>(</w:t>
      </w:r>
      <w:r w:rsidR="00832207">
        <w:rPr>
          <w:rFonts w:ascii="Times New Roman" w:hAnsi="Times New Roman" w:cs="Times New Roman"/>
          <w:sz w:val="24"/>
          <w:szCs w:val="24"/>
        </w:rPr>
        <w:t>Muñoz, G. et al 1993).</w:t>
      </w:r>
    </w:p>
    <w:p w14:paraId="157B3CC3" w14:textId="33D6D3AA" w:rsidR="00A10431" w:rsidRDefault="00A10431" w:rsidP="00847555">
      <w:pPr>
        <w:spacing w:after="240"/>
        <w:rPr>
          <w:rFonts w:ascii="Times New Roman" w:hAnsi="Times New Roman" w:cs="Times New Roman"/>
          <w:sz w:val="24"/>
          <w:szCs w:val="24"/>
        </w:rPr>
      </w:pPr>
    </w:p>
    <w:p w14:paraId="5382FDE5" w14:textId="63530B90" w:rsidR="00A10431" w:rsidRDefault="00A10431" w:rsidP="00847555">
      <w:pPr>
        <w:spacing w:after="240"/>
        <w:rPr>
          <w:rFonts w:ascii="Times New Roman" w:hAnsi="Times New Roman" w:cs="Times New Roman"/>
          <w:sz w:val="24"/>
          <w:szCs w:val="24"/>
        </w:rPr>
      </w:pPr>
    </w:p>
    <w:p w14:paraId="03EF7732" w14:textId="14BC7183" w:rsidR="00A10431" w:rsidRDefault="00A10431" w:rsidP="00847555">
      <w:pPr>
        <w:spacing w:after="240"/>
        <w:rPr>
          <w:rFonts w:ascii="Times New Roman" w:hAnsi="Times New Roman" w:cs="Times New Roman"/>
          <w:sz w:val="24"/>
          <w:szCs w:val="24"/>
        </w:rPr>
      </w:pPr>
    </w:p>
    <w:p w14:paraId="1C5B78D9" w14:textId="77777777" w:rsidR="00A10431" w:rsidRDefault="00A10431" w:rsidP="00847555">
      <w:pPr>
        <w:spacing w:after="240"/>
        <w:rPr>
          <w:rFonts w:ascii="Times New Roman" w:hAnsi="Times New Roman" w:cs="Times New Roman"/>
          <w:sz w:val="24"/>
          <w:szCs w:val="24"/>
        </w:rPr>
      </w:pPr>
    </w:p>
    <w:p w14:paraId="186E31BF" w14:textId="1536F29B" w:rsidR="00761DC2" w:rsidRPr="00847555" w:rsidRDefault="00A630D8" w:rsidP="00847555">
      <w:pPr>
        <w:pStyle w:val="Prrafodelista"/>
        <w:numPr>
          <w:ilvl w:val="0"/>
          <w:numId w:val="31"/>
        </w:numPr>
        <w:spacing w:after="240"/>
        <w:rPr>
          <w:rFonts w:ascii="Times New Roman" w:hAnsi="Times New Roman" w:cs="Times New Roman"/>
          <w:b/>
          <w:bCs/>
          <w:sz w:val="24"/>
          <w:szCs w:val="24"/>
        </w:rPr>
      </w:pPr>
      <w:r w:rsidRPr="00847555">
        <w:rPr>
          <w:rFonts w:ascii="Times New Roman" w:hAnsi="Times New Roman" w:cs="Times New Roman"/>
          <w:b/>
          <w:bCs/>
          <w:sz w:val="24"/>
          <w:szCs w:val="24"/>
        </w:rPr>
        <w:lastRenderedPageBreak/>
        <w:t xml:space="preserve">distribución del color secundario </w:t>
      </w:r>
    </w:p>
    <w:p w14:paraId="34D45E86" w14:textId="0757433D" w:rsidR="00761DC2" w:rsidRPr="008C6607" w:rsidRDefault="00761DC2" w:rsidP="007C6BE6">
      <w:pPr>
        <w:rPr>
          <w:rFonts w:ascii="Times New Roman" w:hAnsi="Times New Roman" w:cs="Times New Roman"/>
          <w:sz w:val="24"/>
          <w:szCs w:val="24"/>
        </w:rPr>
      </w:pPr>
      <w:r w:rsidRPr="008C6607">
        <w:rPr>
          <w:rFonts w:ascii="Times New Roman" w:hAnsi="Times New Roman" w:cs="Times New Roman"/>
          <w:sz w:val="24"/>
          <w:szCs w:val="24"/>
        </w:rPr>
        <w:t xml:space="preserve">1 </w:t>
      </w:r>
      <w:r w:rsidR="00B17433">
        <w:rPr>
          <w:rFonts w:ascii="Times New Roman" w:hAnsi="Times New Roman" w:cs="Times New Roman"/>
          <w:sz w:val="24"/>
          <w:szCs w:val="24"/>
        </w:rPr>
        <w:t xml:space="preserve">= </w:t>
      </w:r>
      <w:r w:rsidR="00A630D8">
        <w:rPr>
          <w:rFonts w:ascii="Times New Roman" w:hAnsi="Times New Roman" w:cs="Times New Roman"/>
          <w:sz w:val="24"/>
          <w:szCs w:val="24"/>
        </w:rPr>
        <w:t>alrededor del hilium</w:t>
      </w:r>
    </w:p>
    <w:p w14:paraId="523B151E" w14:textId="19B3CAFD" w:rsidR="00761DC2" w:rsidRPr="008C6607" w:rsidRDefault="00761DC2" w:rsidP="007C6BE6">
      <w:pPr>
        <w:rPr>
          <w:rFonts w:ascii="Times New Roman" w:hAnsi="Times New Roman" w:cs="Times New Roman"/>
          <w:sz w:val="24"/>
          <w:szCs w:val="24"/>
        </w:rPr>
      </w:pPr>
      <w:r w:rsidRPr="008C6607">
        <w:rPr>
          <w:rFonts w:ascii="Times New Roman" w:hAnsi="Times New Roman" w:cs="Times New Roman"/>
          <w:sz w:val="24"/>
          <w:szCs w:val="24"/>
        </w:rPr>
        <w:t xml:space="preserve">2 </w:t>
      </w:r>
      <w:r w:rsidR="00B17433">
        <w:rPr>
          <w:rFonts w:ascii="Times New Roman" w:hAnsi="Times New Roman" w:cs="Times New Roman"/>
          <w:sz w:val="24"/>
          <w:szCs w:val="24"/>
        </w:rPr>
        <w:t xml:space="preserve">= </w:t>
      </w:r>
      <w:r w:rsidR="00A630D8">
        <w:rPr>
          <w:rFonts w:ascii="Times New Roman" w:hAnsi="Times New Roman" w:cs="Times New Roman"/>
          <w:sz w:val="24"/>
          <w:szCs w:val="24"/>
        </w:rPr>
        <w:t xml:space="preserve">en la mitad de la semilla </w:t>
      </w:r>
    </w:p>
    <w:p w14:paraId="3FA602F4" w14:textId="5A438750" w:rsidR="00761DC2" w:rsidRPr="008C6607" w:rsidRDefault="00761DC2" w:rsidP="00A630D8">
      <w:pPr>
        <w:spacing w:after="240"/>
        <w:rPr>
          <w:rFonts w:ascii="Times New Roman" w:hAnsi="Times New Roman" w:cs="Times New Roman"/>
          <w:sz w:val="24"/>
          <w:szCs w:val="24"/>
        </w:rPr>
      </w:pPr>
      <w:r w:rsidRPr="008C6607">
        <w:rPr>
          <w:rFonts w:ascii="Times New Roman" w:hAnsi="Times New Roman" w:cs="Times New Roman"/>
          <w:sz w:val="24"/>
          <w:szCs w:val="24"/>
        </w:rPr>
        <w:t xml:space="preserve">3 </w:t>
      </w:r>
      <w:r w:rsidR="00B17433">
        <w:rPr>
          <w:rFonts w:ascii="Times New Roman" w:hAnsi="Times New Roman" w:cs="Times New Roman"/>
          <w:sz w:val="24"/>
          <w:szCs w:val="24"/>
        </w:rPr>
        <w:t xml:space="preserve">= </w:t>
      </w:r>
      <w:r w:rsidR="00A630D8">
        <w:rPr>
          <w:rFonts w:ascii="Times New Roman" w:hAnsi="Times New Roman" w:cs="Times New Roman"/>
          <w:sz w:val="24"/>
          <w:szCs w:val="24"/>
        </w:rPr>
        <w:t>en toda la semilla</w:t>
      </w:r>
      <w:r w:rsidRPr="008C6607">
        <w:rPr>
          <w:rFonts w:ascii="Times New Roman" w:hAnsi="Times New Roman" w:cs="Times New Roman"/>
          <w:sz w:val="24"/>
          <w:szCs w:val="24"/>
        </w:rPr>
        <w:t xml:space="preserve"> </w:t>
      </w:r>
    </w:p>
    <w:p w14:paraId="3CAEA3DA" w14:textId="748A04C4" w:rsidR="00761DC2" w:rsidRDefault="00A630D8" w:rsidP="00A630D8">
      <w:pPr>
        <w:rPr>
          <w:rFonts w:ascii="Times New Roman" w:hAnsi="Times New Roman" w:cs="Times New Roman"/>
          <w:sz w:val="24"/>
          <w:szCs w:val="24"/>
        </w:rPr>
      </w:pPr>
      <w:r>
        <w:rPr>
          <w:noProof/>
        </w:rPr>
        <w:drawing>
          <wp:inline distT="0" distB="0" distL="0" distR="0" wp14:anchorId="4C09F572" wp14:editId="546B2F83">
            <wp:extent cx="4648200" cy="1152525"/>
            <wp:effectExtent l="0" t="0" r="0" b="9525"/>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l="31714" t="58654" r="25511" b="20858"/>
                    <a:stretch/>
                  </pic:blipFill>
                  <pic:spPr bwMode="auto">
                    <a:xfrm>
                      <a:off x="0" y="0"/>
                      <a:ext cx="4708668" cy="1167518"/>
                    </a:xfrm>
                    <a:prstGeom prst="rect">
                      <a:avLst/>
                    </a:prstGeom>
                    <a:ln>
                      <a:noFill/>
                    </a:ln>
                    <a:extLst>
                      <a:ext uri="{53640926-AAD7-44D8-BBD7-CCE9431645EC}">
                        <a14:shadowObscured xmlns:a14="http://schemas.microsoft.com/office/drawing/2010/main"/>
                      </a:ext>
                    </a:extLst>
                  </pic:spPr>
                </pic:pic>
              </a:graphicData>
            </a:graphic>
          </wp:inline>
        </w:drawing>
      </w:r>
    </w:p>
    <w:p w14:paraId="6EA7A179" w14:textId="13ED294B" w:rsidR="0084375C" w:rsidRDefault="00DF5072" w:rsidP="004545AF">
      <w:pPr>
        <w:spacing w:after="240"/>
        <w:rPr>
          <w:rFonts w:ascii="Times New Roman" w:hAnsi="Times New Roman" w:cs="Times New Roman"/>
          <w:sz w:val="24"/>
          <w:szCs w:val="24"/>
        </w:rPr>
      </w:pPr>
      <w:r w:rsidRPr="00DF5072">
        <w:rPr>
          <w:rFonts w:ascii="Times New Roman" w:hAnsi="Times New Roman" w:cs="Times New Roman"/>
          <w:b/>
          <w:sz w:val="24"/>
          <w:szCs w:val="24"/>
        </w:rPr>
        <w:t>Fuente:</w:t>
      </w:r>
      <w:r>
        <w:rPr>
          <w:rFonts w:ascii="Times New Roman" w:hAnsi="Times New Roman" w:cs="Times New Roman"/>
          <w:b/>
          <w:sz w:val="24"/>
          <w:szCs w:val="24"/>
        </w:rPr>
        <w:t xml:space="preserve"> (</w:t>
      </w:r>
      <w:r w:rsidR="00832207" w:rsidRPr="00BD295F">
        <w:rPr>
          <w:rFonts w:ascii="Times New Roman" w:hAnsi="Times New Roman" w:cs="Times New Roman"/>
          <w:bCs/>
          <w:sz w:val="24"/>
          <w:szCs w:val="24"/>
        </w:rPr>
        <w:t>UPOV, 2005</w:t>
      </w:r>
      <w:r>
        <w:rPr>
          <w:rFonts w:ascii="Times New Roman" w:hAnsi="Times New Roman" w:cs="Times New Roman"/>
          <w:sz w:val="24"/>
          <w:szCs w:val="24"/>
        </w:rPr>
        <w:t>)</w:t>
      </w:r>
      <w:r w:rsidR="000163C7">
        <w:rPr>
          <w:rFonts w:ascii="Times New Roman" w:hAnsi="Times New Roman" w:cs="Times New Roman"/>
          <w:sz w:val="24"/>
          <w:szCs w:val="24"/>
        </w:rPr>
        <w:t>.</w:t>
      </w:r>
    </w:p>
    <w:p w14:paraId="38BE5BF0" w14:textId="77777777" w:rsidR="00761DC2" w:rsidRPr="008C6607" w:rsidRDefault="00761DC2" w:rsidP="004545AF">
      <w:pPr>
        <w:pStyle w:val="Prrafodelista"/>
        <w:numPr>
          <w:ilvl w:val="0"/>
          <w:numId w:val="19"/>
        </w:numPr>
        <w:spacing w:after="240"/>
        <w:rPr>
          <w:rFonts w:ascii="Times New Roman" w:hAnsi="Times New Roman" w:cs="Times New Roman"/>
          <w:b/>
          <w:sz w:val="24"/>
          <w:szCs w:val="24"/>
        </w:rPr>
      </w:pPr>
      <w:r w:rsidRPr="008C6607">
        <w:rPr>
          <w:rFonts w:ascii="Times New Roman" w:hAnsi="Times New Roman" w:cs="Times New Roman"/>
          <w:b/>
          <w:sz w:val="24"/>
          <w:szCs w:val="24"/>
        </w:rPr>
        <w:t xml:space="preserve">Brillo de la semilla </w:t>
      </w:r>
    </w:p>
    <w:p w14:paraId="79D9CC2B" w14:textId="2C18820E" w:rsidR="00761DC2" w:rsidRPr="008C6607" w:rsidRDefault="00761DC2" w:rsidP="007C6BE6">
      <w:pPr>
        <w:rPr>
          <w:rFonts w:ascii="Times New Roman" w:hAnsi="Times New Roman" w:cs="Times New Roman"/>
          <w:sz w:val="24"/>
          <w:szCs w:val="24"/>
        </w:rPr>
      </w:pPr>
      <w:r w:rsidRPr="008C6607">
        <w:rPr>
          <w:rFonts w:ascii="Times New Roman" w:hAnsi="Times New Roman" w:cs="Times New Roman"/>
          <w:sz w:val="24"/>
          <w:szCs w:val="24"/>
        </w:rPr>
        <w:t xml:space="preserve">3 </w:t>
      </w:r>
      <w:r w:rsidR="00B17433">
        <w:rPr>
          <w:rFonts w:ascii="Times New Roman" w:hAnsi="Times New Roman" w:cs="Times New Roman"/>
          <w:sz w:val="24"/>
          <w:szCs w:val="24"/>
        </w:rPr>
        <w:t xml:space="preserve">= </w:t>
      </w:r>
      <w:r w:rsidR="00951D8C" w:rsidRPr="008C6607">
        <w:rPr>
          <w:rFonts w:ascii="Times New Roman" w:hAnsi="Times New Roman" w:cs="Times New Roman"/>
          <w:sz w:val="24"/>
          <w:szCs w:val="24"/>
        </w:rPr>
        <w:t>b</w:t>
      </w:r>
      <w:r w:rsidRPr="008C6607">
        <w:rPr>
          <w:rFonts w:ascii="Times New Roman" w:hAnsi="Times New Roman" w:cs="Times New Roman"/>
          <w:sz w:val="24"/>
          <w:szCs w:val="24"/>
        </w:rPr>
        <w:t xml:space="preserve">azo </w:t>
      </w:r>
    </w:p>
    <w:p w14:paraId="337A807D" w14:textId="5BC83D05" w:rsidR="00761DC2" w:rsidRPr="008C6607" w:rsidRDefault="00761DC2" w:rsidP="007C6BE6">
      <w:pPr>
        <w:rPr>
          <w:rFonts w:ascii="Times New Roman" w:hAnsi="Times New Roman" w:cs="Times New Roman"/>
          <w:sz w:val="24"/>
          <w:szCs w:val="24"/>
        </w:rPr>
      </w:pPr>
      <w:r w:rsidRPr="008C6607">
        <w:rPr>
          <w:rFonts w:ascii="Times New Roman" w:hAnsi="Times New Roman" w:cs="Times New Roman"/>
          <w:sz w:val="24"/>
          <w:szCs w:val="24"/>
        </w:rPr>
        <w:t xml:space="preserve">5 </w:t>
      </w:r>
      <w:r w:rsidR="00B17433">
        <w:rPr>
          <w:rFonts w:ascii="Times New Roman" w:hAnsi="Times New Roman" w:cs="Times New Roman"/>
          <w:sz w:val="24"/>
          <w:szCs w:val="24"/>
        </w:rPr>
        <w:t xml:space="preserve">= </w:t>
      </w:r>
      <w:r w:rsidR="00951D8C" w:rsidRPr="008C6607">
        <w:rPr>
          <w:rFonts w:ascii="Times New Roman" w:hAnsi="Times New Roman" w:cs="Times New Roman"/>
          <w:sz w:val="24"/>
          <w:szCs w:val="24"/>
        </w:rPr>
        <w:t>medio</w:t>
      </w:r>
      <w:r w:rsidRPr="008C6607">
        <w:rPr>
          <w:rFonts w:ascii="Times New Roman" w:hAnsi="Times New Roman" w:cs="Times New Roman"/>
          <w:sz w:val="24"/>
          <w:szCs w:val="24"/>
        </w:rPr>
        <w:t xml:space="preserve"> </w:t>
      </w:r>
    </w:p>
    <w:p w14:paraId="7E3CEDDF" w14:textId="5DF90296" w:rsidR="0084375C" w:rsidRPr="008C6607" w:rsidRDefault="00761DC2" w:rsidP="007C6BE6">
      <w:pPr>
        <w:spacing w:after="240"/>
        <w:rPr>
          <w:rFonts w:ascii="Times New Roman" w:hAnsi="Times New Roman" w:cs="Times New Roman"/>
          <w:sz w:val="24"/>
          <w:szCs w:val="24"/>
        </w:rPr>
      </w:pPr>
      <w:r w:rsidRPr="008C6607">
        <w:rPr>
          <w:rFonts w:ascii="Times New Roman" w:hAnsi="Times New Roman" w:cs="Times New Roman"/>
          <w:sz w:val="24"/>
          <w:szCs w:val="24"/>
        </w:rPr>
        <w:t xml:space="preserve">7 </w:t>
      </w:r>
      <w:r w:rsidR="00B17433">
        <w:rPr>
          <w:rFonts w:ascii="Times New Roman" w:hAnsi="Times New Roman" w:cs="Times New Roman"/>
          <w:sz w:val="24"/>
          <w:szCs w:val="24"/>
        </w:rPr>
        <w:t xml:space="preserve">= </w:t>
      </w:r>
      <w:r w:rsidR="00951D8C" w:rsidRPr="008C6607">
        <w:rPr>
          <w:rFonts w:ascii="Times New Roman" w:hAnsi="Times New Roman" w:cs="Times New Roman"/>
          <w:sz w:val="24"/>
          <w:szCs w:val="24"/>
        </w:rPr>
        <w:t>brillante</w:t>
      </w:r>
      <w:r w:rsidRPr="008C6607">
        <w:rPr>
          <w:rFonts w:ascii="Times New Roman" w:hAnsi="Times New Roman" w:cs="Times New Roman"/>
          <w:sz w:val="24"/>
          <w:szCs w:val="24"/>
        </w:rPr>
        <w:t xml:space="preserve"> </w:t>
      </w:r>
    </w:p>
    <w:p w14:paraId="027E7E86" w14:textId="77777777" w:rsidR="00761DC2" w:rsidRPr="008C6607" w:rsidRDefault="00761DC2" w:rsidP="004545AF">
      <w:pPr>
        <w:pStyle w:val="Prrafodelista"/>
        <w:numPr>
          <w:ilvl w:val="0"/>
          <w:numId w:val="19"/>
        </w:numPr>
        <w:spacing w:after="240"/>
        <w:rPr>
          <w:rFonts w:ascii="Times New Roman" w:hAnsi="Times New Roman" w:cs="Times New Roman"/>
          <w:b/>
          <w:sz w:val="24"/>
          <w:szCs w:val="24"/>
        </w:rPr>
      </w:pPr>
      <w:r w:rsidRPr="008C6607">
        <w:rPr>
          <w:rFonts w:ascii="Times New Roman" w:hAnsi="Times New Roman" w:cs="Times New Roman"/>
          <w:b/>
          <w:sz w:val="24"/>
          <w:szCs w:val="24"/>
        </w:rPr>
        <w:t xml:space="preserve">Forma de la semilla </w:t>
      </w:r>
    </w:p>
    <w:p w14:paraId="49C88D8E" w14:textId="17A18315" w:rsidR="00761DC2" w:rsidRPr="008C6607" w:rsidRDefault="00761DC2" w:rsidP="004545AF">
      <w:pPr>
        <w:spacing w:after="240"/>
        <w:rPr>
          <w:rFonts w:ascii="Times New Roman" w:hAnsi="Times New Roman" w:cs="Times New Roman"/>
          <w:sz w:val="24"/>
          <w:szCs w:val="24"/>
        </w:rPr>
      </w:pPr>
      <w:r w:rsidRPr="008C6607">
        <w:rPr>
          <w:rFonts w:ascii="Times New Roman" w:hAnsi="Times New Roman" w:cs="Times New Roman"/>
          <w:sz w:val="24"/>
          <w:szCs w:val="24"/>
        </w:rPr>
        <w:t xml:space="preserve">Retirada de la parte media de la vaina </w:t>
      </w:r>
    </w:p>
    <w:p w14:paraId="2DEB673E" w14:textId="55F2DB8E" w:rsidR="00761DC2" w:rsidRPr="008C6607" w:rsidRDefault="00761DC2" w:rsidP="00071902">
      <w:pPr>
        <w:rPr>
          <w:rFonts w:ascii="Times New Roman" w:hAnsi="Times New Roman" w:cs="Times New Roman"/>
          <w:sz w:val="24"/>
          <w:szCs w:val="24"/>
        </w:rPr>
      </w:pPr>
      <w:r w:rsidRPr="008C6607">
        <w:rPr>
          <w:rFonts w:ascii="Times New Roman" w:hAnsi="Times New Roman" w:cs="Times New Roman"/>
          <w:sz w:val="24"/>
          <w:szCs w:val="24"/>
        </w:rPr>
        <w:t xml:space="preserve">1 </w:t>
      </w:r>
      <w:r w:rsidR="00B17433">
        <w:rPr>
          <w:rFonts w:ascii="Times New Roman" w:hAnsi="Times New Roman" w:cs="Times New Roman"/>
          <w:sz w:val="24"/>
          <w:szCs w:val="24"/>
        </w:rPr>
        <w:t xml:space="preserve">= </w:t>
      </w:r>
      <w:r w:rsidR="00951D8C" w:rsidRPr="008C6607">
        <w:rPr>
          <w:rFonts w:ascii="Times New Roman" w:hAnsi="Times New Roman" w:cs="Times New Roman"/>
          <w:sz w:val="24"/>
          <w:szCs w:val="24"/>
        </w:rPr>
        <w:t>redonda</w:t>
      </w:r>
      <w:r w:rsidRPr="008C6607">
        <w:rPr>
          <w:rFonts w:ascii="Times New Roman" w:hAnsi="Times New Roman" w:cs="Times New Roman"/>
          <w:sz w:val="24"/>
          <w:szCs w:val="24"/>
        </w:rPr>
        <w:t xml:space="preserve"> </w:t>
      </w:r>
    </w:p>
    <w:p w14:paraId="3AE47A29" w14:textId="33673B8A" w:rsidR="00761DC2" w:rsidRPr="008C6607" w:rsidRDefault="00761DC2" w:rsidP="00071902">
      <w:pPr>
        <w:rPr>
          <w:rFonts w:ascii="Times New Roman" w:hAnsi="Times New Roman" w:cs="Times New Roman"/>
          <w:sz w:val="24"/>
          <w:szCs w:val="24"/>
        </w:rPr>
      </w:pPr>
      <w:r w:rsidRPr="008C6607">
        <w:rPr>
          <w:rFonts w:ascii="Times New Roman" w:hAnsi="Times New Roman" w:cs="Times New Roman"/>
          <w:sz w:val="24"/>
          <w:szCs w:val="24"/>
        </w:rPr>
        <w:t xml:space="preserve">2 </w:t>
      </w:r>
      <w:r w:rsidR="00B17433">
        <w:rPr>
          <w:rFonts w:ascii="Times New Roman" w:hAnsi="Times New Roman" w:cs="Times New Roman"/>
          <w:sz w:val="24"/>
          <w:szCs w:val="24"/>
        </w:rPr>
        <w:t xml:space="preserve">= </w:t>
      </w:r>
      <w:r w:rsidR="00951D8C" w:rsidRPr="008C6607">
        <w:rPr>
          <w:rFonts w:ascii="Times New Roman" w:hAnsi="Times New Roman" w:cs="Times New Roman"/>
          <w:sz w:val="24"/>
          <w:szCs w:val="24"/>
        </w:rPr>
        <w:t>oval</w:t>
      </w:r>
      <w:r w:rsidRPr="008C6607">
        <w:rPr>
          <w:rFonts w:ascii="Times New Roman" w:hAnsi="Times New Roman" w:cs="Times New Roman"/>
          <w:sz w:val="24"/>
          <w:szCs w:val="24"/>
        </w:rPr>
        <w:t xml:space="preserve"> </w:t>
      </w:r>
    </w:p>
    <w:p w14:paraId="6A2F390E" w14:textId="05577F0B" w:rsidR="00761DC2" w:rsidRPr="008C6607" w:rsidRDefault="00761DC2" w:rsidP="00071902">
      <w:pPr>
        <w:rPr>
          <w:rFonts w:ascii="Times New Roman" w:hAnsi="Times New Roman" w:cs="Times New Roman"/>
          <w:sz w:val="24"/>
          <w:szCs w:val="24"/>
        </w:rPr>
      </w:pPr>
      <w:r w:rsidRPr="008C6607">
        <w:rPr>
          <w:rFonts w:ascii="Times New Roman" w:hAnsi="Times New Roman" w:cs="Times New Roman"/>
          <w:sz w:val="24"/>
          <w:szCs w:val="24"/>
        </w:rPr>
        <w:t xml:space="preserve">3 </w:t>
      </w:r>
      <w:r w:rsidR="00B17433">
        <w:rPr>
          <w:rFonts w:ascii="Times New Roman" w:hAnsi="Times New Roman" w:cs="Times New Roman"/>
          <w:sz w:val="24"/>
          <w:szCs w:val="24"/>
        </w:rPr>
        <w:t xml:space="preserve">= </w:t>
      </w:r>
      <w:r w:rsidR="00951D8C" w:rsidRPr="008C6607">
        <w:rPr>
          <w:rFonts w:ascii="Times New Roman" w:hAnsi="Times New Roman" w:cs="Times New Roman"/>
          <w:sz w:val="24"/>
          <w:szCs w:val="24"/>
        </w:rPr>
        <w:t>cuboide</w:t>
      </w:r>
      <w:r w:rsidRPr="008C6607">
        <w:rPr>
          <w:rFonts w:ascii="Times New Roman" w:hAnsi="Times New Roman" w:cs="Times New Roman"/>
          <w:sz w:val="24"/>
          <w:szCs w:val="24"/>
        </w:rPr>
        <w:t xml:space="preserve"> </w:t>
      </w:r>
    </w:p>
    <w:p w14:paraId="30ACB6D6" w14:textId="340BFEE3" w:rsidR="00761DC2" w:rsidRPr="008C6607" w:rsidRDefault="00761DC2" w:rsidP="00071902">
      <w:pPr>
        <w:rPr>
          <w:rFonts w:ascii="Times New Roman" w:hAnsi="Times New Roman" w:cs="Times New Roman"/>
          <w:sz w:val="24"/>
          <w:szCs w:val="24"/>
        </w:rPr>
      </w:pPr>
      <w:r w:rsidRPr="008C6607">
        <w:rPr>
          <w:rFonts w:ascii="Times New Roman" w:hAnsi="Times New Roman" w:cs="Times New Roman"/>
          <w:sz w:val="24"/>
          <w:szCs w:val="24"/>
        </w:rPr>
        <w:t xml:space="preserve">4 </w:t>
      </w:r>
      <w:r w:rsidR="00B17433">
        <w:rPr>
          <w:rFonts w:ascii="Times New Roman" w:hAnsi="Times New Roman" w:cs="Times New Roman"/>
          <w:sz w:val="24"/>
          <w:szCs w:val="24"/>
        </w:rPr>
        <w:t xml:space="preserve">= </w:t>
      </w:r>
      <w:r w:rsidR="00951D8C" w:rsidRPr="008C6607">
        <w:rPr>
          <w:rFonts w:ascii="Times New Roman" w:hAnsi="Times New Roman" w:cs="Times New Roman"/>
          <w:sz w:val="24"/>
          <w:szCs w:val="24"/>
        </w:rPr>
        <w:t>reniforme</w:t>
      </w:r>
      <w:r w:rsidRPr="008C6607">
        <w:rPr>
          <w:rFonts w:ascii="Times New Roman" w:hAnsi="Times New Roman" w:cs="Times New Roman"/>
          <w:sz w:val="24"/>
          <w:szCs w:val="24"/>
        </w:rPr>
        <w:t xml:space="preserve"> </w:t>
      </w:r>
    </w:p>
    <w:p w14:paraId="6CEF0708" w14:textId="2737D636" w:rsidR="00761DC2" w:rsidRPr="008C6607" w:rsidRDefault="00761DC2" w:rsidP="00071902">
      <w:pPr>
        <w:spacing w:after="240"/>
        <w:rPr>
          <w:rFonts w:ascii="Times New Roman" w:hAnsi="Times New Roman" w:cs="Times New Roman"/>
          <w:sz w:val="24"/>
          <w:szCs w:val="24"/>
        </w:rPr>
      </w:pPr>
      <w:r w:rsidRPr="008C6607">
        <w:rPr>
          <w:rFonts w:ascii="Times New Roman" w:hAnsi="Times New Roman" w:cs="Times New Roman"/>
          <w:sz w:val="24"/>
          <w:szCs w:val="24"/>
        </w:rPr>
        <w:t xml:space="preserve">5 </w:t>
      </w:r>
      <w:r w:rsidR="00B17433">
        <w:rPr>
          <w:rFonts w:ascii="Times New Roman" w:hAnsi="Times New Roman" w:cs="Times New Roman"/>
          <w:sz w:val="24"/>
          <w:szCs w:val="24"/>
        </w:rPr>
        <w:t xml:space="preserve">= </w:t>
      </w:r>
      <w:r w:rsidR="00951D8C" w:rsidRPr="008C6607">
        <w:rPr>
          <w:rFonts w:ascii="Times New Roman" w:hAnsi="Times New Roman" w:cs="Times New Roman"/>
          <w:sz w:val="24"/>
          <w:szCs w:val="24"/>
        </w:rPr>
        <w:t>e</w:t>
      </w:r>
      <w:r w:rsidRPr="008C6607">
        <w:rPr>
          <w:rFonts w:ascii="Times New Roman" w:hAnsi="Times New Roman" w:cs="Times New Roman"/>
          <w:sz w:val="24"/>
          <w:szCs w:val="24"/>
        </w:rPr>
        <w:t xml:space="preserve">stiramada truncada </w:t>
      </w:r>
    </w:p>
    <w:p w14:paraId="28EDAF33" w14:textId="77777777" w:rsidR="00761DC2" w:rsidRDefault="00761DC2" w:rsidP="00A10431">
      <w:pPr>
        <w:rPr>
          <w:rFonts w:ascii="Times New Roman" w:eastAsia="Times New Roman" w:hAnsi="Times New Roman" w:cs="Times New Roman"/>
          <w:sz w:val="24"/>
          <w:szCs w:val="24"/>
          <w:lang w:eastAsia="es-EC"/>
        </w:rPr>
      </w:pPr>
      <w:r w:rsidRPr="008C6607">
        <w:rPr>
          <w:rFonts w:ascii="Times New Roman" w:hAnsi="Times New Roman" w:cs="Times New Roman"/>
          <w:noProof/>
          <w:sz w:val="24"/>
          <w:szCs w:val="24"/>
          <w:lang w:eastAsia="es-EC"/>
        </w:rPr>
        <w:drawing>
          <wp:inline distT="0" distB="0" distL="0" distR="0" wp14:anchorId="29288BC1" wp14:editId="2F0AA7FB">
            <wp:extent cx="5230631" cy="1375576"/>
            <wp:effectExtent l="0" t="0" r="8255" b="0"/>
            <wp:docPr id="85" name="Imagen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l="18569" t="29654" r="13948" b="44925"/>
                    <a:stretch/>
                  </pic:blipFill>
                  <pic:spPr bwMode="auto">
                    <a:xfrm>
                      <a:off x="0" y="0"/>
                      <a:ext cx="5285386" cy="1389976"/>
                    </a:xfrm>
                    <a:prstGeom prst="rect">
                      <a:avLst/>
                    </a:prstGeom>
                    <a:ln>
                      <a:noFill/>
                    </a:ln>
                    <a:extLst>
                      <a:ext uri="{53640926-AAD7-44D8-BBD7-CCE9431645EC}">
                        <a14:shadowObscured xmlns:a14="http://schemas.microsoft.com/office/drawing/2010/main"/>
                      </a:ext>
                    </a:extLst>
                  </pic:spPr>
                </pic:pic>
              </a:graphicData>
            </a:graphic>
          </wp:inline>
        </w:drawing>
      </w:r>
    </w:p>
    <w:p w14:paraId="4C7BF71B" w14:textId="78C7B26A" w:rsidR="00F93C19" w:rsidRPr="00980B20" w:rsidRDefault="00DF5072" w:rsidP="004545AF">
      <w:pPr>
        <w:spacing w:after="240"/>
        <w:rPr>
          <w:rFonts w:ascii="Times New Roman" w:hAnsi="Times New Roman" w:cs="Times New Roman"/>
          <w:sz w:val="24"/>
          <w:szCs w:val="24"/>
        </w:rPr>
      </w:pPr>
      <w:r w:rsidRPr="00DF5072">
        <w:rPr>
          <w:rFonts w:ascii="Times New Roman" w:hAnsi="Times New Roman" w:cs="Times New Roman"/>
          <w:b/>
          <w:sz w:val="24"/>
          <w:szCs w:val="24"/>
        </w:rPr>
        <w:t>Fuente:</w:t>
      </w:r>
      <w:r>
        <w:rPr>
          <w:rFonts w:ascii="Times New Roman" w:hAnsi="Times New Roman" w:cs="Times New Roman"/>
          <w:b/>
          <w:sz w:val="24"/>
          <w:szCs w:val="24"/>
        </w:rPr>
        <w:t xml:space="preserve"> (</w:t>
      </w:r>
      <w:r w:rsidRPr="00DF5072">
        <w:rPr>
          <w:rFonts w:ascii="Times New Roman" w:hAnsi="Times New Roman" w:cs="Times New Roman"/>
          <w:sz w:val="24"/>
          <w:szCs w:val="24"/>
        </w:rPr>
        <w:t xml:space="preserve">IPGRI </w:t>
      </w:r>
      <w:r>
        <w:rPr>
          <w:rFonts w:ascii="Times New Roman" w:hAnsi="Times New Roman" w:cs="Times New Roman"/>
          <w:sz w:val="24"/>
          <w:szCs w:val="24"/>
        </w:rPr>
        <w:t>,</w:t>
      </w:r>
      <w:r w:rsidRPr="00DF5072">
        <w:rPr>
          <w:rFonts w:ascii="Times New Roman" w:hAnsi="Times New Roman" w:cs="Times New Roman"/>
          <w:sz w:val="24"/>
          <w:szCs w:val="24"/>
        </w:rPr>
        <w:t>2001</w:t>
      </w:r>
      <w:r>
        <w:rPr>
          <w:rFonts w:ascii="Times New Roman" w:hAnsi="Times New Roman" w:cs="Times New Roman"/>
          <w:sz w:val="24"/>
          <w:szCs w:val="24"/>
        </w:rPr>
        <w:t>.)</w:t>
      </w:r>
    </w:p>
    <w:p w14:paraId="28012C9E" w14:textId="77777777" w:rsidR="00761DC2" w:rsidRPr="008C6607" w:rsidRDefault="00761DC2" w:rsidP="004545AF">
      <w:pPr>
        <w:pStyle w:val="Prrafodelista"/>
        <w:numPr>
          <w:ilvl w:val="0"/>
          <w:numId w:val="19"/>
        </w:numPr>
        <w:spacing w:after="240"/>
        <w:rPr>
          <w:rFonts w:ascii="Times New Roman" w:hAnsi="Times New Roman" w:cs="Times New Roman"/>
          <w:b/>
          <w:sz w:val="24"/>
          <w:szCs w:val="24"/>
        </w:rPr>
      </w:pPr>
      <w:r w:rsidRPr="008C6607">
        <w:rPr>
          <w:rFonts w:ascii="Times New Roman" w:hAnsi="Times New Roman" w:cs="Times New Roman"/>
          <w:b/>
          <w:sz w:val="24"/>
          <w:szCs w:val="24"/>
        </w:rPr>
        <w:lastRenderedPageBreak/>
        <w:t xml:space="preserve">Longitud del hipocótilo </w:t>
      </w:r>
    </w:p>
    <w:p w14:paraId="501979CC" w14:textId="77777777" w:rsidR="006E249B" w:rsidRPr="008C6607" w:rsidRDefault="00761DC2" w:rsidP="004545AF">
      <w:pPr>
        <w:spacing w:after="240"/>
        <w:rPr>
          <w:rFonts w:ascii="Times New Roman" w:hAnsi="Times New Roman" w:cs="Times New Roman"/>
          <w:sz w:val="24"/>
          <w:szCs w:val="24"/>
        </w:rPr>
      </w:pPr>
      <w:r w:rsidRPr="008C6607">
        <w:rPr>
          <w:rFonts w:ascii="Times New Roman" w:hAnsi="Times New Roman" w:cs="Times New Roman"/>
          <w:sz w:val="24"/>
          <w:szCs w:val="24"/>
        </w:rPr>
        <w:t>Media, en centímetros, de 10 plantas, medido cuando la primera hoja está completamente expandida</w:t>
      </w:r>
      <w:r w:rsidR="00CF5879" w:rsidRPr="008C6607">
        <w:rPr>
          <w:rFonts w:ascii="Times New Roman" w:hAnsi="Times New Roman" w:cs="Times New Roman"/>
          <w:sz w:val="24"/>
          <w:szCs w:val="24"/>
        </w:rPr>
        <w:t>.</w:t>
      </w:r>
    </w:p>
    <w:p w14:paraId="7C625D20" w14:textId="77777777" w:rsidR="00761DC2" w:rsidRPr="008C6607" w:rsidRDefault="00761DC2" w:rsidP="004545AF">
      <w:pPr>
        <w:pStyle w:val="Prrafodelista"/>
        <w:numPr>
          <w:ilvl w:val="0"/>
          <w:numId w:val="19"/>
        </w:numPr>
        <w:spacing w:after="240"/>
        <w:rPr>
          <w:rFonts w:ascii="Times New Roman" w:hAnsi="Times New Roman" w:cs="Times New Roman"/>
          <w:b/>
          <w:sz w:val="24"/>
          <w:szCs w:val="24"/>
        </w:rPr>
      </w:pPr>
      <w:r w:rsidRPr="008C6607">
        <w:rPr>
          <w:rFonts w:ascii="Times New Roman" w:hAnsi="Times New Roman" w:cs="Times New Roman"/>
          <w:b/>
          <w:sz w:val="24"/>
          <w:szCs w:val="24"/>
        </w:rPr>
        <w:t xml:space="preserve">Pigmentación del hipocótilo </w:t>
      </w:r>
    </w:p>
    <w:p w14:paraId="649B828B" w14:textId="02A2338C" w:rsidR="00761DC2" w:rsidRPr="008C6607" w:rsidRDefault="00761DC2" w:rsidP="00071902">
      <w:pPr>
        <w:rPr>
          <w:rFonts w:ascii="Times New Roman" w:hAnsi="Times New Roman" w:cs="Times New Roman"/>
          <w:sz w:val="24"/>
          <w:szCs w:val="24"/>
        </w:rPr>
      </w:pPr>
      <w:r w:rsidRPr="008C6607">
        <w:rPr>
          <w:rFonts w:ascii="Times New Roman" w:hAnsi="Times New Roman" w:cs="Times New Roman"/>
          <w:sz w:val="24"/>
          <w:szCs w:val="24"/>
        </w:rPr>
        <w:t xml:space="preserve">1 </w:t>
      </w:r>
      <w:r w:rsidR="00B17433">
        <w:rPr>
          <w:rFonts w:ascii="Times New Roman" w:hAnsi="Times New Roman" w:cs="Times New Roman"/>
          <w:sz w:val="24"/>
          <w:szCs w:val="24"/>
        </w:rPr>
        <w:t xml:space="preserve">= </w:t>
      </w:r>
      <w:r w:rsidR="00951D8C" w:rsidRPr="008C6607">
        <w:rPr>
          <w:rFonts w:ascii="Times New Roman" w:hAnsi="Times New Roman" w:cs="Times New Roman"/>
          <w:sz w:val="24"/>
          <w:szCs w:val="24"/>
        </w:rPr>
        <w:t>púrpura</w:t>
      </w:r>
      <w:r w:rsidRPr="008C6607">
        <w:rPr>
          <w:rFonts w:ascii="Times New Roman" w:hAnsi="Times New Roman" w:cs="Times New Roman"/>
          <w:sz w:val="24"/>
          <w:szCs w:val="24"/>
        </w:rPr>
        <w:t xml:space="preserve"> </w:t>
      </w:r>
    </w:p>
    <w:p w14:paraId="3CEBFA52" w14:textId="5652DD16" w:rsidR="00761DC2" w:rsidRPr="008C6607" w:rsidRDefault="00761DC2" w:rsidP="00071902">
      <w:pPr>
        <w:rPr>
          <w:rFonts w:ascii="Times New Roman" w:hAnsi="Times New Roman" w:cs="Times New Roman"/>
          <w:sz w:val="24"/>
          <w:szCs w:val="24"/>
        </w:rPr>
      </w:pPr>
      <w:r w:rsidRPr="008C6607">
        <w:rPr>
          <w:rFonts w:ascii="Times New Roman" w:hAnsi="Times New Roman" w:cs="Times New Roman"/>
          <w:sz w:val="24"/>
          <w:szCs w:val="24"/>
        </w:rPr>
        <w:t xml:space="preserve">2 </w:t>
      </w:r>
      <w:r w:rsidR="00B17433">
        <w:rPr>
          <w:rFonts w:ascii="Times New Roman" w:hAnsi="Times New Roman" w:cs="Times New Roman"/>
          <w:sz w:val="24"/>
          <w:szCs w:val="24"/>
        </w:rPr>
        <w:t xml:space="preserve">= </w:t>
      </w:r>
      <w:r w:rsidR="00951D8C" w:rsidRPr="008C6607">
        <w:rPr>
          <w:rFonts w:ascii="Times New Roman" w:hAnsi="Times New Roman" w:cs="Times New Roman"/>
          <w:sz w:val="24"/>
          <w:szCs w:val="24"/>
        </w:rPr>
        <w:t>verde</w:t>
      </w:r>
      <w:r w:rsidRPr="008C6607">
        <w:rPr>
          <w:rFonts w:ascii="Times New Roman" w:hAnsi="Times New Roman" w:cs="Times New Roman"/>
          <w:sz w:val="24"/>
          <w:szCs w:val="24"/>
        </w:rPr>
        <w:t xml:space="preserve"> </w:t>
      </w:r>
    </w:p>
    <w:p w14:paraId="43EEDDE0" w14:textId="2C8A1582" w:rsidR="009C2332" w:rsidRPr="008C6607" w:rsidRDefault="00CF5879" w:rsidP="00071902">
      <w:pPr>
        <w:spacing w:after="240"/>
        <w:rPr>
          <w:rFonts w:ascii="Times New Roman" w:hAnsi="Times New Roman" w:cs="Times New Roman"/>
          <w:sz w:val="24"/>
          <w:szCs w:val="24"/>
        </w:rPr>
      </w:pPr>
      <w:r w:rsidRPr="008C6607">
        <w:rPr>
          <w:rFonts w:ascii="Times New Roman" w:hAnsi="Times New Roman" w:cs="Times New Roman"/>
          <w:sz w:val="24"/>
          <w:szCs w:val="24"/>
        </w:rPr>
        <w:t>3</w:t>
      </w:r>
      <w:r w:rsidR="00761DC2" w:rsidRPr="008C6607">
        <w:rPr>
          <w:rFonts w:ascii="Times New Roman" w:hAnsi="Times New Roman" w:cs="Times New Roman"/>
          <w:sz w:val="24"/>
          <w:szCs w:val="24"/>
        </w:rPr>
        <w:t xml:space="preserve"> </w:t>
      </w:r>
      <w:r w:rsidR="00B17433">
        <w:rPr>
          <w:rFonts w:ascii="Times New Roman" w:hAnsi="Times New Roman" w:cs="Times New Roman"/>
          <w:sz w:val="24"/>
          <w:szCs w:val="24"/>
        </w:rPr>
        <w:t xml:space="preserve">= </w:t>
      </w:r>
      <w:r w:rsidR="00951D8C" w:rsidRPr="008C6607">
        <w:rPr>
          <w:rFonts w:ascii="Times New Roman" w:hAnsi="Times New Roman" w:cs="Times New Roman"/>
          <w:sz w:val="24"/>
          <w:szCs w:val="24"/>
        </w:rPr>
        <w:t>otro</w:t>
      </w:r>
      <w:r w:rsidR="00761DC2" w:rsidRPr="008C6607">
        <w:rPr>
          <w:rFonts w:ascii="Times New Roman" w:hAnsi="Times New Roman" w:cs="Times New Roman"/>
          <w:sz w:val="24"/>
          <w:szCs w:val="24"/>
        </w:rPr>
        <w:t xml:space="preserve"> </w:t>
      </w:r>
    </w:p>
    <w:p w14:paraId="3DC2BC28" w14:textId="77777777" w:rsidR="00761DC2" w:rsidRPr="008C6607" w:rsidRDefault="00761DC2" w:rsidP="004545AF">
      <w:pPr>
        <w:pStyle w:val="Prrafodelista"/>
        <w:numPr>
          <w:ilvl w:val="0"/>
          <w:numId w:val="19"/>
        </w:numPr>
        <w:spacing w:after="240"/>
        <w:rPr>
          <w:rFonts w:ascii="Times New Roman" w:hAnsi="Times New Roman" w:cs="Times New Roman"/>
          <w:b/>
          <w:sz w:val="24"/>
          <w:szCs w:val="24"/>
        </w:rPr>
      </w:pPr>
      <w:r w:rsidRPr="008C6607">
        <w:rPr>
          <w:rFonts w:ascii="Times New Roman" w:hAnsi="Times New Roman" w:cs="Times New Roman"/>
          <w:b/>
          <w:sz w:val="24"/>
          <w:szCs w:val="24"/>
        </w:rPr>
        <w:t xml:space="preserve">Color del cotiledón emergente </w:t>
      </w:r>
    </w:p>
    <w:p w14:paraId="72B925F1" w14:textId="5782D9E8" w:rsidR="00761DC2" w:rsidRPr="008C6607" w:rsidRDefault="00761DC2" w:rsidP="00071902">
      <w:pPr>
        <w:rPr>
          <w:rFonts w:ascii="Times New Roman" w:hAnsi="Times New Roman" w:cs="Times New Roman"/>
          <w:sz w:val="24"/>
          <w:szCs w:val="24"/>
        </w:rPr>
      </w:pPr>
      <w:r w:rsidRPr="008C6607">
        <w:rPr>
          <w:rFonts w:ascii="Times New Roman" w:hAnsi="Times New Roman" w:cs="Times New Roman"/>
          <w:sz w:val="24"/>
          <w:szCs w:val="24"/>
        </w:rPr>
        <w:t xml:space="preserve">1 </w:t>
      </w:r>
      <w:r w:rsidR="00B17433">
        <w:rPr>
          <w:rFonts w:ascii="Times New Roman" w:hAnsi="Times New Roman" w:cs="Times New Roman"/>
          <w:sz w:val="24"/>
          <w:szCs w:val="24"/>
        </w:rPr>
        <w:t xml:space="preserve">= </w:t>
      </w:r>
      <w:r w:rsidR="00951D8C" w:rsidRPr="008C6607">
        <w:rPr>
          <w:rFonts w:ascii="Times New Roman" w:hAnsi="Times New Roman" w:cs="Times New Roman"/>
          <w:sz w:val="24"/>
          <w:szCs w:val="24"/>
        </w:rPr>
        <w:t>púrpura</w:t>
      </w:r>
      <w:r w:rsidRPr="008C6607">
        <w:rPr>
          <w:rFonts w:ascii="Times New Roman" w:hAnsi="Times New Roman" w:cs="Times New Roman"/>
          <w:sz w:val="24"/>
          <w:szCs w:val="24"/>
        </w:rPr>
        <w:t xml:space="preserve"> </w:t>
      </w:r>
    </w:p>
    <w:p w14:paraId="43F17F78" w14:textId="45EE04F9" w:rsidR="00761DC2" w:rsidRPr="008C6607" w:rsidRDefault="00761DC2" w:rsidP="00071902">
      <w:pPr>
        <w:rPr>
          <w:rFonts w:ascii="Times New Roman" w:hAnsi="Times New Roman" w:cs="Times New Roman"/>
          <w:sz w:val="24"/>
          <w:szCs w:val="24"/>
        </w:rPr>
      </w:pPr>
      <w:r w:rsidRPr="008C6607">
        <w:rPr>
          <w:rFonts w:ascii="Times New Roman" w:hAnsi="Times New Roman" w:cs="Times New Roman"/>
          <w:sz w:val="24"/>
          <w:szCs w:val="24"/>
        </w:rPr>
        <w:t xml:space="preserve">2 </w:t>
      </w:r>
      <w:r w:rsidR="00B17433">
        <w:rPr>
          <w:rFonts w:ascii="Times New Roman" w:hAnsi="Times New Roman" w:cs="Times New Roman"/>
          <w:sz w:val="24"/>
          <w:szCs w:val="24"/>
        </w:rPr>
        <w:t xml:space="preserve">= </w:t>
      </w:r>
      <w:r w:rsidR="00951D8C" w:rsidRPr="008C6607">
        <w:rPr>
          <w:rFonts w:ascii="Times New Roman" w:hAnsi="Times New Roman" w:cs="Times New Roman"/>
          <w:sz w:val="24"/>
          <w:szCs w:val="24"/>
        </w:rPr>
        <w:t>rojo</w:t>
      </w:r>
      <w:r w:rsidRPr="008C6607">
        <w:rPr>
          <w:rFonts w:ascii="Times New Roman" w:hAnsi="Times New Roman" w:cs="Times New Roman"/>
          <w:sz w:val="24"/>
          <w:szCs w:val="24"/>
        </w:rPr>
        <w:t xml:space="preserve"> </w:t>
      </w:r>
    </w:p>
    <w:p w14:paraId="22B3EE3F" w14:textId="0CDB2A58" w:rsidR="00761DC2" w:rsidRPr="008C6607" w:rsidRDefault="00761DC2" w:rsidP="00071902">
      <w:pPr>
        <w:rPr>
          <w:rFonts w:ascii="Times New Roman" w:hAnsi="Times New Roman" w:cs="Times New Roman"/>
          <w:sz w:val="24"/>
          <w:szCs w:val="24"/>
        </w:rPr>
      </w:pPr>
      <w:r w:rsidRPr="008C6607">
        <w:rPr>
          <w:rFonts w:ascii="Times New Roman" w:hAnsi="Times New Roman" w:cs="Times New Roman"/>
          <w:sz w:val="24"/>
          <w:szCs w:val="24"/>
        </w:rPr>
        <w:t xml:space="preserve">3 </w:t>
      </w:r>
      <w:r w:rsidR="00B17433">
        <w:rPr>
          <w:rFonts w:ascii="Times New Roman" w:hAnsi="Times New Roman" w:cs="Times New Roman"/>
          <w:sz w:val="24"/>
          <w:szCs w:val="24"/>
        </w:rPr>
        <w:t xml:space="preserve">= </w:t>
      </w:r>
      <w:r w:rsidR="00951D8C" w:rsidRPr="008C6607">
        <w:rPr>
          <w:rFonts w:ascii="Times New Roman" w:hAnsi="Times New Roman" w:cs="Times New Roman"/>
          <w:sz w:val="24"/>
          <w:szCs w:val="24"/>
        </w:rPr>
        <w:t>verde</w:t>
      </w:r>
      <w:r w:rsidRPr="008C6607">
        <w:rPr>
          <w:rFonts w:ascii="Times New Roman" w:hAnsi="Times New Roman" w:cs="Times New Roman"/>
          <w:sz w:val="24"/>
          <w:szCs w:val="24"/>
        </w:rPr>
        <w:t xml:space="preserve"> </w:t>
      </w:r>
    </w:p>
    <w:p w14:paraId="6BC79D95" w14:textId="06D1BDA7" w:rsidR="00761DC2" w:rsidRPr="008C6607" w:rsidRDefault="00761DC2" w:rsidP="00071902">
      <w:pPr>
        <w:rPr>
          <w:rFonts w:ascii="Times New Roman" w:hAnsi="Times New Roman" w:cs="Times New Roman"/>
          <w:sz w:val="24"/>
          <w:szCs w:val="24"/>
        </w:rPr>
      </w:pPr>
      <w:r w:rsidRPr="008C6607">
        <w:rPr>
          <w:rFonts w:ascii="Times New Roman" w:hAnsi="Times New Roman" w:cs="Times New Roman"/>
          <w:sz w:val="24"/>
          <w:szCs w:val="24"/>
        </w:rPr>
        <w:t xml:space="preserve">4 </w:t>
      </w:r>
      <w:r w:rsidR="00B17433">
        <w:rPr>
          <w:rFonts w:ascii="Times New Roman" w:hAnsi="Times New Roman" w:cs="Times New Roman"/>
          <w:sz w:val="24"/>
          <w:szCs w:val="24"/>
        </w:rPr>
        <w:t xml:space="preserve">= </w:t>
      </w:r>
      <w:r w:rsidR="00951D8C" w:rsidRPr="008C6607">
        <w:rPr>
          <w:rFonts w:ascii="Times New Roman" w:hAnsi="Times New Roman" w:cs="Times New Roman"/>
          <w:sz w:val="24"/>
          <w:szCs w:val="24"/>
        </w:rPr>
        <w:t>b</w:t>
      </w:r>
      <w:r w:rsidRPr="008C6607">
        <w:rPr>
          <w:rFonts w:ascii="Times New Roman" w:hAnsi="Times New Roman" w:cs="Times New Roman"/>
          <w:sz w:val="24"/>
          <w:szCs w:val="24"/>
        </w:rPr>
        <w:t xml:space="preserve">lanco </w:t>
      </w:r>
    </w:p>
    <w:p w14:paraId="63F54DE5" w14:textId="45983BB0" w:rsidR="00761DC2" w:rsidRPr="008C6607" w:rsidRDefault="00761DC2" w:rsidP="00071902">
      <w:pPr>
        <w:rPr>
          <w:rFonts w:ascii="Times New Roman" w:hAnsi="Times New Roman" w:cs="Times New Roman"/>
          <w:sz w:val="24"/>
          <w:szCs w:val="24"/>
        </w:rPr>
      </w:pPr>
      <w:r w:rsidRPr="008C6607">
        <w:rPr>
          <w:rFonts w:ascii="Times New Roman" w:hAnsi="Times New Roman" w:cs="Times New Roman"/>
          <w:sz w:val="24"/>
          <w:szCs w:val="24"/>
        </w:rPr>
        <w:t xml:space="preserve">5 </w:t>
      </w:r>
      <w:r w:rsidR="00CE2BEE">
        <w:rPr>
          <w:rFonts w:ascii="Times New Roman" w:hAnsi="Times New Roman" w:cs="Times New Roman"/>
          <w:sz w:val="24"/>
          <w:szCs w:val="24"/>
        </w:rPr>
        <w:t xml:space="preserve">= </w:t>
      </w:r>
      <w:r w:rsidR="00951D8C" w:rsidRPr="008C6607">
        <w:rPr>
          <w:rFonts w:ascii="Times New Roman" w:hAnsi="Times New Roman" w:cs="Times New Roman"/>
          <w:sz w:val="24"/>
          <w:szCs w:val="24"/>
        </w:rPr>
        <w:t>verde</w:t>
      </w:r>
      <w:r w:rsidRPr="008C6607">
        <w:rPr>
          <w:rFonts w:ascii="Times New Roman" w:hAnsi="Times New Roman" w:cs="Times New Roman"/>
          <w:sz w:val="24"/>
          <w:szCs w:val="24"/>
        </w:rPr>
        <w:t xml:space="preserve"> muy claro </w:t>
      </w:r>
    </w:p>
    <w:p w14:paraId="54BA3244" w14:textId="5948DCB4" w:rsidR="00761DC2" w:rsidRPr="008C6607" w:rsidRDefault="000B02A1" w:rsidP="00071902">
      <w:pPr>
        <w:spacing w:after="240"/>
        <w:rPr>
          <w:rFonts w:ascii="Times New Roman" w:hAnsi="Times New Roman" w:cs="Times New Roman"/>
          <w:sz w:val="24"/>
          <w:szCs w:val="24"/>
        </w:rPr>
      </w:pPr>
      <w:r w:rsidRPr="008C6607">
        <w:rPr>
          <w:rFonts w:ascii="Times New Roman" w:hAnsi="Times New Roman" w:cs="Times New Roman"/>
          <w:sz w:val="24"/>
          <w:szCs w:val="24"/>
        </w:rPr>
        <w:t>6</w:t>
      </w:r>
      <w:r w:rsidR="00761DC2" w:rsidRPr="008C6607">
        <w:rPr>
          <w:rFonts w:ascii="Times New Roman" w:hAnsi="Times New Roman" w:cs="Times New Roman"/>
          <w:sz w:val="24"/>
          <w:szCs w:val="24"/>
        </w:rPr>
        <w:t xml:space="preserve"> </w:t>
      </w:r>
      <w:r w:rsidR="00CE2BEE">
        <w:rPr>
          <w:rFonts w:ascii="Times New Roman" w:hAnsi="Times New Roman" w:cs="Times New Roman"/>
          <w:sz w:val="24"/>
          <w:szCs w:val="24"/>
        </w:rPr>
        <w:t xml:space="preserve">= </w:t>
      </w:r>
      <w:r w:rsidR="00951D8C" w:rsidRPr="008C6607">
        <w:rPr>
          <w:rFonts w:ascii="Times New Roman" w:hAnsi="Times New Roman" w:cs="Times New Roman"/>
          <w:sz w:val="24"/>
          <w:szCs w:val="24"/>
        </w:rPr>
        <w:t>otro</w:t>
      </w:r>
      <w:r w:rsidR="00761DC2" w:rsidRPr="008C6607">
        <w:rPr>
          <w:rFonts w:ascii="Times New Roman" w:hAnsi="Times New Roman" w:cs="Times New Roman"/>
          <w:sz w:val="24"/>
          <w:szCs w:val="24"/>
        </w:rPr>
        <w:t xml:space="preserve">  </w:t>
      </w:r>
    </w:p>
    <w:p w14:paraId="06274003" w14:textId="77777777" w:rsidR="00761DC2" w:rsidRPr="008C6607" w:rsidRDefault="00761DC2" w:rsidP="004545AF">
      <w:pPr>
        <w:pStyle w:val="Prrafodelista"/>
        <w:numPr>
          <w:ilvl w:val="0"/>
          <w:numId w:val="19"/>
        </w:numPr>
        <w:spacing w:after="240"/>
        <w:rPr>
          <w:rFonts w:ascii="Times New Roman" w:hAnsi="Times New Roman" w:cs="Times New Roman"/>
          <w:b/>
          <w:sz w:val="24"/>
          <w:szCs w:val="24"/>
        </w:rPr>
      </w:pPr>
      <w:r w:rsidRPr="008C6607">
        <w:rPr>
          <w:rFonts w:ascii="Times New Roman" w:hAnsi="Times New Roman" w:cs="Times New Roman"/>
          <w:b/>
          <w:sz w:val="24"/>
          <w:szCs w:val="24"/>
        </w:rPr>
        <w:t xml:space="preserve">Tonalidad del color de la clorofila de la hoja </w:t>
      </w:r>
    </w:p>
    <w:p w14:paraId="2ACF5662" w14:textId="6C4BF769" w:rsidR="00761DC2" w:rsidRPr="008C6607" w:rsidRDefault="00761DC2" w:rsidP="00071902">
      <w:pPr>
        <w:rPr>
          <w:rFonts w:ascii="Times New Roman" w:hAnsi="Times New Roman" w:cs="Times New Roman"/>
          <w:sz w:val="24"/>
          <w:szCs w:val="24"/>
        </w:rPr>
      </w:pPr>
      <w:r w:rsidRPr="008C6607">
        <w:rPr>
          <w:rFonts w:ascii="Times New Roman" w:hAnsi="Times New Roman" w:cs="Times New Roman"/>
          <w:sz w:val="24"/>
          <w:szCs w:val="24"/>
        </w:rPr>
        <w:t xml:space="preserve">3 </w:t>
      </w:r>
      <w:r w:rsidR="00CE2BEE">
        <w:rPr>
          <w:rFonts w:ascii="Times New Roman" w:hAnsi="Times New Roman" w:cs="Times New Roman"/>
          <w:sz w:val="24"/>
          <w:szCs w:val="24"/>
        </w:rPr>
        <w:t xml:space="preserve">= </w:t>
      </w:r>
      <w:r w:rsidR="00951D8C" w:rsidRPr="008C6607">
        <w:rPr>
          <w:rFonts w:ascii="Times New Roman" w:hAnsi="Times New Roman" w:cs="Times New Roman"/>
          <w:sz w:val="24"/>
          <w:szCs w:val="24"/>
        </w:rPr>
        <w:t>verde</w:t>
      </w:r>
      <w:r w:rsidRPr="008C6607">
        <w:rPr>
          <w:rFonts w:ascii="Times New Roman" w:hAnsi="Times New Roman" w:cs="Times New Roman"/>
          <w:sz w:val="24"/>
          <w:szCs w:val="24"/>
        </w:rPr>
        <w:t xml:space="preserve"> claro </w:t>
      </w:r>
    </w:p>
    <w:p w14:paraId="6F31B648" w14:textId="32818D8C" w:rsidR="00761DC2" w:rsidRPr="008C6607" w:rsidRDefault="00761DC2" w:rsidP="00071902">
      <w:pPr>
        <w:rPr>
          <w:rFonts w:ascii="Times New Roman" w:hAnsi="Times New Roman" w:cs="Times New Roman"/>
          <w:sz w:val="24"/>
          <w:szCs w:val="24"/>
        </w:rPr>
      </w:pPr>
      <w:r w:rsidRPr="008C6607">
        <w:rPr>
          <w:rFonts w:ascii="Times New Roman" w:hAnsi="Times New Roman" w:cs="Times New Roman"/>
          <w:sz w:val="24"/>
          <w:szCs w:val="24"/>
        </w:rPr>
        <w:t xml:space="preserve">5 </w:t>
      </w:r>
      <w:r w:rsidR="00CE2BEE">
        <w:rPr>
          <w:rFonts w:ascii="Times New Roman" w:hAnsi="Times New Roman" w:cs="Times New Roman"/>
          <w:sz w:val="24"/>
          <w:szCs w:val="24"/>
        </w:rPr>
        <w:t xml:space="preserve">= </w:t>
      </w:r>
      <w:r w:rsidR="00951D8C" w:rsidRPr="008C6607">
        <w:rPr>
          <w:rFonts w:ascii="Times New Roman" w:hAnsi="Times New Roman" w:cs="Times New Roman"/>
          <w:sz w:val="24"/>
          <w:szCs w:val="24"/>
        </w:rPr>
        <w:t>verde</w:t>
      </w:r>
      <w:r w:rsidRPr="008C6607">
        <w:rPr>
          <w:rFonts w:ascii="Times New Roman" w:hAnsi="Times New Roman" w:cs="Times New Roman"/>
          <w:sz w:val="24"/>
          <w:szCs w:val="24"/>
        </w:rPr>
        <w:t xml:space="preserve"> medio </w:t>
      </w:r>
    </w:p>
    <w:p w14:paraId="612AC956" w14:textId="7D3572CC" w:rsidR="00761DC2" w:rsidRDefault="00761DC2" w:rsidP="00071902">
      <w:pPr>
        <w:spacing w:after="240"/>
        <w:rPr>
          <w:rFonts w:ascii="Times New Roman" w:hAnsi="Times New Roman" w:cs="Times New Roman"/>
          <w:sz w:val="24"/>
          <w:szCs w:val="24"/>
        </w:rPr>
      </w:pPr>
      <w:r w:rsidRPr="008C6607">
        <w:rPr>
          <w:rFonts w:ascii="Times New Roman" w:hAnsi="Times New Roman" w:cs="Times New Roman"/>
          <w:sz w:val="24"/>
          <w:szCs w:val="24"/>
        </w:rPr>
        <w:t xml:space="preserve">7 </w:t>
      </w:r>
      <w:r w:rsidR="00CE2BEE">
        <w:rPr>
          <w:rFonts w:ascii="Times New Roman" w:hAnsi="Times New Roman" w:cs="Times New Roman"/>
          <w:sz w:val="24"/>
          <w:szCs w:val="24"/>
        </w:rPr>
        <w:t xml:space="preserve">= </w:t>
      </w:r>
      <w:r w:rsidR="00951D8C" w:rsidRPr="008C6607">
        <w:rPr>
          <w:rFonts w:ascii="Times New Roman" w:hAnsi="Times New Roman" w:cs="Times New Roman"/>
          <w:sz w:val="24"/>
          <w:szCs w:val="24"/>
        </w:rPr>
        <w:t>verde</w:t>
      </w:r>
      <w:r w:rsidRPr="008C6607">
        <w:rPr>
          <w:rFonts w:ascii="Times New Roman" w:hAnsi="Times New Roman" w:cs="Times New Roman"/>
          <w:sz w:val="24"/>
          <w:szCs w:val="24"/>
        </w:rPr>
        <w:t xml:space="preserve"> oscuro </w:t>
      </w:r>
    </w:p>
    <w:p w14:paraId="417AD8B6" w14:textId="77777777" w:rsidR="00761DC2" w:rsidRPr="008C6607" w:rsidRDefault="00761DC2" w:rsidP="004545AF">
      <w:pPr>
        <w:pStyle w:val="Prrafodelista"/>
        <w:numPr>
          <w:ilvl w:val="0"/>
          <w:numId w:val="19"/>
        </w:numPr>
        <w:spacing w:after="240"/>
        <w:rPr>
          <w:rFonts w:ascii="Times New Roman" w:hAnsi="Times New Roman" w:cs="Times New Roman"/>
          <w:b/>
          <w:sz w:val="24"/>
          <w:szCs w:val="24"/>
        </w:rPr>
      </w:pPr>
      <w:r w:rsidRPr="00E804D0">
        <w:rPr>
          <w:rFonts w:ascii="Times New Roman" w:hAnsi="Times New Roman" w:cs="Times New Roman"/>
          <w:b/>
          <w:sz w:val="24"/>
          <w:szCs w:val="24"/>
        </w:rPr>
        <w:t>Antocianina</w:t>
      </w:r>
      <w:r w:rsidRPr="008C6607">
        <w:rPr>
          <w:rFonts w:ascii="Times New Roman" w:hAnsi="Times New Roman" w:cs="Times New Roman"/>
          <w:b/>
          <w:sz w:val="24"/>
          <w:szCs w:val="24"/>
        </w:rPr>
        <w:t xml:space="preserve"> en la hoja </w:t>
      </w:r>
    </w:p>
    <w:p w14:paraId="20D88A3F" w14:textId="04EF48B5" w:rsidR="00761DC2" w:rsidRPr="008C6607" w:rsidRDefault="00761DC2" w:rsidP="00071902">
      <w:pPr>
        <w:rPr>
          <w:rFonts w:ascii="Times New Roman" w:hAnsi="Times New Roman" w:cs="Times New Roman"/>
          <w:sz w:val="24"/>
          <w:szCs w:val="24"/>
        </w:rPr>
      </w:pPr>
      <w:r w:rsidRPr="008C6607">
        <w:rPr>
          <w:rFonts w:ascii="Times New Roman" w:hAnsi="Times New Roman" w:cs="Times New Roman"/>
          <w:sz w:val="24"/>
          <w:szCs w:val="24"/>
        </w:rPr>
        <w:t xml:space="preserve">0 </w:t>
      </w:r>
      <w:r w:rsidR="00CE2BEE">
        <w:rPr>
          <w:rFonts w:ascii="Times New Roman" w:hAnsi="Times New Roman" w:cs="Times New Roman"/>
          <w:sz w:val="24"/>
          <w:szCs w:val="24"/>
        </w:rPr>
        <w:t xml:space="preserve">= </w:t>
      </w:r>
      <w:r w:rsidR="00951D8C" w:rsidRPr="008C6607">
        <w:rPr>
          <w:rFonts w:ascii="Times New Roman" w:hAnsi="Times New Roman" w:cs="Times New Roman"/>
          <w:sz w:val="24"/>
          <w:szCs w:val="24"/>
        </w:rPr>
        <w:t>ausente</w:t>
      </w:r>
      <w:r w:rsidRPr="008C6607">
        <w:rPr>
          <w:rFonts w:ascii="Times New Roman" w:hAnsi="Times New Roman" w:cs="Times New Roman"/>
          <w:sz w:val="24"/>
          <w:szCs w:val="24"/>
        </w:rPr>
        <w:t xml:space="preserve"> </w:t>
      </w:r>
    </w:p>
    <w:p w14:paraId="2E3C5B58" w14:textId="2F38FE68" w:rsidR="00761DC2" w:rsidRPr="008C6607" w:rsidRDefault="00761DC2" w:rsidP="00071902">
      <w:pPr>
        <w:spacing w:after="240"/>
        <w:rPr>
          <w:rFonts w:ascii="Times New Roman" w:hAnsi="Times New Roman" w:cs="Times New Roman"/>
          <w:sz w:val="24"/>
          <w:szCs w:val="24"/>
        </w:rPr>
      </w:pPr>
      <w:r w:rsidRPr="008C6607">
        <w:rPr>
          <w:rFonts w:ascii="Times New Roman" w:hAnsi="Times New Roman" w:cs="Times New Roman"/>
          <w:sz w:val="24"/>
          <w:szCs w:val="24"/>
        </w:rPr>
        <w:t xml:space="preserve">1 </w:t>
      </w:r>
      <w:r w:rsidR="00CE2BEE">
        <w:rPr>
          <w:rFonts w:ascii="Times New Roman" w:hAnsi="Times New Roman" w:cs="Times New Roman"/>
          <w:sz w:val="24"/>
          <w:szCs w:val="24"/>
        </w:rPr>
        <w:t xml:space="preserve">= </w:t>
      </w:r>
      <w:r w:rsidR="00951D8C" w:rsidRPr="008C6607">
        <w:rPr>
          <w:rFonts w:ascii="Times New Roman" w:hAnsi="Times New Roman" w:cs="Times New Roman"/>
          <w:sz w:val="24"/>
          <w:szCs w:val="24"/>
        </w:rPr>
        <w:t>presente</w:t>
      </w:r>
      <w:r w:rsidRPr="008C6607">
        <w:rPr>
          <w:rFonts w:ascii="Times New Roman" w:hAnsi="Times New Roman" w:cs="Times New Roman"/>
          <w:sz w:val="24"/>
          <w:szCs w:val="24"/>
        </w:rPr>
        <w:t xml:space="preserve"> </w:t>
      </w:r>
      <w:r w:rsidR="00A141DF">
        <w:rPr>
          <w:rFonts w:ascii="Times New Roman" w:hAnsi="Times New Roman" w:cs="Times New Roman"/>
          <w:sz w:val="24"/>
          <w:szCs w:val="24"/>
        </w:rPr>
        <w:t>(IPGRI. 2001).</w:t>
      </w:r>
    </w:p>
    <w:p w14:paraId="5C890B3F" w14:textId="77777777" w:rsidR="00761DC2" w:rsidRPr="008C6607" w:rsidRDefault="00761DC2" w:rsidP="004545AF">
      <w:pPr>
        <w:pStyle w:val="Prrafodelista"/>
        <w:numPr>
          <w:ilvl w:val="0"/>
          <w:numId w:val="19"/>
        </w:numPr>
        <w:spacing w:after="240"/>
        <w:rPr>
          <w:rFonts w:ascii="Times New Roman" w:hAnsi="Times New Roman" w:cs="Times New Roman"/>
          <w:b/>
          <w:sz w:val="24"/>
          <w:szCs w:val="24"/>
        </w:rPr>
      </w:pPr>
      <w:r w:rsidRPr="008C6607">
        <w:rPr>
          <w:rFonts w:ascii="Times New Roman" w:hAnsi="Times New Roman" w:cs="Times New Roman"/>
          <w:b/>
          <w:sz w:val="24"/>
          <w:szCs w:val="24"/>
        </w:rPr>
        <w:t xml:space="preserve">Forma de la hoja </w:t>
      </w:r>
    </w:p>
    <w:p w14:paraId="10814648" w14:textId="77777777" w:rsidR="00761DC2" w:rsidRPr="008C6607" w:rsidRDefault="00761DC2" w:rsidP="004545AF">
      <w:pPr>
        <w:spacing w:after="240"/>
        <w:rPr>
          <w:rFonts w:ascii="Times New Roman" w:hAnsi="Times New Roman" w:cs="Times New Roman"/>
          <w:sz w:val="24"/>
          <w:szCs w:val="24"/>
        </w:rPr>
      </w:pPr>
      <w:r w:rsidRPr="008C6607">
        <w:rPr>
          <w:rFonts w:ascii="Times New Roman" w:hAnsi="Times New Roman" w:cs="Times New Roman"/>
          <w:sz w:val="24"/>
          <w:szCs w:val="24"/>
        </w:rPr>
        <w:t>Del folíolo terminal de la tercera hoja</w:t>
      </w:r>
      <w:r w:rsidR="00CF5879" w:rsidRPr="008C6607">
        <w:rPr>
          <w:rFonts w:ascii="Times New Roman" w:hAnsi="Times New Roman" w:cs="Times New Roman"/>
          <w:sz w:val="24"/>
          <w:szCs w:val="24"/>
        </w:rPr>
        <w:t>.</w:t>
      </w:r>
      <w:r w:rsidRPr="008C6607">
        <w:rPr>
          <w:rFonts w:ascii="Times New Roman" w:hAnsi="Times New Roman" w:cs="Times New Roman"/>
          <w:sz w:val="24"/>
          <w:szCs w:val="24"/>
        </w:rPr>
        <w:t xml:space="preserve"> </w:t>
      </w:r>
    </w:p>
    <w:p w14:paraId="4A71FC31" w14:textId="32276BD9" w:rsidR="00761DC2" w:rsidRPr="008C6607" w:rsidRDefault="00761DC2" w:rsidP="00071902">
      <w:pPr>
        <w:rPr>
          <w:rFonts w:ascii="Times New Roman" w:hAnsi="Times New Roman" w:cs="Times New Roman"/>
          <w:sz w:val="24"/>
          <w:szCs w:val="24"/>
        </w:rPr>
      </w:pPr>
      <w:r w:rsidRPr="008C6607">
        <w:rPr>
          <w:rFonts w:ascii="Times New Roman" w:hAnsi="Times New Roman" w:cs="Times New Roman"/>
          <w:sz w:val="24"/>
          <w:szCs w:val="24"/>
        </w:rPr>
        <w:t xml:space="preserve">1 </w:t>
      </w:r>
      <w:r w:rsidR="00CE2BEE">
        <w:rPr>
          <w:rFonts w:ascii="Times New Roman" w:hAnsi="Times New Roman" w:cs="Times New Roman"/>
          <w:sz w:val="24"/>
          <w:szCs w:val="24"/>
        </w:rPr>
        <w:t xml:space="preserve">= </w:t>
      </w:r>
      <w:r w:rsidR="00951D8C" w:rsidRPr="008C6607">
        <w:rPr>
          <w:rFonts w:ascii="Times New Roman" w:hAnsi="Times New Roman" w:cs="Times New Roman"/>
          <w:sz w:val="24"/>
          <w:szCs w:val="24"/>
        </w:rPr>
        <w:t>triangular</w:t>
      </w:r>
      <w:r w:rsidRPr="008C6607">
        <w:rPr>
          <w:rFonts w:ascii="Times New Roman" w:hAnsi="Times New Roman" w:cs="Times New Roman"/>
          <w:sz w:val="24"/>
          <w:szCs w:val="24"/>
        </w:rPr>
        <w:t xml:space="preserve"> </w:t>
      </w:r>
    </w:p>
    <w:p w14:paraId="11E4BAF2" w14:textId="4453FA8E" w:rsidR="00761DC2" w:rsidRPr="008C6607" w:rsidRDefault="00761DC2" w:rsidP="00071902">
      <w:pPr>
        <w:rPr>
          <w:rFonts w:ascii="Times New Roman" w:hAnsi="Times New Roman" w:cs="Times New Roman"/>
          <w:sz w:val="24"/>
          <w:szCs w:val="24"/>
        </w:rPr>
      </w:pPr>
      <w:r w:rsidRPr="008C6607">
        <w:rPr>
          <w:rFonts w:ascii="Times New Roman" w:hAnsi="Times New Roman" w:cs="Times New Roman"/>
          <w:sz w:val="24"/>
          <w:szCs w:val="24"/>
        </w:rPr>
        <w:t xml:space="preserve">2 </w:t>
      </w:r>
      <w:r w:rsidR="00CE2BEE">
        <w:rPr>
          <w:rFonts w:ascii="Times New Roman" w:hAnsi="Times New Roman" w:cs="Times New Roman"/>
          <w:sz w:val="24"/>
          <w:szCs w:val="24"/>
        </w:rPr>
        <w:t xml:space="preserve">= </w:t>
      </w:r>
      <w:r w:rsidRPr="008C6607">
        <w:rPr>
          <w:rFonts w:ascii="Times New Roman" w:hAnsi="Times New Roman" w:cs="Times New Roman"/>
          <w:sz w:val="24"/>
          <w:szCs w:val="24"/>
        </w:rPr>
        <w:t>c</w:t>
      </w:r>
      <w:r w:rsidR="000673D0">
        <w:rPr>
          <w:rFonts w:ascii="Times New Roman" w:hAnsi="Times New Roman" w:cs="Times New Roman"/>
          <w:sz w:val="24"/>
          <w:szCs w:val="24"/>
        </w:rPr>
        <w:t>ircular</w:t>
      </w:r>
      <w:r w:rsidRPr="008C6607">
        <w:rPr>
          <w:rFonts w:ascii="Times New Roman" w:hAnsi="Times New Roman" w:cs="Times New Roman"/>
          <w:sz w:val="24"/>
          <w:szCs w:val="24"/>
        </w:rPr>
        <w:t xml:space="preserve"> </w:t>
      </w:r>
    </w:p>
    <w:p w14:paraId="0EE492E9" w14:textId="26AFFCF0" w:rsidR="00761DC2" w:rsidRDefault="00761DC2" w:rsidP="00071902">
      <w:pPr>
        <w:spacing w:after="240"/>
        <w:rPr>
          <w:rFonts w:ascii="Times New Roman" w:hAnsi="Times New Roman" w:cs="Times New Roman"/>
          <w:sz w:val="24"/>
          <w:szCs w:val="24"/>
        </w:rPr>
      </w:pPr>
      <w:r w:rsidRPr="008C6607">
        <w:rPr>
          <w:rFonts w:ascii="Times New Roman" w:hAnsi="Times New Roman" w:cs="Times New Roman"/>
          <w:sz w:val="24"/>
          <w:szCs w:val="24"/>
        </w:rPr>
        <w:lastRenderedPageBreak/>
        <w:t xml:space="preserve">3 </w:t>
      </w:r>
      <w:r w:rsidR="00CE2BEE">
        <w:rPr>
          <w:rFonts w:ascii="Times New Roman" w:hAnsi="Times New Roman" w:cs="Times New Roman"/>
          <w:sz w:val="24"/>
          <w:szCs w:val="24"/>
        </w:rPr>
        <w:t xml:space="preserve">= </w:t>
      </w:r>
      <w:r w:rsidR="00951D8C" w:rsidRPr="008C6607">
        <w:rPr>
          <w:rFonts w:ascii="Times New Roman" w:hAnsi="Times New Roman" w:cs="Times New Roman"/>
          <w:sz w:val="24"/>
          <w:szCs w:val="24"/>
        </w:rPr>
        <w:t>r</w:t>
      </w:r>
      <w:r w:rsidR="000673D0">
        <w:rPr>
          <w:rFonts w:ascii="Times New Roman" w:hAnsi="Times New Roman" w:cs="Times New Roman"/>
          <w:sz w:val="24"/>
          <w:szCs w:val="24"/>
        </w:rPr>
        <w:t>ómbica</w:t>
      </w:r>
      <w:r w:rsidRPr="008C6607">
        <w:rPr>
          <w:rFonts w:ascii="Times New Roman" w:hAnsi="Times New Roman" w:cs="Times New Roman"/>
          <w:sz w:val="24"/>
          <w:szCs w:val="24"/>
        </w:rPr>
        <w:t xml:space="preserve"> </w:t>
      </w:r>
    </w:p>
    <w:p w14:paraId="16457DEC" w14:textId="64BFFC1D" w:rsidR="000673D0" w:rsidRDefault="000673D0" w:rsidP="00071902">
      <w:pPr>
        <w:spacing w:after="240"/>
        <w:rPr>
          <w:rFonts w:ascii="Times New Roman" w:hAnsi="Times New Roman" w:cs="Times New Roman"/>
          <w:sz w:val="24"/>
          <w:szCs w:val="24"/>
        </w:rPr>
      </w:pPr>
      <w:r>
        <w:rPr>
          <w:noProof/>
        </w:rPr>
        <w:drawing>
          <wp:inline distT="0" distB="0" distL="0" distR="0" wp14:anchorId="3E1C773D" wp14:editId="55C9EB2F">
            <wp:extent cx="4476750" cy="1266825"/>
            <wp:effectExtent l="0" t="0" r="0" b="9525"/>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l="29860" t="28574" r="27995" b="35119"/>
                    <a:stretch/>
                  </pic:blipFill>
                  <pic:spPr bwMode="auto">
                    <a:xfrm>
                      <a:off x="0" y="0"/>
                      <a:ext cx="4476750" cy="1266825"/>
                    </a:xfrm>
                    <a:prstGeom prst="rect">
                      <a:avLst/>
                    </a:prstGeom>
                    <a:ln>
                      <a:noFill/>
                    </a:ln>
                    <a:extLst>
                      <a:ext uri="{53640926-AAD7-44D8-BBD7-CCE9431645EC}">
                        <a14:shadowObscured xmlns:a14="http://schemas.microsoft.com/office/drawing/2010/main"/>
                      </a:ext>
                    </a:extLst>
                  </pic:spPr>
                </pic:pic>
              </a:graphicData>
            </a:graphic>
          </wp:inline>
        </w:drawing>
      </w:r>
    </w:p>
    <w:p w14:paraId="3437DF45" w14:textId="7CAB4FB9" w:rsidR="000673D0" w:rsidRPr="000673D0" w:rsidRDefault="000673D0" w:rsidP="00071902">
      <w:pPr>
        <w:spacing w:after="240"/>
        <w:rPr>
          <w:rFonts w:ascii="Times New Roman" w:hAnsi="Times New Roman" w:cs="Times New Roman"/>
          <w:b/>
          <w:bCs/>
          <w:sz w:val="24"/>
          <w:szCs w:val="24"/>
        </w:rPr>
      </w:pPr>
      <w:r w:rsidRPr="000673D0">
        <w:rPr>
          <w:rFonts w:ascii="Times New Roman" w:hAnsi="Times New Roman" w:cs="Times New Roman"/>
          <w:b/>
          <w:bCs/>
          <w:sz w:val="24"/>
          <w:szCs w:val="24"/>
        </w:rPr>
        <w:t>Fuente:</w:t>
      </w:r>
      <w:r>
        <w:rPr>
          <w:rFonts w:ascii="Times New Roman" w:hAnsi="Times New Roman" w:cs="Times New Roman"/>
          <w:b/>
          <w:bCs/>
          <w:sz w:val="24"/>
          <w:szCs w:val="24"/>
        </w:rPr>
        <w:t xml:space="preserve"> </w:t>
      </w:r>
      <w:r w:rsidRPr="000673D0">
        <w:rPr>
          <w:rFonts w:ascii="Times New Roman" w:hAnsi="Times New Roman" w:cs="Times New Roman"/>
          <w:sz w:val="24"/>
          <w:szCs w:val="24"/>
        </w:rPr>
        <w:t>(UPOV. 2005)</w:t>
      </w:r>
    </w:p>
    <w:p w14:paraId="71E4A293" w14:textId="77777777" w:rsidR="00761DC2" w:rsidRPr="008C6607" w:rsidRDefault="00761DC2" w:rsidP="004545AF">
      <w:pPr>
        <w:pStyle w:val="Prrafodelista"/>
        <w:numPr>
          <w:ilvl w:val="0"/>
          <w:numId w:val="19"/>
        </w:numPr>
        <w:spacing w:after="240"/>
        <w:rPr>
          <w:rFonts w:ascii="Times New Roman" w:hAnsi="Times New Roman" w:cs="Times New Roman"/>
          <w:b/>
          <w:sz w:val="24"/>
          <w:szCs w:val="24"/>
        </w:rPr>
      </w:pPr>
      <w:r w:rsidRPr="008C6607">
        <w:rPr>
          <w:rFonts w:ascii="Times New Roman" w:hAnsi="Times New Roman" w:cs="Times New Roman"/>
          <w:b/>
          <w:sz w:val="24"/>
          <w:szCs w:val="24"/>
        </w:rPr>
        <w:t xml:space="preserve">Número de días de maduración </w:t>
      </w:r>
    </w:p>
    <w:p w14:paraId="3C41D44E" w14:textId="6ED7848C" w:rsidR="0084375C" w:rsidRPr="008C6607" w:rsidRDefault="00761DC2" w:rsidP="004545AF">
      <w:pPr>
        <w:spacing w:after="240"/>
        <w:rPr>
          <w:rFonts w:ascii="Times New Roman" w:hAnsi="Times New Roman" w:cs="Times New Roman"/>
          <w:sz w:val="24"/>
          <w:szCs w:val="24"/>
        </w:rPr>
      </w:pPr>
      <w:r w:rsidRPr="008C6607">
        <w:rPr>
          <w:rFonts w:ascii="Times New Roman" w:hAnsi="Times New Roman" w:cs="Times New Roman"/>
          <w:sz w:val="24"/>
          <w:szCs w:val="24"/>
        </w:rPr>
        <w:t>Números de días desde la emergencia hasta que el 90% de las vainas estén maduras</w:t>
      </w:r>
      <w:r w:rsidR="00951D8C" w:rsidRPr="008C6607">
        <w:rPr>
          <w:rFonts w:ascii="Times New Roman" w:hAnsi="Times New Roman" w:cs="Times New Roman"/>
          <w:sz w:val="24"/>
          <w:szCs w:val="24"/>
        </w:rPr>
        <w:t>.</w:t>
      </w:r>
    </w:p>
    <w:p w14:paraId="447A8D47" w14:textId="77777777" w:rsidR="00761DC2" w:rsidRPr="008C6607" w:rsidRDefault="00761DC2" w:rsidP="004545AF">
      <w:pPr>
        <w:pStyle w:val="Prrafodelista"/>
        <w:numPr>
          <w:ilvl w:val="0"/>
          <w:numId w:val="19"/>
        </w:numPr>
        <w:spacing w:after="240"/>
        <w:rPr>
          <w:rFonts w:ascii="Times New Roman" w:hAnsi="Times New Roman" w:cs="Times New Roman"/>
          <w:b/>
          <w:sz w:val="24"/>
          <w:szCs w:val="24"/>
        </w:rPr>
      </w:pPr>
      <w:r w:rsidRPr="008C6607">
        <w:rPr>
          <w:rFonts w:ascii="Times New Roman" w:hAnsi="Times New Roman" w:cs="Times New Roman"/>
          <w:b/>
          <w:sz w:val="24"/>
          <w:szCs w:val="24"/>
        </w:rPr>
        <w:t xml:space="preserve">Persistencia de la hoja </w:t>
      </w:r>
    </w:p>
    <w:p w14:paraId="2C8AA793" w14:textId="77777777" w:rsidR="00761DC2" w:rsidRPr="008C6607" w:rsidRDefault="00761DC2" w:rsidP="004545AF">
      <w:pPr>
        <w:spacing w:after="240"/>
        <w:rPr>
          <w:rFonts w:ascii="Times New Roman" w:hAnsi="Times New Roman" w:cs="Times New Roman"/>
          <w:sz w:val="24"/>
          <w:szCs w:val="24"/>
        </w:rPr>
      </w:pPr>
      <w:r w:rsidRPr="008C6607">
        <w:rPr>
          <w:rFonts w:ascii="Times New Roman" w:hAnsi="Times New Roman" w:cs="Times New Roman"/>
          <w:sz w:val="24"/>
          <w:szCs w:val="24"/>
        </w:rPr>
        <w:t>Observado cuando el 90% de las vainas, en el lote, estén secas</w:t>
      </w:r>
      <w:r w:rsidR="00951D8C" w:rsidRPr="008C6607">
        <w:rPr>
          <w:rFonts w:ascii="Times New Roman" w:hAnsi="Times New Roman" w:cs="Times New Roman"/>
          <w:sz w:val="24"/>
          <w:szCs w:val="24"/>
        </w:rPr>
        <w:t>.</w:t>
      </w:r>
      <w:r w:rsidRPr="008C6607">
        <w:rPr>
          <w:rFonts w:ascii="Times New Roman" w:hAnsi="Times New Roman" w:cs="Times New Roman"/>
          <w:sz w:val="24"/>
          <w:szCs w:val="24"/>
        </w:rPr>
        <w:t xml:space="preserve"> </w:t>
      </w:r>
    </w:p>
    <w:p w14:paraId="5E4B7084" w14:textId="00B5A3C6" w:rsidR="00761DC2" w:rsidRPr="008C6607" w:rsidRDefault="00761DC2" w:rsidP="00071902">
      <w:pPr>
        <w:rPr>
          <w:rFonts w:ascii="Times New Roman" w:hAnsi="Times New Roman" w:cs="Times New Roman"/>
          <w:sz w:val="24"/>
          <w:szCs w:val="24"/>
        </w:rPr>
      </w:pPr>
      <w:r w:rsidRPr="008C6607">
        <w:rPr>
          <w:rFonts w:ascii="Times New Roman" w:hAnsi="Times New Roman" w:cs="Times New Roman"/>
          <w:sz w:val="24"/>
          <w:szCs w:val="24"/>
        </w:rPr>
        <w:t xml:space="preserve">3 </w:t>
      </w:r>
      <w:r w:rsidR="00CE2BEE">
        <w:rPr>
          <w:rFonts w:ascii="Times New Roman" w:hAnsi="Times New Roman" w:cs="Times New Roman"/>
          <w:sz w:val="24"/>
          <w:szCs w:val="24"/>
        </w:rPr>
        <w:t xml:space="preserve">= </w:t>
      </w:r>
      <w:r w:rsidR="00951D8C" w:rsidRPr="008C6607">
        <w:rPr>
          <w:rFonts w:ascii="Times New Roman" w:hAnsi="Times New Roman" w:cs="Times New Roman"/>
          <w:sz w:val="24"/>
          <w:szCs w:val="24"/>
        </w:rPr>
        <w:t>todas</w:t>
      </w:r>
      <w:r w:rsidRPr="008C6607">
        <w:rPr>
          <w:rFonts w:ascii="Times New Roman" w:hAnsi="Times New Roman" w:cs="Times New Roman"/>
          <w:sz w:val="24"/>
          <w:szCs w:val="24"/>
        </w:rPr>
        <w:t xml:space="preserve"> las hojas caídas </w:t>
      </w:r>
    </w:p>
    <w:p w14:paraId="0F28680D" w14:textId="06869CDE" w:rsidR="00761DC2" w:rsidRPr="008C6607" w:rsidRDefault="00761DC2" w:rsidP="00071902">
      <w:pPr>
        <w:rPr>
          <w:rFonts w:ascii="Times New Roman" w:hAnsi="Times New Roman" w:cs="Times New Roman"/>
          <w:sz w:val="24"/>
          <w:szCs w:val="24"/>
        </w:rPr>
      </w:pPr>
      <w:r w:rsidRPr="008C6607">
        <w:rPr>
          <w:rFonts w:ascii="Times New Roman" w:hAnsi="Times New Roman" w:cs="Times New Roman"/>
          <w:sz w:val="24"/>
          <w:szCs w:val="24"/>
        </w:rPr>
        <w:t xml:space="preserve">5 </w:t>
      </w:r>
      <w:r w:rsidR="00CE2BEE">
        <w:rPr>
          <w:rFonts w:ascii="Times New Roman" w:hAnsi="Times New Roman" w:cs="Times New Roman"/>
          <w:sz w:val="24"/>
          <w:szCs w:val="24"/>
        </w:rPr>
        <w:t xml:space="preserve">= </w:t>
      </w:r>
      <w:r w:rsidR="00951D8C" w:rsidRPr="008C6607">
        <w:rPr>
          <w:rFonts w:ascii="Times New Roman" w:hAnsi="Times New Roman" w:cs="Times New Roman"/>
          <w:sz w:val="24"/>
          <w:szCs w:val="24"/>
        </w:rPr>
        <w:t>intermedio</w:t>
      </w:r>
      <w:r w:rsidRPr="008C6607">
        <w:rPr>
          <w:rFonts w:ascii="Times New Roman" w:hAnsi="Times New Roman" w:cs="Times New Roman"/>
          <w:sz w:val="24"/>
          <w:szCs w:val="24"/>
        </w:rPr>
        <w:t xml:space="preserve"> </w:t>
      </w:r>
    </w:p>
    <w:p w14:paraId="1C2C6403" w14:textId="30E48325" w:rsidR="00761DC2" w:rsidRPr="008C6607" w:rsidRDefault="00761DC2" w:rsidP="00071902">
      <w:pPr>
        <w:spacing w:after="240"/>
        <w:rPr>
          <w:rFonts w:ascii="Times New Roman" w:hAnsi="Times New Roman" w:cs="Times New Roman"/>
          <w:sz w:val="24"/>
          <w:szCs w:val="24"/>
        </w:rPr>
      </w:pPr>
      <w:r w:rsidRPr="008C6607">
        <w:rPr>
          <w:rFonts w:ascii="Times New Roman" w:hAnsi="Times New Roman" w:cs="Times New Roman"/>
          <w:sz w:val="24"/>
          <w:szCs w:val="24"/>
        </w:rPr>
        <w:t xml:space="preserve">7 </w:t>
      </w:r>
      <w:r w:rsidR="00CE2BEE">
        <w:rPr>
          <w:rFonts w:ascii="Times New Roman" w:hAnsi="Times New Roman" w:cs="Times New Roman"/>
          <w:sz w:val="24"/>
          <w:szCs w:val="24"/>
        </w:rPr>
        <w:t xml:space="preserve">= </w:t>
      </w:r>
      <w:r w:rsidR="00951D8C" w:rsidRPr="008C6607">
        <w:rPr>
          <w:rFonts w:ascii="Times New Roman" w:hAnsi="Times New Roman" w:cs="Times New Roman"/>
          <w:sz w:val="24"/>
          <w:szCs w:val="24"/>
        </w:rPr>
        <w:t>todas</w:t>
      </w:r>
      <w:r w:rsidRPr="008C6607">
        <w:rPr>
          <w:rFonts w:ascii="Times New Roman" w:hAnsi="Times New Roman" w:cs="Times New Roman"/>
          <w:sz w:val="24"/>
          <w:szCs w:val="24"/>
        </w:rPr>
        <w:t xml:space="preserve"> las hojas persistentes </w:t>
      </w:r>
    </w:p>
    <w:p w14:paraId="6E057DC9" w14:textId="77777777" w:rsidR="00761DC2" w:rsidRPr="008C6607" w:rsidRDefault="00761DC2" w:rsidP="004545AF">
      <w:pPr>
        <w:pStyle w:val="Prrafodelista"/>
        <w:numPr>
          <w:ilvl w:val="0"/>
          <w:numId w:val="19"/>
        </w:numPr>
        <w:spacing w:after="240"/>
        <w:rPr>
          <w:rFonts w:ascii="Times New Roman" w:hAnsi="Times New Roman" w:cs="Times New Roman"/>
          <w:b/>
          <w:sz w:val="24"/>
          <w:szCs w:val="24"/>
        </w:rPr>
      </w:pPr>
      <w:r w:rsidRPr="008C6607">
        <w:rPr>
          <w:rFonts w:ascii="Times New Roman" w:hAnsi="Times New Roman" w:cs="Times New Roman"/>
          <w:b/>
          <w:sz w:val="24"/>
          <w:szCs w:val="24"/>
        </w:rPr>
        <w:t xml:space="preserve">Altura de la planta </w:t>
      </w:r>
    </w:p>
    <w:p w14:paraId="63B778C9" w14:textId="77777777" w:rsidR="000B02A1" w:rsidRPr="008C6607" w:rsidRDefault="00761DC2" w:rsidP="004545AF">
      <w:pPr>
        <w:spacing w:after="240"/>
        <w:rPr>
          <w:rFonts w:ascii="Times New Roman" w:hAnsi="Times New Roman" w:cs="Times New Roman"/>
          <w:sz w:val="24"/>
          <w:szCs w:val="24"/>
        </w:rPr>
      </w:pPr>
      <w:r w:rsidRPr="008C6607">
        <w:rPr>
          <w:rFonts w:ascii="Times New Roman" w:hAnsi="Times New Roman" w:cs="Times New Roman"/>
          <w:sz w:val="24"/>
          <w:szCs w:val="24"/>
        </w:rPr>
        <w:t>Media, en centímetros, a la maduración, de 5 plantas, medida desde la cicatriz cotiledonar hasta el extremo de la planta</w:t>
      </w:r>
      <w:r w:rsidR="00951D8C" w:rsidRPr="008C6607">
        <w:rPr>
          <w:rFonts w:ascii="Times New Roman" w:hAnsi="Times New Roman" w:cs="Times New Roman"/>
          <w:sz w:val="24"/>
          <w:szCs w:val="24"/>
        </w:rPr>
        <w:t>.</w:t>
      </w:r>
      <w:r w:rsidRPr="008C6607">
        <w:rPr>
          <w:rFonts w:ascii="Times New Roman" w:hAnsi="Times New Roman" w:cs="Times New Roman"/>
          <w:sz w:val="24"/>
          <w:szCs w:val="24"/>
        </w:rPr>
        <w:t xml:space="preserve"> </w:t>
      </w:r>
    </w:p>
    <w:p w14:paraId="10A19F19" w14:textId="77777777" w:rsidR="00761DC2" w:rsidRPr="008C6607" w:rsidRDefault="00761DC2" w:rsidP="004545AF">
      <w:pPr>
        <w:pStyle w:val="Prrafodelista"/>
        <w:numPr>
          <w:ilvl w:val="0"/>
          <w:numId w:val="19"/>
        </w:numPr>
        <w:spacing w:after="240"/>
        <w:rPr>
          <w:rFonts w:ascii="Times New Roman" w:hAnsi="Times New Roman" w:cs="Times New Roman"/>
          <w:b/>
          <w:sz w:val="24"/>
          <w:szCs w:val="24"/>
        </w:rPr>
      </w:pPr>
      <w:r w:rsidRPr="008C6607">
        <w:rPr>
          <w:rFonts w:ascii="Times New Roman" w:hAnsi="Times New Roman" w:cs="Times New Roman"/>
          <w:b/>
          <w:sz w:val="24"/>
          <w:szCs w:val="24"/>
        </w:rPr>
        <w:t xml:space="preserve">Diámetro del tallo </w:t>
      </w:r>
    </w:p>
    <w:p w14:paraId="23614106" w14:textId="788BFB77" w:rsidR="00761DC2" w:rsidRDefault="00761DC2" w:rsidP="004545AF">
      <w:pPr>
        <w:spacing w:after="240"/>
        <w:rPr>
          <w:rFonts w:ascii="Times New Roman" w:hAnsi="Times New Roman" w:cs="Times New Roman"/>
          <w:sz w:val="24"/>
          <w:szCs w:val="24"/>
        </w:rPr>
      </w:pPr>
      <w:r w:rsidRPr="008C6607">
        <w:rPr>
          <w:rFonts w:ascii="Times New Roman" w:hAnsi="Times New Roman" w:cs="Times New Roman"/>
          <w:sz w:val="24"/>
          <w:szCs w:val="24"/>
        </w:rPr>
        <w:t>Medido, en milímetros, a la maduración, en plantas a la densidad de cultivo</w:t>
      </w:r>
      <w:r w:rsidR="00CF5879" w:rsidRPr="008C6607">
        <w:rPr>
          <w:rFonts w:ascii="Times New Roman" w:hAnsi="Times New Roman" w:cs="Times New Roman"/>
          <w:sz w:val="24"/>
          <w:szCs w:val="24"/>
        </w:rPr>
        <w:t>.</w:t>
      </w:r>
      <w:r w:rsidRPr="008C6607">
        <w:rPr>
          <w:rFonts w:ascii="Times New Roman" w:hAnsi="Times New Roman" w:cs="Times New Roman"/>
          <w:sz w:val="24"/>
          <w:szCs w:val="24"/>
        </w:rPr>
        <w:t xml:space="preserve"> </w:t>
      </w:r>
    </w:p>
    <w:p w14:paraId="7CFF8B13" w14:textId="77777777" w:rsidR="00761DC2" w:rsidRPr="008C6607" w:rsidRDefault="00761DC2" w:rsidP="004545AF">
      <w:pPr>
        <w:pStyle w:val="Prrafodelista"/>
        <w:numPr>
          <w:ilvl w:val="0"/>
          <w:numId w:val="19"/>
        </w:numPr>
        <w:spacing w:after="240"/>
        <w:rPr>
          <w:rFonts w:ascii="Times New Roman" w:hAnsi="Times New Roman" w:cs="Times New Roman"/>
          <w:b/>
          <w:sz w:val="24"/>
          <w:szCs w:val="24"/>
        </w:rPr>
      </w:pPr>
      <w:r w:rsidRPr="008C6607">
        <w:rPr>
          <w:rFonts w:ascii="Times New Roman" w:hAnsi="Times New Roman" w:cs="Times New Roman"/>
          <w:b/>
          <w:sz w:val="24"/>
          <w:szCs w:val="24"/>
        </w:rPr>
        <w:t xml:space="preserve">Número de nudos a la cosecha </w:t>
      </w:r>
    </w:p>
    <w:p w14:paraId="72874AEA" w14:textId="36698AE4" w:rsidR="00761DC2" w:rsidRDefault="00761DC2" w:rsidP="004545AF">
      <w:pPr>
        <w:spacing w:after="240"/>
        <w:rPr>
          <w:rFonts w:ascii="Times New Roman" w:hAnsi="Times New Roman" w:cs="Times New Roman"/>
          <w:sz w:val="24"/>
          <w:szCs w:val="24"/>
        </w:rPr>
      </w:pPr>
      <w:r w:rsidRPr="008C6607">
        <w:rPr>
          <w:rFonts w:ascii="Times New Roman" w:hAnsi="Times New Roman" w:cs="Times New Roman"/>
          <w:sz w:val="24"/>
          <w:szCs w:val="24"/>
        </w:rPr>
        <w:t>Observación hecha en el tronco principal</w:t>
      </w:r>
      <w:r w:rsidR="00951D8C" w:rsidRPr="008C6607">
        <w:rPr>
          <w:rFonts w:ascii="Times New Roman" w:hAnsi="Times New Roman" w:cs="Times New Roman"/>
          <w:sz w:val="24"/>
          <w:szCs w:val="24"/>
        </w:rPr>
        <w:t>.</w:t>
      </w:r>
    </w:p>
    <w:p w14:paraId="0A020D7F" w14:textId="77777777" w:rsidR="005E06E0" w:rsidRPr="008C6607" w:rsidRDefault="005E06E0" w:rsidP="004545AF">
      <w:pPr>
        <w:spacing w:after="240"/>
        <w:rPr>
          <w:rFonts w:ascii="Times New Roman" w:hAnsi="Times New Roman" w:cs="Times New Roman"/>
          <w:sz w:val="24"/>
          <w:szCs w:val="24"/>
        </w:rPr>
      </w:pPr>
    </w:p>
    <w:p w14:paraId="3B3DAD66" w14:textId="77777777" w:rsidR="00761DC2" w:rsidRPr="008C6607" w:rsidRDefault="00761DC2" w:rsidP="004545AF">
      <w:pPr>
        <w:pStyle w:val="Prrafodelista"/>
        <w:numPr>
          <w:ilvl w:val="0"/>
          <w:numId w:val="19"/>
        </w:numPr>
        <w:spacing w:after="240"/>
        <w:rPr>
          <w:rFonts w:ascii="Times New Roman" w:hAnsi="Times New Roman" w:cs="Times New Roman"/>
          <w:b/>
          <w:sz w:val="24"/>
          <w:szCs w:val="24"/>
        </w:rPr>
      </w:pPr>
      <w:r w:rsidRPr="008C6607">
        <w:rPr>
          <w:rFonts w:ascii="Times New Roman" w:hAnsi="Times New Roman" w:cs="Times New Roman"/>
          <w:b/>
          <w:sz w:val="24"/>
          <w:szCs w:val="24"/>
        </w:rPr>
        <w:lastRenderedPageBreak/>
        <w:t xml:space="preserve">Color cáliz / bractéola </w:t>
      </w:r>
    </w:p>
    <w:p w14:paraId="483203FC" w14:textId="1764F756" w:rsidR="00761DC2" w:rsidRPr="008C6607" w:rsidRDefault="00761DC2" w:rsidP="00071902">
      <w:pPr>
        <w:rPr>
          <w:rFonts w:ascii="Times New Roman" w:hAnsi="Times New Roman" w:cs="Times New Roman"/>
          <w:sz w:val="24"/>
          <w:szCs w:val="24"/>
        </w:rPr>
      </w:pPr>
      <w:r w:rsidRPr="008C6607">
        <w:rPr>
          <w:rFonts w:ascii="Times New Roman" w:hAnsi="Times New Roman" w:cs="Times New Roman"/>
          <w:sz w:val="24"/>
          <w:szCs w:val="24"/>
        </w:rPr>
        <w:t xml:space="preserve">1 </w:t>
      </w:r>
      <w:r w:rsidR="00BB36D4">
        <w:rPr>
          <w:rFonts w:ascii="Times New Roman" w:hAnsi="Times New Roman" w:cs="Times New Roman"/>
          <w:sz w:val="24"/>
          <w:szCs w:val="24"/>
        </w:rPr>
        <w:t>=</w:t>
      </w:r>
      <w:r w:rsidR="00E804D0">
        <w:rPr>
          <w:rFonts w:ascii="Times New Roman" w:hAnsi="Times New Roman" w:cs="Times New Roman"/>
          <w:sz w:val="24"/>
          <w:szCs w:val="24"/>
        </w:rPr>
        <w:t xml:space="preserve"> </w:t>
      </w:r>
      <w:r w:rsidR="0018381B" w:rsidRPr="008C6607">
        <w:rPr>
          <w:rFonts w:ascii="Times New Roman" w:hAnsi="Times New Roman" w:cs="Times New Roman"/>
          <w:sz w:val="24"/>
          <w:szCs w:val="24"/>
        </w:rPr>
        <w:t>verde</w:t>
      </w:r>
      <w:r w:rsidRPr="008C6607">
        <w:rPr>
          <w:rFonts w:ascii="Times New Roman" w:hAnsi="Times New Roman" w:cs="Times New Roman"/>
          <w:sz w:val="24"/>
          <w:szCs w:val="24"/>
        </w:rPr>
        <w:t xml:space="preserve"> </w:t>
      </w:r>
    </w:p>
    <w:p w14:paraId="41CFC3E5" w14:textId="41CD3382" w:rsidR="00761DC2" w:rsidRPr="008C6607" w:rsidRDefault="00761DC2" w:rsidP="00071902">
      <w:pPr>
        <w:rPr>
          <w:rFonts w:ascii="Times New Roman" w:hAnsi="Times New Roman" w:cs="Times New Roman"/>
          <w:sz w:val="24"/>
          <w:szCs w:val="24"/>
        </w:rPr>
      </w:pPr>
      <w:r w:rsidRPr="008C6607">
        <w:rPr>
          <w:rFonts w:ascii="Times New Roman" w:hAnsi="Times New Roman" w:cs="Times New Roman"/>
          <w:sz w:val="24"/>
          <w:szCs w:val="24"/>
        </w:rPr>
        <w:t xml:space="preserve">2 </w:t>
      </w:r>
      <w:r w:rsidR="00BB36D4">
        <w:rPr>
          <w:rFonts w:ascii="Times New Roman" w:hAnsi="Times New Roman" w:cs="Times New Roman"/>
          <w:sz w:val="24"/>
          <w:szCs w:val="24"/>
        </w:rPr>
        <w:t xml:space="preserve">= </w:t>
      </w:r>
      <w:r w:rsidR="0018381B" w:rsidRPr="008C6607">
        <w:rPr>
          <w:rFonts w:ascii="Times New Roman" w:hAnsi="Times New Roman" w:cs="Times New Roman"/>
          <w:sz w:val="24"/>
          <w:szCs w:val="24"/>
        </w:rPr>
        <w:t>v</w:t>
      </w:r>
      <w:r w:rsidRPr="008C6607">
        <w:rPr>
          <w:rFonts w:ascii="Times New Roman" w:hAnsi="Times New Roman" w:cs="Times New Roman"/>
          <w:sz w:val="24"/>
          <w:szCs w:val="24"/>
        </w:rPr>
        <w:t xml:space="preserve">ioleta ligera </w:t>
      </w:r>
    </w:p>
    <w:p w14:paraId="5A9B10DD" w14:textId="311D05DA" w:rsidR="00761DC2" w:rsidRPr="008C6607" w:rsidRDefault="00761DC2" w:rsidP="00071902">
      <w:pPr>
        <w:rPr>
          <w:rFonts w:ascii="Times New Roman" w:hAnsi="Times New Roman" w:cs="Times New Roman"/>
          <w:sz w:val="24"/>
          <w:szCs w:val="24"/>
        </w:rPr>
      </w:pPr>
      <w:r w:rsidRPr="008C6607">
        <w:rPr>
          <w:rFonts w:ascii="Times New Roman" w:hAnsi="Times New Roman" w:cs="Times New Roman"/>
          <w:sz w:val="24"/>
          <w:szCs w:val="24"/>
        </w:rPr>
        <w:t xml:space="preserve">3 </w:t>
      </w:r>
      <w:r w:rsidR="00BB36D4">
        <w:rPr>
          <w:rFonts w:ascii="Times New Roman" w:hAnsi="Times New Roman" w:cs="Times New Roman"/>
          <w:sz w:val="24"/>
          <w:szCs w:val="24"/>
        </w:rPr>
        <w:t xml:space="preserve">= </w:t>
      </w:r>
      <w:r w:rsidR="00BB36D4" w:rsidRPr="008C6607">
        <w:rPr>
          <w:rFonts w:ascii="Times New Roman" w:hAnsi="Times New Roman" w:cs="Times New Roman"/>
          <w:sz w:val="24"/>
          <w:szCs w:val="24"/>
        </w:rPr>
        <w:t>púrpura oscura</w:t>
      </w:r>
      <w:r w:rsidRPr="008C6607">
        <w:rPr>
          <w:rFonts w:ascii="Times New Roman" w:hAnsi="Times New Roman" w:cs="Times New Roman"/>
          <w:sz w:val="24"/>
          <w:szCs w:val="24"/>
        </w:rPr>
        <w:t xml:space="preserve"> </w:t>
      </w:r>
    </w:p>
    <w:p w14:paraId="09E2E4FA" w14:textId="65A5B3E0" w:rsidR="00761DC2" w:rsidRPr="008C6607" w:rsidRDefault="000B02A1" w:rsidP="00071902">
      <w:pPr>
        <w:spacing w:after="240"/>
        <w:rPr>
          <w:rFonts w:ascii="Times New Roman" w:hAnsi="Times New Roman" w:cs="Times New Roman"/>
          <w:sz w:val="24"/>
          <w:szCs w:val="24"/>
        </w:rPr>
      </w:pPr>
      <w:r w:rsidRPr="008C6607">
        <w:rPr>
          <w:rFonts w:ascii="Times New Roman" w:hAnsi="Times New Roman" w:cs="Times New Roman"/>
          <w:sz w:val="24"/>
          <w:szCs w:val="24"/>
        </w:rPr>
        <w:t>4</w:t>
      </w:r>
      <w:r w:rsidR="00761DC2" w:rsidRPr="008C6607">
        <w:rPr>
          <w:rFonts w:ascii="Times New Roman" w:hAnsi="Times New Roman" w:cs="Times New Roman"/>
          <w:sz w:val="24"/>
          <w:szCs w:val="24"/>
        </w:rPr>
        <w:t xml:space="preserve"> </w:t>
      </w:r>
      <w:r w:rsidR="00BB36D4">
        <w:rPr>
          <w:rFonts w:ascii="Times New Roman" w:hAnsi="Times New Roman" w:cs="Times New Roman"/>
          <w:sz w:val="24"/>
          <w:szCs w:val="24"/>
        </w:rPr>
        <w:t xml:space="preserve">= </w:t>
      </w:r>
      <w:r w:rsidR="0018381B" w:rsidRPr="008C6607">
        <w:rPr>
          <w:rFonts w:ascii="Times New Roman" w:hAnsi="Times New Roman" w:cs="Times New Roman"/>
          <w:sz w:val="24"/>
          <w:szCs w:val="24"/>
        </w:rPr>
        <w:t>otro</w:t>
      </w:r>
      <w:r w:rsidR="00761DC2" w:rsidRPr="008C6607">
        <w:rPr>
          <w:rFonts w:ascii="Times New Roman" w:hAnsi="Times New Roman" w:cs="Times New Roman"/>
          <w:sz w:val="24"/>
          <w:szCs w:val="24"/>
        </w:rPr>
        <w:t xml:space="preserve"> </w:t>
      </w:r>
    </w:p>
    <w:p w14:paraId="6076F381" w14:textId="77777777" w:rsidR="00761DC2" w:rsidRPr="008C6607" w:rsidRDefault="00761DC2" w:rsidP="004545AF">
      <w:pPr>
        <w:pStyle w:val="Prrafodelista"/>
        <w:numPr>
          <w:ilvl w:val="0"/>
          <w:numId w:val="19"/>
        </w:numPr>
        <w:spacing w:after="240"/>
        <w:rPr>
          <w:rFonts w:ascii="Times New Roman" w:hAnsi="Times New Roman" w:cs="Times New Roman"/>
          <w:b/>
          <w:sz w:val="24"/>
          <w:szCs w:val="24"/>
        </w:rPr>
      </w:pPr>
      <w:r w:rsidRPr="008C6607">
        <w:rPr>
          <w:rFonts w:ascii="Times New Roman" w:hAnsi="Times New Roman" w:cs="Times New Roman"/>
          <w:b/>
          <w:sz w:val="24"/>
          <w:szCs w:val="24"/>
        </w:rPr>
        <w:t xml:space="preserve">Apertura de las alas </w:t>
      </w:r>
    </w:p>
    <w:p w14:paraId="4E688DE7" w14:textId="72E6936A" w:rsidR="00761DC2" w:rsidRPr="008C6607" w:rsidRDefault="00761DC2" w:rsidP="00071902">
      <w:pPr>
        <w:rPr>
          <w:rFonts w:ascii="Times New Roman" w:hAnsi="Times New Roman" w:cs="Times New Roman"/>
          <w:sz w:val="24"/>
          <w:szCs w:val="24"/>
        </w:rPr>
      </w:pPr>
      <w:r w:rsidRPr="008C6607">
        <w:rPr>
          <w:rFonts w:ascii="Times New Roman" w:hAnsi="Times New Roman" w:cs="Times New Roman"/>
          <w:sz w:val="24"/>
          <w:szCs w:val="24"/>
        </w:rPr>
        <w:t xml:space="preserve">3 </w:t>
      </w:r>
      <w:r w:rsidR="00BB36D4">
        <w:rPr>
          <w:rFonts w:ascii="Times New Roman" w:hAnsi="Times New Roman" w:cs="Times New Roman"/>
          <w:sz w:val="24"/>
          <w:szCs w:val="24"/>
        </w:rPr>
        <w:t xml:space="preserve">= </w:t>
      </w:r>
      <w:r w:rsidR="0018381B" w:rsidRPr="008C6607">
        <w:rPr>
          <w:rFonts w:ascii="Times New Roman" w:hAnsi="Times New Roman" w:cs="Times New Roman"/>
          <w:sz w:val="24"/>
          <w:szCs w:val="24"/>
        </w:rPr>
        <w:t>asas</w:t>
      </w:r>
      <w:r w:rsidRPr="008C6607">
        <w:rPr>
          <w:rFonts w:ascii="Times New Roman" w:hAnsi="Times New Roman" w:cs="Times New Roman"/>
          <w:sz w:val="24"/>
          <w:szCs w:val="24"/>
        </w:rPr>
        <w:t xml:space="preserve"> cerradas y paralelas </w:t>
      </w:r>
    </w:p>
    <w:p w14:paraId="1C18C24B" w14:textId="5AF9915A" w:rsidR="00761DC2" w:rsidRPr="008C6607" w:rsidRDefault="00761DC2" w:rsidP="00071902">
      <w:pPr>
        <w:rPr>
          <w:rFonts w:ascii="Times New Roman" w:hAnsi="Times New Roman" w:cs="Times New Roman"/>
          <w:sz w:val="24"/>
          <w:szCs w:val="24"/>
        </w:rPr>
      </w:pPr>
      <w:r w:rsidRPr="008C6607">
        <w:rPr>
          <w:rFonts w:ascii="Times New Roman" w:hAnsi="Times New Roman" w:cs="Times New Roman"/>
          <w:sz w:val="24"/>
          <w:szCs w:val="24"/>
        </w:rPr>
        <w:t xml:space="preserve">5 </w:t>
      </w:r>
      <w:r w:rsidR="00BB36D4">
        <w:rPr>
          <w:rFonts w:ascii="Times New Roman" w:hAnsi="Times New Roman" w:cs="Times New Roman"/>
          <w:sz w:val="24"/>
          <w:szCs w:val="24"/>
        </w:rPr>
        <w:t xml:space="preserve">= </w:t>
      </w:r>
      <w:r w:rsidR="0018381B" w:rsidRPr="008C6607">
        <w:rPr>
          <w:rFonts w:ascii="Times New Roman" w:hAnsi="Times New Roman" w:cs="Times New Roman"/>
          <w:sz w:val="24"/>
          <w:szCs w:val="24"/>
        </w:rPr>
        <w:t>asas</w:t>
      </w:r>
      <w:r w:rsidRPr="008C6607">
        <w:rPr>
          <w:rFonts w:ascii="Times New Roman" w:hAnsi="Times New Roman" w:cs="Times New Roman"/>
          <w:sz w:val="24"/>
          <w:szCs w:val="24"/>
        </w:rPr>
        <w:t xml:space="preserve"> moderadamente divergentes </w:t>
      </w:r>
    </w:p>
    <w:p w14:paraId="4F21C487" w14:textId="353C3115" w:rsidR="00F93C19" w:rsidRPr="008C6607" w:rsidRDefault="00761DC2" w:rsidP="00071902">
      <w:pPr>
        <w:spacing w:after="240"/>
        <w:rPr>
          <w:rFonts w:ascii="Times New Roman" w:hAnsi="Times New Roman" w:cs="Times New Roman"/>
          <w:sz w:val="24"/>
          <w:szCs w:val="24"/>
        </w:rPr>
      </w:pPr>
      <w:r w:rsidRPr="008C6607">
        <w:rPr>
          <w:rFonts w:ascii="Times New Roman" w:hAnsi="Times New Roman" w:cs="Times New Roman"/>
          <w:sz w:val="24"/>
          <w:szCs w:val="24"/>
        </w:rPr>
        <w:t xml:space="preserve">7 </w:t>
      </w:r>
      <w:r w:rsidR="00BB36D4">
        <w:rPr>
          <w:rFonts w:ascii="Times New Roman" w:hAnsi="Times New Roman" w:cs="Times New Roman"/>
          <w:sz w:val="24"/>
          <w:szCs w:val="24"/>
        </w:rPr>
        <w:t xml:space="preserve">= </w:t>
      </w:r>
      <w:r w:rsidR="0018381B" w:rsidRPr="008C6607">
        <w:rPr>
          <w:rFonts w:ascii="Times New Roman" w:hAnsi="Times New Roman" w:cs="Times New Roman"/>
          <w:sz w:val="24"/>
          <w:szCs w:val="24"/>
        </w:rPr>
        <w:t>asas</w:t>
      </w:r>
      <w:r w:rsidRPr="008C6607">
        <w:rPr>
          <w:rFonts w:ascii="Times New Roman" w:hAnsi="Times New Roman" w:cs="Times New Roman"/>
          <w:sz w:val="24"/>
          <w:szCs w:val="24"/>
        </w:rPr>
        <w:t xml:space="preserve"> ampliamente divergentes </w:t>
      </w:r>
    </w:p>
    <w:p w14:paraId="6AED9F47" w14:textId="77777777" w:rsidR="00761DC2" w:rsidRPr="008C6607" w:rsidRDefault="00761DC2" w:rsidP="004545AF">
      <w:pPr>
        <w:pStyle w:val="Prrafodelista"/>
        <w:numPr>
          <w:ilvl w:val="0"/>
          <w:numId w:val="19"/>
        </w:numPr>
        <w:spacing w:after="240"/>
        <w:rPr>
          <w:rFonts w:ascii="Times New Roman" w:hAnsi="Times New Roman" w:cs="Times New Roman"/>
          <w:b/>
          <w:sz w:val="24"/>
          <w:szCs w:val="24"/>
        </w:rPr>
      </w:pPr>
      <w:r w:rsidRPr="008C6607">
        <w:rPr>
          <w:rFonts w:ascii="Times New Roman" w:hAnsi="Times New Roman" w:cs="Times New Roman"/>
          <w:b/>
          <w:sz w:val="24"/>
          <w:szCs w:val="24"/>
        </w:rPr>
        <w:t xml:space="preserve">Número de racimos por planta </w:t>
      </w:r>
    </w:p>
    <w:p w14:paraId="3A38096A" w14:textId="62A3AB6A" w:rsidR="00761DC2" w:rsidRPr="008C6607" w:rsidRDefault="00761DC2" w:rsidP="004545AF">
      <w:pPr>
        <w:spacing w:after="240"/>
        <w:rPr>
          <w:rFonts w:ascii="Times New Roman" w:hAnsi="Times New Roman" w:cs="Times New Roman"/>
          <w:sz w:val="24"/>
          <w:szCs w:val="24"/>
        </w:rPr>
      </w:pPr>
      <w:r w:rsidRPr="008C6607">
        <w:rPr>
          <w:rFonts w:ascii="Times New Roman" w:hAnsi="Times New Roman" w:cs="Times New Roman"/>
          <w:sz w:val="24"/>
          <w:szCs w:val="24"/>
        </w:rPr>
        <w:t xml:space="preserve">Media de 10 plantas (en plantas a la densidad de cultivo). </w:t>
      </w:r>
    </w:p>
    <w:p w14:paraId="12CDE879" w14:textId="77777777" w:rsidR="00761DC2" w:rsidRPr="008C6607" w:rsidRDefault="00761DC2" w:rsidP="004545AF">
      <w:pPr>
        <w:pStyle w:val="Prrafodelista"/>
        <w:numPr>
          <w:ilvl w:val="0"/>
          <w:numId w:val="19"/>
        </w:numPr>
        <w:spacing w:after="240"/>
        <w:rPr>
          <w:rFonts w:ascii="Times New Roman" w:hAnsi="Times New Roman" w:cs="Times New Roman"/>
          <w:b/>
          <w:sz w:val="24"/>
          <w:szCs w:val="24"/>
        </w:rPr>
      </w:pPr>
      <w:r w:rsidRPr="008C6607">
        <w:rPr>
          <w:rFonts w:ascii="Times New Roman" w:hAnsi="Times New Roman" w:cs="Times New Roman"/>
          <w:b/>
          <w:sz w:val="24"/>
          <w:szCs w:val="24"/>
        </w:rPr>
        <w:t xml:space="preserve">Longitud del pedicelo </w:t>
      </w:r>
    </w:p>
    <w:p w14:paraId="005C2FF2" w14:textId="77777777" w:rsidR="00761DC2" w:rsidRPr="008C6607" w:rsidRDefault="00761DC2" w:rsidP="004545AF">
      <w:pPr>
        <w:spacing w:after="240"/>
        <w:rPr>
          <w:rFonts w:ascii="Times New Roman" w:hAnsi="Times New Roman" w:cs="Times New Roman"/>
          <w:sz w:val="24"/>
          <w:szCs w:val="24"/>
        </w:rPr>
      </w:pPr>
      <w:r w:rsidRPr="008C6607">
        <w:rPr>
          <w:rFonts w:ascii="Times New Roman" w:hAnsi="Times New Roman" w:cs="Times New Roman"/>
          <w:sz w:val="24"/>
          <w:szCs w:val="24"/>
        </w:rPr>
        <w:t xml:space="preserve">Media, en milímetros, medido en las flores más viejas de 10 plantas, por observación </w:t>
      </w:r>
      <w:r w:rsidR="0018381B" w:rsidRPr="008C6607">
        <w:rPr>
          <w:rFonts w:ascii="Times New Roman" w:hAnsi="Times New Roman" w:cs="Times New Roman"/>
          <w:sz w:val="24"/>
          <w:szCs w:val="24"/>
        </w:rPr>
        <w:t>una inflorescencia</w:t>
      </w:r>
      <w:r w:rsidRPr="008C6607">
        <w:rPr>
          <w:rFonts w:ascii="Times New Roman" w:hAnsi="Times New Roman" w:cs="Times New Roman"/>
          <w:sz w:val="24"/>
          <w:szCs w:val="24"/>
        </w:rPr>
        <w:t xml:space="preserve"> por planta. </w:t>
      </w:r>
    </w:p>
    <w:p w14:paraId="6BA7FD0D" w14:textId="77777777" w:rsidR="00761DC2" w:rsidRPr="008C6607" w:rsidRDefault="00761DC2" w:rsidP="004545AF">
      <w:pPr>
        <w:pStyle w:val="Prrafodelista"/>
        <w:numPr>
          <w:ilvl w:val="0"/>
          <w:numId w:val="19"/>
        </w:numPr>
        <w:spacing w:after="240"/>
        <w:rPr>
          <w:rFonts w:ascii="Times New Roman" w:hAnsi="Times New Roman" w:cs="Times New Roman"/>
          <w:b/>
          <w:sz w:val="24"/>
          <w:szCs w:val="24"/>
        </w:rPr>
      </w:pPr>
      <w:r w:rsidRPr="008C6607">
        <w:rPr>
          <w:rFonts w:ascii="Times New Roman" w:hAnsi="Times New Roman" w:cs="Times New Roman"/>
          <w:b/>
          <w:sz w:val="24"/>
          <w:szCs w:val="24"/>
        </w:rPr>
        <w:t xml:space="preserve">Duración de la floración </w:t>
      </w:r>
    </w:p>
    <w:p w14:paraId="26A3C706" w14:textId="263F9979" w:rsidR="00761DC2" w:rsidRPr="008C6607" w:rsidRDefault="00761DC2" w:rsidP="004545AF">
      <w:pPr>
        <w:spacing w:after="240"/>
        <w:rPr>
          <w:rFonts w:ascii="Times New Roman" w:hAnsi="Times New Roman" w:cs="Times New Roman"/>
          <w:sz w:val="24"/>
          <w:szCs w:val="24"/>
        </w:rPr>
      </w:pPr>
      <w:r w:rsidRPr="008C6607">
        <w:rPr>
          <w:rFonts w:ascii="Times New Roman" w:hAnsi="Times New Roman" w:cs="Times New Roman"/>
          <w:sz w:val="24"/>
          <w:szCs w:val="24"/>
        </w:rPr>
        <w:t>Número de días entre la aparición de las primeras flores en el 50% de las plantas hasta que el 50% de las plantas hayan acabado de florecer</w:t>
      </w:r>
      <w:r w:rsidR="00B3668C">
        <w:rPr>
          <w:rFonts w:ascii="Times New Roman" w:hAnsi="Times New Roman" w:cs="Times New Roman"/>
          <w:sz w:val="24"/>
          <w:szCs w:val="24"/>
        </w:rPr>
        <w:t xml:space="preserve"> (IPGRI. 2001).</w:t>
      </w:r>
    </w:p>
    <w:p w14:paraId="7416F73C" w14:textId="77777777" w:rsidR="00761DC2" w:rsidRPr="008C6607" w:rsidRDefault="00761DC2" w:rsidP="004545AF">
      <w:pPr>
        <w:pStyle w:val="Prrafodelista"/>
        <w:numPr>
          <w:ilvl w:val="0"/>
          <w:numId w:val="19"/>
        </w:numPr>
        <w:spacing w:after="240"/>
        <w:rPr>
          <w:rFonts w:ascii="Times New Roman" w:hAnsi="Times New Roman" w:cs="Times New Roman"/>
          <w:b/>
          <w:sz w:val="24"/>
          <w:szCs w:val="24"/>
        </w:rPr>
      </w:pPr>
      <w:r w:rsidRPr="008C6607">
        <w:rPr>
          <w:rFonts w:ascii="Times New Roman" w:hAnsi="Times New Roman" w:cs="Times New Roman"/>
          <w:b/>
          <w:sz w:val="24"/>
          <w:szCs w:val="24"/>
        </w:rPr>
        <w:t xml:space="preserve">Posición de la vaina en la planta </w:t>
      </w:r>
    </w:p>
    <w:p w14:paraId="3017B2A2" w14:textId="3B4B36BC" w:rsidR="00761DC2" w:rsidRPr="008C6607" w:rsidRDefault="00761DC2" w:rsidP="00071902">
      <w:pPr>
        <w:rPr>
          <w:rFonts w:ascii="Times New Roman" w:hAnsi="Times New Roman" w:cs="Times New Roman"/>
          <w:sz w:val="24"/>
          <w:szCs w:val="24"/>
        </w:rPr>
      </w:pPr>
      <w:r w:rsidRPr="008C6607">
        <w:rPr>
          <w:rFonts w:ascii="Times New Roman" w:hAnsi="Times New Roman" w:cs="Times New Roman"/>
          <w:sz w:val="24"/>
          <w:szCs w:val="24"/>
        </w:rPr>
        <w:t xml:space="preserve">1 </w:t>
      </w:r>
      <w:r w:rsidR="00BB36D4">
        <w:rPr>
          <w:rFonts w:ascii="Times New Roman" w:hAnsi="Times New Roman" w:cs="Times New Roman"/>
          <w:sz w:val="24"/>
          <w:szCs w:val="24"/>
        </w:rPr>
        <w:t xml:space="preserve">= </w:t>
      </w:r>
      <w:r w:rsidR="0018381B" w:rsidRPr="008C6607">
        <w:rPr>
          <w:rFonts w:ascii="Times New Roman" w:hAnsi="Times New Roman" w:cs="Times New Roman"/>
          <w:sz w:val="24"/>
          <w:szCs w:val="24"/>
        </w:rPr>
        <w:t>basal</w:t>
      </w:r>
      <w:r w:rsidRPr="008C6607">
        <w:rPr>
          <w:rFonts w:ascii="Times New Roman" w:hAnsi="Times New Roman" w:cs="Times New Roman"/>
          <w:sz w:val="24"/>
          <w:szCs w:val="24"/>
        </w:rPr>
        <w:t xml:space="preserve"> </w:t>
      </w:r>
    </w:p>
    <w:p w14:paraId="182CB1D1" w14:textId="6E4D09F2" w:rsidR="00761DC2" w:rsidRPr="008C6607" w:rsidRDefault="00761DC2" w:rsidP="00071902">
      <w:pPr>
        <w:rPr>
          <w:rFonts w:ascii="Times New Roman" w:hAnsi="Times New Roman" w:cs="Times New Roman"/>
          <w:sz w:val="24"/>
          <w:szCs w:val="24"/>
        </w:rPr>
      </w:pPr>
      <w:r w:rsidRPr="008C6607">
        <w:rPr>
          <w:rFonts w:ascii="Times New Roman" w:hAnsi="Times New Roman" w:cs="Times New Roman"/>
          <w:sz w:val="24"/>
          <w:szCs w:val="24"/>
        </w:rPr>
        <w:t xml:space="preserve">2 </w:t>
      </w:r>
      <w:r w:rsidR="00BB36D4">
        <w:rPr>
          <w:rFonts w:ascii="Times New Roman" w:hAnsi="Times New Roman" w:cs="Times New Roman"/>
          <w:sz w:val="24"/>
          <w:szCs w:val="24"/>
        </w:rPr>
        <w:t xml:space="preserve">= </w:t>
      </w:r>
      <w:r w:rsidR="0018381B" w:rsidRPr="008C6607">
        <w:rPr>
          <w:rFonts w:ascii="Times New Roman" w:hAnsi="Times New Roman" w:cs="Times New Roman"/>
          <w:sz w:val="24"/>
          <w:szCs w:val="24"/>
        </w:rPr>
        <w:t>c</w:t>
      </w:r>
      <w:r w:rsidRPr="008C6607">
        <w:rPr>
          <w:rFonts w:ascii="Times New Roman" w:hAnsi="Times New Roman" w:cs="Times New Roman"/>
          <w:sz w:val="24"/>
          <w:szCs w:val="24"/>
        </w:rPr>
        <w:t xml:space="preserve">entral </w:t>
      </w:r>
    </w:p>
    <w:p w14:paraId="05AE64EA" w14:textId="7AEE4FB6" w:rsidR="00761DC2" w:rsidRPr="008C6607" w:rsidRDefault="00761DC2" w:rsidP="00071902">
      <w:pPr>
        <w:rPr>
          <w:rFonts w:ascii="Times New Roman" w:hAnsi="Times New Roman" w:cs="Times New Roman"/>
          <w:sz w:val="24"/>
          <w:szCs w:val="24"/>
        </w:rPr>
      </w:pPr>
      <w:r w:rsidRPr="008C6607">
        <w:rPr>
          <w:rFonts w:ascii="Times New Roman" w:hAnsi="Times New Roman" w:cs="Times New Roman"/>
          <w:sz w:val="24"/>
          <w:szCs w:val="24"/>
        </w:rPr>
        <w:t xml:space="preserve">3 </w:t>
      </w:r>
      <w:r w:rsidR="00BB36D4">
        <w:rPr>
          <w:rFonts w:ascii="Times New Roman" w:hAnsi="Times New Roman" w:cs="Times New Roman"/>
          <w:sz w:val="24"/>
          <w:szCs w:val="24"/>
        </w:rPr>
        <w:t xml:space="preserve">= </w:t>
      </w:r>
      <w:r w:rsidR="0018381B" w:rsidRPr="008C6607">
        <w:rPr>
          <w:rFonts w:ascii="Times New Roman" w:hAnsi="Times New Roman" w:cs="Times New Roman"/>
          <w:sz w:val="24"/>
          <w:szCs w:val="24"/>
        </w:rPr>
        <w:t>apical</w:t>
      </w:r>
      <w:r w:rsidRPr="008C6607">
        <w:rPr>
          <w:rFonts w:ascii="Times New Roman" w:hAnsi="Times New Roman" w:cs="Times New Roman"/>
          <w:sz w:val="24"/>
          <w:szCs w:val="24"/>
        </w:rPr>
        <w:t xml:space="preserve"> </w:t>
      </w:r>
    </w:p>
    <w:p w14:paraId="0E620B26" w14:textId="593A345C" w:rsidR="00761DC2" w:rsidRPr="008C6607" w:rsidRDefault="00761DC2" w:rsidP="00071902">
      <w:pPr>
        <w:rPr>
          <w:rFonts w:ascii="Times New Roman" w:hAnsi="Times New Roman" w:cs="Times New Roman"/>
          <w:sz w:val="24"/>
          <w:szCs w:val="24"/>
        </w:rPr>
      </w:pPr>
      <w:r w:rsidRPr="008C6607">
        <w:rPr>
          <w:rFonts w:ascii="Times New Roman" w:hAnsi="Times New Roman" w:cs="Times New Roman"/>
          <w:sz w:val="24"/>
          <w:szCs w:val="24"/>
        </w:rPr>
        <w:t xml:space="preserve">4 </w:t>
      </w:r>
      <w:r w:rsidR="00BB36D4">
        <w:rPr>
          <w:rFonts w:ascii="Times New Roman" w:hAnsi="Times New Roman" w:cs="Times New Roman"/>
          <w:sz w:val="24"/>
          <w:szCs w:val="24"/>
        </w:rPr>
        <w:t xml:space="preserve">= </w:t>
      </w:r>
      <w:r w:rsidR="0018381B" w:rsidRPr="008C6607">
        <w:rPr>
          <w:rFonts w:ascii="Times New Roman" w:hAnsi="Times New Roman" w:cs="Times New Roman"/>
          <w:sz w:val="24"/>
          <w:szCs w:val="24"/>
        </w:rPr>
        <w:t>combinación</w:t>
      </w:r>
      <w:r w:rsidRPr="008C6607">
        <w:rPr>
          <w:rFonts w:ascii="Times New Roman" w:hAnsi="Times New Roman" w:cs="Times New Roman"/>
          <w:sz w:val="24"/>
          <w:szCs w:val="24"/>
        </w:rPr>
        <w:t xml:space="preserve"> de 1, 2 y 3 </w:t>
      </w:r>
    </w:p>
    <w:p w14:paraId="625275BD" w14:textId="0BCC6B40" w:rsidR="00CF5879" w:rsidRDefault="000B02A1" w:rsidP="00071902">
      <w:pPr>
        <w:spacing w:after="240"/>
        <w:rPr>
          <w:rFonts w:ascii="Times New Roman" w:hAnsi="Times New Roman" w:cs="Times New Roman"/>
          <w:sz w:val="24"/>
          <w:szCs w:val="24"/>
        </w:rPr>
      </w:pPr>
      <w:r w:rsidRPr="008C6607">
        <w:rPr>
          <w:rFonts w:ascii="Times New Roman" w:hAnsi="Times New Roman" w:cs="Times New Roman"/>
          <w:sz w:val="24"/>
          <w:szCs w:val="24"/>
        </w:rPr>
        <w:t>5</w:t>
      </w:r>
      <w:r w:rsidR="00761DC2" w:rsidRPr="008C6607">
        <w:rPr>
          <w:rFonts w:ascii="Times New Roman" w:hAnsi="Times New Roman" w:cs="Times New Roman"/>
          <w:sz w:val="24"/>
          <w:szCs w:val="24"/>
        </w:rPr>
        <w:t xml:space="preserve"> </w:t>
      </w:r>
      <w:r w:rsidR="00BB36D4">
        <w:rPr>
          <w:rFonts w:ascii="Times New Roman" w:hAnsi="Times New Roman" w:cs="Times New Roman"/>
          <w:sz w:val="24"/>
          <w:szCs w:val="24"/>
        </w:rPr>
        <w:t xml:space="preserve">= </w:t>
      </w:r>
      <w:r w:rsidR="0018381B" w:rsidRPr="008C6607">
        <w:rPr>
          <w:rFonts w:ascii="Times New Roman" w:hAnsi="Times New Roman" w:cs="Times New Roman"/>
          <w:sz w:val="24"/>
          <w:szCs w:val="24"/>
        </w:rPr>
        <w:t>otro</w:t>
      </w:r>
      <w:r w:rsidR="00761DC2" w:rsidRPr="008C6607">
        <w:rPr>
          <w:rFonts w:ascii="Times New Roman" w:hAnsi="Times New Roman" w:cs="Times New Roman"/>
          <w:sz w:val="24"/>
          <w:szCs w:val="24"/>
        </w:rPr>
        <w:t xml:space="preserve">  </w:t>
      </w:r>
    </w:p>
    <w:p w14:paraId="3C3B2CE0" w14:textId="77777777" w:rsidR="005E06E0" w:rsidRPr="008C6607" w:rsidRDefault="005E06E0" w:rsidP="00071902">
      <w:pPr>
        <w:spacing w:after="240"/>
        <w:rPr>
          <w:rFonts w:ascii="Times New Roman" w:hAnsi="Times New Roman" w:cs="Times New Roman"/>
          <w:sz w:val="24"/>
          <w:szCs w:val="24"/>
        </w:rPr>
      </w:pPr>
    </w:p>
    <w:p w14:paraId="107BB1B3" w14:textId="77777777" w:rsidR="00761DC2" w:rsidRPr="008C6607" w:rsidRDefault="00761DC2" w:rsidP="004545AF">
      <w:pPr>
        <w:pStyle w:val="Prrafodelista"/>
        <w:numPr>
          <w:ilvl w:val="0"/>
          <w:numId w:val="19"/>
        </w:numPr>
        <w:spacing w:after="240"/>
        <w:rPr>
          <w:rFonts w:ascii="Times New Roman" w:hAnsi="Times New Roman" w:cs="Times New Roman"/>
          <w:b/>
          <w:sz w:val="24"/>
          <w:szCs w:val="24"/>
        </w:rPr>
      </w:pPr>
      <w:r w:rsidRPr="008C6607">
        <w:rPr>
          <w:rFonts w:ascii="Times New Roman" w:hAnsi="Times New Roman" w:cs="Times New Roman"/>
          <w:b/>
          <w:sz w:val="24"/>
          <w:szCs w:val="24"/>
        </w:rPr>
        <w:lastRenderedPageBreak/>
        <w:t xml:space="preserve">Ancho de la vaina </w:t>
      </w:r>
    </w:p>
    <w:p w14:paraId="0E3AC093" w14:textId="0F5310F6" w:rsidR="004D795D" w:rsidRPr="008C6607" w:rsidRDefault="00761DC2" w:rsidP="004545AF">
      <w:pPr>
        <w:spacing w:after="240"/>
        <w:rPr>
          <w:rFonts w:ascii="Times New Roman" w:hAnsi="Times New Roman" w:cs="Times New Roman"/>
          <w:sz w:val="24"/>
          <w:szCs w:val="24"/>
        </w:rPr>
      </w:pPr>
      <w:r w:rsidRPr="008C6607">
        <w:rPr>
          <w:rFonts w:ascii="Times New Roman" w:hAnsi="Times New Roman" w:cs="Times New Roman"/>
          <w:sz w:val="24"/>
          <w:szCs w:val="24"/>
        </w:rPr>
        <w:t xml:space="preserve">Media, en milímetros, de la anchura de las grandes vainas </w:t>
      </w:r>
      <w:r w:rsidR="0018381B" w:rsidRPr="008C6607">
        <w:rPr>
          <w:rFonts w:ascii="Times New Roman" w:hAnsi="Times New Roman" w:cs="Times New Roman"/>
          <w:sz w:val="24"/>
          <w:szCs w:val="24"/>
        </w:rPr>
        <w:t>inmaduras,</w:t>
      </w:r>
      <w:r w:rsidRPr="008C6607">
        <w:rPr>
          <w:rFonts w:ascii="Times New Roman" w:hAnsi="Times New Roman" w:cs="Times New Roman"/>
          <w:sz w:val="24"/>
          <w:szCs w:val="24"/>
        </w:rPr>
        <w:t xml:space="preserve"> pero completamente desarrolladas, de 10 plantas normales, al azar</w:t>
      </w:r>
      <w:r w:rsidR="0018381B" w:rsidRPr="008C6607">
        <w:rPr>
          <w:rFonts w:ascii="Times New Roman" w:hAnsi="Times New Roman" w:cs="Times New Roman"/>
          <w:sz w:val="24"/>
          <w:szCs w:val="24"/>
        </w:rPr>
        <w:t>.</w:t>
      </w:r>
      <w:r w:rsidRPr="008C6607">
        <w:rPr>
          <w:rFonts w:ascii="Times New Roman" w:hAnsi="Times New Roman" w:cs="Times New Roman"/>
          <w:sz w:val="24"/>
          <w:szCs w:val="24"/>
        </w:rPr>
        <w:t xml:space="preserve"> </w:t>
      </w:r>
    </w:p>
    <w:p w14:paraId="27EE7041" w14:textId="77777777" w:rsidR="00761DC2" w:rsidRPr="008C6607" w:rsidRDefault="00761DC2" w:rsidP="004545AF">
      <w:pPr>
        <w:pStyle w:val="Prrafodelista"/>
        <w:numPr>
          <w:ilvl w:val="0"/>
          <w:numId w:val="19"/>
        </w:numPr>
        <w:spacing w:after="240"/>
        <w:rPr>
          <w:rFonts w:ascii="Times New Roman" w:hAnsi="Times New Roman" w:cs="Times New Roman"/>
          <w:b/>
          <w:sz w:val="24"/>
          <w:szCs w:val="24"/>
        </w:rPr>
      </w:pPr>
      <w:r w:rsidRPr="008C6607">
        <w:rPr>
          <w:rFonts w:ascii="Times New Roman" w:hAnsi="Times New Roman" w:cs="Times New Roman"/>
          <w:b/>
          <w:sz w:val="24"/>
          <w:szCs w:val="24"/>
        </w:rPr>
        <w:t xml:space="preserve">Longitud del ápice de la vaina </w:t>
      </w:r>
    </w:p>
    <w:p w14:paraId="153876C0" w14:textId="70EF8B66" w:rsidR="000673D0" w:rsidRPr="008C6607" w:rsidRDefault="00761DC2" w:rsidP="004545AF">
      <w:pPr>
        <w:spacing w:after="240"/>
        <w:rPr>
          <w:rFonts w:ascii="Times New Roman" w:hAnsi="Times New Roman" w:cs="Times New Roman"/>
          <w:sz w:val="24"/>
          <w:szCs w:val="24"/>
        </w:rPr>
      </w:pPr>
      <w:r w:rsidRPr="008C6607">
        <w:rPr>
          <w:rFonts w:ascii="Times New Roman" w:hAnsi="Times New Roman" w:cs="Times New Roman"/>
          <w:sz w:val="24"/>
          <w:szCs w:val="24"/>
        </w:rPr>
        <w:t>Medido en milímetros desde el final del último lóculo</w:t>
      </w:r>
      <w:r w:rsidR="0018381B" w:rsidRPr="008C6607">
        <w:rPr>
          <w:rFonts w:ascii="Times New Roman" w:hAnsi="Times New Roman" w:cs="Times New Roman"/>
          <w:sz w:val="24"/>
          <w:szCs w:val="24"/>
        </w:rPr>
        <w:t>.</w:t>
      </w:r>
      <w:r w:rsidRPr="008C6607">
        <w:rPr>
          <w:rFonts w:ascii="Times New Roman" w:hAnsi="Times New Roman" w:cs="Times New Roman"/>
          <w:sz w:val="24"/>
          <w:szCs w:val="24"/>
        </w:rPr>
        <w:t xml:space="preserve"> </w:t>
      </w:r>
    </w:p>
    <w:p w14:paraId="678ACE61" w14:textId="77777777" w:rsidR="00BB36D4" w:rsidRDefault="00761DC2" w:rsidP="00BB36D4">
      <w:pPr>
        <w:pStyle w:val="Prrafodelista"/>
        <w:numPr>
          <w:ilvl w:val="0"/>
          <w:numId w:val="19"/>
        </w:numPr>
        <w:spacing w:after="240"/>
        <w:rPr>
          <w:rFonts w:ascii="Times New Roman" w:hAnsi="Times New Roman" w:cs="Times New Roman"/>
          <w:b/>
          <w:sz w:val="24"/>
          <w:szCs w:val="24"/>
        </w:rPr>
      </w:pPr>
      <w:r w:rsidRPr="008C6607">
        <w:rPr>
          <w:rFonts w:ascii="Times New Roman" w:hAnsi="Times New Roman" w:cs="Times New Roman"/>
          <w:b/>
          <w:sz w:val="24"/>
          <w:szCs w:val="24"/>
        </w:rPr>
        <w:t xml:space="preserve">Posición del ápice de la </w:t>
      </w:r>
      <w:r w:rsidRPr="00BB36D4">
        <w:rPr>
          <w:rFonts w:ascii="Times New Roman" w:hAnsi="Times New Roman" w:cs="Times New Roman"/>
          <w:b/>
          <w:sz w:val="24"/>
          <w:szCs w:val="24"/>
        </w:rPr>
        <w:t>vaina</w:t>
      </w:r>
    </w:p>
    <w:p w14:paraId="58355E10" w14:textId="685B3716" w:rsidR="00761DC2" w:rsidRPr="008C6607" w:rsidRDefault="00761DC2" w:rsidP="00071902">
      <w:pPr>
        <w:rPr>
          <w:rFonts w:ascii="Times New Roman" w:hAnsi="Times New Roman" w:cs="Times New Roman"/>
          <w:sz w:val="24"/>
          <w:szCs w:val="24"/>
        </w:rPr>
      </w:pPr>
      <w:r w:rsidRPr="008C6607">
        <w:rPr>
          <w:rFonts w:ascii="Times New Roman" w:hAnsi="Times New Roman" w:cs="Times New Roman"/>
          <w:sz w:val="24"/>
          <w:szCs w:val="24"/>
        </w:rPr>
        <w:t xml:space="preserve">1 </w:t>
      </w:r>
      <w:r w:rsidR="00BB36D4">
        <w:rPr>
          <w:rFonts w:ascii="Times New Roman" w:hAnsi="Times New Roman" w:cs="Times New Roman"/>
          <w:sz w:val="24"/>
          <w:szCs w:val="24"/>
        </w:rPr>
        <w:t xml:space="preserve">= </w:t>
      </w:r>
      <w:r w:rsidR="0018381B" w:rsidRPr="008C6607">
        <w:rPr>
          <w:rFonts w:ascii="Times New Roman" w:hAnsi="Times New Roman" w:cs="Times New Roman"/>
          <w:sz w:val="24"/>
          <w:szCs w:val="24"/>
        </w:rPr>
        <w:t>marginal</w:t>
      </w:r>
      <w:r w:rsidRPr="008C6607">
        <w:rPr>
          <w:rFonts w:ascii="Times New Roman" w:hAnsi="Times New Roman" w:cs="Times New Roman"/>
          <w:sz w:val="24"/>
          <w:szCs w:val="24"/>
        </w:rPr>
        <w:t xml:space="preserve"> </w:t>
      </w:r>
    </w:p>
    <w:p w14:paraId="1266602F" w14:textId="2A814659" w:rsidR="00761DC2" w:rsidRPr="008C6607" w:rsidRDefault="00761DC2" w:rsidP="00071902">
      <w:pPr>
        <w:rPr>
          <w:rFonts w:ascii="Times New Roman" w:hAnsi="Times New Roman" w:cs="Times New Roman"/>
          <w:sz w:val="24"/>
          <w:szCs w:val="24"/>
        </w:rPr>
      </w:pPr>
      <w:r w:rsidRPr="008C6607">
        <w:rPr>
          <w:rFonts w:ascii="Times New Roman" w:hAnsi="Times New Roman" w:cs="Times New Roman"/>
          <w:sz w:val="24"/>
          <w:szCs w:val="24"/>
        </w:rPr>
        <w:t xml:space="preserve">2 </w:t>
      </w:r>
      <w:r w:rsidR="00BB36D4">
        <w:rPr>
          <w:rFonts w:ascii="Times New Roman" w:hAnsi="Times New Roman" w:cs="Times New Roman"/>
          <w:sz w:val="24"/>
          <w:szCs w:val="24"/>
        </w:rPr>
        <w:t xml:space="preserve">= </w:t>
      </w:r>
      <w:r w:rsidR="0018381B" w:rsidRPr="008C6607">
        <w:rPr>
          <w:rFonts w:ascii="Times New Roman" w:hAnsi="Times New Roman" w:cs="Times New Roman"/>
          <w:sz w:val="24"/>
          <w:szCs w:val="24"/>
        </w:rPr>
        <w:t>no</w:t>
      </w:r>
      <w:r w:rsidRPr="008C6607">
        <w:rPr>
          <w:rFonts w:ascii="Times New Roman" w:hAnsi="Times New Roman" w:cs="Times New Roman"/>
          <w:sz w:val="24"/>
          <w:szCs w:val="24"/>
        </w:rPr>
        <w:t xml:space="preserve"> marginal </w:t>
      </w:r>
    </w:p>
    <w:p w14:paraId="7C84B2C7" w14:textId="5E4CCD87" w:rsidR="00761DC2" w:rsidRPr="008C6607" w:rsidRDefault="000B02A1" w:rsidP="00071902">
      <w:pPr>
        <w:spacing w:after="240"/>
        <w:rPr>
          <w:rFonts w:ascii="Times New Roman" w:hAnsi="Times New Roman" w:cs="Times New Roman"/>
          <w:sz w:val="24"/>
          <w:szCs w:val="24"/>
        </w:rPr>
      </w:pPr>
      <w:r w:rsidRPr="008C6607">
        <w:rPr>
          <w:rFonts w:ascii="Times New Roman" w:hAnsi="Times New Roman" w:cs="Times New Roman"/>
          <w:sz w:val="24"/>
          <w:szCs w:val="24"/>
        </w:rPr>
        <w:t>3</w:t>
      </w:r>
      <w:r w:rsidR="00761DC2" w:rsidRPr="008C6607">
        <w:rPr>
          <w:rFonts w:ascii="Times New Roman" w:hAnsi="Times New Roman" w:cs="Times New Roman"/>
          <w:sz w:val="24"/>
          <w:szCs w:val="24"/>
        </w:rPr>
        <w:t xml:space="preserve"> </w:t>
      </w:r>
      <w:r w:rsidR="00BB36D4">
        <w:rPr>
          <w:rFonts w:ascii="Times New Roman" w:hAnsi="Times New Roman" w:cs="Times New Roman"/>
          <w:sz w:val="24"/>
          <w:szCs w:val="24"/>
        </w:rPr>
        <w:t xml:space="preserve">= </w:t>
      </w:r>
      <w:r w:rsidR="0018381B" w:rsidRPr="008C6607">
        <w:rPr>
          <w:rFonts w:ascii="Times New Roman" w:hAnsi="Times New Roman" w:cs="Times New Roman"/>
          <w:sz w:val="24"/>
          <w:szCs w:val="24"/>
        </w:rPr>
        <w:t>otro</w:t>
      </w:r>
      <w:r w:rsidR="00761DC2" w:rsidRPr="008C6607">
        <w:rPr>
          <w:rFonts w:ascii="Times New Roman" w:hAnsi="Times New Roman" w:cs="Times New Roman"/>
          <w:sz w:val="24"/>
          <w:szCs w:val="24"/>
        </w:rPr>
        <w:t xml:space="preserve">  </w:t>
      </w:r>
    </w:p>
    <w:p w14:paraId="5D79D10F" w14:textId="2953A3EF" w:rsidR="00DF5072" w:rsidRPr="008C6607" w:rsidRDefault="00761DC2" w:rsidP="004545AF">
      <w:pPr>
        <w:spacing w:after="240"/>
        <w:rPr>
          <w:rFonts w:ascii="Times New Roman" w:hAnsi="Times New Roman" w:cs="Times New Roman"/>
          <w:b/>
          <w:sz w:val="24"/>
          <w:szCs w:val="24"/>
        </w:rPr>
      </w:pPr>
      <w:r w:rsidRPr="008C6607">
        <w:rPr>
          <w:rFonts w:ascii="Times New Roman" w:hAnsi="Times New Roman" w:cs="Times New Roman"/>
          <w:noProof/>
          <w:sz w:val="24"/>
          <w:szCs w:val="24"/>
          <w:lang w:eastAsia="es-EC"/>
        </w:rPr>
        <w:drawing>
          <wp:inline distT="0" distB="0" distL="0" distR="0" wp14:anchorId="1EB1919A" wp14:editId="1C1F195F">
            <wp:extent cx="5088255" cy="1152525"/>
            <wp:effectExtent l="0" t="0" r="0" b="9525"/>
            <wp:docPr id="86" name="Imagen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l="21763" t="11291" r="18753" b="67245"/>
                    <a:stretch/>
                  </pic:blipFill>
                  <pic:spPr bwMode="auto">
                    <a:xfrm>
                      <a:off x="0" y="0"/>
                      <a:ext cx="5110925" cy="1157660"/>
                    </a:xfrm>
                    <a:prstGeom prst="rect">
                      <a:avLst/>
                    </a:prstGeom>
                    <a:ln>
                      <a:noFill/>
                    </a:ln>
                    <a:extLst>
                      <a:ext uri="{53640926-AAD7-44D8-BBD7-CCE9431645EC}">
                        <a14:shadowObscured xmlns:a14="http://schemas.microsoft.com/office/drawing/2010/main"/>
                      </a:ext>
                    </a:extLst>
                  </pic:spPr>
                </pic:pic>
              </a:graphicData>
            </a:graphic>
          </wp:inline>
        </w:drawing>
      </w:r>
      <w:r w:rsidR="00DF5072" w:rsidRPr="00DF5072">
        <w:rPr>
          <w:rFonts w:ascii="Times New Roman" w:hAnsi="Times New Roman" w:cs="Times New Roman"/>
          <w:b/>
          <w:sz w:val="24"/>
          <w:szCs w:val="24"/>
        </w:rPr>
        <w:t>Fuente:</w:t>
      </w:r>
      <w:r w:rsidR="00DF5072">
        <w:rPr>
          <w:rFonts w:ascii="Times New Roman" w:hAnsi="Times New Roman" w:cs="Times New Roman"/>
          <w:b/>
          <w:sz w:val="24"/>
          <w:szCs w:val="24"/>
        </w:rPr>
        <w:t xml:space="preserve"> (</w:t>
      </w:r>
      <w:r w:rsidR="00DF5072" w:rsidRPr="00DF5072">
        <w:rPr>
          <w:rFonts w:ascii="Times New Roman" w:hAnsi="Times New Roman" w:cs="Times New Roman"/>
          <w:sz w:val="24"/>
          <w:szCs w:val="24"/>
        </w:rPr>
        <w:t>IPGRI</w:t>
      </w:r>
      <w:r w:rsidR="00DF5072">
        <w:rPr>
          <w:rFonts w:ascii="Times New Roman" w:hAnsi="Times New Roman" w:cs="Times New Roman"/>
          <w:sz w:val="24"/>
          <w:szCs w:val="24"/>
        </w:rPr>
        <w:t>,</w:t>
      </w:r>
      <w:r w:rsidR="00F93C19">
        <w:rPr>
          <w:rFonts w:ascii="Times New Roman" w:hAnsi="Times New Roman" w:cs="Times New Roman"/>
          <w:sz w:val="24"/>
          <w:szCs w:val="24"/>
        </w:rPr>
        <w:t xml:space="preserve"> </w:t>
      </w:r>
      <w:r w:rsidR="00DF5072" w:rsidRPr="00DF5072">
        <w:rPr>
          <w:rFonts w:ascii="Times New Roman" w:hAnsi="Times New Roman" w:cs="Times New Roman"/>
          <w:sz w:val="24"/>
          <w:szCs w:val="24"/>
        </w:rPr>
        <w:t>2001</w:t>
      </w:r>
      <w:r w:rsidR="00DF5072">
        <w:rPr>
          <w:rFonts w:ascii="Times New Roman" w:hAnsi="Times New Roman" w:cs="Times New Roman"/>
          <w:sz w:val="24"/>
          <w:szCs w:val="24"/>
        </w:rPr>
        <w:t>.)</w:t>
      </w:r>
    </w:p>
    <w:p w14:paraId="2556131A" w14:textId="77777777" w:rsidR="00761DC2" w:rsidRPr="008C6607" w:rsidRDefault="00761DC2" w:rsidP="004545AF">
      <w:pPr>
        <w:pStyle w:val="Prrafodelista"/>
        <w:numPr>
          <w:ilvl w:val="0"/>
          <w:numId w:val="19"/>
        </w:numPr>
        <w:spacing w:after="240"/>
        <w:rPr>
          <w:rFonts w:ascii="Times New Roman" w:hAnsi="Times New Roman" w:cs="Times New Roman"/>
          <w:b/>
          <w:sz w:val="24"/>
          <w:szCs w:val="24"/>
        </w:rPr>
      </w:pPr>
      <w:r w:rsidRPr="008C6607">
        <w:rPr>
          <w:rFonts w:ascii="Times New Roman" w:hAnsi="Times New Roman" w:cs="Times New Roman"/>
          <w:b/>
          <w:sz w:val="24"/>
          <w:szCs w:val="24"/>
        </w:rPr>
        <w:t xml:space="preserve">Orientación del ápice de la vaina </w:t>
      </w:r>
    </w:p>
    <w:p w14:paraId="7542DA47" w14:textId="281EFB34" w:rsidR="00761DC2" w:rsidRPr="008C6607" w:rsidRDefault="00761DC2" w:rsidP="00071902">
      <w:pPr>
        <w:rPr>
          <w:rFonts w:ascii="Times New Roman" w:hAnsi="Times New Roman" w:cs="Times New Roman"/>
          <w:sz w:val="24"/>
          <w:szCs w:val="24"/>
        </w:rPr>
      </w:pPr>
      <w:r w:rsidRPr="008C6607">
        <w:rPr>
          <w:rFonts w:ascii="Times New Roman" w:hAnsi="Times New Roman" w:cs="Times New Roman"/>
          <w:sz w:val="24"/>
          <w:szCs w:val="24"/>
        </w:rPr>
        <w:t xml:space="preserve">3 </w:t>
      </w:r>
      <w:r w:rsidR="00BB36D4">
        <w:rPr>
          <w:rFonts w:ascii="Times New Roman" w:hAnsi="Times New Roman" w:cs="Times New Roman"/>
          <w:sz w:val="24"/>
          <w:szCs w:val="24"/>
        </w:rPr>
        <w:t xml:space="preserve">= </w:t>
      </w:r>
      <w:r w:rsidR="0018381B" w:rsidRPr="008C6607">
        <w:rPr>
          <w:rFonts w:ascii="Times New Roman" w:hAnsi="Times New Roman" w:cs="Times New Roman"/>
          <w:sz w:val="24"/>
          <w:szCs w:val="24"/>
        </w:rPr>
        <w:t>arriba</w:t>
      </w:r>
      <w:r w:rsidRPr="008C6607">
        <w:rPr>
          <w:rFonts w:ascii="Times New Roman" w:hAnsi="Times New Roman" w:cs="Times New Roman"/>
          <w:sz w:val="24"/>
          <w:szCs w:val="24"/>
        </w:rPr>
        <w:t xml:space="preserve"> (en el sentido dorsal) </w:t>
      </w:r>
    </w:p>
    <w:p w14:paraId="20BCBDB9" w14:textId="25B10979" w:rsidR="00761DC2" w:rsidRPr="008C6607" w:rsidRDefault="00761DC2" w:rsidP="00071902">
      <w:pPr>
        <w:rPr>
          <w:rFonts w:ascii="Times New Roman" w:hAnsi="Times New Roman" w:cs="Times New Roman"/>
          <w:sz w:val="24"/>
          <w:szCs w:val="24"/>
        </w:rPr>
      </w:pPr>
      <w:r w:rsidRPr="008C6607">
        <w:rPr>
          <w:rFonts w:ascii="Times New Roman" w:hAnsi="Times New Roman" w:cs="Times New Roman"/>
          <w:sz w:val="24"/>
          <w:szCs w:val="24"/>
        </w:rPr>
        <w:t xml:space="preserve">5 </w:t>
      </w:r>
      <w:r w:rsidR="00BB36D4">
        <w:rPr>
          <w:rFonts w:ascii="Times New Roman" w:hAnsi="Times New Roman" w:cs="Times New Roman"/>
          <w:sz w:val="24"/>
          <w:szCs w:val="24"/>
        </w:rPr>
        <w:t xml:space="preserve">= </w:t>
      </w:r>
      <w:r w:rsidR="0018381B" w:rsidRPr="008C6607">
        <w:rPr>
          <w:rFonts w:ascii="Times New Roman" w:hAnsi="Times New Roman" w:cs="Times New Roman"/>
          <w:sz w:val="24"/>
          <w:szCs w:val="24"/>
        </w:rPr>
        <w:t>derecho</w:t>
      </w:r>
      <w:r w:rsidRPr="008C6607">
        <w:rPr>
          <w:rFonts w:ascii="Times New Roman" w:hAnsi="Times New Roman" w:cs="Times New Roman"/>
          <w:sz w:val="24"/>
          <w:szCs w:val="24"/>
        </w:rPr>
        <w:t xml:space="preserve"> </w:t>
      </w:r>
    </w:p>
    <w:p w14:paraId="3171F67D" w14:textId="77777777" w:rsidR="00832207" w:rsidRDefault="00761DC2" w:rsidP="00071902">
      <w:pPr>
        <w:spacing w:after="240"/>
        <w:rPr>
          <w:rFonts w:ascii="Times New Roman" w:hAnsi="Times New Roman" w:cs="Times New Roman"/>
          <w:sz w:val="24"/>
          <w:szCs w:val="24"/>
        </w:rPr>
      </w:pPr>
      <w:r w:rsidRPr="008C6607">
        <w:rPr>
          <w:rFonts w:ascii="Times New Roman" w:hAnsi="Times New Roman" w:cs="Times New Roman"/>
          <w:sz w:val="24"/>
          <w:szCs w:val="24"/>
        </w:rPr>
        <w:t xml:space="preserve">7 </w:t>
      </w:r>
      <w:r w:rsidR="00BB36D4">
        <w:rPr>
          <w:rFonts w:ascii="Times New Roman" w:hAnsi="Times New Roman" w:cs="Times New Roman"/>
          <w:sz w:val="24"/>
          <w:szCs w:val="24"/>
        </w:rPr>
        <w:t xml:space="preserve">= </w:t>
      </w:r>
      <w:r w:rsidR="0018381B" w:rsidRPr="008C6607">
        <w:rPr>
          <w:rFonts w:ascii="Times New Roman" w:hAnsi="Times New Roman" w:cs="Times New Roman"/>
          <w:sz w:val="24"/>
          <w:szCs w:val="24"/>
        </w:rPr>
        <w:t>abajo</w:t>
      </w:r>
      <w:r w:rsidRPr="008C6607">
        <w:rPr>
          <w:rFonts w:ascii="Times New Roman" w:hAnsi="Times New Roman" w:cs="Times New Roman"/>
          <w:sz w:val="24"/>
          <w:szCs w:val="24"/>
        </w:rPr>
        <w:t xml:space="preserve"> (en el sentido ventral) </w:t>
      </w:r>
    </w:p>
    <w:p w14:paraId="03C7134A" w14:textId="3B1BB816" w:rsidR="00761DC2" w:rsidRPr="008C6607" w:rsidRDefault="00832207" w:rsidP="00071902">
      <w:pPr>
        <w:spacing w:after="240"/>
        <w:rPr>
          <w:rFonts w:ascii="Times New Roman" w:hAnsi="Times New Roman" w:cs="Times New Roman"/>
          <w:sz w:val="24"/>
          <w:szCs w:val="24"/>
        </w:rPr>
      </w:pPr>
      <w:r w:rsidRPr="008C6607">
        <w:rPr>
          <w:rFonts w:ascii="Times New Roman" w:hAnsi="Times New Roman" w:cs="Times New Roman"/>
          <w:noProof/>
          <w:sz w:val="24"/>
          <w:szCs w:val="24"/>
          <w:lang w:eastAsia="es-EC"/>
        </w:rPr>
        <w:drawing>
          <wp:inline distT="0" distB="0" distL="0" distR="0" wp14:anchorId="5E4038A2" wp14:editId="495B1F97">
            <wp:extent cx="5038725" cy="1190625"/>
            <wp:effectExtent l="0" t="0" r="9525" b="9525"/>
            <wp:docPr id="87" name="Imagen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l="17229" t="59355" r="13855" b="21168"/>
                    <a:stretch/>
                  </pic:blipFill>
                  <pic:spPr bwMode="auto">
                    <a:xfrm>
                      <a:off x="0" y="0"/>
                      <a:ext cx="5045877" cy="1192315"/>
                    </a:xfrm>
                    <a:prstGeom prst="rect">
                      <a:avLst/>
                    </a:prstGeom>
                    <a:ln>
                      <a:noFill/>
                    </a:ln>
                    <a:extLst>
                      <a:ext uri="{53640926-AAD7-44D8-BBD7-CCE9431645EC}">
                        <a14:shadowObscured xmlns:a14="http://schemas.microsoft.com/office/drawing/2010/main"/>
                      </a:ext>
                    </a:extLst>
                  </pic:spPr>
                </pic:pic>
              </a:graphicData>
            </a:graphic>
          </wp:inline>
        </w:drawing>
      </w:r>
    </w:p>
    <w:p w14:paraId="12CA35E6" w14:textId="2E5C8294" w:rsidR="00A8108E" w:rsidRDefault="00DF5072" w:rsidP="004545AF">
      <w:pPr>
        <w:spacing w:after="240"/>
        <w:rPr>
          <w:rFonts w:ascii="Times New Roman" w:hAnsi="Times New Roman" w:cs="Times New Roman"/>
          <w:sz w:val="24"/>
          <w:szCs w:val="24"/>
        </w:rPr>
      </w:pPr>
      <w:r w:rsidRPr="00DF5072">
        <w:rPr>
          <w:rFonts w:ascii="Times New Roman" w:hAnsi="Times New Roman" w:cs="Times New Roman"/>
          <w:b/>
          <w:sz w:val="24"/>
          <w:szCs w:val="24"/>
        </w:rPr>
        <w:t>Fuente:</w:t>
      </w:r>
      <w:r>
        <w:rPr>
          <w:rFonts w:ascii="Times New Roman" w:hAnsi="Times New Roman" w:cs="Times New Roman"/>
          <w:b/>
          <w:sz w:val="24"/>
          <w:szCs w:val="24"/>
        </w:rPr>
        <w:t xml:space="preserve"> (</w:t>
      </w:r>
      <w:r w:rsidRPr="00DF5072">
        <w:rPr>
          <w:rFonts w:ascii="Times New Roman" w:hAnsi="Times New Roman" w:cs="Times New Roman"/>
          <w:sz w:val="24"/>
          <w:szCs w:val="24"/>
        </w:rPr>
        <w:t>IPGRI</w:t>
      </w:r>
      <w:r>
        <w:rPr>
          <w:rFonts w:ascii="Times New Roman" w:hAnsi="Times New Roman" w:cs="Times New Roman"/>
          <w:sz w:val="24"/>
          <w:szCs w:val="24"/>
        </w:rPr>
        <w:t>,</w:t>
      </w:r>
      <w:r w:rsidR="00F93C19">
        <w:rPr>
          <w:rFonts w:ascii="Times New Roman" w:hAnsi="Times New Roman" w:cs="Times New Roman"/>
          <w:sz w:val="24"/>
          <w:szCs w:val="24"/>
        </w:rPr>
        <w:t xml:space="preserve"> </w:t>
      </w:r>
      <w:r w:rsidRPr="00DF5072">
        <w:rPr>
          <w:rFonts w:ascii="Times New Roman" w:hAnsi="Times New Roman" w:cs="Times New Roman"/>
          <w:sz w:val="24"/>
          <w:szCs w:val="24"/>
        </w:rPr>
        <w:t>2001</w:t>
      </w:r>
      <w:r>
        <w:rPr>
          <w:rFonts w:ascii="Times New Roman" w:hAnsi="Times New Roman" w:cs="Times New Roman"/>
          <w:sz w:val="24"/>
          <w:szCs w:val="24"/>
        </w:rPr>
        <w:t>.)</w:t>
      </w:r>
    </w:p>
    <w:p w14:paraId="2E0A24E9" w14:textId="77777777" w:rsidR="00000992" w:rsidRPr="00B63ABB" w:rsidRDefault="00000992" w:rsidP="004545AF">
      <w:pPr>
        <w:spacing w:after="240"/>
        <w:rPr>
          <w:rFonts w:ascii="Times New Roman" w:hAnsi="Times New Roman" w:cs="Times New Roman"/>
          <w:sz w:val="24"/>
          <w:szCs w:val="24"/>
        </w:rPr>
      </w:pPr>
    </w:p>
    <w:p w14:paraId="1BB45988" w14:textId="77777777" w:rsidR="00761DC2" w:rsidRPr="008C6607" w:rsidRDefault="00761DC2" w:rsidP="004545AF">
      <w:pPr>
        <w:pStyle w:val="Prrafodelista"/>
        <w:numPr>
          <w:ilvl w:val="0"/>
          <w:numId w:val="19"/>
        </w:numPr>
        <w:spacing w:after="240"/>
        <w:rPr>
          <w:rFonts w:ascii="Times New Roman" w:hAnsi="Times New Roman" w:cs="Times New Roman"/>
          <w:b/>
          <w:sz w:val="24"/>
          <w:szCs w:val="24"/>
        </w:rPr>
      </w:pPr>
      <w:r w:rsidRPr="008C6607">
        <w:rPr>
          <w:rFonts w:ascii="Times New Roman" w:hAnsi="Times New Roman" w:cs="Times New Roman"/>
          <w:b/>
          <w:sz w:val="24"/>
          <w:szCs w:val="24"/>
        </w:rPr>
        <w:lastRenderedPageBreak/>
        <w:t xml:space="preserve">Color de la vaina seca </w:t>
      </w:r>
      <w:r w:rsidRPr="008C6607">
        <w:rPr>
          <w:rFonts w:ascii="Times New Roman" w:hAnsi="Times New Roman" w:cs="Times New Roman"/>
          <w:sz w:val="24"/>
          <w:szCs w:val="24"/>
        </w:rPr>
        <w:t xml:space="preserve"> </w:t>
      </w:r>
    </w:p>
    <w:p w14:paraId="70DB7FC2" w14:textId="46F458FC" w:rsidR="00761DC2" w:rsidRPr="008C6607" w:rsidRDefault="00761DC2" w:rsidP="00071902">
      <w:pPr>
        <w:rPr>
          <w:rFonts w:ascii="Times New Roman" w:hAnsi="Times New Roman" w:cs="Times New Roman"/>
          <w:sz w:val="24"/>
          <w:szCs w:val="24"/>
        </w:rPr>
      </w:pPr>
      <w:r w:rsidRPr="008C6607">
        <w:rPr>
          <w:rFonts w:ascii="Times New Roman" w:hAnsi="Times New Roman" w:cs="Times New Roman"/>
          <w:sz w:val="24"/>
          <w:szCs w:val="24"/>
        </w:rPr>
        <w:t xml:space="preserve">1 </w:t>
      </w:r>
      <w:r w:rsidR="00BB36D4">
        <w:rPr>
          <w:rFonts w:ascii="Times New Roman" w:hAnsi="Times New Roman" w:cs="Times New Roman"/>
          <w:sz w:val="24"/>
          <w:szCs w:val="24"/>
        </w:rPr>
        <w:t xml:space="preserve">= </w:t>
      </w:r>
      <w:r w:rsidR="0018381B" w:rsidRPr="008C6607">
        <w:rPr>
          <w:rFonts w:ascii="Times New Roman" w:hAnsi="Times New Roman" w:cs="Times New Roman"/>
          <w:sz w:val="24"/>
          <w:szCs w:val="24"/>
        </w:rPr>
        <w:t>púrpura</w:t>
      </w:r>
      <w:r w:rsidRPr="008C6607">
        <w:rPr>
          <w:rFonts w:ascii="Times New Roman" w:hAnsi="Times New Roman" w:cs="Times New Roman"/>
          <w:sz w:val="24"/>
          <w:szCs w:val="24"/>
        </w:rPr>
        <w:t xml:space="preserve"> oscura </w:t>
      </w:r>
    </w:p>
    <w:p w14:paraId="2FC12F03" w14:textId="43168335" w:rsidR="00761DC2" w:rsidRPr="008C6607" w:rsidRDefault="00761DC2" w:rsidP="00071902">
      <w:pPr>
        <w:rPr>
          <w:rFonts w:ascii="Times New Roman" w:hAnsi="Times New Roman" w:cs="Times New Roman"/>
          <w:sz w:val="24"/>
          <w:szCs w:val="24"/>
        </w:rPr>
      </w:pPr>
      <w:r w:rsidRPr="008C6607">
        <w:rPr>
          <w:rFonts w:ascii="Times New Roman" w:hAnsi="Times New Roman" w:cs="Times New Roman"/>
          <w:sz w:val="24"/>
          <w:szCs w:val="24"/>
        </w:rPr>
        <w:t xml:space="preserve">2 </w:t>
      </w:r>
      <w:r w:rsidR="00BB36D4">
        <w:rPr>
          <w:rFonts w:ascii="Times New Roman" w:hAnsi="Times New Roman" w:cs="Times New Roman"/>
          <w:sz w:val="24"/>
          <w:szCs w:val="24"/>
        </w:rPr>
        <w:t xml:space="preserve">= </w:t>
      </w:r>
      <w:r w:rsidR="0018381B" w:rsidRPr="008C6607">
        <w:rPr>
          <w:rFonts w:ascii="Times New Roman" w:hAnsi="Times New Roman" w:cs="Times New Roman"/>
          <w:sz w:val="24"/>
          <w:szCs w:val="24"/>
        </w:rPr>
        <w:t>rojo</w:t>
      </w:r>
      <w:r w:rsidRPr="008C6607">
        <w:rPr>
          <w:rFonts w:ascii="Times New Roman" w:hAnsi="Times New Roman" w:cs="Times New Roman"/>
          <w:sz w:val="24"/>
          <w:szCs w:val="24"/>
        </w:rPr>
        <w:t xml:space="preserve"> carmín </w:t>
      </w:r>
    </w:p>
    <w:p w14:paraId="2135518B" w14:textId="72A65A4B" w:rsidR="00761DC2" w:rsidRPr="008C6607" w:rsidRDefault="00761DC2" w:rsidP="00071902">
      <w:pPr>
        <w:rPr>
          <w:rFonts w:ascii="Times New Roman" w:hAnsi="Times New Roman" w:cs="Times New Roman"/>
          <w:sz w:val="24"/>
          <w:szCs w:val="24"/>
        </w:rPr>
      </w:pPr>
      <w:r w:rsidRPr="008C6607">
        <w:rPr>
          <w:rFonts w:ascii="Times New Roman" w:hAnsi="Times New Roman" w:cs="Times New Roman"/>
          <w:sz w:val="24"/>
          <w:szCs w:val="24"/>
        </w:rPr>
        <w:t xml:space="preserve">3 </w:t>
      </w:r>
      <w:r w:rsidR="00BB36D4">
        <w:rPr>
          <w:rFonts w:ascii="Times New Roman" w:hAnsi="Times New Roman" w:cs="Times New Roman"/>
          <w:sz w:val="24"/>
          <w:szCs w:val="24"/>
        </w:rPr>
        <w:t xml:space="preserve">= </w:t>
      </w:r>
      <w:r w:rsidR="0018381B" w:rsidRPr="008C6607">
        <w:rPr>
          <w:rFonts w:ascii="Times New Roman" w:hAnsi="Times New Roman" w:cs="Times New Roman"/>
          <w:sz w:val="24"/>
          <w:szCs w:val="24"/>
        </w:rPr>
        <w:t>verde</w:t>
      </w:r>
      <w:r w:rsidRPr="008C6607">
        <w:rPr>
          <w:rFonts w:ascii="Times New Roman" w:hAnsi="Times New Roman" w:cs="Times New Roman"/>
          <w:sz w:val="24"/>
          <w:szCs w:val="24"/>
        </w:rPr>
        <w:t xml:space="preserve"> rayado de púrpura </w:t>
      </w:r>
    </w:p>
    <w:p w14:paraId="158617F7" w14:textId="07989A10" w:rsidR="00761DC2" w:rsidRPr="008C6607" w:rsidRDefault="00761DC2" w:rsidP="00071902">
      <w:pPr>
        <w:rPr>
          <w:rFonts w:ascii="Times New Roman" w:hAnsi="Times New Roman" w:cs="Times New Roman"/>
          <w:sz w:val="24"/>
          <w:szCs w:val="24"/>
        </w:rPr>
      </w:pPr>
      <w:r w:rsidRPr="008C6607">
        <w:rPr>
          <w:rFonts w:ascii="Times New Roman" w:hAnsi="Times New Roman" w:cs="Times New Roman"/>
          <w:sz w:val="24"/>
          <w:szCs w:val="24"/>
        </w:rPr>
        <w:t xml:space="preserve">4 </w:t>
      </w:r>
      <w:r w:rsidR="00BB36D4">
        <w:rPr>
          <w:rFonts w:ascii="Times New Roman" w:hAnsi="Times New Roman" w:cs="Times New Roman"/>
          <w:sz w:val="24"/>
          <w:szCs w:val="24"/>
        </w:rPr>
        <w:t xml:space="preserve">= </w:t>
      </w:r>
      <w:r w:rsidR="0018381B" w:rsidRPr="008C6607">
        <w:rPr>
          <w:rFonts w:ascii="Times New Roman" w:hAnsi="Times New Roman" w:cs="Times New Roman"/>
          <w:sz w:val="24"/>
          <w:szCs w:val="24"/>
        </w:rPr>
        <w:t>verde</w:t>
      </w:r>
      <w:r w:rsidRPr="008C6607">
        <w:rPr>
          <w:rFonts w:ascii="Times New Roman" w:hAnsi="Times New Roman" w:cs="Times New Roman"/>
          <w:sz w:val="24"/>
          <w:szCs w:val="24"/>
        </w:rPr>
        <w:t xml:space="preserve"> rayado de carmín </w:t>
      </w:r>
    </w:p>
    <w:p w14:paraId="545229BC" w14:textId="32A7B4BF" w:rsidR="00761DC2" w:rsidRPr="008C6607" w:rsidRDefault="00761DC2" w:rsidP="00071902">
      <w:pPr>
        <w:rPr>
          <w:rFonts w:ascii="Times New Roman" w:hAnsi="Times New Roman" w:cs="Times New Roman"/>
          <w:sz w:val="24"/>
          <w:szCs w:val="24"/>
        </w:rPr>
      </w:pPr>
      <w:r w:rsidRPr="008C6607">
        <w:rPr>
          <w:rFonts w:ascii="Times New Roman" w:hAnsi="Times New Roman" w:cs="Times New Roman"/>
          <w:sz w:val="24"/>
          <w:szCs w:val="24"/>
        </w:rPr>
        <w:t xml:space="preserve">5 </w:t>
      </w:r>
      <w:r w:rsidR="00BB36D4">
        <w:rPr>
          <w:rFonts w:ascii="Times New Roman" w:hAnsi="Times New Roman" w:cs="Times New Roman"/>
          <w:sz w:val="24"/>
          <w:szCs w:val="24"/>
        </w:rPr>
        <w:t xml:space="preserve">= </w:t>
      </w:r>
      <w:r w:rsidR="0018381B" w:rsidRPr="008C6607">
        <w:rPr>
          <w:rFonts w:ascii="Times New Roman" w:hAnsi="Times New Roman" w:cs="Times New Roman"/>
          <w:sz w:val="24"/>
          <w:szCs w:val="24"/>
        </w:rPr>
        <w:t>verde</w:t>
      </w:r>
      <w:r w:rsidRPr="008C6607">
        <w:rPr>
          <w:rFonts w:ascii="Times New Roman" w:hAnsi="Times New Roman" w:cs="Times New Roman"/>
          <w:sz w:val="24"/>
          <w:szCs w:val="24"/>
        </w:rPr>
        <w:t xml:space="preserve"> rayado de rojo claro </w:t>
      </w:r>
    </w:p>
    <w:p w14:paraId="6F17E451" w14:textId="6817829D" w:rsidR="00761DC2" w:rsidRPr="008C6607" w:rsidRDefault="00761DC2" w:rsidP="00071902">
      <w:pPr>
        <w:rPr>
          <w:rFonts w:ascii="Times New Roman" w:hAnsi="Times New Roman" w:cs="Times New Roman"/>
          <w:sz w:val="24"/>
          <w:szCs w:val="24"/>
        </w:rPr>
      </w:pPr>
      <w:r w:rsidRPr="008C6607">
        <w:rPr>
          <w:rFonts w:ascii="Times New Roman" w:hAnsi="Times New Roman" w:cs="Times New Roman"/>
          <w:sz w:val="24"/>
          <w:szCs w:val="24"/>
        </w:rPr>
        <w:t xml:space="preserve">6 </w:t>
      </w:r>
      <w:r w:rsidR="00BB36D4">
        <w:rPr>
          <w:rFonts w:ascii="Times New Roman" w:hAnsi="Times New Roman" w:cs="Times New Roman"/>
          <w:sz w:val="24"/>
          <w:szCs w:val="24"/>
        </w:rPr>
        <w:t xml:space="preserve">= </w:t>
      </w:r>
      <w:r w:rsidR="0018381B" w:rsidRPr="008C6607">
        <w:rPr>
          <w:rFonts w:ascii="Times New Roman" w:hAnsi="Times New Roman" w:cs="Times New Roman"/>
          <w:sz w:val="24"/>
          <w:szCs w:val="24"/>
        </w:rPr>
        <w:t>r</w:t>
      </w:r>
      <w:r w:rsidRPr="008C6607">
        <w:rPr>
          <w:rFonts w:ascii="Times New Roman" w:hAnsi="Times New Roman" w:cs="Times New Roman"/>
          <w:sz w:val="24"/>
          <w:szCs w:val="24"/>
        </w:rPr>
        <w:t xml:space="preserve">osa oscuro </w:t>
      </w:r>
    </w:p>
    <w:p w14:paraId="029EDB29" w14:textId="75E57D90" w:rsidR="00761DC2" w:rsidRPr="008C6607" w:rsidRDefault="00761DC2" w:rsidP="00071902">
      <w:pPr>
        <w:rPr>
          <w:rFonts w:ascii="Times New Roman" w:hAnsi="Times New Roman" w:cs="Times New Roman"/>
          <w:sz w:val="24"/>
          <w:szCs w:val="24"/>
        </w:rPr>
      </w:pPr>
      <w:r w:rsidRPr="008C6607">
        <w:rPr>
          <w:rFonts w:ascii="Times New Roman" w:hAnsi="Times New Roman" w:cs="Times New Roman"/>
          <w:sz w:val="24"/>
          <w:szCs w:val="24"/>
        </w:rPr>
        <w:t xml:space="preserve">7 </w:t>
      </w:r>
      <w:r w:rsidR="00BB36D4">
        <w:rPr>
          <w:rFonts w:ascii="Times New Roman" w:hAnsi="Times New Roman" w:cs="Times New Roman"/>
          <w:sz w:val="24"/>
          <w:szCs w:val="24"/>
        </w:rPr>
        <w:t xml:space="preserve">= </w:t>
      </w:r>
      <w:r w:rsidR="0018381B" w:rsidRPr="008C6607">
        <w:rPr>
          <w:rFonts w:ascii="Times New Roman" w:hAnsi="Times New Roman" w:cs="Times New Roman"/>
          <w:sz w:val="24"/>
          <w:szCs w:val="24"/>
        </w:rPr>
        <w:t>verde</w:t>
      </w:r>
      <w:r w:rsidRPr="008C6607">
        <w:rPr>
          <w:rFonts w:ascii="Times New Roman" w:hAnsi="Times New Roman" w:cs="Times New Roman"/>
          <w:sz w:val="24"/>
          <w:szCs w:val="24"/>
        </w:rPr>
        <w:t xml:space="preserve"> normal </w:t>
      </w:r>
    </w:p>
    <w:p w14:paraId="234A5E62" w14:textId="5993A91C" w:rsidR="00761DC2" w:rsidRPr="008C6607" w:rsidRDefault="00761DC2" w:rsidP="00071902">
      <w:pPr>
        <w:rPr>
          <w:rFonts w:ascii="Times New Roman" w:hAnsi="Times New Roman" w:cs="Times New Roman"/>
          <w:sz w:val="24"/>
          <w:szCs w:val="24"/>
        </w:rPr>
      </w:pPr>
      <w:r w:rsidRPr="008C6607">
        <w:rPr>
          <w:rFonts w:ascii="Times New Roman" w:hAnsi="Times New Roman" w:cs="Times New Roman"/>
          <w:sz w:val="24"/>
          <w:szCs w:val="24"/>
        </w:rPr>
        <w:t xml:space="preserve">8 </w:t>
      </w:r>
      <w:r w:rsidR="00BB36D4">
        <w:rPr>
          <w:rFonts w:ascii="Times New Roman" w:hAnsi="Times New Roman" w:cs="Times New Roman"/>
          <w:sz w:val="24"/>
          <w:szCs w:val="24"/>
        </w:rPr>
        <w:t xml:space="preserve">= </w:t>
      </w:r>
      <w:r w:rsidR="0018381B" w:rsidRPr="008C6607">
        <w:rPr>
          <w:rFonts w:ascii="Times New Roman" w:hAnsi="Times New Roman" w:cs="Times New Roman"/>
          <w:sz w:val="24"/>
          <w:szCs w:val="24"/>
        </w:rPr>
        <w:t>verde</w:t>
      </w:r>
      <w:r w:rsidRPr="008C6607">
        <w:rPr>
          <w:rFonts w:ascii="Times New Roman" w:hAnsi="Times New Roman" w:cs="Times New Roman"/>
          <w:sz w:val="24"/>
          <w:szCs w:val="24"/>
        </w:rPr>
        <w:t xml:space="preserve"> brillante </w:t>
      </w:r>
    </w:p>
    <w:p w14:paraId="771388B4" w14:textId="6B44D6A9" w:rsidR="00761DC2" w:rsidRPr="008C6607" w:rsidRDefault="00761DC2" w:rsidP="00071902">
      <w:pPr>
        <w:rPr>
          <w:rFonts w:ascii="Times New Roman" w:hAnsi="Times New Roman" w:cs="Times New Roman"/>
          <w:sz w:val="24"/>
          <w:szCs w:val="24"/>
        </w:rPr>
      </w:pPr>
      <w:r w:rsidRPr="008C6607">
        <w:rPr>
          <w:rFonts w:ascii="Times New Roman" w:hAnsi="Times New Roman" w:cs="Times New Roman"/>
          <w:sz w:val="24"/>
          <w:szCs w:val="24"/>
        </w:rPr>
        <w:t xml:space="preserve">9 </w:t>
      </w:r>
      <w:r w:rsidR="00BB36D4">
        <w:rPr>
          <w:rFonts w:ascii="Times New Roman" w:hAnsi="Times New Roman" w:cs="Times New Roman"/>
          <w:sz w:val="24"/>
          <w:szCs w:val="24"/>
        </w:rPr>
        <w:t xml:space="preserve">= </w:t>
      </w:r>
      <w:r w:rsidR="0018381B" w:rsidRPr="008C6607">
        <w:rPr>
          <w:rFonts w:ascii="Times New Roman" w:hAnsi="Times New Roman" w:cs="Times New Roman"/>
          <w:sz w:val="24"/>
          <w:szCs w:val="24"/>
        </w:rPr>
        <w:t>verde</w:t>
      </w:r>
      <w:r w:rsidRPr="008C6607">
        <w:rPr>
          <w:rFonts w:ascii="Times New Roman" w:hAnsi="Times New Roman" w:cs="Times New Roman"/>
          <w:sz w:val="24"/>
          <w:szCs w:val="24"/>
        </w:rPr>
        <w:t xml:space="preserve"> bocado gris plateado </w:t>
      </w:r>
    </w:p>
    <w:p w14:paraId="43704D96" w14:textId="58DFC0C8" w:rsidR="00761DC2" w:rsidRPr="008C6607" w:rsidRDefault="00761DC2" w:rsidP="00071902">
      <w:pPr>
        <w:rPr>
          <w:rFonts w:ascii="Times New Roman" w:hAnsi="Times New Roman" w:cs="Times New Roman"/>
          <w:sz w:val="24"/>
          <w:szCs w:val="24"/>
        </w:rPr>
      </w:pPr>
      <w:r w:rsidRPr="008C6607">
        <w:rPr>
          <w:rFonts w:ascii="Times New Roman" w:hAnsi="Times New Roman" w:cs="Times New Roman"/>
          <w:sz w:val="24"/>
          <w:szCs w:val="24"/>
        </w:rPr>
        <w:t xml:space="preserve">10 </w:t>
      </w:r>
      <w:r w:rsidR="00BB36D4">
        <w:rPr>
          <w:rFonts w:ascii="Times New Roman" w:hAnsi="Times New Roman" w:cs="Times New Roman"/>
          <w:sz w:val="24"/>
          <w:szCs w:val="24"/>
        </w:rPr>
        <w:t xml:space="preserve">= </w:t>
      </w:r>
      <w:r w:rsidR="0018381B" w:rsidRPr="008C6607">
        <w:rPr>
          <w:rFonts w:ascii="Times New Roman" w:hAnsi="Times New Roman" w:cs="Times New Roman"/>
          <w:sz w:val="24"/>
          <w:szCs w:val="24"/>
        </w:rPr>
        <w:t>a</w:t>
      </w:r>
      <w:r w:rsidRPr="008C6607">
        <w:rPr>
          <w:rFonts w:ascii="Times New Roman" w:hAnsi="Times New Roman" w:cs="Times New Roman"/>
          <w:sz w:val="24"/>
          <w:szCs w:val="24"/>
        </w:rPr>
        <w:t xml:space="preserve">marillo de oro o amarillo fuerte </w:t>
      </w:r>
    </w:p>
    <w:p w14:paraId="465D586C" w14:textId="0C760D41" w:rsidR="00761DC2" w:rsidRPr="008C6607" w:rsidRDefault="00761DC2" w:rsidP="00071902">
      <w:pPr>
        <w:rPr>
          <w:rFonts w:ascii="Times New Roman" w:hAnsi="Times New Roman" w:cs="Times New Roman"/>
          <w:sz w:val="24"/>
          <w:szCs w:val="24"/>
        </w:rPr>
      </w:pPr>
      <w:r w:rsidRPr="008C6607">
        <w:rPr>
          <w:rFonts w:ascii="Times New Roman" w:hAnsi="Times New Roman" w:cs="Times New Roman"/>
          <w:sz w:val="24"/>
          <w:szCs w:val="24"/>
        </w:rPr>
        <w:t xml:space="preserve">11 </w:t>
      </w:r>
      <w:r w:rsidR="00BB36D4">
        <w:rPr>
          <w:rFonts w:ascii="Times New Roman" w:hAnsi="Times New Roman" w:cs="Times New Roman"/>
          <w:sz w:val="24"/>
          <w:szCs w:val="24"/>
        </w:rPr>
        <w:t xml:space="preserve">= </w:t>
      </w:r>
      <w:r w:rsidR="0018381B" w:rsidRPr="008C6607">
        <w:rPr>
          <w:rFonts w:ascii="Times New Roman" w:hAnsi="Times New Roman" w:cs="Times New Roman"/>
          <w:sz w:val="24"/>
          <w:szCs w:val="24"/>
        </w:rPr>
        <w:t>a</w:t>
      </w:r>
      <w:r w:rsidRPr="008C6607">
        <w:rPr>
          <w:rFonts w:ascii="Times New Roman" w:hAnsi="Times New Roman" w:cs="Times New Roman"/>
          <w:sz w:val="24"/>
          <w:szCs w:val="24"/>
        </w:rPr>
        <w:t xml:space="preserve">marillo claro en blanco </w:t>
      </w:r>
    </w:p>
    <w:p w14:paraId="0615F46A" w14:textId="518B92E9" w:rsidR="00761DC2" w:rsidRPr="008C6607" w:rsidRDefault="000B02A1" w:rsidP="00071902">
      <w:pPr>
        <w:spacing w:after="240"/>
        <w:rPr>
          <w:rFonts w:ascii="Times New Roman" w:hAnsi="Times New Roman" w:cs="Times New Roman"/>
          <w:sz w:val="24"/>
          <w:szCs w:val="24"/>
        </w:rPr>
      </w:pPr>
      <w:r w:rsidRPr="008C6607">
        <w:rPr>
          <w:rFonts w:ascii="Times New Roman" w:hAnsi="Times New Roman" w:cs="Times New Roman"/>
          <w:sz w:val="24"/>
          <w:szCs w:val="24"/>
        </w:rPr>
        <w:t>12</w:t>
      </w:r>
      <w:r w:rsidR="00761DC2" w:rsidRPr="008C6607">
        <w:rPr>
          <w:rFonts w:ascii="Times New Roman" w:hAnsi="Times New Roman" w:cs="Times New Roman"/>
          <w:sz w:val="24"/>
          <w:szCs w:val="24"/>
        </w:rPr>
        <w:t xml:space="preserve"> </w:t>
      </w:r>
      <w:r w:rsidR="00BB36D4">
        <w:rPr>
          <w:rFonts w:ascii="Times New Roman" w:hAnsi="Times New Roman" w:cs="Times New Roman"/>
          <w:sz w:val="24"/>
          <w:szCs w:val="24"/>
        </w:rPr>
        <w:t xml:space="preserve">= </w:t>
      </w:r>
      <w:r w:rsidR="0018381B" w:rsidRPr="008C6607">
        <w:rPr>
          <w:rFonts w:ascii="Times New Roman" w:hAnsi="Times New Roman" w:cs="Times New Roman"/>
          <w:sz w:val="24"/>
          <w:szCs w:val="24"/>
        </w:rPr>
        <w:t>otro</w:t>
      </w:r>
      <w:r w:rsidR="00761DC2" w:rsidRPr="008C6607">
        <w:rPr>
          <w:rFonts w:ascii="Times New Roman" w:hAnsi="Times New Roman" w:cs="Times New Roman"/>
          <w:sz w:val="24"/>
          <w:szCs w:val="24"/>
        </w:rPr>
        <w:t xml:space="preserve"> </w:t>
      </w:r>
      <w:r w:rsidR="000673D0">
        <w:rPr>
          <w:rFonts w:ascii="Times New Roman" w:hAnsi="Times New Roman" w:cs="Times New Roman"/>
          <w:sz w:val="24"/>
          <w:szCs w:val="24"/>
        </w:rPr>
        <w:t>(IPGRI. 2001)</w:t>
      </w:r>
    </w:p>
    <w:p w14:paraId="134E3D6F" w14:textId="77777777" w:rsidR="00761DC2" w:rsidRPr="008C6607" w:rsidRDefault="00761DC2" w:rsidP="004545AF">
      <w:pPr>
        <w:pStyle w:val="Prrafodelista"/>
        <w:numPr>
          <w:ilvl w:val="0"/>
          <w:numId w:val="19"/>
        </w:numPr>
        <w:spacing w:after="240"/>
        <w:rPr>
          <w:rFonts w:ascii="Times New Roman" w:hAnsi="Times New Roman" w:cs="Times New Roman"/>
          <w:b/>
          <w:sz w:val="24"/>
          <w:szCs w:val="24"/>
        </w:rPr>
      </w:pPr>
      <w:r w:rsidRPr="008C6607">
        <w:rPr>
          <w:rFonts w:ascii="Times New Roman" w:hAnsi="Times New Roman" w:cs="Times New Roman"/>
          <w:b/>
          <w:sz w:val="24"/>
          <w:szCs w:val="24"/>
        </w:rPr>
        <w:t xml:space="preserve">Número de vainas por planta </w:t>
      </w:r>
    </w:p>
    <w:p w14:paraId="3B978445" w14:textId="77777777" w:rsidR="00761DC2" w:rsidRPr="008C6607" w:rsidRDefault="00761DC2" w:rsidP="004545AF">
      <w:pPr>
        <w:spacing w:after="240"/>
        <w:rPr>
          <w:rFonts w:ascii="Times New Roman" w:hAnsi="Times New Roman" w:cs="Times New Roman"/>
          <w:sz w:val="24"/>
          <w:szCs w:val="24"/>
        </w:rPr>
      </w:pPr>
      <w:r w:rsidRPr="008C6607">
        <w:rPr>
          <w:rFonts w:ascii="Times New Roman" w:hAnsi="Times New Roman" w:cs="Times New Roman"/>
          <w:sz w:val="24"/>
          <w:szCs w:val="24"/>
        </w:rPr>
        <w:t xml:space="preserve">Promedio de 10 plantas a la densidad de cultivo. </w:t>
      </w:r>
      <w:r w:rsidRPr="008C6607">
        <w:rPr>
          <w:rFonts w:ascii="Times New Roman" w:hAnsi="Times New Roman" w:cs="Times New Roman"/>
          <w:b/>
          <w:sz w:val="24"/>
          <w:szCs w:val="24"/>
        </w:rPr>
        <w:t xml:space="preserve"> </w:t>
      </w:r>
    </w:p>
    <w:p w14:paraId="3EBA26B4" w14:textId="77777777" w:rsidR="00761DC2" w:rsidRPr="008C6607" w:rsidRDefault="00761DC2" w:rsidP="004545AF">
      <w:pPr>
        <w:pStyle w:val="Prrafodelista"/>
        <w:numPr>
          <w:ilvl w:val="0"/>
          <w:numId w:val="19"/>
        </w:numPr>
        <w:spacing w:after="240"/>
        <w:rPr>
          <w:rFonts w:ascii="Times New Roman" w:hAnsi="Times New Roman" w:cs="Times New Roman"/>
          <w:b/>
          <w:sz w:val="24"/>
          <w:szCs w:val="24"/>
        </w:rPr>
      </w:pPr>
      <w:r w:rsidRPr="008C6607">
        <w:rPr>
          <w:rFonts w:ascii="Times New Roman" w:hAnsi="Times New Roman" w:cs="Times New Roman"/>
          <w:b/>
          <w:sz w:val="24"/>
          <w:szCs w:val="24"/>
        </w:rPr>
        <w:t xml:space="preserve">Número de semillas por vaina </w:t>
      </w:r>
    </w:p>
    <w:p w14:paraId="066BA6DA" w14:textId="4B99D5D2" w:rsidR="00761DC2" w:rsidRDefault="00761DC2" w:rsidP="004545AF">
      <w:pPr>
        <w:spacing w:after="240"/>
        <w:rPr>
          <w:rFonts w:ascii="Times New Roman" w:hAnsi="Times New Roman" w:cs="Times New Roman"/>
          <w:sz w:val="24"/>
          <w:szCs w:val="24"/>
        </w:rPr>
      </w:pPr>
      <w:r w:rsidRPr="008C6607">
        <w:rPr>
          <w:rFonts w:ascii="Times New Roman" w:hAnsi="Times New Roman" w:cs="Times New Roman"/>
          <w:sz w:val="24"/>
          <w:szCs w:val="24"/>
        </w:rPr>
        <w:t xml:space="preserve">Número medio de semillas por vainas medido para una vaina en cada una de ellas 10 plantas. </w:t>
      </w:r>
    </w:p>
    <w:p w14:paraId="6AECBC67" w14:textId="77777777" w:rsidR="00761DC2" w:rsidRPr="008C6607" w:rsidRDefault="00761DC2" w:rsidP="004545AF">
      <w:pPr>
        <w:pStyle w:val="Prrafodelista"/>
        <w:numPr>
          <w:ilvl w:val="0"/>
          <w:numId w:val="19"/>
        </w:numPr>
        <w:spacing w:after="240"/>
        <w:rPr>
          <w:rFonts w:ascii="Times New Roman" w:hAnsi="Times New Roman" w:cs="Times New Roman"/>
          <w:b/>
          <w:sz w:val="24"/>
          <w:szCs w:val="24"/>
        </w:rPr>
      </w:pPr>
      <w:r w:rsidRPr="008C6607">
        <w:rPr>
          <w:rFonts w:ascii="Times New Roman" w:hAnsi="Times New Roman" w:cs="Times New Roman"/>
          <w:b/>
          <w:sz w:val="24"/>
          <w:szCs w:val="24"/>
        </w:rPr>
        <w:t xml:space="preserve">Nervaduras de la semilla </w:t>
      </w:r>
    </w:p>
    <w:p w14:paraId="1704B900" w14:textId="5C98C468" w:rsidR="00761DC2" w:rsidRPr="008C6607" w:rsidRDefault="00761DC2" w:rsidP="00071902">
      <w:pPr>
        <w:rPr>
          <w:rFonts w:ascii="Times New Roman" w:hAnsi="Times New Roman" w:cs="Times New Roman"/>
          <w:sz w:val="24"/>
          <w:szCs w:val="24"/>
        </w:rPr>
      </w:pPr>
      <w:r w:rsidRPr="008C6607">
        <w:rPr>
          <w:rFonts w:ascii="Times New Roman" w:hAnsi="Times New Roman" w:cs="Times New Roman"/>
          <w:sz w:val="24"/>
          <w:szCs w:val="24"/>
        </w:rPr>
        <w:t xml:space="preserve">0 </w:t>
      </w:r>
      <w:r w:rsidR="00BB36D4">
        <w:rPr>
          <w:rFonts w:ascii="Times New Roman" w:hAnsi="Times New Roman" w:cs="Times New Roman"/>
          <w:sz w:val="24"/>
          <w:szCs w:val="24"/>
        </w:rPr>
        <w:t xml:space="preserve">= </w:t>
      </w:r>
      <w:r w:rsidR="0018381B" w:rsidRPr="008C6607">
        <w:rPr>
          <w:rFonts w:ascii="Times New Roman" w:hAnsi="Times New Roman" w:cs="Times New Roman"/>
          <w:sz w:val="24"/>
          <w:szCs w:val="24"/>
        </w:rPr>
        <w:t>ausente</w:t>
      </w:r>
      <w:r w:rsidRPr="008C6607">
        <w:rPr>
          <w:rFonts w:ascii="Times New Roman" w:hAnsi="Times New Roman" w:cs="Times New Roman"/>
          <w:sz w:val="24"/>
          <w:szCs w:val="24"/>
        </w:rPr>
        <w:t xml:space="preserve"> </w:t>
      </w:r>
    </w:p>
    <w:p w14:paraId="2B39F8F6" w14:textId="6928136F" w:rsidR="00761DC2" w:rsidRPr="008C6607" w:rsidRDefault="00761DC2" w:rsidP="00071902">
      <w:pPr>
        <w:spacing w:after="240"/>
        <w:rPr>
          <w:rFonts w:ascii="Times New Roman" w:hAnsi="Times New Roman" w:cs="Times New Roman"/>
          <w:sz w:val="24"/>
          <w:szCs w:val="24"/>
        </w:rPr>
      </w:pPr>
      <w:r w:rsidRPr="008C6607">
        <w:rPr>
          <w:rFonts w:ascii="Times New Roman" w:hAnsi="Times New Roman" w:cs="Times New Roman"/>
          <w:sz w:val="24"/>
          <w:szCs w:val="24"/>
        </w:rPr>
        <w:t xml:space="preserve">1 </w:t>
      </w:r>
      <w:r w:rsidR="00BB36D4">
        <w:rPr>
          <w:rFonts w:ascii="Times New Roman" w:hAnsi="Times New Roman" w:cs="Times New Roman"/>
          <w:sz w:val="24"/>
          <w:szCs w:val="24"/>
        </w:rPr>
        <w:t xml:space="preserve">= </w:t>
      </w:r>
      <w:r w:rsidR="0018381B" w:rsidRPr="008C6607">
        <w:rPr>
          <w:rFonts w:ascii="Times New Roman" w:hAnsi="Times New Roman" w:cs="Times New Roman"/>
          <w:sz w:val="24"/>
          <w:szCs w:val="24"/>
        </w:rPr>
        <w:t>presente</w:t>
      </w:r>
      <w:r w:rsidRPr="008C6607">
        <w:rPr>
          <w:rFonts w:ascii="Times New Roman" w:hAnsi="Times New Roman" w:cs="Times New Roman"/>
          <w:sz w:val="24"/>
          <w:szCs w:val="24"/>
        </w:rPr>
        <w:t xml:space="preserve"> </w:t>
      </w:r>
    </w:p>
    <w:p w14:paraId="6A10C58A" w14:textId="77777777" w:rsidR="00761DC2" w:rsidRPr="008C6607" w:rsidRDefault="00761DC2" w:rsidP="004545AF">
      <w:pPr>
        <w:pStyle w:val="Prrafodelista"/>
        <w:numPr>
          <w:ilvl w:val="0"/>
          <w:numId w:val="19"/>
        </w:numPr>
        <w:spacing w:after="240"/>
        <w:rPr>
          <w:rFonts w:ascii="Times New Roman" w:hAnsi="Times New Roman" w:cs="Times New Roman"/>
          <w:b/>
          <w:sz w:val="24"/>
          <w:szCs w:val="24"/>
        </w:rPr>
      </w:pPr>
      <w:r w:rsidRPr="008C6607">
        <w:rPr>
          <w:rFonts w:ascii="Times New Roman" w:hAnsi="Times New Roman" w:cs="Times New Roman"/>
          <w:b/>
          <w:sz w:val="24"/>
          <w:szCs w:val="24"/>
        </w:rPr>
        <w:t xml:space="preserve">Peso de la semilla </w:t>
      </w:r>
    </w:p>
    <w:p w14:paraId="603A1111" w14:textId="2EADA0BA" w:rsidR="00B3668C" w:rsidRPr="008C6607" w:rsidRDefault="00761DC2" w:rsidP="004545AF">
      <w:pPr>
        <w:spacing w:after="240"/>
        <w:rPr>
          <w:rFonts w:ascii="Times New Roman" w:hAnsi="Times New Roman" w:cs="Times New Roman"/>
          <w:sz w:val="24"/>
          <w:szCs w:val="24"/>
        </w:rPr>
      </w:pPr>
      <w:r w:rsidRPr="008C6607">
        <w:rPr>
          <w:rFonts w:ascii="Times New Roman" w:hAnsi="Times New Roman" w:cs="Times New Roman"/>
          <w:sz w:val="24"/>
          <w:szCs w:val="24"/>
        </w:rPr>
        <w:t>Peso de 100 semillas, en miligramos, hasta el primer decimal, a la humedad de 12-14%</w:t>
      </w:r>
      <w:r w:rsidR="0018381B" w:rsidRPr="008C6607">
        <w:rPr>
          <w:rFonts w:ascii="Times New Roman" w:hAnsi="Times New Roman" w:cs="Times New Roman"/>
          <w:sz w:val="24"/>
          <w:szCs w:val="24"/>
        </w:rPr>
        <w:t>.</w:t>
      </w:r>
      <w:r w:rsidRPr="008C6607">
        <w:rPr>
          <w:rFonts w:ascii="Times New Roman" w:hAnsi="Times New Roman" w:cs="Times New Roman"/>
          <w:sz w:val="24"/>
          <w:szCs w:val="24"/>
        </w:rPr>
        <w:t xml:space="preserve"> </w:t>
      </w:r>
    </w:p>
    <w:p w14:paraId="16110298" w14:textId="77777777" w:rsidR="00761DC2" w:rsidRPr="008C6607" w:rsidRDefault="00761DC2" w:rsidP="004545AF">
      <w:pPr>
        <w:pStyle w:val="Prrafodelista"/>
        <w:numPr>
          <w:ilvl w:val="0"/>
          <w:numId w:val="19"/>
        </w:numPr>
        <w:spacing w:after="240"/>
        <w:rPr>
          <w:rFonts w:ascii="Times New Roman" w:hAnsi="Times New Roman" w:cs="Times New Roman"/>
          <w:b/>
          <w:sz w:val="24"/>
          <w:szCs w:val="24"/>
        </w:rPr>
      </w:pPr>
      <w:r w:rsidRPr="008C6607">
        <w:rPr>
          <w:rFonts w:ascii="Times New Roman" w:hAnsi="Times New Roman" w:cs="Times New Roman"/>
          <w:b/>
          <w:sz w:val="24"/>
          <w:szCs w:val="24"/>
        </w:rPr>
        <w:t xml:space="preserve">Volumen de la semilla </w:t>
      </w:r>
    </w:p>
    <w:p w14:paraId="43404D18" w14:textId="6133B5EA" w:rsidR="00F93C19" w:rsidRPr="008C6607" w:rsidRDefault="00761DC2" w:rsidP="004545AF">
      <w:pPr>
        <w:spacing w:after="240"/>
        <w:rPr>
          <w:rFonts w:ascii="Times New Roman" w:hAnsi="Times New Roman" w:cs="Times New Roman"/>
          <w:sz w:val="24"/>
          <w:szCs w:val="24"/>
        </w:rPr>
      </w:pPr>
      <w:r w:rsidRPr="008C6607">
        <w:rPr>
          <w:rFonts w:ascii="Times New Roman" w:hAnsi="Times New Roman" w:cs="Times New Roman"/>
          <w:sz w:val="24"/>
          <w:szCs w:val="24"/>
        </w:rPr>
        <w:lastRenderedPageBreak/>
        <w:t xml:space="preserve">Volumen, en milímetros, de la columna de etanol al 94% desplazada por 100 semillas. </w:t>
      </w:r>
    </w:p>
    <w:p w14:paraId="1D7F455F" w14:textId="77777777" w:rsidR="00761DC2" w:rsidRPr="008C6607" w:rsidRDefault="00761DC2" w:rsidP="004545AF">
      <w:pPr>
        <w:pStyle w:val="Prrafodelista"/>
        <w:numPr>
          <w:ilvl w:val="0"/>
          <w:numId w:val="19"/>
        </w:numPr>
        <w:spacing w:after="240"/>
        <w:rPr>
          <w:rFonts w:ascii="Times New Roman" w:hAnsi="Times New Roman" w:cs="Times New Roman"/>
          <w:b/>
          <w:sz w:val="24"/>
          <w:szCs w:val="24"/>
        </w:rPr>
      </w:pPr>
      <w:r w:rsidRPr="008C6607">
        <w:rPr>
          <w:rFonts w:ascii="Times New Roman" w:hAnsi="Times New Roman" w:cs="Times New Roman"/>
          <w:b/>
          <w:sz w:val="24"/>
          <w:szCs w:val="24"/>
        </w:rPr>
        <w:t xml:space="preserve">Dimensiones de la semilla </w:t>
      </w:r>
    </w:p>
    <w:p w14:paraId="00D5BEA6" w14:textId="4E6FF7FA" w:rsidR="00A10431" w:rsidRPr="008C6607" w:rsidRDefault="00761DC2" w:rsidP="004545AF">
      <w:pPr>
        <w:spacing w:after="240"/>
        <w:rPr>
          <w:rFonts w:ascii="Times New Roman" w:hAnsi="Times New Roman" w:cs="Times New Roman"/>
          <w:sz w:val="24"/>
          <w:szCs w:val="24"/>
        </w:rPr>
      </w:pPr>
      <w:r w:rsidRPr="008C6607">
        <w:rPr>
          <w:rFonts w:ascii="Times New Roman" w:hAnsi="Times New Roman" w:cs="Times New Roman"/>
          <w:sz w:val="24"/>
          <w:szCs w:val="24"/>
        </w:rPr>
        <w:t xml:space="preserve">Media, en milímetros, de 10 semillas en cada una de 10 plantas. </w:t>
      </w:r>
    </w:p>
    <w:p w14:paraId="0CE68080" w14:textId="77777777" w:rsidR="00761DC2" w:rsidRPr="008C6607" w:rsidRDefault="00761DC2" w:rsidP="004545AF">
      <w:pPr>
        <w:pStyle w:val="Prrafodelista"/>
        <w:numPr>
          <w:ilvl w:val="0"/>
          <w:numId w:val="19"/>
        </w:numPr>
        <w:spacing w:after="240"/>
        <w:rPr>
          <w:rFonts w:ascii="Times New Roman" w:hAnsi="Times New Roman" w:cs="Times New Roman"/>
          <w:b/>
          <w:sz w:val="24"/>
          <w:szCs w:val="24"/>
        </w:rPr>
      </w:pPr>
      <w:r w:rsidRPr="008C6607">
        <w:rPr>
          <w:rFonts w:ascii="Times New Roman" w:hAnsi="Times New Roman" w:cs="Times New Roman"/>
          <w:b/>
          <w:sz w:val="24"/>
          <w:szCs w:val="24"/>
        </w:rPr>
        <w:t xml:space="preserve">longitud </w:t>
      </w:r>
    </w:p>
    <w:p w14:paraId="01DC64AD" w14:textId="77777777" w:rsidR="009C2332" w:rsidRPr="008C6607" w:rsidRDefault="00761DC2" w:rsidP="004545AF">
      <w:pPr>
        <w:spacing w:after="240"/>
        <w:rPr>
          <w:rFonts w:ascii="Times New Roman" w:hAnsi="Times New Roman" w:cs="Times New Roman"/>
          <w:sz w:val="24"/>
          <w:szCs w:val="24"/>
        </w:rPr>
      </w:pPr>
      <w:r w:rsidRPr="008C6607">
        <w:rPr>
          <w:rFonts w:ascii="Times New Roman" w:hAnsi="Times New Roman" w:cs="Times New Roman"/>
          <w:sz w:val="24"/>
          <w:szCs w:val="24"/>
        </w:rPr>
        <w:t>(Medido paralelamente al hilo)</w:t>
      </w:r>
      <w:r w:rsidR="0018381B" w:rsidRPr="008C6607">
        <w:rPr>
          <w:rFonts w:ascii="Times New Roman" w:hAnsi="Times New Roman" w:cs="Times New Roman"/>
          <w:sz w:val="24"/>
          <w:szCs w:val="24"/>
        </w:rPr>
        <w:t>.</w:t>
      </w:r>
      <w:r w:rsidRPr="008C6607">
        <w:rPr>
          <w:rFonts w:ascii="Times New Roman" w:hAnsi="Times New Roman" w:cs="Times New Roman"/>
          <w:sz w:val="24"/>
          <w:szCs w:val="24"/>
        </w:rPr>
        <w:t xml:space="preserve"> </w:t>
      </w:r>
    </w:p>
    <w:p w14:paraId="7F0F00D5" w14:textId="77777777" w:rsidR="00761DC2" w:rsidRPr="008C6607" w:rsidRDefault="00761DC2" w:rsidP="004545AF">
      <w:pPr>
        <w:pStyle w:val="Prrafodelista"/>
        <w:numPr>
          <w:ilvl w:val="0"/>
          <w:numId w:val="19"/>
        </w:numPr>
        <w:spacing w:after="240"/>
        <w:rPr>
          <w:rFonts w:ascii="Times New Roman" w:hAnsi="Times New Roman" w:cs="Times New Roman"/>
          <w:b/>
          <w:sz w:val="24"/>
          <w:szCs w:val="24"/>
        </w:rPr>
      </w:pPr>
      <w:r w:rsidRPr="008C6607">
        <w:rPr>
          <w:rFonts w:ascii="Times New Roman" w:hAnsi="Times New Roman" w:cs="Times New Roman"/>
          <w:b/>
          <w:sz w:val="24"/>
          <w:szCs w:val="24"/>
        </w:rPr>
        <w:t xml:space="preserve">Ancho </w:t>
      </w:r>
    </w:p>
    <w:p w14:paraId="7D9FF03A" w14:textId="77777777" w:rsidR="00761DC2" w:rsidRPr="008C6607" w:rsidRDefault="00761DC2" w:rsidP="004545AF">
      <w:pPr>
        <w:pStyle w:val="Prrafodelista"/>
        <w:numPr>
          <w:ilvl w:val="0"/>
          <w:numId w:val="19"/>
        </w:numPr>
        <w:spacing w:after="240"/>
        <w:rPr>
          <w:rFonts w:ascii="Times New Roman" w:hAnsi="Times New Roman" w:cs="Times New Roman"/>
          <w:b/>
          <w:sz w:val="24"/>
          <w:szCs w:val="24"/>
        </w:rPr>
      </w:pPr>
      <w:r w:rsidRPr="008C6607">
        <w:rPr>
          <w:rFonts w:ascii="Times New Roman" w:hAnsi="Times New Roman" w:cs="Times New Roman"/>
          <w:b/>
          <w:sz w:val="24"/>
          <w:szCs w:val="24"/>
        </w:rPr>
        <w:t xml:space="preserve">Altura  </w:t>
      </w:r>
    </w:p>
    <w:p w14:paraId="7BCFD3C8" w14:textId="77777777" w:rsidR="00761DC2" w:rsidRPr="008C6607" w:rsidRDefault="00761DC2" w:rsidP="004545AF">
      <w:pPr>
        <w:spacing w:after="240"/>
        <w:rPr>
          <w:rFonts w:ascii="Times New Roman" w:hAnsi="Times New Roman" w:cs="Times New Roman"/>
          <w:sz w:val="24"/>
          <w:szCs w:val="24"/>
        </w:rPr>
      </w:pPr>
      <w:r w:rsidRPr="008C6607">
        <w:rPr>
          <w:rFonts w:ascii="Times New Roman" w:hAnsi="Times New Roman" w:cs="Times New Roman"/>
          <w:sz w:val="24"/>
          <w:szCs w:val="24"/>
        </w:rPr>
        <w:t>(Medida desde el hilo hasta el lado opuesto)</w:t>
      </w:r>
      <w:r w:rsidR="0018381B" w:rsidRPr="008C6607">
        <w:rPr>
          <w:rFonts w:ascii="Times New Roman" w:hAnsi="Times New Roman" w:cs="Times New Roman"/>
          <w:sz w:val="24"/>
          <w:szCs w:val="24"/>
        </w:rPr>
        <w:t>.</w:t>
      </w:r>
      <w:r w:rsidRPr="008C6607">
        <w:rPr>
          <w:rFonts w:ascii="Times New Roman" w:hAnsi="Times New Roman" w:cs="Times New Roman"/>
          <w:sz w:val="24"/>
          <w:szCs w:val="24"/>
        </w:rPr>
        <w:t xml:space="preserve"> </w:t>
      </w:r>
    </w:p>
    <w:p w14:paraId="6EFCA374" w14:textId="77777777" w:rsidR="00761DC2" w:rsidRPr="008C6607" w:rsidRDefault="00761DC2" w:rsidP="004545AF">
      <w:pPr>
        <w:pStyle w:val="Prrafodelista"/>
        <w:numPr>
          <w:ilvl w:val="0"/>
          <w:numId w:val="20"/>
        </w:numPr>
        <w:spacing w:after="240"/>
        <w:rPr>
          <w:rFonts w:ascii="Times New Roman" w:hAnsi="Times New Roman" w:cs="Times New Roman"/>
          <w:b/>
          <w:sz w:val="24"/>
          <w:szCs w:val="24"/>
        </w:rPr>
      </w:pPr>
      <w:r w:rsidRPr="008C6607">
        <w:rPr>
          <w:rFonts w:ascii="Times New Roman" w:hAnsi="Times New Roman" w:cs="Times New Roman"/>
          <w:b/>
          <w:sz w:val="24"/>
          <w:szCs w:val="24"/>
        </w:rPr>
        <w:t xml:space="preserve">Porcentaje de proteína en la semilla de la variedad estándar </w:t>
      </w:r>
    </w:p>
    <w:p w14:paraId="7CEC8E76" w14:textId="77278543" w:rsidR="0084375C" w:rsidRPr="00B63ABB" w:rsidRDefault="00761DC2" w:rsidP="004545AF">
      <w:pPr>
        <w:spacing w:after="240"/>
        <w:rPr>
          <w:rFonts w:ascii="Times New Roman" w:hAnsi="Times New Roman" w:cs="Times New Roman"/>
          <w:sz w:val="24"/>
          <w:szCs w:val="24"/>
        </w:rPr>
      </w:pPr>
      <w:r w:rsidRPr="008C6607">
        <w:rPr>
          <w:rFonts w:ascii="Times New Roman" w:hAnsi="Times New Roman" w:cs="Times New Roman"/>
          <w:sz w:val="24"/>
          <w:szCs w:val="24"/>
        </w:rPr>
        <w:t>(Utilizar una variedad bien conocida)</w:t>
      </w:r>
      <w:r w:rsidR="0018381B" w:rsidRPr="008C6607">
        <w:rPr>
          <w:rFonts w:ascii="Times New Roman" w:hAnsi="Times New Roman" w:cs="Times New Roman"/>
          <w:sz w:val="24"/>
          <w:szCs w:val="24"/>
        </w:rPr>
        <w:t>.</w:t>
      </w:r>
      <w:r w:rsidRPr="008C6607">
        <w:rPr>
          <w:rFonts w:ascii="Times New Roman" w:hAnsi="Times New Roman" w:cs="Times New Roman"/>
          <w:sz w:val="24"/>
          <w:szCs w:val="24"/>
        </w:rPr>
        <w:t xml:space="preserve"> </w:t>
      </w:r>
    </w:p>
    <w:p w14:paraId="1A2250FC" w14:textId="77777777" w:rsidR="00761DC2" w:rsidRPr="008C6607" w:rsidRDefault="00761DC2" w:rsidP="004545AF">
      <w:pPr>
        <w:pStyle w:val="Prrafodelista"/>
        <w:numPr>
          <w:ilvl w:val="0"/>
          <w:numId w:val="20"/>
        </w:numPr>
        <w:spacing w:after="240"/>
        <w:rPr>
          <w:rFonts w:ascii="Times New Roman" w:hAnsi="Times New Roman" w:cs="Times New Roman"/>
          <w:b/>
          <w:sz w:val="24"/>
          <w:szCs w:val="24"/>
        </w:rPr>
      </w:pPr>
      <w:r w:rsidRPr="008C6607">
        <w:rPr>
          <w:rFonts w:ascii="Times New Roman" w:hAnsi="Times New Roman" w:cs="Times New Roman"/>
          <w:b/>
          <w:sz w:val="24"/>
          <w:szCs w:val="24"/>
        </w:rPr>
        <w:t xml:space="preserve">Nombre de la variedad estándar </w:t>
      </w:r>
    </w:p>
    <w:p w14:paraId="3189A0CD" w14:textId="77777777" w:rsidR="00761DC2" w:rsidRPr="008C6607" w:rsidRDefault="00761DC2" w:rsidP="004545AF">
      <w:pPr>
        <w:pStyle w:val="Prrafodelista"/>
        <w:numPr>
          <w:ilvl w:val="0"/>
          <w:numId w:val="20"/>
        </w:numPr>
        <w:spacing w:after="240"/>
        <w:rPr>
          <w:rFonts w:ascii="Times New Roman" w:hAnsi="Times New Roman" w:cs="Times New Roman"/>
          <w:b/>
          <w:sz w:val="24"/>
          <w:szCs w:val="24"/>
        </w:rPr>
      </w:pPr>
      <w:r w:rsidRPr="008C6607">
        <w:rPr>
          <w:rFonts w:ascii="Times New Roman" w:hAnsi="Times New Roman" w:cs="Times New Roman"/>
          <w:b/>
          <w:sz w:val="24"/>
          <w:szCs w:val="24"/>
        </w:rPr>
        <w:t xml:space="preserve">Susceptibilidad al estrés abiótico </w:t>
      </w:r>
    </w:p>
    <w:p w14:paraId="07EA965E" w14:textId="77777777" w:rsidR="00761DC2" w:rsidRPr="008C6607" w:rsidRDefault="00761DC2" w:rsidP="004545AF">
      <w:pPr>
        <w:spacing w:after="240"/>
        <w:rPr>
          <w:rFonts w:ascii="Times New Roman" w:hAnsi="Times New Roman" w:cs="Times New Roman"/>
          <w:sz w:val="24"/>
          <w:szCs w:val="24"/>
        </w:rPr>
      </w:pPr>
      <w:r w:rsidRPr="008C6607">
        <w:rPr>
          <w:rFonts w:ascii="Times New Roman" w:hAnsi="Times New Roman" w:cs="Times New Roman"/>
          <w:sz w:val="24"/>
          <w:szCs w:val="24"/>
        </w:rPr>
        <w:t xml:space="preserve">Estas reacciones se codifican en una escala de 1-9 (en relación con los controles conocidos), donde: </w:t>
      </w:r>
    </w:p>
    <w:p w14:paraId="4D9748F9" w14:textId="384B3FBE" w:rsidR="00761DC2" w:rsidRPr="008C6607" w:rsidRDefault="00761DC2" w:rsidP="00071902">
      <w:pPr>
        <w:rPr>
          <w:rFonts w:ascii="Times New Roman" w:hAnsi="Times New Roman" w:cs="Times New Roman"/>
          <w:sz w:val="24"/>
          <w:szCs w:val="24"/>
        </w:rPr>
      </w:pPr>
      <w:r w:rsidRPr="008C6607">
        <w:rPr>
          <w:rFonts w:ascii="Times New Roman" w:hAnsi="Times New Roman" w:cs="Times New Roman"/>
          <w:sz w:val="24"/>
          <w:szCs w:val="24"/>
        </w:rPr>
        <w:t xml:space="preserve">3 </w:t>
      </w:r>
      <w:r w:rsidR="009C5A34">
        <w:rPr>
          <w:rFonts w:ascii="Times New Roman" w:hAnsi="Times New Roman" w:cs="Times New Roman"/>
          <w:sz w:val="24"/>
          <w:szCs w:val="24"/>
        </w:rPr>
        <w:t xml:space="preserve">= </w:t>
      </w:r>
      <w:r w:rsidR="0018381B" w:rsidRPr="008C6607">
        <w:rPr>
          <w:rFonts w:ascii="Times New Roman" w:hAnsi="Times New Roman" w:cs="Times New Roman"/>
          <w:sz w:val="24"/>
          <w:szCs w:val="24"/>
        </w:rPr>
        <w:t>baja</w:t>
      </w:r>
      <w:r w:rsidRPr="008C6607">
        <w:rPr>
          <w:rFonts w:ascii="Times New Roman" w:hAnsi="Times New Roman" w:cs="Times New Roman"/>
          <w:sz w:val="24"/>
          <w:szCs w:val="24"/>
        </w:rPr>
        <w:t xml:space="preserve"> </w:t>
      </w:r>
    </w:p>
    <w:p w14:paraId="3FD75478" w14:textId="5E2D82DC" w:rsidR="00761DC2" w:rsidRPr="008C6607" w:rsidRDefault="00761DC2" w:rsidP="00071902">
      <w:pPr>
        <w:rPr>
          <w:rFonts w:ascii="Times New Roman" w:hAnsi="Times New Roman" w:cs="Times New Roman"/>
          <w:sz w:val="24"/>
          <w:szCs w:val="24"/>
        </w:rPr>
      </w:pPr>
      <w:r w:rsidRPr="008C6607">
        <w:rPr>
          <w:rFonts w:ascii="Times New Roman" w:hAnsi="Times New Roman" w:cs="Times New Roman"/>
          <w:sz w:val="24"/>
          <w:szCs w:val="24"/>
        </w:rPr>
        <w:t xml:space="preserve">5 </w:t>
      </w:r>
      <w:r w:rsidR="009C5A34">
        <w:rPr>
          <w:rFonts w:ascii="Times New Roman" w:hAnsi="Times New Roman" w:cs="Times New Roman"/>
          <w:sz w:val="24"/>
          <w:szCs w:val="24"/>
        </w:rPr>
        <w:t xml:space="preserve">= </w:t>
      </w:r>
      <w:r w:rsidR="0018381B" w:rsidRPr="008C6607">
        <w:rPr>
          <w:rFonts w:ascii="Times New Roman" w:hAnsi="Times New Roman" w:cs="Times New Roman"/>
          <w:sz w:val="24"/>
          <w:szCs w:val="24"/>
        </w:rPr>
        <w:t>promedio</w:t>
      </w:r>
      <w:r w:rsidRPr="008C6607">
        <w:rPr>
          <w:rFonts w:ascii="Times New Roman" w:hAnsi="Times New Roman" w:cs="Times New Roman"/>
          <w:sz w:val="24"/>
          <w:szCs w:val="24"/>
        </w:rPr>
        <w:t xml:space="preserve"> </w:t>
      </w:r>
    </w:p>
    <w:p w14:paraId="42D05B88" w14:textId="52251704" w:rsidR="006E249B" w:rsidRPr="008C6607" w:rsidRDefault="00761DC2" w:rsidP="00071902">
      <w:pPr>
        <w:spacing w:after="240"/>
        <w:rPr>
          <w:rFonts w:ascii="Times New Roman" w:hAnsi="Times New Roman" w:cs="Times New Roman"/>
          <w:sz w:val="24"/>
          <w:szCs w:val="24"/>
        </w:rPr>
      </w:pPr>
      <w:r w:rsidRPr="008C6607">
        <w:rPr>
          <w:rFonts w:ascii="Times New Roman" w:hAnsi="Times New Roman" w:cs="Times New Roman"/>
          <w:sz w:val="24"/>
          <w:szCs w:val="24"/>
        </w:rPr>
        <w:t xml:space="preserve">7 </w:t>
      </w:r>
      <w:r w:rsidR="009C5A34">
        <w:rPr>
          <w:rFonts w:ascii="Times New Roman" w:hAnsi="Times New Roman" w:cs="Times New Roman"/>
          <w:sz w:val="24"/>
          <w:szCs w:val="24"/>
        </w:rPr>
        <w:t xml:space="preserve">= </w:t>
      </w:r>
      <w:r w:rsidR="0018381B" w:rsidRPr="008C6607">
        <w:rPr>
          <w:rFonts w:ascii="Times New Roman" w:hAnsi="Times New Roman" w:cs="Times New Roman"/>
          <w:sz w:val="24"/>
          <w:szCs w:val="24"/>
        </w:rPr>
        <w:t>alta</w:t>
      </w:r>
      <w:r w:rsidRPr="008C6607">
        <w:rPr>
          <w:rFonts w:ascii="Times New Roman" w:hAnsi="Times New Roman" w:cs="Times New Roman"/>
          <w:sz w:val="24"/>
          <w:szCs w:val="24"/>
        </w:rPr>
        <w:t xml:space="preserve"> </w:t>
      </w:r>
    </w:p>
    <w:p w14:paraId="4E544560" w14:textId="77777777" w:rsidR="00761DC2" w:rsidRPr="008C6607" w:rsidRDefault="00761DC2" w:rsidP="004545AF">
      <w:pPr>
        <w:pStyle w:val="Prrafodelista"/>
        <w:numPr>
          <w:ilvl w:val="0"/>
          <w:numId w:val="21"/>
        </w:numPr>
        <w:spacing w:after="240"/>
        <w:rPr>
          <w:rFonts w:ascii="Times New Roman" w:hAnsi="Times New Roman" w:cs="Times New Roman"/>
          <w:sz w:val="24"/>
          <w:szCs w:val="24"/>
        </w:rPr>
      </w:pPr>
      <w:r w:rsidRPr="008C6607">
        <w:rPr>
          <w:rFonts w:ascii="Times New Roman" w:hAnsi="Times New Roman" w:cs="Times New Roman"/>
          <w:b/>
          <w:sz w:val="24"/>
          <w:szCs w:val="24"/>
        </w:rPr>
        <w:t>Susceptibilidad al estrés biótico</w:t>
      </w:r>
      <w:r w:rsidRPr="008C6607">
        <w:rPr>
          <w:rFonts w:ascii="Times New Roman" w:hAnsi="Times New Roman" w:cs="Times New Roman"/>
          <w:sz w:val="24"/>
          <w:szCs w:val="24"/>
        </w:rPr>
        <w:t xml:space="preserve"> </w:t>
      </w:r>
    </w:p>
    <w:p w14:paraId="11F64CF8" w14:textId="77777777" w:rsidR="00761DC2" w:rsidRPr="008C6607" w:rsidRDefault="00761DC2" w:rsidP="004545AF">
      <w:pPr>
        <w:spacing w:after="240"/>
        <w:rPr>
          <w:rFonts w:ascii="Times New Roman" w:hAnsi="Times New Roman" w:cs="Times New Roman"/>
          <w:sz w:val="24"/>
          <w:szCs w:val="24"/>
        </w:rPr>
      </w:pPr>
      <w:r w:rsidRPr="008C6607">
        <w:rPr>
          <w:rFonts w:ascii="Times New Roman" w:hAnsi="Times New Roman" w:cs="Times New Roman"/>
          <w:sz w:val="24"/>
          <w:szCs w:val="24"/>
        </w:rPr>
        <w:t xml:space="preserve">Estas reacciones se codifican en una escala de 1-9, donde: </w:t>
      </w:r>
    </w:p>
    <w:p w14:paraId="30F37872" w14:textId="7BC19B67" w:rsidR="00761DC2" w:rsidRPr="008C6607" w:rsidRDefault="00761DC2" w:rsidP="00071902">
      <w:pPr>
        <w:rPr>
          <w:rFonts w:ascii="Times New Roman" w:hAnsi="Times New Roman" w:cs="Times New Roman"/>
          <w:sz w:val="24"/>
          <w:szCs w:val="24"/>
        </w:rPr>
      </w:pPr>
      <w:r w:rsidRPr="008C6607">
        <w:rPr>
          <w:rFonts w:ascii="Times New Roman" w:hAnsi="Times New Roman" w:cs="Times New Roman"/>
          <w:sz w:val="24"/>
          <w:szCs w:val="24"/>
        </w:rPr>
        <w:t xml:space="preserve">1 </w:t>
      </w:r>
      <w:r w:rsidR="009C5A34">
        <w:rPr>
          <w:rFonts w:ascii="Times New Roman" w:hAnsi="Times New Roman" w:cs="Times New Roman"/>
          <w:sz w:val="24"/>
          <w:szCs w:val="24"/>
        </w:rPr>
        <w:t xml:space="preserve">= </w:t>
      </w:r>
      <w:r w:rsidR="0018381B" w:rsidRPr="008C6607">
        <w:rPr>
          <w:rFonts w:ascii="Times New Roman" w:hAnsi="Times New Roman" w:cs="Times New Roman"/>
          <w:sz w:val="24"/>
          <w:szCs w:val="24"/>
        </w:rPr>
        <w:t>muy</w:t>
      </w:r>
      <w:r w:rsidRPr="008C6607">
        <w:rPr>
          <w:rFonts w:ascii="Times New Roman" w:hAnsi="Times New Roman" w:cs="Times New Roman"/>
          <w:sz w:val="24"/>
          <w:szCs w:val="24"/>
        </w:rPr>
        <w:t xml:space="preserve"> baja </w:t>
      </w:r>
    </w:p>
    <w:p w14:paraId="076089A8" w14:textId="69904C19" w:rsidR="00761DC2" w:rsidRPr="008C6607" w:rsidRDefault="00761DC2" w:rsidP="00071902">
      <w:pPr>
        <w:rPr>
          <w:rFonts w:ascii="Times New Roman" w:hAnsi="Times New Roman" w:cs="Times New Roman"/>
          <w:sz w:val="24"/>
          <w:szCs w:val="24"/>
        </w:rPr>
      </w:pPr>
      <w:r w:rsidRPr="008C6607">
        <w:rPr>
          <w:rFonts w:ascii="Times New Roman" w:hAnsi="Times New Roman" w:cs="Times New Roman"/>
          <w:sz w:val="24"/>
          <w:szCs w:val="24"/>
        </w:rPr>
        <w:t xml:space="preserve">3 </w:t>
      </w:r>
      <w:r w:rsidR="009C5A34">
        <w:rPr>
          <w:rFonts w:ascii="Times New Roman" w:hAnsi="Times New Roman" w:cs="Times New Roman"/>
          <w:sz w:val="24"/>
          <w:szCs w:val="24"/>
        </w:rPr>
        <w:t xml:space="preserve">= </w:t>
      </w:r>
      <w:r w:rsidR="0018381B" w:rsidRPr="008C6607">
        <w:rPr>
          <w:rFonts w:ascii="Times New Roman" w:hAnsi="Times New Roman" w:cs="Times New Roman"/>
          <w:sz w:val="24"/>
          <w:szCs w:val="24"/>
        </w:rPr>
        <w:t>baja</w:t>
      </w:r>
      <w:r w:rsidRPr="008C6607">
        <w:rPr>
          <w:rFonts w:ascii="Times New Roman" w:hAnsi="Times New Roman" w:cs="Times New Roman"/>
          <w:sz w:val="24"/>
          <w:szCs w:val="24"/>
        </w:rPr>
        <w:t xml:space="preserve"> </w:t>
      </w:r>
    </w:p>
    <w:p w14:paraId="1D8D9626" w14:textId="0690A381" w:rsidR="00761DC2" w:rsidRPr="008C6607" w:rsidRDefault="00761DC2" w:rsidP="00071902">
      <w:pPr>
        <w:rPr>
          <w:rFonts w:ascii="Times New Roman" w:hAnsi="Times New Roman" w:cs="Times New Roman"/>
          <w:sz w:val="24"/>
          <w:szCs w:val="24"/>
        </w:rPr>
      </w:pPr>
      <w:r w:rsidRPr="008C6607">
        <w:rPr>
          <w:rFonts w:ascii="Times New Roman" w:hAnsi="Times New Roman" w:cs="Times New Roman"/>
          <w:sz w:val="24"/>
          <w:szCs w:val="24"/>
        </w:rPr>
        <w:t xml:space="preserve">5 </w:t>
      </w:r>
      <w:r w:rsidR="009C5A34">
        <w:rPr>
          <w:rFonts w:ascii="Times New Roman" w:hAnsi="Times New Roman" w:cs="Times New Roman"/>
          <w:sz w:val="24"/>
          <w:szCs w:val="24"/>
        </w:rPr>
        <w:t xml:space="preserve">= </w:t>
      </w:r>
      <w:r w:rsidR="0018381B" w:rsidRPr="008C6607">
        <w:rPr>
          <w:rFonts w:ascii="Times New Roman" w:hAnsi="Times New Roman" w:cs="Times New Roman"/>
          <w:sz w:val="24"/>
          <w:szCs w:val="24"/>
        </w:rPr>
        <w:t>promedio</w:t>
      </w:r>
      <w:r w:rsidRPr="008C6607">
        <w:rPr>
          <w:rFonts w:ascii="Times New Roman" w:hAnsi="Times New Roman" w:cs="Times New Roman"/>
          <w:sz w:val="24"/>
          <w:szCs w:val="24"/>
        </w:rPr>
        <w:t xml:space="preserve"> </w:t>
      </w:r>
    </w:p>
    <w:p w14:paraId="5BC5F869" w14:textId="42892D26" w:rsidR="00761DC2" w:rsidRPr="008C6607" w:rsidRDefault="00761DC2" w:rsidP="00071902">
      <w:pPr>
        <w:rPr>
          <w:rFonts w:ascii="Times New Roman" w:hAnsi="Times New Roman" w:cs="Times New Roman"/>
          <w:sz w:val="24"/>
          <w:szCs w:val="24"/>
        </w:rPr>
      </w:pPr>
      <w:r w:rsidRPr="008C6607">
        <w:rPr>
          <w:rFonts w:ascii="Times New Roman" w:hAnsi="Times New Roman" w:cs="Times New Roman"/>
          <w:sz w:val="24"/>
          <w:szCs w:val="24"/>
        </w:rPr>
        <w:t xml:space="preserve">7 </w:t>
      </w:r>
      <w:r w:rsidR="009C5A34">
        <w:rPr>
          <w:rFonts w:ascii="Times New Roman" w:hAnsi="Times New Roman" w:cs="Times New Roman"/>
          <w:sz w:val="24"/>
          <w:szCs w:val="24"/>
        </w:rPr>
        <w:t xml:space="preserve">= </w:t>
      </w:r>
      <w:r w:rsidR="0018381B" w:rsidRPr="008C6607">
        <w:rPr>
          <w:rFonts w:ascii="Times New Roman" w:hAnsi="Times New Roman" w:cs="Times New Roman"/>
          <w:sz w:val="24"/>
          <w:szCs w:val="24"/>
        </w:rPr>
        <w:t>alta</w:t>
      </w:r>
      <w:r w:rsidRPr="008C6607">
        <w:rPr>
          <w:rFonts w:ascii="Times New Roman" w:hAnsi="Times New Roman" w:cs="Times New Roman"/>
          <w:sz w:val="24"/>
          <w:szCs w:val="24"/>
        </w:rPr>
        <w:t xml:space="preserve"> </w:t>
      </w:r>
    </w:p>
    <w:p w14:paraId="5C1517AB" w14:textId="77777777" w:rsidR="00F93C19" w:rsidRDefault="00761DC2" w:rsidP="00071902">
      <w:pPr>
        <w:spacing w:after="240"/>
        <w:rPr>
          <w:rFonts w:ascii="Times New Roman" w:hAnsi="Times New Roman" w:cs="Times New Roman"/>
          <w:sz w:val="24"/>
          <w:szCs w:val="24"/>
        </w:rPr>
      </w:pPr>
      <w:r w:rsidRPr="008C6607">
        <w:rPr>
          <w:rFonts w:ascii="Times New Roman" w:hAnsi="Times New Roman" w:cs="Times New Roman"/>
          <w:sz w:val="24"/>
          <w:szCs w:val="24"/>
        </w:rPr>
        <w:lastRenderedPageBreak/>
        <w:t xml:space="preserve">9 </w:t>
      </w:r>
      <w:r w:rsidR="009C5A34">
        <w:rPr>
          <w:rFonts w:ascii="Times New Roman" w:hAnsi="Times New Roman" w:cs="Times New Roman"/>
          <w:sz w:val="24"/>
          <w:szCs w:val="24"/>
        </w:rPr>
        <w:t xml:space="preserve">= </w:t>
      </w:r>
      <w:r w:rsidR="0018381B" w:rsidRPr="008C6607">
        <w:rPr>
          <w:rFonts w:ascii="Times New Roman" w:hAnsi="Times New Roman" w:cs="Times New Roman"/>
          <w:sz w:val="24"/>
          <w:szCs w:val="24"/>
        </w:rPr>
        <w:t>muy</w:t>
      </w:r>
      <w:r w:rsidRPr="008C6607">
        <w:rPr>
          <w:rFonts w:ascii="Times New Roman" w:hAnsi="Times New Roman" w:cs="Times New Roman"/>
          <w:sz w:val="24"/>
          <w:szCs w:val="24"/>
        </w:rPr>
        <w:t xml:space="preserve"> alta</w:t>
      </w:r>
      <w:r w:rsidR="00F93C19">
        <w:rPr>
          <w:rFonts w:ascii="Times New Roman" w:hAnsi="Times New Roman" w:cs="Times New Roman"/>
          <w:sz w:val="24"/>
          <w:szCs w:val="24"/>
        </w:rPr>
        <w:t>.</w:t>
      </w:r>
    </w:p>
    <w:p w14:paraId="2BD569C1" w14:textId="3CA024C6" w:rsidR="00F93C19" w:rsidRDefault="00761DC2" w:rsidP="003C7C45">
      <w:pPr>
        <w:spacing w:after="240"/>
        <w:rPr>
          <w:rFonts w:ascii="Times New Roman" w:hAnsi="Times New Roman" w:cs="Times New Roman"/>
          <w:sz w:val="24"/>
          <w:szCs w:val="24"/>
        </w:rPr>
      </w:pPr>
      <w:r w:rsidRPr="008C6607">
        <w:rPr>
          <w:rFonts w:ascii="Times New Roman" w:hAnsi="Times New Roman" w:cs="Times New Roman"/>
          <w:sz w:val="24"/>
          <w:szCs w:val="24"/>
        </w:rPr>
        <w:t>En cada caso, es importante registrar el origen de la infección o infestación, es decir: natural, inoculación en el campo, inoculación en el laboratorio</w:t>
      </w:r>
      <w:r w:rsidR="00AE1CCF">
        <w:rPr>
          <w:rFonts w:ascii="Times New Roman" w:hAnsi="Times New Roman" w:cs="Times New Roman"/>
          <w:sz w:val="24"/>
          <w:szCs w:val="24"/>
        </w:rPr>
        <w:t xml:space="preserve"> (</w:t>
      </w:r>
      <w:r w:rsidR="00AE1CCF" w:rsidRPr="008C6607">
        <w:rPr>
          <w:rFonts w:ascii="Times New Roman" w:hAnsi="Times New Roman" w:cs="Times New Roman"/>
          <w:sz w:val="24"/>
          <w:szCs w:val="24"/>
        </w:rPr>
        <w:t>IPGRI. 2001).</w:t>
      </w:r>
      <w:bookmarkEnd w:id="93"/>
      <w:r w:rsidR="00F93C19">
        <w:rPr>
          <w:rFonts w:ascii="Times New Roman" w:hAnsi="Times New Roman" w:cs="Times New Roman"/>
          <w:sz w:val="24"/>
          <w:szCs w:val="24"/>
        </w:rPr>
        <w:br w:type="page"/>
      </w:r>
    </w:p>
    <w:p w14:paraId="4FB4D2B6" w14:textId="2F5D5C15" w:rsidR="0042553F" w:rsidRPr="00824491" w:rsidRDefault="00824491" w:rsidP="00A534F2">
      <w:pPr>
        <w:pStyle w:val="Ttulo1"/>
        <w:spacing w:after="240"/>
      </w:pPr>
      <w:bookmarkStart w:id="94" w:name="_Toc25830477"/>
      <w:r w:rsidRPr="00824491">
        <w:lastRenderedPageBreak/>
        <w:t>I</w:t>
      </w:r>
      <w:r w:rsidR="002D0EDD">
        <w:t xml:space="preserve">V. </w:t>
      </w:r>
      <w:r w:rsidR="003B15F1" w:rsidRPr="00824491">
        <w:t>MARCO METODOLOGICO</w:t>
      </w:r>
      <w:bookmarkEnd w:id="94"/>
      <w:r w:rsidR="003B15F1" w:rsidRPr="00824491">
        <w:t xml:space="preserve">  </w:t>
      </w:r>
    </w:p>
    <w:p w14:paraId="67046768" w14:textId="3397A50C" w:rsidR="00A001CA" w:rsidRPr="00824491" w:rsidRDefault="009C5A34" w:rsidP="00960952">
      <w:pPr>
        <w:pStyle w:val="Ttulo2"/>
        <w:spacing w:after="240"/>
      </w:pPr>
      <w:bookmarkStart w:id="95" w:name="_Toc25830478"/>
      <w:r>
        <w:t>4</w:t>
      </w:r>
      <w:r w:rsidR="00B7745B" w:rsidRPr="00824491">
        <w:t xml:space="preserve">.1 </w:t>
      </w:r>
      <w:r w:rsidR="008B65FD" w:rsidRPr="00824491">
        <w:t>Materiales</w:t>
      </w:r>
      <w:bookmarkEnd w:id="95"/>
      <w:r w:rsidR="008B65FD" w:rsidRPr="00824491">
        <w:t xml:space="preserve"> </w:t>
      </w:r>
    </w:p>
    <w:p w14:paraId="2BF68EF5" w14:textId="06F7C8F9" w:rsidR="001141ED" w:rsidRPr="001141ED" w:rsidRDefault="009C5A34" w:rsidP="003C29B3">
      <w:pPr>
        <w:pStyle w:val="Ttulo3"/>
      </w:pPr>
      <w:bookmarkStart w:id="96" w:name="_Toc25830479"/>
      <w:r>
        <w:t>4</w:t>
      </w:r>
      <w:r w:rsidR="00A001CA" w:rsidRPr="00824491">
        <w:t xml:space="preserve">.1.1. </w:t>
      </w:r>
      <w:r w:rsidR="00120C4A" w:rsidRPr="00824491">
        <w:t>Ubicación del ensayo</w:t>
      </w:r>
      <w:r w:rsidR="00F93C19">
        <w:t>:</w:t>
      </w:r>
      <w:bookmarkEnd w:id="96"/>
      <w:r w:rsidR="00120C4A" w:rsidRPr="00824491">
        <w:t xml:space="preserve"> </w:t>
      </w:r>
    </w:p>
    <w:tbl>
      <w:tblPr>
        <w:tblStyle w:val="Tablaconcuadrcula"/>
        <w:tblW w:w="0" w:type="auto"/>
        <w:tblInd w:w="108" w:type="dxa"/>
        <w:tblLook w:val="04A0" w:firstRow="1" w:lastRow="0" w:firstColumn="1" w:lastColumn="0" w:noHBand="0" w:noVBand="1"/>
      </w:tblPr>
      <w:tblGrid>
        <w:gridCol w:w="3697"/>
        <w:gridCol w:w="3704"/>
      </w:tblGrid>
      <w:tr w:rsidR="00D06C30" w:rsidRPr="008C6607" w14:paraId="16331601" w14:textId="77777777" w:rsidTr="000A3BAA">
        <w:trPr>
          <w:trHeight w:val="620"/>
        </w:trPr>
        <w:tc>
          <w:tcPr>
            <w:tcW w:w="3697" w:type="dxa"/>
          </w:tcPr>
          <w:p w14:paraId="2CD70E7E" w14:textId="77777777" w:rsidR="00D06C30" w:rsidRPr="008C6607" w:rsidRDefault="00D06C30" w:rsidP="009C5A34">
            <w:pPr>
              <w:pStyle w:val="Estilopredeterminado"/>
              <w:spacing w:after="0" w:line="360" w:lineRule="auto"/>
              <w:rPr>
                <w:rFonts w:ascii="Times New Roman" w:hAnsi="Times New Roman" w:cs="Times New Roman"/>
                <w:b/>
                <w:sz w:val="24"/>
                <w:szCs w:val="24"/>
              </w:rPr>
            </w:pPr>
            <w:r w:rsidRPr="008C6607">
              <w:rPr>
                <w:rFonts w:ascii="Times New Roman" w:hAnsi="Times New Roman" w:cs="Times New Roman"/>
                <w:b/>
                <w:sz w:val="24"/>
                <w:szCs w:val="24"/>
              </w:rPr>
              <w:t>País:</w:t>
            </w:r>
          </w:p>
        </w:tc>
        <w:tc>
          <w:tcPr>
            <w:tcW w:w="3704" w:type="dxa"/>
          </w:tcPr>
          <w:p w14:paraId="5153C82C" w14:textId="77777777" w:rsidR="00D06C30" w:rsidRPr="008C6607" w:rsidRDefault="00D06C30" w:rsidP="009C5A34">
            <w:pPr>
              <w:pStyle w:val="Estilopredeterminado"/>
              <w:spacing w:after="0" w:line="360" w:lineRule="auto"/>
              <w:rPr>
                <w:rFonts w:ascii="Times New Roman" w:hAnsi="Times New Roman" w:cs="Times New Roman"/>
                <w:sz w:val="24"/>
                <w:szCs w:val="24"/>
              </w:rPr>
            </w:pPr>
            <w:r w:rsidRPr="008C6607">
              <w:rPr>
                <w:rFonts w:ascii="Times New Roman" w:hAnsi="Times New Roman" w:cs="Times New Roman"/>
                <w:sz w:val="24"/>
                <w:szCs w:val="24"/>
              </w:rPr>
              <w:t>Ecuador</w:t>
            </w:r>
          </w:p>
        </w:tc>
      </w:tr>
      <w:tr w:rsidR="00D06C30" w:rsidRPr="008C6607" w14:paraId="360E9A62" w14:textId="77777777" w:rsidTr="000A3BAA">
        <w:trPr>
          <w:trHeight w:val="620"/>
        </w:trPr>
        <w:tc>
          <w:tcPr>
            <w:tcW w:w="3697" w:type="dxa"/>
          </w:tcPr>
          <w:p w14:paraId="40DFEBEC" w14:textId="77777777" w:rsidR="00D06C30" w:rsidRPr="008C6607" w:rsidRDefault="00D06C30" w:rsidP="009C5A34">
            <w:pPr>
              <w:pStyle w:val="Estilopredeterminado"/>
              <w:spacing w:after="0" w:line="360" w:lineRule="auto"/>
              <w:rPr>
                <w:rFonts w:ascii="Times New Roman" w:hAnsi="Times New Roman" w:cs="Times New Roman"/>
                <w:b/>
                <w:sz w:val="24"/>
                <w:szCs w:val="24"/>
              </w:rPr>
            </w:pPr>
            <w:r w:rsidRPr="008C6607">
              <w:rPr>
                <w:rFonts w:ascii="Times New Roman" w:hAnsi="Times New Roman" w:cs="Times New Roman"/>
                <w:b/>
                <w:sz w:val="24"/>
                <w:szCs w:val="24"/>
              </w:rPr>
              <w:t>Provincia:</w:t>
            </w:r>
          </w:p>
        </w:tc>
        <w:tc>
          <w:tcPr>
            <w:tcW w:w="3704" w:type="dxa"/>
          </w:tcPr>
          <w:p w14:paraId="696A821E" w14:textId="77777777" w:rsidR="00D06C30" w:rsidRPr="008C6607" w:rsidRDefault="00D06C30" w:rsidP="009C5A34">
            <w:pPr>
              <w:pStyle w:val="Estilopredeterminado"/>
              <w:spacing w:after="0" w:line="360" w:lineRule="auto"/>
              <w:rPr>
                <w:rFonts w:ascii="Times New Roman" w:hAnsi="Times New Roman" w:cs="Times New Roman"/>
                <w:sz w:val="24"/>
                <w:szCs w:val="24"/>
              </w:rPr>
            </w:pPr>
            <w:r w:rsidRPr="008C6607">
              <w:rPr>
                <w:rFonts w:ascii="Times New Roman" w:hAnsi="Times New Roman" w:cs="Times New Roman"/>
                <w:sz w:val="24"/>
                <w:szCs w:val="24"/>
              </w:rPr>
              <w:t xml:space="preserve">Bolívar </w:t>
            </w:r>
          </w:p>
        </w:tc>
      </w:tr>
      <w:tr w:rsidR="00D06C30" w:rsidRPr="008C6607" w14:paraId="6548B5F9" w14:textId="77777777" w:rsidTr="000A3BAA">
        <w:trPr>
          <w:trHeight w:val="620"/>
        </w:trPr>
        <w:tc>
          <w:tcPr>
            <w:tcW w:w="3697" w:type="dxa"/>
          </w:tcPr>
          <w:p w14:paraId="69456123" w14:textId="77777777" w:rsidR="00D06C30" w:rsidRPr="008C6607" w:rsidRDefault="00D06C30" w:rsidP="009C5A34">
            <w:pPr>
              <w:spacing w:line="360" w:lineRule="auto"/>
              <w:rPr>
                <w:rFonts w:ascii="Times New Roman" w:hAnsi="Times New Roman" w:cs="Times New Roman"/>
                <w:b/>
                <w:sz w:val="24"/>
                <w:szCs w:val="24"/>
              </w:rPr>
            </w:pPr>
            <w:r w:rsidRPr="008C6607">
              <w:rPr>
                <w:rFonts w:ascii="Times New Roman" w:hAnsi="Times New Roman" w:cs="Times New Roman"/>
                <w:b/>
                <w:sz w:val="24"/>
                <w:szCs w:val="24"/>
              </w:rPr>
              <w:t xml:space="preserve">Cantón: </w:t>
            </w:r>
          </w:p>
        </w:tc>
        <w:tc>
          <w:tcPr>
            <w:tcW w:w="3704" w:type="dxa"/>
          </w:tcPr>
          <w:p w14:paraId="25AC7D1E" w14:textId="77777777" w:rsidR="00D06C30" w:rsidRPr="008C6607" w:rsidRDefault="00D06C30" w:rsidP="009C5A34">
            <w:pPr>
              <w:pStyle w:val="Estilopredeterminado"/>
              <w:spacing w:after="0" w:line="360" w:lineRule="auto"/>
              <w:rPr>
                <w:rFonts w:ascii="Times New Roman" w:hAnsi="Times New Roman" w:cs="Times New Roman"/>
                <w:sz w:val="24"/>
                <w:szCs w:val="24"/>
              </w:rPr>
            </w:pPr>
            <w:r w:rsidRPr="008C6607">
              <w:rPr>
                <w:rFonts w:ascii="Times New Roman" w:hAnsi="Times New Roman" w:cs="Times New Roman"/>
                <w:sz w:val="24"/>
                <w:szCs w:val="24"/>
              </w:rPr>
              <w:t>Chillanes</w:t>
            </w:r>
          </w:p>
        </w:tc>
      </w:tr>
      <w:tr w:rsidR="00D06C30" w:rsidRPr="008C6607" w14:paraId="2CEE7C75" w14:textId="77777777" w:rsidTr="000A3BAA">
        <w:trPr>
          <w:trHeight w:val="604"/>
        </w:trPr>
        <w:tc>
          <w:tcPr>
            <w:tcW w:w="3697" w:type="dxa"/>
          </w:tcPr>
          <w:p w14:paraId="3179F5A3" w14:textId="77777777" w:rsidR="00D06C30" w:rsidRPr="008C6607" w:rsidRDefault="00D06C30" w:rsidP="009C5A34">
            <w:pPr>
              <w:spacing w:line="360" w:lineRule="auto"/>
              <w:rPr>
                <w:rFonts w:ascii="Times New Roman" w:hAnsi="Times New Roman" w:cs="Times New Roman"/>
                <w:b/>
                <w:sz w:val="24"/>
                <w:szCs w:val="24"/>
              </w:rPr>
            </w:pPr>
            <w:r w:rsidRPr="008C6607">
              <w:rPr>
                <w:rFonts w:ascii="Times New Roman" w:hAnsi="Times New Roman" w:cs="Times New Roman"/>
                <w:b/>
                <w:sz w:val="24"/>
                <w:szCs w:val="24"/>
              </w:rPr>
              <w:t xml:space="preserve">Parroquia: </w:t>
            </w:r>
          </w:p>
        </w:tc>
        <w:tc>
          <w:tcPr>
            <w:tcW w:w="3704" w:type="dxa"/>
          </w:tcPr>
          <w:p w14:paraId="2ED14270" w14:textId="77777777" w:rsidR="00D06C30" w:rsidRPr="008C6607" w:rsidRDefault="00D06C30" w:rsidP="009C5A34">
            <w:pPr>
              <w:pStyle w:val="Estilopredeterminado"/>
              <w:spacing w:after="0" w:line="360" w:lineRule="auto"/>
              <w:rPr>
                <w:rFonts w:ascii="Times New Roman" w:hAnsi="Times New Roman" w:cs="Times New Roman"/>
                <w:sz w:val="24"/>
                <w:szCs w:val="24"/>
              </w:rPr>
            </w:pPr>
            <w:r w:rsidRPr="008C6607">
              <w:rPr>
                <w:rFonts w:ascii="Times New Roman" w:hAnsi="Times New Roman" w:cs="Times New Roman"/>
                <w:sz w:val="24"/>
                <w:szCs w:val="24"/>
              </w:rPr>
              <w:t>Chillanes</w:t>
            </w:r>
          </w:p>
        </w:tc>
      </w:tr>
      <w:tr w:rsidR="00D06C30" w:rsidRPr="008C6607" w14:paraId="74CEAB73" w14:textId="77777777" w:rsidTr="000A3BAA">
        <w:trPr>
          <w:trHeight w:val="620"/>
        </w:trPr>
        <w:tc>
          <w:tcPr>
            <w:tcW w:w="3697" w:type="dxa"/>
          </w:tcPr>
          <w:p w14:paraId="54297011" w14:textId="77777777" w:rsidR="00D06C30" w:rsidRPr="008C6607" w:rsidRDefault="00D06C30" w:rsidP="009C5A34">
            <w:pPr>
              <w:pStyle w:val="Estilopredeterminado"/>
              <w:spacing w:after="0" w:line="360" w:lineRule="auto"/>
              <w:rPr>
                <w:rFonts w:ascii="Times New Roman" w:hAnsi="Times New Roman" w:cs="Times New Roman"/>
                <w:b/>
                <w:sz w:val="24"/>
                <w:szCs w:val="24"/>
              </w:rPr>
            </w:pPr>
            <w:r w:rsidRPr="008C6607">
              <w:rPr>
                <w:rFonts w:ascii="Times New Roman" w:hAnsi="Times New Roman" w:cs="Times New Roman"/>
                <w:b/>
                <w:sz w:val="24"/>
                <w:szCs w:val="24"/>
              </w:rPr>
              <w:t>Localidad:</w:t>
            </w:r>
          </w:p>
        </w:tc>
        <w:tc>
          <w:tcPr>
            <w:tcW w:w="3704" w:type="dxa"/>
          </w:tcPr>
          <w:p w14:paraId="54BD14AA" w14:textId="77777777" w:rsidR="00D06C30" w:rsidRPr="008C6607" w:rsidRDefault="00D06C30" w:rsidP="00960952">
            <w:pPr>
              <w:pStyle w:val="Estilopredeterminado"/>
              <w:keepNext/>
              <w:spacing w:after="0" w:line="360" w:lineRule="auto"/>
              <w:rPr>
                <w:rFonts w:ascii="Times New Roman" w:hAnsi="Times New Roman" w:cs="Times New Roman"/>
                <w:sz w:val="24"/>
                <w:szCs w:val="24"/>
              </w:rPr>
            </w:pPr>
            <w:r w:rsidRPr="008C6607">
              <w:rPr>
                <w:rFonts w:ascii="Times New Roman" w:hAnsi="Times New Roman" w:cs="Times New Roman"/>
                <w:sz w:val="24"/>
                <w:szCs w:val="24"/>
              </w:rPr>
              <w:t>Guacalgot</w:t>
            </w:r>
            <w:r w:rsidR="004451CE">
              <w:rPr>
                <w:rFonts w:ascii="Times New Roman" w:hAnsi="Times New Roman" w:cs="Times New Roman"/>
                <w:sz w:val="24"/>
                <w:szCs w:val="24"/>
              </w:rPr>
              <w:t>o</w:t>
            </w:r>
          </w:p>
        </w:tc>
      </w:tr>
    </w:tbl>
    <w:p w14:paraId="7A259A6D" w14:textId="77777777" w:rsidR="00581581" w:rsidRPr="00581581" w:rsidRDefault="00581581" w:rsidP="00581581"/>
    <w:p w14:paraId="5100261A" w14:textId="24E7824C" w:rsidR="009B09E6" w:rsidRPr="008C6607" w:rsidRDefault="00824491" w:rsidP="00FD05A5">
      <w:pPr>
        <w:pStyle w:val="Estilopredeterminado"/>
        <w:spacing w:line="360" w:lineRule="auto"/>
        <w:outlineLvl w:val="2"/>
        <w:rPr>
          <w:rFonts w:ascii="Times New Roman" w:eastAsiaTheme="minorHAnsi" w:hAnsi="Times New Roman" w:cs="Times New Roman"/>
          <w:b/>
          <w:sz w:val="24"/>
          <w:szCs w:val="24"/>
        </w:rPr>
      </w:pPr>
      <w:bookmarkStart w:id="97" w:name="_Toc25830480"/>
      <w:r>
        <w:rPr>
          <w:rFonts w:ascii="Times New Roman" w:eastAsiaTheme="minorHAnsi" w:hAnsi="Times New Roman" w:cs="Times New Roman"/>
          <w:b/>
          <w:sz w:val="24"/>
          <w:szCs w:val="24"/>
        </w:rPr>
        <w:t>3</w:t>
      </w:r>
      <w:r w:rsidR="00626B37" w:rsidRPr="008C6607">
        <w:rPr>
          <w:rFonts w:ascii="Times New Roman" w:eastAsiaTheme="minorHAnsi" w:hAnsi="Times New Roman" w:cs="Times New Roman"/>
          <w:b/>
          <w:sz w:val="24"/>
          <w:szCs w:val="24"/>
        </w:rPr>
        <w:t>.</w:t>
      </w:r>
      <w:r w:rsidR="00A001CA" w:rsidRPr="008C6607">
        <w:rPr>
          <w:rFonts w:ascii="Times New Roman" w:eastAsiaTheme="minorHAnsi" w:hAnsi="Times New Roman" w:cs="Times New Roman"/>
          <w:b/>
          <w:sz w:val="24"/>
          <w:szCs w:val="24"/>
        </w:rPr>
        <w:t>1</w:t>
      </w:r>
      <w:r w:rsidR="00516E31" w:rsidRPr="008C6607">
        <w:rPr>
          <w:rFonts w:ascii="Times New Roman" w:eastAsiaTheme="minorHAnsi" w:hAnsi="Times New Roman" w:cs="Times New Roman"/>
          <w:b/>
          <w:sz w:val="24"/>
          <w:szCs w:val="24"/>
        </w:rPr>
        <w:t>.</w:t>
      </w:r>
      <w:r w:rsidR="00A001CA" w:rsidRPr="008C6607">
        <w:rPr>
          <w:rFonts w:ascii="Times New Roman" w:eastAsiaTheme="minorHAnsi" w:hAnsi="Times New Roman" w:cs="Times New Roman"/>
          <w:b/>
          <w:sz w:val="24"/>
          <w:szCs w:val="24"/>
        </w:rPr>
        <w:t>2.</w:t>
      </w:r>
      <w:r w:rsidR="00516E31" w:rsidRPr="008C6607">
        <w:rPr>
          <w:rFonts w:ascii="Times New Roman" w:eastAsiaTheme="minorHAnsi" w:hAnsi="Times New Roman" w:cs="Times New Roman"/>
          <w:b/>
          <w:sz w:val="24"/>
          <w:szCs w:val="24"/>
        </w:rPr>
        <w:t xml:space="preserve"> </w:t>
      </w:r>
      <w:r w:rsidR="0046376F" w:rsidRPr="008C6607">
        <w:rPr>
          <w:rFonts w:ascii="Times New Roman" w:eastAsiaTheme="minorHAnsi" w:hAnsi="Times New Roman" w:cs="Times New Roman"/>
          <w:b/>
          <w:sz w:val="24"/>
          <w:szCs w:val="24"/>
        </w:rPr>
        <w:t>Situación geográfica y climática</w:t>
      </w:r>
      <w:bookmarkEnd w:id="97"/>
      <w:r w:rsidR="0046376F" w:rsidRPr="008C6607">
        <w:rPr>
          <w:rFonts w:ascii="Times New Roman" w:eastAsiaTheme="minorHAnsi" w:hAnsi="Times New Roman" w:cs="Times New Roman"/>
          <w:b/>
          <w:sz w:val="24"/>
          <w:szCs w:val="24"/>
        </w:rPr>
        <w:t xml:space="preserve"> </w:t>
      </w:r>
    </w:p>
    <w:tbl>
      <w:tblPr>
        <w:tblStyle w:val="Tablaconcuadrcula"/>
        <w:tblW w:w="0" w:type="auto"/>
        <w:tblInd w:w="108" w:type="dxa"/>
        <w:tblLook w:val="04A0" w:firstRow="1" w:lastRow="0" w:firstColumn="1" w:lastColumn="0" w:noHBand="0" w:noVBand="1"/>
      </w:tblPr>
      <w:tblGrid>
        <w:gridCol w:w="3697"/>
        <w:gridCol w:w="3704"/>
      </w:tblGrid>
      <w:tr w:rsidR="004351CE" w:rsidRPr="008C6607" w14:paraId="10183C10" w14:textId="77777777" w:rsidTr="003C7C45">
        <w:trPr>
          <w:trHeight w:val="620"/>
        </w:trPr>
        <w:tc>
          <w:tcPr>
            <w:tcW w:w="3697" w:type="dxa"/>
          </w:tcPr>
          <w:p w14:paraId="0DC29F32" w14:textId="77777777" w:rsidR="004351CE" w:rsidRPr="008C6607" w:rsidRDefault="004351CE" w:rsidP="003C3B50">
            <w:pPr>
              <w:pStyle w:val="Estilopredeterminado"/>
              <w:spacing w:after="0" w:line="360" w:lineRule="auto"/>
              <w:rPr>
                <w:rFonts w:ascii="Times New Roman" w:hAnsi="Times New Roman" w:cs="Times New Roman"/>
                <w:b/>
                <w:sz w:val="24"/>
                <w:szCs w:val="24"/>
              </w:rPr>
            </w:pPr>
            <w:bookmarkStart w:id="98" w:name="_Hlk528133675"/>
            <w:r w:rsidRPr="008C6607">
              <w:rPr>
                <w:rFonts w:ascii="Times New Roman" w:hAnsi="Times New Roman" w:cs="Times New Roman"/>
                <w:b/>
                <w:sz w:val="24"/>
                <w:szCs w:val="24"/>
              </w:rPr>
              <w:t>Altitud:</w:t>
            </w:r>
          </w:p>
        </w:tc>
        <w:tc>
          <w:tcPr>
            <w:tcW w:w="3704" w:type="dxa"/>
          </w:tcPr>
          <w:p w14:paraId="7E61FC47" w14:textId="1A133E9D" w:rsidR="004351CE" w:rsidRPr="008C6607" w:rsidRDefault="004351CE" w:rsidP="003C3B50">
            <w:pPr>
              <w:pStyle w:val="Estilopredeterminado"/>
              <w:spacing w:after="0" w:line="360" w:lineRule="auto"/>
              <w:rPr>
                <w:rFonts w:ascii="Times New Roman" w:hAnsi="Times New Roman" w:cs="Times New Roman"/>
                <w:sz w:val="24"/>
                <w:szCs w:val="24"/>
              </w:rPr>
            </w:pPr>
            <w:r w:rsidRPr="008C6607">
              <w:rPr>
                <w:rFonts w:ascii="Times New Roman" w:hAnsi="Times New Roman" w:cs="Times New Roman"/>
                <w:sz w:val="24"/>
                <w:szCs w:val="24"/>
              </w:rPr>
              <w:t>2410</w:t>
            </w:r>
            <w:r w:rsidR="00A6696F">
              <w:rPr>
                <w:rFonts w:ascii="Times New Roman" w:hAnsi="Times New Roman" w:cs="Times New Roman"/>
                <w:sz w:val="24"/>
                <w:szCs w:val="24"/>
              </w:rPr>
              <w:t xml:space="preserve"> </w:t>
            </w:r>
            <w:r w:rsidRPr="008C6607">
              <w:rPr>
                <w:rFonts w:ascii="Times New Roman" w:hAnsi="Times New Roman" w:cs="Times New Roman"/>
                <w:sz w:val="24"/>
                <w:szCs w:val="24"/>
              </w:rPr>
              <w:t>msnm</w:t>
            </w:r>
          </w:p>
        </w:tc>
      </w:tr>
      <w:tr w:rsidR="004351CE" w:rsidRPr="008C6607" w14:paraId="2250D43A" w14:textId="77777777" w:rsidTr="003C7C45">
        <w:trPr>
          <w:trHeight w:val="620"/>
        </w:trPr>
        <w:tc>
          <w:tcPr>
            <w:tcW w:w="3697" w:type="dxa"/>
          </w:tcPr>
          <w:p w14:paraId="0CC4E67E" w14:textId="77777777" w:rsidR="004351CE" w:rsidRPr="008C6607" w:rsidRDefault="004351CE" w:rsidP="003C3B50">
            <w:pPr>
              <w:pStyle w:val="Estilopredeterminado"/>
              <w:spacing w:after="0" w:line="360" w:lineRule="auto"/>
              <w:rPr>
                <w:rFonts w:ascii="Times New Roman" w:hAnsi="Times New Roman" w:cs="Times New Roman"/>
                <w:b/>
                <w:sz w:val="24"/>
                <w:szCs w:val="24"/>
              </w:rPr>
            </w:pPr>
            <w:r w:rsidRPr="008C6607">
              <w:rPr>
                <w:rFonts w:ascii="Times New Roman" w:hAnsi="Times New Roman" w:cs="Times New Roman"/>
                <w:b/>
                <w:sz w:val="24"/>
                <w:szCs w:val="24"/>
              </w:rPr>
              <w:t>Latitud:</w:t>
            </w:r>
          </w:p>
        </w:tc>
        <w:tc>
          <w:tcPr>
            <w:tcW w:w="3704" w:type="dxa"/>
          </w:tcPr>
          <w:p w14:paraId="78CB177B" w14:textId="77777777" w:rsidR="004351CE" w:rsidRPr="008C6607" w:rsidRDefault="004351CE" w:rsidP="003C3B50">
            <w:pPr>
              <w:pStyle w:val="Estilopredeterminado"/>
              <w:spacing w:after="0" w:line="360" w:lineRule="auto"/>
              <w:rPr>
                <w:rFonts w:ascii="Times New Roman" w:hAnsi="Times New Roman" w:cs="Times New Roman"/>
                <w:sz w:val="24"/>
                <w:szCs w:val="24"/>
              </w:rPr>
            </w:pPr>
            <w:r w:rsidRPr="008C6607">
              <w:rPr>
                <w:rFonts w:ascii="Times New Roman" w:hAnsi="Times New Roman" w:cs="Times New Roman"/>
                <w:sz w:val="24"/>
                <w:szCs w:val="24"/>
              </w:rPr>
              <w:t>01°</w:t>
            </w:r>
            <w:r w:rsidRPr="008C6607">
              <w:rPr>
                <w:rFonts w:ascii="Times New Roman" w:hAnsi="Times New Roman" w:cs="Times New Roman"/>
                <w:sz w:val="24"/>
                <w:szCs w:val="24"/>
                <w:vertAlign w:val="superscript"/>
              </w:rPr>
              <w:t xml:space="preserve"> </w:t>
            </w:r>
            <w:r w:rsidRPr="008C6607">
              <w:rPr>
                <w:rFonts w:ascii="Times New Roman" w:hAnsi="Times New Roman" w:cs="Times New Roman"/>
                <w:sz w:val="24"/>
                <w:szCs w:val="24"/>
              </w:rPr>
              <w:t>59</w:t>
            </w:r>
            <w:r w:rsidRPr="008C6607">
              <w:rPr>
                <w:rFonts w:ascii="Times New Roman" w:hAnsi="Times New Roman" w:cs="Times New Roman"/>
                <w:sz w:val="24"/>
                <w:szCs w:val="24"/>
                <w:vertAlign w:val="superscript"/>
              </w:rPr>
              <w:t xml:space="preserve">´ </w:t>
            </w:r>
            <w:r w:rsidRPr="008C6607">
              <w:rPr>
                <w:rFonts w:ascii="Times New Roman" w:hAnsi="Times New Roman" w:cs="Times New Roman"/>
                <w:sz w:val="24"/>
                <w:szCs w:val="24"/>
              </w:rPr>
              <w:t>10</w:t>
            </w:r>
            <w:r w:rsidRPr="008C6607">
              <w:rPr>
                <w:rFonts w:ascii="Times New Roman" w:hAnsi="Times New Roman" w:cs="Times New Roman"/>
                <w:sz w:val="24"/>
                <w:szCs w:val="24"/>
                <w:vertAlign w:val="superscript"/>
              </w:rPr>
              <w:t xml:space="preserve">´´ </w:t>
            </w:r>
            <w:r w:rsidRPr="008C6607">
              <w:rPr>
                <w:rFonts w:ascii="Times New Roman" w:hAnsi="Times New Roman" w:cs="Times New Roman"/>
                <w:sz w:val="24"/>
                <w:szCs w:val="24"/>
              </w:rPr>
              <w:t>S</w:t>
            </w:r>
          </w:p>
        </w:tc>
      </w:tr>
      <w:tr w:rsidR="004351CE" w:rsidRPr="008C6607" w14:paraId="5EFD2AE8" w14:textId="77777777" w:rsidTr="003C7C45">
        <w:trPr>
          <w:trHeight w:val="620"/>
        </w:trPr>
        <w:tc>
          <w:tcPr>
            <w:tcW w:w="3697" w:type="dxa"/>
          </w:tcPr>
          <w:p w14:paraId="11EA895E" w14:textId="77777777" w:rsidR="004351CE" w:rsidRPr="008C6607" w:rsidRDefault="004351CE" w:rsidP="003C3B50">
            <w:pPr>
              <w:spacing w:line="360" w:lineRule="auto"/>
              <w:rPr>
                <w:rFonts w:ascii="Times New Roman" w:hAnsi="Times New Roman" w:cs="Times New Roman"/>
                <w:b/>
                <w:sz w:val="24"/>
                <w:szCs w:val="24"/>
              </w:rPr>
            </w:pPr>
            <w:r w:rsidRPr="008C6607">
              <w:rPr>
                <w:rFonts w:ascii="Times New Roman" w:hAnsi="Times New Roman" w:cs="Times New Roman"/>
                <w:b/>
                <w:sz w:val="24"/>
                <w:szCs w:val="24"/>
              </w:rPr>
              <w:t>Longitud:</w:t>
            </w:r>
          </w:p>
        </w:tc>
        <w:tc>
          <w:tcPr>
            <w:tcW w:w="3704" w:type="dxa"/>
          </w:tcPr>
          <w:p w14:paraId="6DA49BE2" w14:textId="77777777" w:rsidR="004351CE" w:rsidRPr="008C6607" w:rsidRDefault="004351CE" w:rsidP="003C3B50">
            <w:pPr>
              <w:pStyle w:val="Estilopredeterminado"/>
              <w:spacing w:after="0" w:line="360" w:lineRule="auto"/>
              <w:rPr>
                <w:rFonts w:ascii="Times New Roman" w:hAnsi="Times New Roman" w:cs="Times New Roman"/>
                <w:sz w:val="24"/>
                <w:szCs w:val="24"/>
              </w:rPr>
            </w:pPr>
            <w:r w:rsidRPr="008C6607">
              <w:rPr>
                <w:rFonts w:ascii="Times New Roman" w:hAnsi="Times New Roman" w:cs="Times New Roman"/>
                <w:sz w:val="24"/>
                <w:szCs w:val="24"/>
              </w:rPr>
              <w:t>79°</w:t>
            </w:r>
            <w:r w:rsidRPr="008C6607">
              <w:rPr>
                <w:rFonts w:ascii="Times New Roman" w:hAnsi="Times New Roman" w:cs="Times New Roman"/>
                <w:sz w:val="24"/>
                <w:szCs w:val="24"/>
                <w:vertAlign w:val="superscript"/>
              </w:rPr>
              <w:t xml:space="preserve"> </w:t>
            </w:r>
            <w:r w:rsidRPr="008C6607">
              <w:rPr>
                <w:rFonts w:ascii="Times New Roman" w:hAnsi="Times New Roman" w:cs="Times New Roman"/>
                <w:sz w:val="24"/>
                <w:szCs w:val="24"/>
              </w:rPr>
              <w:t>03</w:t>
            </w:r>
            <w:r w:rsidRPr="008C6607">
              <w:rPr>
                <w:rFonts w:ascii="Times New Roman" w:hAnsi="Times New Roman" w:cs="Times New Roman"/>
                <w:sz w:val="24"/>
                <w:szCs w:val="24"/>
                <w:vertAlign w:val="superscript"/>
              </w:rPr>
              <w:t xml:space="preserve">´ </w:t>
            </w:r>
            <w:r w:rsidRPr="008C6607">
              <w:rPr>
                <w:rFonts w:ascii="Times New Roman" w:hAnsi="Times New Roman" w:cs="Times New Roman"/>
                <w:sz w:val="24"/>
                <w:szCs w:val="24"/>
              </w:rPr>
              <w:t>43</w:t>
            </w:r>
            <w:r w:rsidRPr="008C6607">
              <w:rPr>
                <w:rFonts w:ascii="Times New Roman" w:hAnsi="Times New Roman" w:cs="Times New Roman"/>
                <w:sz w:val="24"/>
                <w:szCs w:val="24"/>
                <w:vertAlign w:val="superscript"/>
              </w:rPr>
              <w:t xml:space="preserve">´´ </w:t>
            </w:r>
            <w:r w:rsidRPr="008C6607">
              <w:rPr>
                <w:rFonts w:ascii="Times New Roman" w:hAnsi="Times New Roman" w:cs="Times New Roman"/>
                <w:sz w:val="24"/>
                <w:szCs w:val="24"/>
              </w:rPr>
              <w:t>W</w:t>
            </w:r>
          </w:p>
        </w:tc>
      </w:tr>
      <w:tr w:rsidR="004351CE" w:rsidRPr="008C6607" w14:paraId="008A7188" w14:textId="77777777" w:rsidTr="003C7C45">
        <w:trPr>
          <w:trHeight w:val="604"/>
        </w:trPr>
        <w:tc>
          <w:tcPr>
            <w:tcW w:w="3697" w:type="dxa"/>
          </w:tcPr>
          <w:p w14:paraId="3163DF39" w14:textId="77777777" w:rsidR="004351CE" w:rsidRPr="008C6607" w:rsidRDefault="004351CE" w:rsidP="003C3B50">
            <w:pPr>
              <w:spacing w:line="360" w:lineRule="auto"/>
              <w:rPr>
                <w:rFonts w:ascii="Times New Roman" w:hAnsi="Times New Roman" w:cs="Times New Roman"/>
                <w:b/>
                <w:sz w:val="24"/>
                <w:szCs w:val="24"/>
              </w:rPr>
            </w:pPr>
            <w:r w:rsidRPr="008C6607">
              <w:rPr>
                <w:rFonts w:ascii="Times New Roman" w:hAnsi="Times New Roman" w:cs="Times New Roman"/>
                <w:b/>
                <w:sz w:val="24"/>
                <w:szCs w:val="24"/>
              </w:rPr>
              <w:t>Temperatura máxima:</w:t>
            </w:r>
          </w:p>
        </w:tc>
        <w:tc>
          <w:tcPr>
            <w:tcW w:w="3704" w:type="dxa"/>
          </w:tcPr>
          <w:p w14:paraId="5F77587C" w14:textId="77777777" w:rsidR="004351CE" w:rsidRPr="008C6607" w:rsidRDefault="004351CE" w:rsidP="003C3B50">
            <w:pPr>
              <w:pStyle w:val="Estilopredeterminado"/>
              <w:spacing w:after="0" w:line="360" w:lineRule="auto"/>
              <w:rPr>
                <w:rFonts w:ascii="Times New Roman" w:hAnsi="Times New Roman" w:cs="Times New Roman"/>
                <w:sz w:val="24"/>
                <w:szCs w:val="24"/>
              </w:rPr>
            </w:pPr>
            <w:r w:rsidRPr="008C6607">
              <w:rPr>
                <w:rFonts w:ascii="Times New Roman" w:hAnsi="Times New Roman" w:cs="Times New Roman"/>
                <w:sz w:val="24"/>
                <w:szCs w:val="24"/>
              </w:rPr>
              <w:t>18°C</w:t>
            </w:r>
          </w:p>
        </w:tc>
      </w:tr>
      <w:tr w:rsidR="004351CE" w:rsidRPr="008C6607" w14:paraId="3EB01E4A" w14:textId="77777777" w:rsidTr="003C7C45">
        <w:trPr>
          <w:trHeight w:val="620"/>
        </w:trPr>
        <w:tc>
          <w:tcPr>
            <w:tcW w:w="3697" w:type="dxa"/>
          </w:tcPr>
          <w:p w14:paraId="5A3211C5" w14:textId="77777777" w:rsidR="004351CE" w:rsidRPr="008C6607" w:rsidRDefault="004351CE" w:rsidP="003C3B50">
            <w:pPr>
              <w:pStyle w:val="Estilopredeterminado"/>
              <w:spacing w:after="0" w:line="360" w:lineRule="auto"/>
              <w:rPr>
                <w:rFonts w:ascii="Times New Roman" w:hAnsi="Times New Roman" w:cs="Times New Roman"/>
                <w:b/>
                <w:sz w:val="24"/>
                <w:szCs w:val="24"/>
              </w:rPr>
            </w:pPr>
            <w:r w:rsidRPr="008C6607">
              <w:rPr>
                <w:rFonts w:ascii="Times New Roman" w:hAnsi="Times New Roman" w:cs="Times New Roman"/>
                <w:b/>
                <w:sz w:val="24"/>
                <w:szCs w:val="24"/>
              </w:rPr>
              <w:t>Temperatura mínima:</w:t>
            </w:r>
          </w:p>
        </w:tc>
        <w:tc>
          <w:tcPr>
            <w:tcW w:w="3704" w:type="dxa"/>
          </w:tcPr>
          <w:p w14:paraId="4DE0A894" w14:textId="77777777" w:rsidR="004351CE" w:rsidRPr="008C6607" w:rsidRDefault="004351CE" w:rsidP="003C3B50">
            <w:pPr>
              <w:pStyle w:val="Estilopredeterminado"/>
              <w:spacing w:after="0" w:line="360" w:lineRule="auto"/>
              <w:rPr>
                <w:rFonts w:ascii="Times New Roman" w:hAnsi="Times New Roman" w:cs="Times New Roman"/>
                <w:sz w:val="24"/>
                <w:szCs w:val="24"/>
              </w:rPr>
            </w:pPr>
            <w:r w:rsidRPr="008C6607">
              <w:rPr>
                <w:rFonts w:ascii="Times New Roman" w:hAnsi="Times New Roman" w:cs="Times New Roman"/>
                <w:sz w:val="24"/>
                <w:szCs w:val="24"/>
              </w:rPr>
              <w:t>6°C</w:t>
            </w:r>
          </w:p>
        </w:tc>
      </w:tr>
      <w:tr w:rsidR="004351CE" w:rsidRPr="008C6607" w14:paraId="42FD095F" w14:textId="77777777" w:rsidTr="003C7C45">
        <w:trPr>
          <w:trHeight w:val="620"/>
        </w:trPr>
        <w:tc>
          <w:tcPr>
            <w:tcW w:w="3697" w:type="dxa"/>
          </w:tcPr>
          <w:p w14:paraId="0586E5A3" w14:textId="77777777" w:rsidR="004351CE" w:rsidRPr="008C6607" w:rsidRDefault="004351CE" w:rsidP="003C3B50">
            <w:pPr>
              <w:pStyle w:val="Estilopredeterminado"/>
              <w:spacing w:after="0" w:line="360" w:lineRule="auto"/>
              <w:rPr>
                <w:rFonts w:ascii="Times New Roman" w:hAnsi="Times New Roman" w:cs="Times New Roman"/>
                <w:b/>
                <w:sz w:val="24"/>
                <w:szCs w:val="24"/>
              </w:rPr>
            </w:pPr>
            <w:r w:rsidRPr="008C6607">
              <w:rPr>
                <w:rFonts w:ascii="Times New Roman" w:hAnsi="Times New Roman" w:cs="Times New Roman"/>
                <w:b/>
                <w:sz w:val="24"/>
                <w:szCs w:val="24"/>
              </w:rPr>
              <w:t xml:space="preserve">Temperatura media: </w:t>
            </w:r>
          </w:p>
        </w:tc>
        <w:tc>
          <w:tcPr>
            <w:tcW w:w="3704" w:type="dxa"/>
          </w:tcPr>
          <w:p w14:paraId="23244F25" w14:textId="77777777" w:rsidR="004351CE" w:rsidRPr="008C6607" w:rsidRDefault="004351CE" w:rsidP="003C3B50">
            <w:pPr>
              <w:pStyle w:val="Estilopredeterminado"/>
              <w:spacing w:after="0" w:line="360" w:lineRule="auto"/>
              <w:rPr>
                <w:rFonts w:ascii="Times New Roman" w:hAnsi="Times New Roman" w:cs="Times New Roman"/>
                <w:sz w:val="24"/>
                <w:szCs w:val="24"/>
              </w:rPr>
            </w:pPr>
            <w:r w:rsidRPr="008C6607">
              <w:rPr>
                <w:rFonts w:ascii="Times New Roman" w:hAnsi="Times New Roman" w:cs="Times New Roman"/>
                <w:sz w:val="24"/>
                <w:szCs w:val="24"/>
              </w:rPr>
              <w:t>12°C</w:t>
            </w:r>
          </w:p>
        </w:tc>
      </w:tr>
      <w:tr w:rsidR="004351CE" w:rsidRPr="008C6607" w14:paraId="331C9CA9" w14:textId="77777777" w:rsidTr="003C7C45">
        <w:trPr>
          <w:trHeight w:val="620"/>
        </w:trPr>
        <w:tc>
          <w:tcPr>
            <w:tcW w:w="3697" w:type="dxa"/>
          </w:tcPr>
          <w:p w14:paraId="005D4D91" w14:textId="77777777" w:rsidR="004351CE" w:rsidRPr="008C6607" w:rsidRDefault="004351CE" w:rsidP="003C3B50">
            <w:pPr>
              <w:pStyle w:val="Estilopredeterminado"/>
              <w:spacing w:after="0" w:line="360" w:lineRule="auto"/>
              <w:rPr>
                <w:rFonts w:ascii="Times New Roman" w:hAnsi="Times New Roman" w:cs="Times New Roman"/>
                <w:b/>
                <w:sz w:val="24"/>
                <w:szCs w:val="24"/>
              </w:rPr>
            </w:pPr>
            <w:r w:rsidRPr="008C6607">
              <w:rPr>
                <w:rFonts w:ascii="Times New Roman" w:hAnsi="Times New Roman" w:cs="Times New Roman"/>
                <w:b/>
                <w:sz w:val="24"/>
                <w:szCs w:val="24"/>
              </w:rPr>
              <w:t xml:space="preserve">Precipitación promedio anual: </w:t>
            </w:r>
          </w:p>
        </w:tc>
        <w:tc>
          <w:tcPr>
            <w:tcW w:w="3704" w:type="dxa"/>
          </w:tcPr>
          <w:p w14:paraId="1675752A" w14:textId="77777777" w:rsidR="004351CE" w:rsidRPr="008C6607" w:rsidRDefault="004351CE" w:rsidP="003C3B50">
            <w:pPr>
              <w:pStyle w:val="Estilopredeterminado"/>
              <w:spacing w:after="0" w:line="360" w:lineRule="auto"/>
              <w:rPr>
                <w:rFonts w:ascii="Times New Roman" w:hAnsi="Times New Roman" w:cs="Times New Roman"/>
                <w:sz w:val="24"/>
                <w:szCs w:val="24"/>
              </w:rPr>
            </w:pPr>
            <w:r w:rsidRPr="008C6607">
              <w:rPr>
                <w:rFonts w:ascii="Times New Roman" w:hAnsi="Times New Roman" w:cs="Times New Roman"/>
                <w:sz w:val="24"/>
                <w:szCs w:val="24"/>
              </w:rPr>
              <w:t>1800</w:t>
            </w:r>
            <w:r w:rsidR="00957D42">
              <w:rPr>
                <w:rFonts w:ascii="Times New Roman" w:hAnsi="Times New Roman" w:cs="Times New Roman"/>
                <w:sz w:val="24"/>
                <w:szCs w:val="24"/>
              </w:rPr>
              <w:t xml:space="preserve"> </w:t>
            </w:r>
            <w:r w:rsidRPr="008C6607">
              <w:rPr>
                <w:rFonts w:ascii="Times New Roman" w:hAnsi="Times New Roman" w:cs="Times New Roman"/>
                <w:sz w:val="24"/>
                <w:szCs w:val="24"/>
              </w:rPr>
              <w:t>mm</w:t>
            </w:r>
          </w:p>
        </w:tc>
      </w:tr>
      <w:tr w:rsidR="004351CE" w:rsidRPr="008C6607" w14:paraId="43CA110B" w14:textId="77777777" w:rsidTr="003C7C45">
        <w:trPr>
          <w:trHeight w:val="620"/>
        </w:trPr>
        <w:tc>
          <w:tcPr>
            <w:tcW w:w="3697" w:type="dxa"/>
          </w:tcPr>
          <w:p w14:paraId="6BB2BD6A" w14:textId="77777777" w:rsidR="004351CE" w:rsidRPr="008C6607" w:rsidRDefault="004351CE" w:rsidP="003C3B50">
            <w:pPr>
              <w:pStyle w:val="Estilopredeterminado"/>
              <w:spacing w:after="0" w:line="360" w:lineRule="auto"/>
              <w:rPr>
                <w:rFonts w:ascii="Times New Roman" w:hAnsi="Times New Roman" w:cs="Times New Roman"/>
                <w:b/>
                <w:sz w:val="24"/>
                <w:szCs w:val="24"/>
              </w:rPr>
            </w:pPr>
            <w:r w:rsidRPr="008C6607">
              <w:rPr>
                <w:rFonts w:ascii="Times New Roman" w:hAnsi="Times New Roman" w:cs="Times New Roman"/>
                <w:b/>
                <w:sz w:val="24"/>
                <w:szCs w:val="24"/>
              </w:rPr>
              <w:t>Heliofania: Horas/ luz / año.</w:t>
            </w:r>
          </w:p>
        </w:tc>
        <w:tc>
          <w:tcPr>
            <w:tcW w:w="3704" w:type="dxa"/>
          </w:tcPr>
          <w:p w14:paraId="43197C80" w14:textId="77777777" w:rsidR="004351CE" w:rsidRPr="008C6607" w:rsidRDefault="004351CE" w:rsidP="003C3B50">
            <w:pPr>
              <w:pStyle w:val="Estilopredeterminado"/>
              <w:spacing w:after="0" w:line="360" w:lineRule="auto"/>
              <w:rPr>
                <w:rFonts w:ascii="Times New Roman" w:hAnsi="Times New Roman" w:cs="Times New Roman"/>
                <w:sz w:val="24"/>
                <w:szCs w:val="24"/>
              </w:rPr>
            </w:pPr>
            <w:r w:rsidRPr="008C6607">
              <w:rPr>
                <w:rFonts w:ascii="Times New Roman" w:hAnsi="Times New Roman" w:cs="Times New Roman"/>
                <w:sz w:val="24"/>
                <w:szCs w:val="24"/>
              </w:rPr>
              <w:t>600</w:t>
            </w:r>
          </w:p>
        </w:tc>
      </w:tr>
      <w:tr w:rsidR="004351CE" w:rsidRPr="008C6607" w14:paraId="4F9AD061" w14:textId="77777777" w:rsidTr="003C7C45">
        <w:trPr>
          <w:trHeight w:val="604"/>
        </w:trPr>
        <w:tc>
          <w:tcPr>
            <w:tcW w:w="3697" w:type="dxa"/>
          </w:tcPr>
          <w:p w14:paraId="39FCA4F8" w14:textId="77777777" w:rsidR="004351CE" w:rsidRPr="008C6607" w:rsidRDefault="004351CE" w:rsidP="003C3B50">
            <w:pPr>
              <w:pStyle w:val="Estilopredeterminado"/>
              <w:spacing w:after="0" w:line="360" w:lineRule="auto"/>
              <w:rPr>
                <w:rFonts w:ascii="Times New Roman" w:hAnsi="Times New Roman" w:cs="Times New Roman"/>
                <w:b/>
                <w:sz w:val="24"/>
                <w:szCs w:val="24"/>
              </w:rPr>
            </w:pPr>
            <w:r w:rsidRPr="008C6607">
              <w:rPr>
                <w:rFonts w:ascii="Times New Roman" w:hAnsi="Times New Roman" w:cs="Times New Roman"/>
                <w:b/>
                <w:sz w:val="24"/>
                <w:szCs w:val="24"/>
              </w:rPr>
              <w:t>Humedad relativa:</w:t>
            </w:r>
          </w:p>
        </w:tc>
        <w:tc>
          <w:tcPr>
            <w:tcW w:w="3704" w:type="dxa"/>
          </w:tcPr>
          <w:p w14:paraId="2C518CFF" w14:textId="77777777" w:rsidR="004351CE" w:rsidRPr="008C6607" w:rsidRDefault="004351CE" w:rsidP="00960952">
            <w:pPr>
              <w:pStyle w:val="Estilopredeterminado"/>
              <w:keepNext/>
              <w:spacing w:after="0" w:line="360" w:lineRule="auto"/>
              <w:rPr>
                <w:rFonts w:ascii="Times New Roman" w:hAnsi="Times New Roman" w:cs="Times New Roman"/>
                <w:sz w:val="24"/>
                <w:szCs w:val="24"/>
              </w:rPr>
            </w:pPr>
            <w:r w:rsidRPr="008C6607">
              <w:rPr>
                <w:rFonts w:ascii="Times New Roman" w:hAnsi="Times New Roman" w:cs="Times New Roman"/>
                <w:sz w:val="24"/>
                <w:szCs w:val="24"/>
              </w:rPr>
              <w:t>80%</w:t>
            </w:r>
          </w:p>
        </w:tc>
      </w:tr>
    </w:tbl>
    <w:bookmarkEnd w:id="98"/>
    <w:p w14:paraId="0138E67E" w14:textId="3BE2E4B8" w:rsidR="009D2104" w:rsidRPr="002E2D57" w:rsidRDefault="0046376F" w:rsidP="00FD05A5">
      <w:pPr>
        <w:pStyle w:val="Estilopredeterminado"/>
        <w:spacing w:line="360" w:lineRule="auto"/>
        <w:rPr>
          <w:rFonts w:ascii="Times New Roman" w:hAnsi="Times New Roman" w:cs="Times New Roman"/>
          <w:b/>
          <w:sz w:val="24"/>
          <w:szCs w:val="24"/>
        </w:rPr>
      </w:pPr>
      <w:r w:rsidRPr="008C6607">
        <w:rPr>
          <w:rFonts w:ascii="Times New Roman" w:hAnsi="Times New Roman" w:cs="Times New Roman"/>
          <w:sz w:val="24"/>
          <w:szCs w:val="24"/>
        </w:rPr>
        <w:t>Gobierno Mun</w:t>
      </w:r>
      <w:r w:rsidR="00810A73" w:rsidRPr="008C6607">
        <w:rPr>
          <w:rFonts w:ascii="Times New Roman" w:hAnsi="Times New Roman" w:cs="Times New Roman"/>
          <w:sz w:val="24"/>
          <w:szCs w:val="24"/>
        </w:rPr>
        <w:t>icipal del Cantón Chillanes 201</w:t>
      </w:r>
      <w:r w:rsidR="00D21A76">
        <w:rPr>
          <w:rFonts w:ascii="Times New Roman" w:hAnsi="Times New Roman" w:cs="Times New Roman"/>
          <w:sz w:val="24"/>
          <w:szCs w:val="24"/>
        </w:rPr>
        <w:t>7</w:t>
      </w:r>
      <w:r w:rsidR="00957D42">
        <w:rPr>
          <w:rFonts w:ascii="Times New Roman" w:hAnsi="Times New Roman" w:cs="Times New Roman"/>
          <w:sz w:val="24"/>
          <w:szCs w:val="24"/>
        </w:rPr>
        <w:t>.</w:t>
      </w:r>
    </w:p>
    <w:p w14:paraId="7EEF2DA9" w14:textId="3AE49F3F" w:rsidR="00120C4A" w:rsidRPr="008C6607" w:rsidRDefault="009C5A34" w:rsidP="003C29B3">
      <w:pPr>
        <w:pStyle w:val="Ttulo3"/>
      </w:pPr>
      <w:bookmarkStart w:id="99" w:name="_Toc25830481"/>
      <w:r>
        <w:t>4</w:t>
      </w:r>
      <w:r w:rsidR="00626B37" w:rsidRPr="008C6607">
        <w:t>.</w:t>
      </w:r>
      <w:r w:rsidR="00A001CA" w:rsidRPr="008C6607">
        <w:t>1</w:t>
      </w:r>
      <w:r w:rsidR="00516E31" w:rsidRPr="008C6607">
        <w:t>.</w:t>
      </w:r>
      <w:r w:rsidR="00A001CA" w:rsidRPr="008C6607">
        <w:t>3.</w:t>
      </w:r>
      <w:r w:rsidR="00516E31" w:rsidRPr="008C6607">
        <w:t xml:space="preserve"> </w:t>
      </w:r>
      <w:r w:rsidR="00120C4A" w:rsidRPr="008C6607">
        <w:t>Zona de vida</w:t>
      </w:r>
      <w:bookmarkEnd w:id="99"/>
    </w:p>
    <w:p w14:paraId="38B7ADF3" w14:textId="77777777" w:rsidR="00F24011" w:rsidRPr="008C6607" w:rsidRDefault="00120C4A" w:rsidP="001141ED">
      <w:pPr>
        <w:spacing w:after="240"/>
        <w:rPr>
          <w:rFonts w:ascii="Times New Roman" w:hAnsi="Times New Roman" w:cs="Times New Roman"/>
          <w:sz w:val="24"/>
          <w:szCs w:val="24"/>
        </w:rPr>
      </w:pPr>
      <w:r w:rsidRPr="008C6607">
        <w:rPr>
          <w:rFonts w:ascii="Times New Roman" w:hAnsi="Times New Roman" w:cs="Times New Roman"/>
          <w:sz w:val="24"/>
          <w:szCs w:val="24"/>
        </w:rPr>
        <w:t xml:space="preserve">Según la clasificación </w:t>
      </w:r>
      <w:r w:rsidR="00810A73" w:rsidRPr="008C6607">
        <w:rPr>
          <w:rFonts w:ascii="Times New Roman" w:hAnsi="Times New Roman" w:cs="Times New Roman"/>
          <w:sz w:val="24"/>
          <w:szCs w:val="24"/>
        </w:rPr>
        <w:t>de L.</w:t>
      </w:r>
      <w:r w:rsidRPr="008C6607">
        <w:rPr>
          <w:rFonts w:ascii="Times New Roman" w:hAnsi="Times New Roman" w:cs="Times New Roman"/>
          <w:sz w:val="24"/>
          <w:szCs w:val="24"/>
        </w:rPr>
        <w:t xml:space="preserve"> Holdrige de la zona de vida corresponde a la formación bosque húmedo montano bajo</w:t>
      </w:r>
      <w:r w:rsidR="00DB60E7" w:rsidRPr="008C6607">
        <w:rPr>
          <w:rFonts w:ascii="Times New Roman" w:hAnsi="Times New Roman" w:cs="Times New Roman"/>
          <w:sz w:val="24"/>
          <w:szCs w:val="24"/>
        </w:rPr>
        <w:t>.</w:t>
      </w:r>
    </w:p>
    <w:p w14:paraId="79990489" w14:textId="402A3C37" w:rsidR="00DB60E7" w:rsidRPr="008C6607" w:rsidRDefault="009C5A34" w:rsidP="003C29B3">
      <w:pPr>
        <w:pStyle w:val="Ttulo3"/>
      </w:pPr>
      <w:bookmarkStart w:id="100" w:name="_Toc25830482"/>
      <w:r>
        <w:lastRenderedPageBreak/>
        <w:t>4</w:t>
      </w:r>
      <w:r w:rsidR="00626B37" w:rsidRPr="008C6607">
        <w:t>.</w:t>
      </w:r>
      <w:r w:rsidR="00A001CA" w:rsidRPr="008C6607">
        <w:t>1</w:t>
      </w:r>
      <w:r w:rsidR="00516E31" w:rsidRPr="008C6607">
        <w:t>.</w:t>
      </w:r>
      <w:r w:rsidR="00A001CA" w:rsidRPr="008C6607">
        <w:t>4.</w:t>
      </w:r>
      <w:r w:rsidR="00516E31" w:rsidRPr="008C6607">
        <w:t xml:space="preserve"> </w:t>
      </w:r>
      <w:r w:rsidR="00120C4A" w:rsidRPr="008C6607">
        <w:t>Material experimental</w:t>
      </w:r>
      <w:bookmarkEnd w:id="100"/>
    </w:p>
    <w:p w14:paraId="7E5003FC" w14:textId="158272EC" w:rsidR="00927DD1" w:rsidRPr="008C6607" w:rsidRDefault="009D2104" w:rsidP="001141ED">
      <w:pPr>
        <w:spacing w:after="240"/>
        <w:rPr>
          <w:rFonts w:ascii="Times New Roman" w:hAnsi="Times New Roman" w:cs="Times New Roman"/>
          <w:sz w:val="24"/>
          <w:szCs w:val="24"/>
        </w:rPr>
      </w:pPr>
      <w:r w:rsidRPr="008C6607">
        <w:rPr>
          <w:rFonts w:ascii="Times New Roman" w:hAnsi="Times New Roman" w:cs="Times New Roman"/>
          <w:sz w:val="24"/>
          <w:szCs w:val="24"/>
        </w:rPr>
        <w:t>Se</w:t>
      </w:r>
      <w:r w:rsidR="00A72150">
        <w:rPr>
          <w:rFonts w:ascii="Times New Roman" w:hAnsi="Times New Roman" w:cs="Times New Roman"/>
          <w:sz w:val="24"/>
          <w:szCs w:val="24"/>
        </w:rPr>
        <w:t xml:space="preserve"> </w:t>
      </w:r>
      <w:r w:rsidR="00A72150" w:rsidRPr="00A72150">
        <w:rPr>
          <w:rFonts w:ascii="Times New Roman" w:hAnsi="Times New Roman" w:cs="Times New Roman"/>
          <w:sz w:val="24"/>
          <w:szCs w:val="24"/>
        </w:rPr>
        <w:t>utilizó</w:t>
      </w:r>
      <w:r w:rsidR="00A72150">
        <w:rPr>
          <w:sz w:val="23"/>
          <w:szCs w:val="23"/>
        </w:rPr>
        <w:t xml:space="preserve"> </w:t>
      </w:r>
      <w:r w:rsidR="00A72150">
        <w:rPr>
          <w:rFonts w:ascii="Times New Roman" w:hAnsi="Times New Roman" w:cs="Times New Roman"/>
          <w:sz w:val="24"/>
          <w:szCs w:val="24"/>
        </w:rPr>
        <w:t>semilla</w:t>
      </w:r>
      <w:r w:rsidR="00B7745B" w:rsidRPr="008C6607">
        <w:rPr>
          <w:rFonts w:ascii="Times New Roman" w:hAnsi="Times New Roman" w:cs="Times New Roman"/>
          <w:sz w:val="24"/>
          <w:szCs w:val="24"/>
        </w:rPr>
        <w:t xml:space="preserve"> seleccionada de la </w:t>
      </w:r>
      <w:r w:rsidR="00810A73" w:rsidRPr="008C6607">
        <w:rPr>
          <w:rFonts w:ascii="Times New Roman" w:hAnsi="Times New Roman" w:cs="Times New Roman"/>
          <w:sz w:val="24"/>
          <w:szCs w:val="24"/>
        </w:rPr>
        <w:t xml:space="preserve">variedad </w:t>
      </w:r>
      <w:r w:rsidR="00B7745B" w:rsidRPr="008C6607">
        <w:rPr>
          <w:rFonts w:ascii="Times New Roman" w:hAnsi="Times New Roman" w:cs="Times New Roman"/>
          <w:sz w:val="24"/>
          <w:szCs w:val="24"/>
        </w:rPr>
        <w:t xml:space="preserve">INIAP-426 Canario Siete Colinas </w:t>
      </w:r>
      <w:r w:rsidR="00810A73" w:rsidRPr="008C6607">
        <w:rPr>
          <w:rFonts w:ascii="Times New Roman" w:hAnsi="Times New Roman" w:cs="Times New Roman"/>
          <w:sz w:val="24"/>
          <w:szCs w:val="24"/>
        </w:rPr>
        <w:t>y 8</w:t>
      </w:r>
      <w:r w:rsidRPr="008C6607">
        <w:rPr>
          <w:rFonts w:ascii="Times New Roman" w:hAnsi="Times New Roman" w:cs="Times New Roman"/>
          <w:sz w:val="24"/>
          <w:szCs w:val="24"/>
        </w:rPr>
        <w:t xml:space="preserve"> accesiones de fr</w:t>
      </w:r>
      <w:r w:rsidR="00A72150">
        <w:rPr>
          <w:rFonts w:ascii="Times New Roman" w:hAnsi="Times New Roman" w:cs="Times New Roman"/>
          <w:sz w:val="24"/>
          <w:szCs w:val="24"/>
        </w:rPr>
        <w:t>e</w:t>
      </w:r>
      <w:r w:rsidRPr="008C6607">
        <w:rPr>
          <w:rFonts w:ascii="Times New Roman" w:hAnsi="Times New Roman" w:cs="Times New Roman"/>
          <w:sz w:val="24"/>
          <w:szCs w:val="24"/>
        </w:rPr>
        <w:t xml:space="preserve">jol </w:t>
      </w:r>
      <w:r w:rsidR="00927DD1" w:rsidRPr="008C6607">
        <w:rPr>
          <w:rFonts w:ascii="Times New Roman" w:hAnsi="Times New Roman" w:cs="Times New Roman"/>
          <w:sz w:val="24"/>
          <w:szCs w:val="24"/>
        </w:rPr>
        <w:t xml:space="preserve">tipo canarios </w:t>
      </w:r>
      <w:r w:rsidRPr="008C6607">
        <w:rPr>
          <w:rFonts w:ascii="Times New Roman" w:hAnsi="Times New Roman" w:cs="Times New Roman"/>
          <w:sz w:val="24"/>
          <w:szCs w:val="24"/>
        </w:rPr>
        <w:t>colectados en el Cantón Chillanes</w:t>
      </w:r>
      <w:r w:rsidR="009C5A34">
        <w:rPr>
          <w:rFonts w:ascii="Times New Roman" w:hAnsi="Times New Roman" w:cs="Times New Roman"/>
          <w:sz w:val="24"/>
          <w:szCs w:val="24"/>
        </w:rPr>
        <w:t xml:space="preserve">, </w:t>
      </w:r>
      <w:r w:rsidRPr="008C6607">
        <w:rPr>
          <w:rFonts w:ascii="Times New Roman" w:hAnsi="Times New Roman" w:cs="Times New Roman"/>
          <w:sz w:val="24"/>
          <w:szCs w:val="24"/>
        </w:rPr>
        <w:t>San Miguel y Guaranda.</w:t>
      </w:r>
      <w:r w:rsidR="00927DD1" w:rsidRPr="008C6607">
        <w:rPr>
          <w:rFonts w:ascii="Times New Roman" w:hAnsi="Times New Roman" w:cs="Times New Roman"/>
          <w:sz w:val="24"/>
          <w:szCs w:val="24"/>
        </w:rPr>
        <w:t xml:space="preserve"> </w:t>
      </w:r>
    </w:p>
    <w:p w14:paraId="5EB5E370" w14:textId="72C4639D" w:rsidR="00120C4A" w:rsidRPr="008C6607" w:rsidRDefault="009C5A34" w:rsidP="003C29B3">
      <w:pPr>
        <w:pStyle w:val="Ttulo3"/>
      </w:pPr>
      <w:bookmarkStart w:id="101" w:name="_Toc25830483"/>
      <w:r>
        <w:t>4</w:t>
      </w:r>
      <w:r w:rsidR="00626B37" w:rsidRPr="008C6607">
        <w:t>.</w:t>
      </w:r>
      <w:r w:rsidR="00A001CA" w:rsidRPr="008C6607">
        <w:t>1</w:t>
      </w:r>
      <w:r w:rsidR="00516E31" w:rsidRPr="008C6607">
        <w:t>.</w:t>
      </w:r>
      <w:r w:rsidR="00A001CA" w:rsidRPr="008C6607">
        <w:t>5.</w:t>
      </w:r>
      <w:r w:rsidR="00516E31" w:rsidRPr="008C6607">
        <w:t xml:space="preserve"> </w:t>
      </w:r>
      <w:r w:rsidR="00120C4A" w:rsidRPr="008C6607">
        <w:t>Materiales de campo</w:t>
      </w:r>
      <w:bookmarkEnd w:id="101"/>
    </w:p>
    <w:p w14:paraId="02E33A80" w14:textId="133A1222" w:rsidR="001A4747" w:rsidRPr="00997283" w:rsidRDefault="0008789C" w:rsidP="001141ED">
      <w:pPr>
        <w:spacing w:after="240"/>
        <w:rPr>
          <w:rFonts w:ascii="Times New Roman" w:hAnsi="Times New Roman" w:cs="Times New Roman"/>
          <w:sz w:val="24"/>
          <w:szCs w:val="24"/>
        </w:rPr>
      </w:pPr>
      <w:r w:rsidRPr="008C6607">
        <w:rPr>
          <w:rFonts w:ascii="Times New Roman" w:hAnsi="Times New Roman" w:cs="Times New Roman"/>
          <w:sz w:val="24"/>
          <w:szCs w:val="24"/>
        </w:rPr>
        <w:t xml:space="preserve">Flexómetro, </w:t>
      </w:r>
      <w:r w:rsidR="00ED0E0A" w:rsidRPr="008C6607">
        <w:rPr>
          <w:rFonts w:ascii="Times New Roman" w:hAnsi="Times New Roman" w:cs="Times New Roman"/>
          <w:sz w:val="24"/>
          <w:szCs w:val="24"/>
        </w:rPr>
        <w:t>piola, estacas, libreta de campo, azadones, letreros, baldes, bomba de mochila, guantes de caucho, mascarilla, gorra, saquillos, balanza,</w:t>
      </w:r>
      <w:r w:rsidR="00ED0E0A">
        <w:rPr>
          <w:rFonts w:ascii="Times New Roman" w:hAnsi="Times New Roman" w:cs="Times New Roman"/>
          <w:sz w:val="24"/>
          <w:szCs w:val="24"/>
        </w:rPr>
        <w:t xml:space="preserve"> </w:t>
      </w:r>
      <w:r w:rsidR="00ED0E0A" w:rsidRPr="00997283">
        <w:rPr>
          <w:rFonts w:ascii="Times New Roman" w:hAnsi="Times New Roman" w:cs="Times New Roman"/>
          <w:sz w:val="24"/>
          <w:szCs w:val="24"/>
        </w:rPr>
        <w:t>calibrador de vernier</w:t>
      </w:r>
      <w:r w:rsidR="00ED0E0A">
        <w:rPr>
          <w:rFonts w:ascii="Times New Roman" w:hAnsi="Times New Roman" w:cs="Times New Roman"/>
          <w:sz w:val="24"/>
          <w:szCs w:val="24"/>
        </w:rPr>
        <w:t xml:space="preserve">, </w:t>
      </w:r>
      <w:r w:rsidR="00ED0E0A" w:rsidRPr="00997283">
        <w:rPr>
          <w:rFonts w:ascii="Times New Roman" w:hAnsi="Times New Roman" w:cs="Times New Roman"/>
          <w:sz w:val="24"/>
          <w:szCs w:val="24"/>
        </w:rPr>
        <w:t>cámara digital, insumos agrícolas, abono orgánico (guanolina), funguicidas (carbendazin</w:t>
      </w:r>
      <w:r w:rsidR="00ED0E0A">
        <w:rPr>
          <w:rFonts w:ascii="Times New Roman" w:hAnsi="Times New Roman" w:cs="Times New Roman"/>
          <w:sz w:val="24"/>
          <w:szCs w:val="24"/>
        </w:rPr>
        <w:t xml:space="preserve">, </w:t>
      </w:r>
      <w:r w:rsidR="00ED0E0A" w:rsidRPr="00997283">
        <w:rPr>
          <w:rFonts w:ascii="Times New Roman" w:hAnsi="Times New Roman" w:cs="Times New Roman"/>
          <w:sz w:val="24"/>
          <w:szCs w:val="24"/>
        </w:rPr>
        <w:t xml:space="preserve">difenoconazole), insecticidas (chlorpyrifos, cypermetrina), transporte. </w:t>
      </w:r>
    </w:p>
    <w:p w14:paraId="6247E8CF" w14:textId="6C8C739F" w:rsidR="00120C4A" w:rsidRPr="008C6607" w:rsidRDefault="009C5A34" w:rsidP="003C29B3">
      <w:pPr>
        <w:pStyle w:val="Ttulo3"/>
      </w:pPr>
      <w:bookmarkStart w:id="102" w:name="_Toc25830484"/>
      <w:r>
        <w:t>4</w:t>
      </w:r>
      <w:r w:rsidR="00626B37" w:rsidRPr="008C6607">
        <w:t>.</w:t>
      </w:r>
      <w:r w:rsidR="00A001CA" w:rsidRPr="008C6607">
        <w:t>1</w:t>
      </w:r>
      <w:r w:rsidR="00516E31" w:rsidRPr="008C6607">
        <w:t>.</w:t>
      </w:r>
      <w:r w:rsidR="00A001CA" w:rsidRPr="008C6607">
        <w:t>6.</w:t>
      </w:r>
      <w:r w:rsidR="00516E31" w:rsidRPr="008C6607">
        <w:t xml:space="preserve"> </w:t>
      </w:r>
      <w:r w:rsidR="00120C4A" w:rsidRPr="008C6607">
        <w:t>Materiales de oficina</w:t>
      </w:r>
      <w:bookmarkEnd w:id="102"/>
    </w:p>
    <w:p w14:paraId="7BBB42C3" w14:textId="00335821" w:rsidR="001A4747" w:rsidRPr="008C6607" w:rsidRDefault="0008789C" w:rsidP="001141ED">
      <w:pPr>
        <w:spacing w:after="240"/>
        <w:rPr>
          <w:rFonts w:ascii="Times New Roman" w:hAnsi="Times New Roman" w:cs="Times New Roman"/>
          <w:sz w:val="24"/>
          <w:szCs w:val="24"/>
        </w:rPr>
      </w:pPr>
      <w:r w:rsidRPr="008C6607">
        <w:rPr>
          <w:rFonts w:ascii="Times New Roman" w:hAnsi="Times New Roman" w:cs="Times New Roman"/>
          <w:sz w:val="24"/>
          <w:szCs w:val="24"/>
        </w:rPr>
        <w:t xml:space="preserve">Computadora, </w:t>
      </w:r>
      <w:r w:rsidR="00ED0E0A" w:rsidRPr="008C6607">
        <w:rPr>
          <w:rFonts w:ascii="Times New Roman" w:hAnsi="Times New Roman" w:cs="Times New Roman"/>
          <w:sz w:val="24"/>
          <w:szCs w:val="24"/>
        </w:rPr>
        <w:t>impresora, flash m</w:t>
      </w:r>
      <w:r w:rsidR="00ED0E0A">
        <w:rPr>
          <w:rFonts w:ascii="Times New Roman" w:hAnsi="Times New Roman" w:cs="Times New Roman"/>
          <w:sz w:val="24"/>
          <w:szCs w:val="24"/>
        </w:rPr>
        <w:t>e</w:t>
      </w:r>
      <w:r w:rsidR="00ED0E0A" w:rsidRPr="008C6607">
        <w:rPr>
          <w:rFonts w:ascii="Times New Roman" w:hAnsi="Times New Roman" w:cs="Times New Roman"/>
          <w:sz w:val="24"/>
          <w:szCs w:val="24"/>
        </w:rPr>
        <w:t>mory, calculadora, esferográficos, lápiz, regla, papel bon</w:t>
      </w:r>
      <w:r w:rsidR="00ED0E0A">
        <w:rPr>
          <w:rFonts w:ascii="Times New Roman" w:hAnsi="Times New Roman" w:cs="Times New Roman"/>
          <w:sz w:val="24"/>
          <w:szCs w:val="24"/>
        </w:rPr>
        <w:t>d</w:t>
      </w:r>
      <w:r w:rsidR="00ED0E0A" w:rsidRPr="008C6607">
        <w:rPr>
          <w:rFonts w:ascii="Times New Roman" w:hAnsi="Times New Roman" w:cs="Times New Roman"/>
          <w:sz w:val="24"/>
          <w:szCs w:val="24"/>
        </w:rPr>
        <w:t xml:space="preserve">, borrador, libreta de campo, manuales técnicos, descriptores de fréjol y programa </w:t>
      </w:r>
      <w:r w:rsidR="00ED0E0A">
        <w:rPr>
          <w:rFonts w:ascii="Times New Roman" w:hAnsi="Times New Roman" w:cs="Times New Roman"/>
          <w:sz w:val="24"/>
          <w:szCs w:val="24"/>
        </w:rPr>
        <w:t>S</w:t>
      </w:r>
      <w:r w:rsidR="00ED0E0A" w:rsidRPr="008C6607">
        <w:rPr>
          <w:rFonts w:ascii="Times New Roman" w:hAnsi="Times New Roman" w:cs="Times New Roman"/>
          <w:sz w:val="24"/>
          <w:szCs w:val="24"/>
        </w:rPr>
        <w:t>tatitixs.</w:t>
      </w:r>
    </w:p>
    <w:p w14:paraId="59FD2375" w14:textId="047347E5" w:rsidR="00120C4A" w:rsidRPr="008C6607" w:rsidRDefault="009C5A34" w:rsidP="00AF5774">
      <w:pPr>
        <w:pStyle w:val="Ttulo2"/>
        <w:spacing w:after="240"/>
      </w:pPr>
      <w:bookmarkStart w:id="103" w:name="_Toc25830485"/>
      <w:r>
        <w:t>4</w:t>
      </w:r>
      <w:r w:rsidR="00516E31" w:rsidRPr="008C6607">
        <w:t xml:space="preserve">.2. </w:t>
      </w:r>
      <w:r w:rsidR="00D21A76" w:rsidRPr="008C6607">
        <w:t>Métodos</w:t>
      </w:r>
      <w:bookmarkEnd w:id="103"/>
    </w:p>
    <w:p w14:paraId="5F4619A4" w14:textId="571091BC" w:rsidR="00120C4A" w:rsidRPr="008C6607" w:rsidRDefault="009C5A34" w:rsidP="003C29B3">
      <w:pPr>
        <w:pStyle w:val="Ttulo3"/>
      </w:pPr>
      <w:bookmarkStart w:id="104" w:name="_Toc25830486"/>
      <w:r>
        <w:t>4</w:t>
      </w:r>
      <w:r w:rsidR="009E6277" w:rsidRPr="008C6607">
        <w:t xml:space="preserve">.2.1. </w:t>
      </w:r>
      <w:r w:rsidR="00120C4A" w:rsidRPr="008C6607">
        <w:t>Factor en estudio</w:t>
      </w:r>
      <w:bookmarkEnd w:id="104"/>
      <w:r w:rsidR="00120C4A" w:rsidRPr="008C6607">
        <w:t xml:space="preserve"> </w:t>
      </w:r>
    </w:p>
    <w:p w14:paraId="1F529620" w14:textId="64356AEF" w:rsidR="00927DD1" w:rsidRDefault="009906C4" w:rsidP="001141ED">
      <w:pPr>
        <w:spacing w:after="240"/>
        <w:rPr>
          <w:rFonts w:ascii="Times New Roman" w:hAnsi="Times New Roman" w:cs="Times New Roman"/>
          <w:sz w:val="24"/>
          <w:szCs w:val="24"/>
        </w:rPr>
      </w:pPr>
      <w:r w:rsidRPr="008C6607">
        <w:rPr>
          <w:rFonts w:ascii="Times New Roman" w:hAnsi="Times New Roman" w:cs="Times New Roman"/>
          <w:sz w:val="24"/>
          <w:szCs w:val="24"/>
        </w:rPr>
        <w:t>Germoplasma de fréjol voluble tipo canarios. Ocho accesiones criollas y una variedad mejorada INIAP</w:t>
      </w:r>
      <w:r w:rsidR="0008789C" w:rsidRPr="008C6607">
        <w:rPr>
          <w:rFonts w:ascii="Times New Roman" w:hAnsi="Times New Roman" w:cs="Times New Roman"/>
          <w:sz w:val="24"/>
          <w:szCs w:val="24"/>
        </w:rPr>
        <w:t xml:space="preserve"> 426 </w:t>
      </w:r>
      <w:r w:rsidRPr="008C6607">
        <w:rPr>
          <w:rFonts w:ascii="Times New Roman" w:hAnsi="Times New Roman" w:cs="Times New Roman"/>
          <w:sz w:val="24"/>
          <w:szCs w:val="24"/>
        </w:rPr>
        <w:t>C</w:t>
      </w:r>
      <w:r w:rsidR="0008789C" w:rsidRPr="008C6607">
        <w:rPr>
          <w:rFonts w:ascii="Times New Roman" w:hAnsi="Times New Roman" w:cs="Times New Roman"/>
          <w:sz w:val="24"/>
          <w:szCs w:val="24"/>
        </w:rPr>
        <w:t xml:space="preserve">anario </w:t>
      </w:r>
      <w:r w:rsidRPr="008C6607">
        <w:rPr>
          <w:rFonts w:ascii="Times New Roman" w:hAnsi="Times New Roman" w:cs="Times New Roman"/>
          <w:sz w:val="24"/>
          <w:szCs w:val="24"/>
        </w:rPr>
        <w:t>S</w:t>
      </w:r>
      <w:r w:rsidR="0008789C" w:rsidRPr="008C6607">
        <w:rPr>
          <w:rFonts w:ascii="Times New Roman" w:hAnsi="Times New Roman" w:cs="Times New Roman"/>
          <w:sz w:val="24"/>
          <w:szCs w:val="24"/>
        </w:rPr>
        <w:t xml:space="preserve">iete </w:t>
      </w:r>
      <w:r w:rsidRPr="008C6607">
        <w:rPr>
          <w:rFonts w:ascii="Times New Roman" w:hAnsi="Times New Roman" w:cs="Times New Roman"/>
          <w:sz w:val="24"/>
          <w:szCs w:val="24"/>
        </w:rPr>
        <w:t>C</w:t>
      </w:r>
      <w:r w:rsidR="0008789C" w:rsidRPr="008C6607">
        <w:rPr>
          <w:rFonts w:ascii="Times New Roman" w:hAnsi="Times New Roman" w:cs="Times New Roman"/>
          <w:sz w:val="24"/>
          <w:szCs w:val="24"/>
        </w:rPr>
        <w:t>olinas</w:t>
      </w:r>
      <w:r w:rsidRPr="008C6607">
        <w:rPr>
          <w:rFonts w:ascii="Times New Roman" w:hAnsi="Times New Roman" w:cs="Times New Roman"/>
          <w:sz w:val="24"/>
          <w:szCs w:val="24"/>
        </w:rPr>
        <w:t>.</w:t>
      </w:r>
    </w:p>
    <w:p w14:paraId="705449BC" w14:textId="6C9D9540" w:rsidR="002E2D57" w:rsidRDefault="002E2D57" w:rsidP="001141ED">
      <w:pPr>
        <w:spacing w:after="240"/>
        <w:rPr>
          <w:rFonts w:ascii="Times New Roman" w:hAnsi="Times New Roman" w:cs="Times New Roman"/>
          <w:sz w:val="24"/>
          <w:szCs w:val="24"/>
        </w:rPr>
      </w:pPr>
    </w:p>
    <w:p w14:paraId="74739E13" w14:textId="15119905" w:rsidR="002E2D57" w:rsidRDefault="002E2D57" w:rsidP="001141ED">
      <w:pPr>
        <w:spacing w:after="240"/>
        <w:rPr>
          <w:rFonts w:ascii="Times New Roman" w:hAnsi="Times New Roman" w:cs="Times New Roman"/>
          <w:sz w:val="24"/>
          <w:szCs w:val="24"/>
        </w:rPr>
      </w:pPr>
    </w:p>
    <w:p w14:paraId="5F280BD0" w14:textId="1E5A10D8" w:rsidR="00166AAF" w:rsidRDefault="00166AAF" w:rsidP="001141ED">
      <w:pPr>
        <w:spacing w:after="240"/>
        <w:rPr>
          <w:rFonts w:ascii="Times New Roman" w:hAnsi="Times New Roman" w:cs="Times New Roman"/>
          <w:sz w:val="24"/>
          <w:szCs w:val="24"/>
        </w:rPr>
      </w:pPr>
    </w:p>
    <w:p w14:paraId="0044DFA0" w14:textId="30FC7B41" w:rsidR="00166AAF" w:rsidRDefault="00166AAF" w:rsidP="001141ED">
      <w:pPr>
        <w:spacing w:after="240"/>
        <w:rPr>
          <w:rFonts w:ascii="Times New Roman" w:hAnsi="Times New Roman" w:cs="Times New Roman"/>
          <w:sz w:val="24"/>
          <w:szCs w:val="24"/>
        </w:rPr>
      </w:pPr>
    </w:p>
    <w:p w14:paraId="611136F1" w14:textId="77777777" w:rsidR="00EF6C0B" w:rsidRDefault="00EF6C0B" w:rsidP="001141ED">
      <w:pPr>
        <w:spacing w:after="240"/>
        <w:rPr>
          <w:rFonts w:ascii="Times New Roman" w:hAnsi="Times New Roman" w:cs="Times New Roman"/>
          <w:sz w:val="24"/>
          <w:szCs w:val="24"/>
        </w:rPr>
      </w:pPr>
    </w:p>
    <w:p w14:paraId="004538BE" w14:textId="77777777" w:rsidR="00A522AE" w:rsidRPr="008C6607" w:rsidRDefault="00A522AE" w:rsidP="001141ED">
      <w:pPr>
        <w:spacing w:after="240"/>
        <w:rPr>
          <w:rFonts w:ascii="Times New Roman" w:hAnsi="Times New Roman" w:cs="Times New Roman"/>
          <w:sz w:val="24"/>
          <w:szCs w:val="24"/>
        </w:rPr>
      </w:pPr>
    </w:p>
    <w:p w14:paraId="3E561288" w14:textId="78DC5ECF" w:rsidR="0008789C" w:rsidRPr="008C6607" w:rsidRDefault="009C5A34" w:rsidP="003C29B3">
      <w:pPr>
        <w:pStyle w:val="Ttulo3"/>
      </w:pPr>
      <w:bookmarkStart w:id="105" w:name="_Toc25830487"/>
      <w:r>
        <w:lastRenderedPageBreak/>
        <w:t>4</w:t>
      </w:r>
      <w:r w:rsidR="009E6277" w:rsidRPr="008C6607">
        <w:t xml:space="preserve">.2.2. </w:t>
      </w:r>
      <w:r w:rsidR="00ED0E0A">
        <w:t>Tratamientos</w:t>
      </w:r>
      <w:bookmarkEnd w:id="105"/>
      <w:r w:rsidR="0008789C" w:rsidRPr="008C6607">
        <w:t xml:space="preserve"> </w:t>
      </w:r>
    </w:p>
    <w:p w14:paraId="2F506A9F" w14:textId="0459A931" w:rsidR="00071902" w:rsidRDefault="0008789C" w:rsidP="001141ED">
      <w:pPr>
        <w:spacing w:after="240"/>
        <w:rPr>
          <w:rFonts w:ascii="Times New Roman" w:hAnsi="Times New Roman" w:cs="Times New Roman"/>
          <w:sz w:val="24"/>
          <w:szCs w:val="24"/>
        </w:rPr>
      </w:pPr>
      <w:r w:rsidRPr="008C6607">
        <w:rPr>
          <w:rFonts w:ascii="Times New Roman" w:hAnsi="Times New Roman" w:cs="Times New Roman"/>
          <w:sz w:val="24"/>
          <w:szCs w:val="24"/>
        </w:rPr>
        <w:t>Se consider</w:t>
      </w:r>
      <w:r w:rsidR="00291503">
        <w:rPr>
          <w:rFonts w:ascii="Times New Roman" w:hAnsi="Times New Roman" w:cs="Times New Roman"/>
          <w:sz w:val="24"/>
          <w:szCs w:val="24"/>
        </w:rPr>
        <w:t>ó</w:t>
      </w:r>
      <w:r w:rsidRPr="008C6607">
        <w:rPr>
          <w:rFonts w:ascii="Times New Roman" w:hAnsi="Times New Roman" w:cs="Times New Roman"/>
          <w:sz w:val="24"/>
          <w:szCs w:val="24"/>
        </w:rPr>
        <w:t xml:space="preserve"> un tratamiento a cada accesión de fr</w:t>
      </w:r>
      <w:r w:rsidR="009906C4" w:rsidRPr="008C6607">
        <w:rPr>
          <w:rFonts w:ascii="Times New Roman" w:hAnsi="Times New Roman" w:cs="Times New Roman"/>
          <w:sz w:val="24"/>
          <w:szCs w:val="24"/>
        </w:rPr>
        <w:t>é</w:t>
      </w:r>
      <w:r w:rsidRPr="008C6607">
        <w:rPr>
          <w:rFonts w:ascii="Times New Roman" w:hAnsi="Times New Roman" w:cs="Times New Roman"/>
          <w:sz w:val="24"/>
          <w:szCs w:val="24"/>
        </w:rPr>
        <w:t>jol voluble según el siguiente detalle</w:t>
      </w:r>
      <w:r w:rsidR="00071902">
        <w:rPr>
          <w:rFonts w:ascii="Times New Roman" w:hAnsi="Times New Roman" w:cs="Times New Roman"/>
          <w:sz w:val="24"/>
          <w:szCs w:val="24"/>
        </w:rPr>
        <w:t>.</w:t>
      </w:r>
      <w:r w:rsidR="00582C7C">
        <w:rPr>
          <w:rFonts w:ascii="Times New Roman" w:hAnsi="Times New Roman" w:cs="Times New Roman"/>
          <w:sz w:val="24"/>
          <w:szCs w:val="24"/>
        </w:rPr>
        <w:t xml:space="preserve"> </w:t>
      </w:r>
    </w:p>
    <w:p w14:paraId="3F471719" w14:textId="4B53904B" w:rsidR="00927DD1" w:rsidRPr="008C6607" w:rsidRDefault="00927DD1" w:rsidP="001141ED">
      <w:pPr>
        <w:spacing w:after="240"/>
        <w:rPr>
          <w:rFonts w:ascii="Times New Roman" w:hAnsi="Times New Roman" w:cs="Times New Roman"/>
          <w:b/>
          <w:sz w:val="24"/>
          <w:szCs w:val="24"/>
        </w:rPr>
      </w:pPr>
      <w:r w:rsidRPr="008C6607">
        <w:rPr>
          <w:rFonts w:ascii="Times New Roman" w:hAnsi="Times New Roman" w:cs="Times New Roman"/>
          <w:b/>
          <w:sz w:val="24"/>
          <w:szCs w:val="24"/>
        </w:rPr>
        <w:t xml:space="preserve">Tratamientos: </w:t>
      </w:r>
      <w:r w:rsidRPr="008C6607">
        <w:rPr>
          <w:rFonts w:ascii="Times New Roman" w:hAnsi="Times New Roman" w:cs="Times New Roman"/>
          <w:sz w:val="24"/>
          <w:szCs w:val="24"/>
        </w:rPr>
        <w:t>Accesiones de fréjol</w:t>
      </w:r>
      <w:r w:rsidR="005D3B6B">
        <w:rPr>
          <w:rFonts w:ascii="Times New Roman" w:hAnsi="Times New Roman" w:cs="Times New Roman"/>
          <w:sz w:val="24"/>
          <w:szCs w:val="24"/>
        </w:rPr>
        <w:t xml:space="preserve"> voluble tipo</w:t>
      </w:r>
      <w:r w:rsidRPr="008C6607">
        <w:rPr>
          <w:rFonts w:ascii="Times New Roman" w:hAnsi="Times New Roman" w:cs="Times New Roman"/>
          <w:sz w:val="24"/>
          <w:szCs w:val="24"/>
        </w:rPr>
        <w:t xml:space="preserve"> canario</w:t>
      </w:r>
      <w:r w:rsidR="005D3B6B">
        <w:rPr>
          <w:rFonts w:ascii="Times New Roman" w:hAnsi="Times New Roman" w:cs="Times New Roman"/>
          <w:b/>
          <w:sz w:val="24"/>
          <w:szCs w:val="24"/>
        </w:rPr>
        <w:t>s.</w:t>
      </w:r>
      <w:r w:rsidRPr="008C6607">
        <w:rPr>
          <w:rFonts w:ascii="Times New Roman" w:hAnsi="Times New Roman" w:cs="Times New Roman"/>
          <w:b/>
          <w:sz w:val="24"/>
          <w:szCs w:val="24"/>
        </w:rPr>
        <w:t xml:space="preserve"> </w:t>
      </w:r>
    </w:p>
    <w:tbl>
      <w:tblPr>
        <w:tblStyle w:val="Tablaconcuadrcula1"/>
        <w:tblpPr w:leftFromText="180" w:rightFromText="180" w:vertAnchor="text" w:horzAnchor="margin" w:tblpX="250" w:tblpY="12"/>
        <w:tblW w:w="0" w:type="auto"/>
        <w:tblLook w:val="04A0" w:firstRow="1" w:lastRow="0" w:firstColumn="1" w:lastColumn="0" w:noHBand="0" w:noVBand="1"/>
      </w:tblPr>
      <w:tblGrid>
        <w:gridCol w:w="709"/>
        <w:gridCol w:w="2660"/>
        <w:gridCol w:w="1417"/>
        <w:gridCol w:w="1701"/>
        <w:gridCol w:w="1134"/>
      </w:tblGrid>
      <w:tr w:rsidR="003B68E2" w:rsidRPr="003B68E2" w14:paraId="10989981" w14:textId="77777777" w:rsidTr="00DC0B9C">
        <w:trPr>
          <w:trHeight w:val="215"/>
        </w:trPr>
        <w:tc>
          <w:tcPr>
            <w:tcW w:w="3369" w:type="dxa"/>
            <w:gridSpan w:val="2"/>
            <w:noWrap/>
          </w:tcPr>
          <w:p w14:paraId="0E7A6BD2" w14:textId="77777777" w:rsidR="003B68E2" w:rsidRPr="003B68E2" w:rsidRDefault="003B68E2" w:rsidP="003270AF">
            <w:pPr>
              <w:rPr>
                <w:rFonts w:ascii="Times New Roman" w:hAnsi="Times New Roman" w:cs="Times New Roman"/>
                <w:sz w:val="20"/>
                <w:szCs w:val="20"/>
              </w:rPr>
            </w:pPr>
          </w:p>
        </w:tc>
        <w:tc>
          <w:tcPr>
            <w:tcW w:w="1417" w:type="dxa"/>
          </w:tcPr>
          <w:p w14:paraId="2DF44DF8" w14:textId="77777777" w:rsidR="003B68E2" w:rsidRPr="00F22340" w:rsidRDefault="003B68E2" w:rsidP="003270AF">
            <w:pPr>
              <w:rPr>
                <w:rFonts w:ascii="Times New Roman" w:hAnsi="Times New Roman" w:cs="Times New Roman"/>
                <w:b/>
                <w:bCs/>
                <w:sz w:val="24"/>
                <w:szCs w:val="24"/>
              </w:rPr>
            </w:pPr>
            <w:r w:rsidRPr="00F22340">
              <w:rPr>
                <w:rFonts w:ascii="Times New Roman" w:hAnsi="Times New Roman" w:cs="Times New Roman"/>
                <w:b/>
                <w:bCs/>
                <w:sz w:val="24"/>
                <w:szCs w:val="24"/>
              </w:rPr>
              <w:t>Latitud</w:t>
            </w:r>
            <w:r w:rsidR="00F93C19" w:rsidRPr="00F22340">
              <w:rPr>
                <w:rFonts w:ascii="Times New Roman" w:hAnsi="Times New Roman" w:cs="Times New Roman"/>
                <w:b/>
                <w:bCs/>
                <w:sz w:val="24"/>
                <w:szCs w:val="24"/>
              </w:rPr>
              <w:t xml:space="preserve"> (S)</w:t>
            </w:r>
          </w:p>
          <w:p w14:paraId="098701ED" w14:textId="3E49BD6A" w:rsidR="00F22340" w:rsidRPr="00F22340" w:rsidRDefault="00F22340" w:rsidP="003270AF">
            <w:pPr>
              <w:rPr>
                <w:rFonts w:ascii="Times New Roman" w:hAnsi="Times New Roman" w:cs="Times New Roman"/>
                <w:b/>
                <w:bCs/>
                <w:sz w:val="24"/>
                <w:szCs w:val="24"/>
              </w:rPr>
            </w:pPr>
          </w:p>
        </w:tc>
        <w:tc>
          <w:tcPr>
            <w:tcW w:w="1701" w:type="dxa"/>
          </w:tcPr>
          <w:p w14:paraId="1B61A223" w14:textId="181B63E9" w:rsidR="003B68E2" w:rsidRPr="00F22340" w:rsidRDefault="003B68E2" w:rsidP="003270AF">
            <w:pPr>
              <w:rPr>
                <w:rFonts w:ascii="Times New Roman" w:hAnsi="Times New Roman" w:cs="Times New Roman"/>
                <w:b/>
                <w:bCs/>
                <w:sz w:val="24"/>
                <w:szCs w:val="24"/>
              </w:rPr>
            </w:pPr>
            <w:r w:rsidRPr="00F22340">
              <w:rPr>
                <w:rFonts w:ascii="Times New Roman" w:hAnsi="Times New Roman" w:cs="Times New Roman"/>
                <w:b/>
                <w:bCs/>
                <w:sz w:val="24"/>
                <w:szCs w:val="24"/>
              </w:rPr>
              <w:t xml:space="preserve">Longitud </w:t>
            </w:r>
            <w:r w:rsidR="00F93C19" w:rsidRPr="00F22340">
              <w:rPr>
                <w:rFonts w:ascii="Times New Roman" w:hAnsi="Times New Roman" w:cs="Times New Roman"/>
                <w:b/>
                <w:bCs/>
                <w:sz w:val="24"/>
                <w:szCs w:val="24"/>
              </w:rPr>
              <w:t>(W)</w:t>
            </w:r>
          </w:p>
        </w:tc>
        <w:tc>
          <w:tcPr>
            <w:tcW w:w="1134" w:type="dxa"/>
          </w:tcPr>
          <w:p w14:paraId="0B95E5AB" w14:textId="313EF3CD" w:rsidR="003B68E2" w:rsidRPr="00F22340" w:rsidRDefault="003B68E2" w:rsidP="003270AF">
            <w:pPr>
              <w:rPr>
                <w:rFonts w:ascii="Times New Roman" w:hAnsi="Times New Roman" w:cs="Times New Roman"/>
                <w:b/>
                <w:bCs/>
                <w:sz w:val="24"/>
                <w:szCs w:val="24"/>
              </w:rPr>
            </w:pPr>
            <w:r w:rsidRPr="00F22340">
              <w:rPr>
                <w:rFonts w:ascii="Times New Roman" w:hAnsi="Times New Roman" w:cs="Times New Roman"/>
                <w:b/>
                <w:bCs/>
                <w:sz w:val="24"/>
                <w:szCs w:val="24"/>
              </w:rPr>
              <w:t xml:space="preserve">Altitud </w:t>
            </w:r>
            <w:r w:rsidR="00F93C19" w:rsidRPr="00F22340">
              <w:rPr>
                <w:rFonts w:ascii="Times New Roman" w:hAnsi="Times New Roman" w:cs="Times New Roman"/>
                <w:b/>
                <w:bCs/>
                <w:sz w:val="24"/>
                <w:szCs w:val="24"/>
              </w:rPr>
              <w:t>(msnm)</w:t>
            </w:r>
          </w:p>
        </w:tc>
      </w:tr>
      <w:tr w:rsidR="00FC351F" w:rsidRPr="003B68E2" w14:paraId="578E8BF5" w14:textId="44B83B3A" w:rsidTr="00DC0B9C">
        <w:trPr>
          <w:trHeight w:val="215"/>
        </w:trPr>
        <w:tc>
          <w:tcPr>
            <w:tcW w:w="709" w:type="dxa"/>
            <w:noWrap/>
            <w:hideMark/>
          </w:tcPr>
          <w:p w14:paraId="254E0276" w14:textId="77777777" w:rsidR="00FC351F" w:rsidRPr="00F22340" w:rsidRDefault="00FC351F" w:rsidP="003270AF">
            <w:pPr>
              <w:rPr>
                <w:rFonts w:ascii="Times New Roman" w:hAnsi="Times New Roman" w:cs="Times New Roman"/>
                <w:b/>
                <w:sz w:val="24"/>
                <w:szCs w:val="24"/>
              </w:rPr>
            </w:pPr>
            <w:r w:rsidRPr="00F22340">
              <w:rPr>
                <w:rFonts w:ascii="Times New Roman" w:hAnsi="Times New Roman" w:cs="Times New Roman"/>
                <w:b/>
                <w:sz w:val="24"/>
                <w:szCs w:val="24"/>
              </w:rPr>
              <w:t>T1</w:t>
            </w:r>
          </w:p>
        </w:tc>
        <w:tc>
          <w:tcPr>
            <w:tcW w:w="2660" w:type="dxa"/>
            <w:noWrap/>
            <w:hideMark/>
          </w:tcPr>
          <w:p w14:paraId="3CC11D51" w14:textId="11DE67EE" w:rsidR="003270AF" w:rsidRPr="00F22340" w:rsidRDefault="00FC351F" w:rsidP="003270AF">
            <w:pPr>
              <w:jc w:val="left"/>
              <w:rPr>
                <w:rFonts w:ascii="Times New Roman" w:hAnsi="Times New Roman" w:cs="Times New Roman"/>
                <w:sz w:val="24"/>
                <w:szCs w:val="24"/>
              </w:rPr>
            </w:pPr>
            <w:r w:rsidRPr="00F22340">
              <w:rPr>
                <w:rFonts w:ascii="Times New Roman" w:hAnsi="Times New Roman" w:cs="Times New Roman"/>
                <w:sz w:val="24"/>
                <w:szCs w:val="24"/>
              </w:rPr>
              <w:t>Accesión 1. Chillanes</w:t>
            </w:r>
          </w:p>
        </w:tc>
        <w:tc>
          <w:tcPr>
            <w:tcW w:w="1417" w:type="dxa"/>
          </w:tcPr>
          <w:p w14:paraId="31193413" w14:textId="6DD4A8C0" w:rsidR="00FC351F" w:rsidRPr="00F22340" w:rsidRDefault="00FB7BE8" w:rsidP="003270AF">
            <w:pPr>
              <w:jc w:val="left"/>
              <w:rPr>
                <w:rFonts w:ascii="Times New Roman" w:hAnsi="Times New Roman" w:cs="Times New Roman"/>
                <w:sz w:val="24"/>
                <w:szCs w:val="24"/>
              </w:rPr>
            </w:pPr>
            <w:r w:rsidRPr="00F22340">
              <w:rPr>
                <w:rFonts w:ascii="Times New Roman" w:hAnsi="Times New Roman" w:cs="Times New Roman"/>
                <w:sz w:val="24"/>
                <w:szCs w:val="24"/>
              </w:rPr>
              <w:t>0</w:t>
            </w:r>
            <w:r w:rsidR="00EC0AE9" w:rsidRPr="00F22340">
              <w:rPr>
                <w:rFonts w:ascii="Times New Roman" w:hAnsi="Times New Roman" w:cs="Times New Roman"/>
                <w:sz w:val="24"/>
                <w:szCs w:val="24"/>
              </w:rPr>
              <w:t>2°00</w:t>
            </w:r>
            <w:r w:rsidR="00EC0AE9" w:rsidRPr="00F22340">
              <w:rPr>
                <w:rFonts w:ascii="Times New Roman" w:hAnsi="Times New Roman" w:cs="Times New Roman"/>
                <w:sz w:val="24"/>
                <w:szCs w:val="24"/>
                <w:vertAlign w:val="superscript"/>
              </w:rPr>
              <w:t>´</w:t>
            </w:r>
            <w:r w:rsidR="00EC0AE9" w:rsidRPr="00F22340">
              <w:rPr>
                <w:rFonts w:ascii="Times New Roman" w:hAnsi="Times New Roman" w:cs="Times New Roman"/>
                <w:sz w:val="24"/>
                <w:szCs w:val="24"/>
              </w:rPr>
              <w:t>02</w:t>
            </w:r>
            <w:r w:rsidR="00EC0AE9" w:rsidRPr="00F22340">
              <w:rPr>
                <w:rFonts w:ascii="Times New Roman" w:hAnsi="Times New Roman" w:cs="Times New Roman"/>
                <w:sz w:val="24"/>
                <w:szCs w:val="24"/>
                <w:vertAlign w:val="superscript"/>
              </w:rPr>
              <w:t>´´</w:t>
            </w:r>
          </w:p>
        </w:tc>
        <w:tc>
          <w:tcPr>
            <w:tcW w:w="1701" w:type="dxa"/>
          </w:tcPr>
          <w:p w14:paraId="2EEF8CDA" w14:textId="2B2863FE" w:rsidR="00FC351F" w:rsidRPr="00F22340" w:rsidRDefault="00EC0AE9" w:rsidP="003270AF">
            <w:pPr>
              <w:jc w:val="left"/>
              <w:rPr>
                <w:rFonts w:ascii="Times New Roman" w:hAnsi="Times New Roman" w:cs="Times New Roman"/>
                <w:sz w:val="24"/>
                <w:szCs w:val="24"/>
              </w:rPr>
            </w:pPr>
            <w:r w:rsidRPr="00F22340">
              <w:rPr>
                <w:rFonts w:ascii="Times New Roman" w:hAnsi="Times New Roman" w:cs="Times New Roman"/>
                <w:sz w:val="24"/>
                <w:szCs w:val="24"/>
              </w:rPr>
              <w:t>79°04</w:t>
            </w:r>
            <w:r w:rsidRPr="00F22340">
              <w:rPr>
                <w:rFonts w:ascii="Times New Roman" w:hAnsi="Times New Roman" w:cs="Times New Roman"/>
                <w:sz w:val="24"/>
                <w:szCs w:val="24"/>
                <w:vertAlign w:val="superscript"/>
              </w:rPr>
              <w:t>´</w:t>
            </w:r>
            <w:r w:rsidRPr="00F22340">
              <w:rPr>
                <w:rFonts w:ascii="Times New Roman" w:hAnsi="Times New Roman" w:cs="Times New Roman"/>
                <w:sz w:val="24"/>
                <w:szCs w:val="24"/>
              </w:rPr>
              <w:t>30</w:t>
            </w:r>
            <w:r w:rsidRPr="00F22340">
              <w:rPr>
                <w:rFonts w:ascii="Times New Roman" w:hAnsi="Times New Roman" w:cs="Times New Roman"/>
                <w:sz w:val="24"/>
                <w:szCs w:val="24"/>
                <w:vertAlign w:val="superscript"/>
              </w:rPr>
              <w:t>´´</w:t>
            </w:r>
          </w:p>
        </w:tc>
        <w:tc>
          <w:tcPr>
            <w:tcW w:w="1134" w:type="dxa"/>
          </w:tcPr>
          <w:p w14:paraId="6AC4FBB5" w14:textId="33573B06" w:rsidR="00FC351F" w:rsidRPr="00F22340" w:rsidRDefault="00EC0AE9" w:rsidP="003270AF">
            <w:pPr>
              <w:jc w:val="left"/>
              <w:rPr>
                <w:rFonts w:ascii="Times New Roman" w:hAnsi="Times New Roman" w:cs="Times New Roman"/>
                <w:sz w:val="24"/>
                <w:szCs w:val="24"/>
              </w:rPr>
            </w:pPr>
            <w:r w:rsidRPr="00F22340">
              <w:rPr>
                <w:rFonts w:ascii="Times New Roman" w:hAnsi="Times New Roman" w:cs="Times New Roman"/>
                <w:sz w:val="24"/>
                <w:szCs w:val="24"/>
              </w:rPr>
              <w:t>2343</w:t>
            </w:r>
          </w:p>
        </w:tc>
      </w:tr>
      <w:tr w:rsidR="00A40F25" w:rsidRPr="003B68E2" w14:paraId="398ECA57" w14:textId="21F92E37" w:rsidTr="00DC0B9C">
        <w:trPr>
          <w:trHeight w:val="275"/>
        </w:trPr>
        <w:tc>
          <w:tcPr>
            <w:tcW w:w="709" w:type="dxa"/>
            <w:noWrap/>
            <w:hideMark/>
          </w:tcPr>
          <w:p w14:paraId="129C268D" w14:textId="77777777" w:rsidR="00A40F25" w:rsidRPr="00F22340" w:rsidRDefault="00A40F25" w:rsidP="003270AF">
            <w:pPr>
              <w:rPr>
                <w:rFonts w:ascii="Times New Roman" w:hAnsi="Times New Roman" w:cs="Times New Roman"/>
                <w:b/>
                <w:sz w:val="24"/>
                <w:szCs w:val="24"/>
              </w:rPr>
            </w:pPr>
            <w:r w:rsidRPr="00F22340">
              <w:rPr>
                <w:rFonts w:ascii="Times New Roman" w:hAnsi="Times New Roman" w:cs="Times New Roman"/>
                <w:b/>
                <w:sz w:val="24"/>
                <w:szCs w:val="24"/>
              </w:rPr>
              <w:t>T2</w:t>
            </w:r>
          </w:p>
        </w:tc>
        <w:tc>
          <w:tcPr>
            <w:tcW w:w="2660" w:type="dxa"/>
            <w:noWrap/>
            <w:hideMark/>
          </w:tcPr>
          <w:p w14:paraId="3EE0D257" w14:textId="77777777" w:rsidR="003270AF" w:rsidRDefault="00A40F25" w:rsidP="003270AF">
            <w:pPr>
              <w:jc w:val="left"/>
              <w:rPr>
                <w:rFonts w:ascii="Times New Roman" w:hAnsi="Times New Roman" w:cs="Times New Roman"/>
                <w:sz w:val="24"/>
                <w:szCs w:val="24"/>
              </w:rPr>
            </w:pPr>
            <w:r w:rsidRPr="00F22340">
              <w:rPr>
                <w:rFonts w:ascii="Times New Roman" w:hAnsi="Times New Roman" w:cs="Times New Roman"/>
                <w:sz w:val="24"/>
                <w:szCs w:val="24"/>
              </w:rPr>
              <w:t>Accesión 2. Chillanes</w:t>
            </w:r>
          </w:p>
          <w:p w14:paraId="0B7F9BF5" w14:textId="51F21F82" w:rsidR="003270AF" w:rsidRPr="00F22340" w:rsidRDefault="003270AF" w:rsidP="003270AF">
            <w:pPr>
              <w:jc w:val="left"/>
              <w:rPr>
                <w:rFonts w:ascii="Times New Roman" w:hAnsi="Times New Roman" w:cs="Times New Roman"/>
                <w:sz w:val="24"/>
                <w:szCs w:val="24"/>
              </w:rPr>
            </w:pPr>
          </w:p>
        </w:tc>
        <w:tc>
          <w:tcPr>
            <w:tcW w:w="1417" w:type="dxa"/>
          </w:tcPr>
          <w:p w14:paraId="63AF947C" w14:textId="125AB60E" w:rsidR="00A40F25" w:rsidRPr="00F22340" w:rsidRDefault="00FB7BE8" w:rsidP="003270AF">
            <w:pPr>
              <w:jc w:val="left"/>
              <w:rPr>
                <w:rFonts w:ascii="Times New Roman" w:hAnsi="Times New Roman" w:cs="Times New Roman"/>
                <w:sz w:val="24"/>
                <w:szCs w:val="24"/>
              </w:rPr>
            </w:pPr>
            <w:r w:rsidRPr="00F22340">
              <w:rPr>
                <w:rFonts w:ascii="Times New Roman" w:hAnsi="Times New Roman" w:cs="Times New Roman"/>
                <w:sz w:val="24"/>
                <w:szCs w:val="24"/>
              </w:rPr>
              <w:t>0</w:t>
            </w:r>
            <w:r w:rsidR="00A40F25" w:rsidRPr="00F22340">
              <w:rPr>
                <w:rFonts w:ascii="Times New Roman" w:hAnsi="Times New Roman" w:cs="Times New Roman"/>
                <w:sz w:val="24"/>
                <w:szCs w:val="24"/>
              </w:rPr>
              <w:t>1°57</w:t>
            </w:r>
            <w:r w:rsidR="00A40F25" w:rsidRPr="00F22340">
              <w:rPr>
                <w:rFonts w:ascii="Times New Roman" w:hAnsi="Times New Roman" w:cs="Times New Roman"/>
                <w:sz w:val="24"/>
                <w:szCs w:val="24"/>
                <w:vertAlign w:val="superscript"/>
              </w:rPr>
              <w:t>´</w:t>
            </w:r>
            <w:r w:rsidR="00A40F25" w:rsidRPr="00F22340">
              <w:rPr>
                <w:rFonts w:ascii="Times New Roman" w:hAnsi="Times New Roman" w:cs="Times New Roman"/>
                <w:sz w:val="24"/>
                <w:szCs w:val="24"/>
              </w:rPr>
              <w:t>19</w:t>
            </w:r>
            <w:r w:rsidR="00A40F25" w:rsidRPr="00F22340">
              <w:rPr>
                <w:rFonts w:ascii="Times New Roman" w:hAnsi="Times New Roman" w:cs="Times New Roman"/>
                <w:sz w:val="24"/>
                <w:szCs w:val="24"/>
                <w:vertAlign w:val="superscript"/>
              </w:rPr>
              <w:t>´´</w:t>
            </w:r>
          </w:p>
        </w:tc>
        <w:tc>
          <w:tcPr>
            <w:tcW w:w="1701" w:type="dxa"/>
          </w:tcPr>
          <w:p w14:paraId="61E0428B" w14:textId="3822D3E9" w:rsidR="00A40F25" w:rsidRPr="00F22340" w:rsidRDefault="00A40F25" w:rsidP="003270AF">
            <w:pPr>
              <w:jc w:val="left"/>
              <w:rPr>
                <w:rFonts w:ascii="Times New Roman" w:hAnsi="Times New Roman" w:cs="Times New Roman"/>
                <w:sz w:val="24"/>
                <w:szCs w:val="24"/>
              </w:rPr>
            </w:pPr>
            <w:r w:rsidRPr="00F22340">
              <w:rPr>
                <w:rFonts w:ascii="Times New Roman" w:hAnsi="Times New Roman" w:cs="Times New Roman"/>
                <w:sz w:val="24"/>
                <w:szCs w:val="24"/>
              </w:rPr>
              <w:t>79°04</w:t>
            </w:r>
            <w:r w:rsidRPr="00F22340">
              <w:rPr>
                <w:rFonts w:ascii="Times New Roman" w:hAnsi="Times New Roman" w:cs="Times New Roman"/>
                <w:sz w:val="24"/>
                <w:szCs w:val="24"/>
                <w:vertAlign w:val="superscript"/>
              </w:rPr>
              <w:t>´</w:t>
            </w:r>
            <w:r w:rsidRPr="00F22340">
              <w:rPr>
                <w:rFonts w:ascii="Times New Roman" w:hAnsi="Times New Roman" w:cs="Times New Roman"/>
                <w:sz w:val="24"/>
                <w:szCs w:val="24"/>
              </w:rPr>
              <w:t>27</w:t>
            </w:r>
            <w:r w:rsidRPr="00F22340">
              <w:rPr>
                <w:rFonts w:ascii="Times New Roman" w:hAnsi="Times New Roman" w:cs="Times New Roman"/>
                <w:sz w:val="24"/>
                <w:szCs w:val="24"/>
                <w:vertAlign w:val="superscript"/>
              </w:rPr>
              <w:t>´´</w:t>
            </w:r>
          </w:p>
        </w:tc>
        <w:tc>
          <w:tcPr>
            <w:tcW w:w="1134" w:type="dxa"/>
          </w:tcPr>
          <w:p w14:paraId="5D490509" w14:textId="34802907" w:rsidR="00A40F25" w:rsidRPr="00F22340" w:rsidRDefault="00A40F25" w:rsidP="003270AF">
            <w:pPr>
              <w:jc w:val="left"/>
              <w:rPr>
                <w:rFonts w:ascii="Times New Roman" w:hAnsi="Times New Roman" w:cs="Times New Roman"/>
                <w:sz w:val="24"/>
                <w:szCs w:val="24"/>
              </w:rPr>
            </w:pPr>
            <w:r w:rsidRPr="00F22340">
              <w:rPr>
                <w:rFonts w:ascii="Times New Roman" w:hAnsi="Times New Roman" w:cs="Times New Roman"/>
                <w:sz w:val="24"/>
                <w:szCs w:val="24"/>
              </w:rPr>
              <w:t>2465</w:t>
            </w:r>
          </w:p>
          <w:p w14:paraId="6F6EB757" w14:textId="2C8C7CA9" w:rsidR="00A40F25" w:rsidRPr="00F22340" w:rsidRDefault="00A40F25" w:rsidP="003270AF">
            <w:pPr>
              <w:jc w:val="left"/>
              <w:rPr>
                <w:rFonts w:ascii="Times New Roman" w:hAnsi="Times New Roman" w:cs="Times New Roman"/>
                <w:sz w:val="24"/>
                <w:szCs w:val="24"/>
              </w:rPr>
            </w:pPr>
          </w:p>
        </w:tc>
      </w:tr>
      <w:tr w:rsidR="00A40F25" w:rsidRPr="003B68E2" w14:paraId="015270A1" w14:textId="057C69C3" w:rsidTr="00DC0B9C">
        <w:trPr>
          <w:trHeight w:val="215"/>
        </w:trPr>
        <w:tc>
          <w:tcPr>
            <w:tcW w:w="709" w:type="dxa"/>
            <w:noWrap/>
            <w:hideMark/>
          </w:tcPr>
          <w:p w14:paraId="35F53842" w14:textId="77777777" w:rsidR="00A40F25" w:rsidRPr="00F22340" w:rsidRDefault="00A40F25" w:rsidP="003270AF">
            <w:pPr>
              <w:rPr>
                <w:rFonts w:ascii="Times New Roman" w:hAnsi="Times New Roman" w:cs="Times New Roman"/>
                <w:b/>
                <w:sz w:val="24"/>
                <w:szCs w:val="24"/>
              </w:rPr>
            </w:pPr>
            <w:r w:rsidRPr="00F22340">
              <w:rPr>
                <w:rFonts w:ascii="Times New Roman" w:hAnsi="Times New Roman" w:cs="Times New Roman"/>
                <w:b/>
                <w:sz w:val="24"/>
                <w:szCs w:val="24"/>
              </w:rPr>
              <w:t>T3</w:t>
            </w:r>
          </w:p>
        </w:tc>
        <w:tc>
          <w:tcPr>
            <w:tcW w:w="2660" w:type="dxa"/>
            <w:noWrap/>
            <w:hideMark/>
          </w:tcPr>
          <w:p w14:paraId="1B7C0EDA" w14:textId="55097EA1" w:rsidR="00A40F25" w:rsidRPr="00F22340" w:rsidRDefault="00A40F25" w:rsidP="003270AF">
            <w:pPr>
              <w:jc w:val="left"/>
              <w:rPr>
                <w:rFonts w:ascii="Times New Roman" w:hAnsi="Times New Roman" w:cs="Times New Roman"/>
                <w:sz w:val="24"/>
                <w:szCs w:val="24"/>
              </w:rPr>
            </w:pPr>
            <w:r w:rsidRPr="00F22340">
              <w:rPr>
                <w:rFonts w:ascii="Times New Roman" w:hAnsi="Times New Roman" w:cs="Times New Roman"/>
                <w:sz w:val="24"/>
                <w:szCs w:val="24"/>
              </w:rPr>
              <w:t>Accesión 3. Chillanes</w:t>
            </w:r>
          </w:p>
        </w:tc>
        <w:tc>
          <w:tcPr>
            <w:tcW w:w="1417" w:type="dxa"/>
          </w:tcPr>
          <w:p w14:paraId="22478B41" w14:textId="3D06E491" w:rsidR="00A40F25" w:rsidRPr="00F22340" w:rsidRDefault="00325730" w:rsidP="003270AF">
            <w:pPr>
              <w:jc w:val="left"/>
              <w:rPr>
                <w:rFonts w:ascii="Times New Roman" w:hAnsi="Times New Roman" w:cs="Times New Roman"/>
                <w:sz w:val="24"/>
                <w:szCs w:val="24"/>
              </w:rPr>
            </w:pPr>
            <w:r w:rsidRPr="00F22340">
              <w:rPr>
                <w:rFonts w:ascii="Times New Roman" w:hAnsi="Times New Roman" w:cs="Times New Roman"/>
                <w:sz w:val="24"/>
                <w:szCs w:val="24"/>
              </w:rPr>
              <w:t>02°00</w:t>
            </w:r>
            <w:r w:rsidRPr="00F22340">
              <w:rPr>
                <w:rFonts w:ascii="Times New Roman" w:hAnsi="Times New Roman" w:cs="Times New Roman"/>
                <w:sz w:val="24"/>
                <w:szCs w:val="24"/>
                <w:vertAlign w:val="superscript"/>
              </w:rPr>
              <w:t>´</w:t>
            </w:r>
            <w:r w:rsidRPr="00F22340">
              <w:rPr>
                <w:rFonts w:ascii="Times New Roman" w:hAnsi="Times New Roman" w:cs="Times New Roman"/>
                <w:sz w:val="24"/>
                <w:szCs w:val="24"/>
              </w:rPr>
              <w:t>02</w:t>
            </w:r>
            <w:r w:rsidRPr="00F22340">
              <w:rPr>
                <w:rFonts w:ascii="Times New Roman" w:hAnsi="Times New Roman" w:cs="Times New Roman"/>
                <w:sz w:val="24"/>
                <w:szCs w:val="24"/>
                <w:vertAlign w:val="superscript"/>
              </w:rPr>
              <w:t>´´</w:t>
            </w:r>
          </w:p>
        </w:tc>
        <w:tc>
          <w:tcPr>
            <w:tcW w:w="1701" w:type="dxa"/>
          </w:tcPr>
          <w:p w14:paraId="2DB60C90" w14:textId="2B3555A1" w:rsidR="00A40F25" w:rsidRPr="00F22340" w:rsidRDefault="00325730" w:rsidP="003270AF">
            <w:pPr>
              <w:jc w:val="left"/>
              <w:rPr>
                <w:rFonts w:ascii="Times New Roman" w:hAnsi="Times New Roman" w:cs="Times New Roman"/>
                <w:sz w:val="24"/>
                <w:szCs w:val="24"/>
              </w:rPr>
            </w:pPr>
            <w:r w:rsidRPr="00F22340">
              <w:rPr>
                <w:rFonts w:ascii="Times New Roman" w:hAnsi="Times New Roman" w:cs="Times New Roman"/>
                <w:sz w:val="24"/>
                <w:szCs w:val="24"/>
              </w:rPr>
              <w:t>79°04</w:t>
            </w:r>
            <w:r w:rsidRPr="00F22340">
              <w:rPr>
                <w:rFonts w:ascii="Times New Roman" w:hAnsi="Times New Roman" w:cs="Times New Roman"/>
                <w:sz w:val="24"/>
                <w:szCs w:val="24"/>
                <w:vertAlign w:val="superscript"/>
              </w:rPr>
              <w:t>´</w:t>
            </w:r>
            <w:r w:rsidRPr="00F22340">
              <w:rPr>
                <w:rFonts w:ascii="Times New Roman" w:hAnsi="Times New Roman" w:cs="Times New Roman"/>
                <w:sz w:val="24"/>
                <w:szCs w:val="24"/>
              </w:rPr>
              <w:t>30</w:t>
            </w:r>
            <w:r w:rsidRPr="00F22340">
              <w:rPr>
                <w:rFonts w:ascii="Times New Roman" w:hAnsi="Times New Roman" w:cs="Times New Roman"/>
                <w:sz w:val="24"/>
                <w:szCs w:val="24"/>
                <w:vertAlign w:val="superscript"/>
              </w:rPr>
              <w:t>´´</w:t>
            </w:r>
          </w:p>
        </w:tc>
        <w:tc>
          <w:tcPr>
            <w:tcW w:w="1134" w:type="dxa"/>
          </w:tcPr>
          <w:p w14:paraId="10F219B6" w14:textId="33B2AED6" w:rsidR="00A40F25" w:rsidRPr="00F22340" w:rsidRDefault="00325730" w:rsidP="003270AF">
            <w:pPr>
              <w:jc w:val="left"/>
              <w:rPr>
                <w:rFonts w:ascii="Times New Roman" w:hAnsi="Times New Roman" w:cs="Times New Roman"/>
                <w:sz w:val="24"/>
                <w:szCs w:val="24"/>
              </w:rPr>
            </w:pPr>
            <w:r w:rsidRPr="00F22340">
              <w:rPr>
                <w:rFonts w:ascii="Times New Roman" w:hAnsi="Times New Roman" w:cs="Times New Roman"/>
                <w:sz w:val="24"/>
                <w:szCs w:val="24"/>
              </w:rPr>
              <w:t>2343</w:t>
            </w:r>
          </w:p>
        </w:tc>
      </w:tr>
      <w:tr w:rsidR="00325730" w:rsidRPr="003B68E2" w14:paraId="4F9B0379" w14:textId="32D1139D" w:rsidTr="00DC0B9C">
        <w:trPr>
          <w:trHeight w:val="215"/>
        </w:trPr>
        <w:tc>
          <w:tcPr>
            <w:tcW w:w="709" w:type="dxa"/>
            <w:noWrap/>
            <w:hideMark/>
          </w:tcPr>
          <w:p w14:paraId="52B78324" w14:textId="77777777" w:rsidR="00325730" w:rsidRPr="00F22340" w:rsidRDefault="00325730" w:rsidP="003270AF">
            <w:pPr>
              <w:rPr>
                <w:rFonts w:ascii="Times New Roman" w:hAnsi="Times New Roman" w:cs="Times New Roman"/>
                <w:b/>
                <w:sz w:val="24"/>
                <w:szCs w:val="24"/>
              </w:rPr>
            </w:pPr>
            <w:r w:rsidRPr="00F22340">
              <w:rPr>
                <w:rFonts w:ascii="Times New Roman" w:hAnsi="Times New Roman" w:cs="Times New Roman"/>
                <w:b/>
                <w:sz w:val="24"/>
                <w:szCs w:val="24"/>
              </w:rPr>
              <w:t>T4</w:t>
            </w:r>
          </w:p>
        </w:tc>
        <w:tc>
          <w:tcPr>
            <w:tcW w:w="2660" w:type="dxa"/>
            <w:noWrap/>
            <w:hideMark/>
          </w:tcPr>
          <w:p w14:paraId="652ECDD3" w14:textId="684BC56C" w:rsidR="00325730" w:rsidRPr="00F22340" w:rsidRDefault="00325730" w:rsidP="003270AF">
            <w:pPr>
              <w:jc w:val="left"/>
              <w:rPr>
                <w:rFonts w:ascii="Times New Roman" w:hAnsi="Times New Roman" w:cs="Times New Roman"/>
                <w:sz w:val="24"/>
                <w:szCs w:val="24"/>
              </w:rPr>
            </w:pPr>
            <w:r w:rsidRPr="00F22340">
              <w:rPr>
                <w:rFonts w:ascii="Times New Roman" w:hAnsi="Times New Roman" w:cs="Times New Roman"/>
                <w:sz w:val="24"/>
                <w:szCs w:val="24"/>
              </w:rPr>
              <w:t>Accesión 4. San Miguel</w:t>
            </w:r>
          </w:p>
        </w:tc>
        <w:tc>
          <w:tcPr>
            <w:tcW w:w="1417" w:type="dxa"/>
          </w:tcPr>
          <w:p w14:paraId="509D3862" w14:textId="4C7B7254" w:rsidR="00325730" w:rsidRPr="00F22340" w:rsidRDefault="00325730" w:rsidP="003270AF">
            <w:pPr>
              <w:jc w:val="left"/>
              <w:rPr>
                <w:rFonts w:ascii="Times New Roman" w:hAnsi="Times New Roman" w:cs="Times New Roman"/>
                <w:sz w:val="24"/>
                <w:szCs w:val="24"/>
              </w:rPr>
            </w:pPr>
            <w:r w:rsidRPr="00F22340">
              <w:rPr>
                <w:rFonts w:ascii="Times New Roman" w:hAnsi="Times New Roman" w:cs="Times New Roman"/>
                <w:sz w:val="24"/>
                <w:szCs w:val="24"/>
              </w:rPr>
              <w:t>01°43</w:t>
            </w:r>
            <w:r w:rsidRPr="00F22340">
              <w:rPr>
                <w:rFonts w:ascii="Times New Roman" w:hAnsi="Times New Roman" w:cs="Times New Roman"/>
                <w:sz w:val="24"/>
                <w:szCs w:val="24"/>
                <w:vertAlign w:val="superscript"/>
              </w:rPr>
              <w:t>´</w:t>
            </w:r>
            <w:r w:rsidRPr="00F22340">
              <w:rPr>
                <w:rFonts w:ascii="Times New Roman" w:hAnsi="Times New Roman" w:cs="Times New Roman"/>
                <w:sz w:val="24"/>
                <w:szCs w:val="24"/>
              </w:rPr>
              <w:t>23</w:t>
            </w:r>
            <w:r w:rsidRPr="00F22340">
              <w:rPr>
                <w:rFonts w:ascii="Times New Roman" w:hAnsi="Times New Roman" w:cs="Times New Roman"/>
                <w:sz w:val="24"/>
                <w:szCs w:val="24"/>
                <w:vertAlign w:val="superscript"/>
              </w:rPr>
              <w:t>´´</w:t>
            </w:r>
          </w:p>
        </w:tc>
        <w:tc>
          <w:tcPr>
            <w:tcW w:w="1701" w:type="dxa"/>
          </w:tcPr>
          <w:p w14:paraId="3A88F11A" w14:textId="13C943A9" w:rsidR="00325730" w:rsidRPr="00F22340" w:rsidRDefault="00816911" w:rsidP="003270AF">
            <w:pPr>
              <w:jc w:val="left"/>
              <w:rPr>
                <w:rFonts w:ascii="Times New Roman" w:hAnsi="Times New Roman" w:cs="Times New Roman"/>
                <w:sz w:val="24"/>
                <w:szCs w:val="24"/>
              </w:rPr>
            </w:pPr>
            <w:r w:rsidRPr="00F22340">
              <w:rPr>
                <w:rFonts w:ascii="Times New Roman" w:hAnsi="Times New Roman" w:cs="Times New Roman"/>
                <w:sz w:val="24"/>
                <w:szCs w:val="24"/>
              </w:rPr>
              <w:t>79</w:t>
            </w:r>
            <w:r w:rsidR="00325730" w:rsidRPr="00F22340">
              <w:rPr>
                <w:rFonts w:ascii="Times New Roman" w:hAnsi="Times New Roman" w:cs="Times New Roman"/>
                <w:sz w:val="24"/>
                <w:szCs w:val="24"/>
              </w:rPr>
              <w:t>°03</w:t>
            </w:r>
            <w:r w:rsidR="00325730" w:rsidRPr="00F22340">
              <w:rPr>
                <w:rFonts w:ascii="Times New Roman" w:hAnsi="Times New Roman" w:cs="Times New Roman"/>
                <w:sz w:val="24"/>
                <w:szCs w:val="24"/>
                <w:vertAlign w:val="superscript"/>
              </w:rPr>
              <w:t>´</w:t>
            </w:r>
            <w:r w:rsidR="00325730" w:rsidRPr="00F22340">
              <w:rPr>
                <w:rFonts w:ascii="Times New Roman" w:hAnsi="Times New Roman" w:cs="Times New Roman"/>
                <w:sz w:val="24"/>
                <w:szCs w:val="24"/>
              </w:rPr>
              <w:t>27</w:t>
            </w:r>
            <w:r w:rsidR="00325730" w:rsidRPr="00F22340">
              <w:rPr>
                <w:rFonts w:ascii="Times New Roman" w:hAnsi="Times New Roman" w:cs="Times New Roman"/>
                <w:sz w:val="24"/>
                <w:szCs w:val="24"/>
                <w:vertAlign w:val="superscript"/>
              </w:rPr>
              <w:t>´´</w:t>
            </w:r>
          </w:p>
        </w:tc>
        <w:tc>
          <w:tcPr>
            <w:tcW w:w="1134" w:type="dxa"/>
          </w:tcPr>
          <w:p w14:paraId="3D73D9A8" w14:textId="68EA118B" w:rsidR="00325730" w:rsidRPr="00F22340" w:rsidRDefault="00325730" w:rsidP="003270AF">
            <w:pPr>
              <w:jc w:val="left"/>
              <w:rPr>
                <w:rFonts w:ascii="Times New Roman" w:hAnsi="Times New Roman" w:cs="Times New Roman"/>
                <w:sz w:val="24"/>
                <w:szCs w:val="24"/>
              </w:rPr>
            </w:pPr>
            <w:r w:rsidRPr="00F22340">
              <w:rPr>
                <w:rFonts w:ascii="Times New Roman" w:hAnsi="Times New Roman" w:cs="Times New Roman"/>
                <w:sz w:val="24"/>
                <w:szCs w:val="24"/>
              </w:rPr>
              <w:t>2684</w:t>
            </w:r>
          </w:p>
          <w:p w14:paraId="19EA463A" w14:textId="6F7E2C50" w:rsidR="00325730" w:rsidRPr="00F22340" w:rsidRDefault="00325730" w:rsidP="003270AF">
            <w:pPr>
              <w:jc w:val="left"/>
              <w:rPr>
                <w:rFonts w:ascii="Times New Roman" w:hAnsi="Times New Roman" w:cs="Times New Roman"/>
                <w:sz w:val="24"/>
                <w:szCs w:val="24"/>
              </w:rPr>
            </w:pPr>
          </w:p>
        </w:tc>
      </w:tr>
      <w:tr w:rsidR="00325730" w:rsidRPr="003B68E2" w14:paraId="7B4393B9" w14:textId="4B94F0E4" w:rsidTr="00DC0B9C">
        <w:trPr>
          <w:trHeight w:val="215"/>
        </w:trPr>
        <w:tc>
          <w:tcPr>
            <w:tcW w:w="709" w:type="dxa"/>
            <w:noWrap/>
            <w:hideMark/>
          </w:tcPr>
          <w:p w14:paraId="08E12169" w14:textId="77777777" w:rsidR="00325730" w:rsidRPr="00F22340" w:rsidRDefault="00325730" w:rsidP="003270AF">
            <w:pPr>
              <w:rPr>
                <w:rFonts w:ascii="Times New Roman" w:hAnsi="Times New Roman" w:cs="Times New Roman"/>
                <w:b/>
                <w:sz w:val="24"/>
                <w:szCs w:val="24"/>
              </w:rPr>
            </w:pPr>
            <w:r w:rsidRPr="00F22340">
              <w:rPr>
                <w:rFonts w:ascii="Times New Roman" w:hAnsi="Times New Roman" w:cs="Times New Roman"/>
                <w:b/>
                <w:sz w:val="24"/>
                <w:szCs w:val="24"/>
              </w:rPr>
              <w:t>T5</w:t>
            </w:r>
          </w:p>
        </w:tc>
        <w:tc>
          <w:tcPr>
            <w:tcW w:w="2660" w:type="dxa"/>
            <w:noWrap/>
            <w:hideMark/>
          </w:tcPr>
          <w:p w14:paraId="3FCB7490" w14:textId="3DE19F65" w:rsidR="00325730" w:rsidRPr="00F22340" w:rsidRDefault="00325730" w:rsidP="003270AF">
            <w:pPr>
              <w:jc w:val="left"/>
              <w:rPr>
                <w:rFonts w:ascii="Times New Roman" w:hAnsi="Times New Roman" w:cs="Times New Roman"/>
                <w:sz w:val="24"/>
                <w:szCs w:val="24"/>
              </w:rPr>
            </w:pPr>
            <w:r w:rsidRPr="00F22340">
              <w:rPr>
                <w:rFonts w:ascii="Times New Roman" w:hAnsi="Times New Roman" w:cs="Times New Roman"/>
                <w:sz w:val="24"/>
                <w:szCs w:val="24"/>
              </w:rPr>
              <w:t>Accesión 5. Chillanes</w:t>
            </w:r>
          </w:p>
        </w:tc>
        <w:tc>
          <w:tcPr>
            <w:tcW w:w="1417" w:type="dxa"/>
          </w:tcPr>
          <w:p w14:paraId="49896EBF" w14:textId="36DDF0AF" w:rsidR="00325730" w:rsidRPr="00F22340" w:rsidRDefault="00325730" w:rsidP="003270AF">
            <w:pPr>
              <w:jc w:val="left"/>
              <w:rPr>
                <w:rFonts w:ascii="Times New Roman" w:hAnsi="Times New Roman" w:cs="Times New Roman"/>
                <w:sz w:val="24"/>
                <w:szCs w:val="24"/>
              </w:rPr>
            </w:pPr>
            <w:r w:rsidRPr="00F22340">
              <w:rPr>
                <w:rFonts w:ascii="Times New Roman" w:hAnsi="Times New Roman" w:cs="Times New Roman"/>
                <w:sz w:val="24"/>
                <w:szCs w:val="24"/>
              </w:rPr>
              <w:t>01°57</w:t>
            </w:r>
            <w:r w:rsidRPr="00F22340">
              <w:rPr>
                <w:rFonts w:ascii="Times New Roman" w:hAnsi="Times New Roman" w:cs="Times New Roman"/>
                <w:sz w:val="24"/>
                <w:szCs w:val="24"/>
                <w:vertAlign w:val="superscript"/>
              </w:rPr>
              <w:t>´</w:t>
            </w:r>
            <w:r w:rsidRPr="00F22340">
              <w:rPr>
                <w:rFonts w:ascii="Times New Roman" w:hAnsi="Times New Roman" w:cs="Times New Roman"/>
                <w:sz w:val="24"/>
                <w:szCs w:val="24"/>
              </w:rPr>
              <w:t>19</w:t>
            </w:r>
            <w:r w:rsidRPr="00F22340">
              <w:rPr>
                <w:rFonts w:ascii="Times New Roman" w:hAnsi="Times New Roman" w:cs="Times New Roman"/>
                <w:sz w:val="24"/>
                <w:szCs w:val="24"/>
                <w:vertAlign w:val="superscript"/>
              </w:rPr>
              <w:t>´´</w:t>
            </w:r>
          </w:p>
        </w:tc>
        <w:tc>
          <w:tcPr>
            <w:tcW w:w="1701" w:type="dxa"/>
          </w:tcPr>
          <w:p w14:paraId="386A6530" w14:textId="5431C116" w:rsidR="00325730" w:rsidRPr="00F22340" w:rsidRDefault="00325730" w:rsidP="003270AF">
            <w:pPr>
              <w:jc w:val="left"/>
              <w:rPr>
                <w:rFonts w:ascii="Times New Roman" w:hAnsi="Times New Roman" w:cs="Times New Roman"/>
                <w:sz w:val="24"/>
                <w:szCs w:val="24"/>
              </w:rPr>
            </w:pPr>
            <w:r w:rsidRPr="00F22340">
              <w:rPr>
                <w:rFonts w:ascii="Times New Roman" w:hAnsi="Times New Roman" w:cs="Times New Roman"/>
                <w:sz w:val="24"/>
                <w:szCs w:val="24"/>
              </w:rPr>
              <w:t>79°04</w:t>
            </w:r>
            <w:r w:rsidRPr="00F22340">
              <w:rPr>
                <w:rFonts w:ascii="Times New Roman" w:hAnsi="Times New Roman" w:cs="Times New Roman"/>
                <w:sz w:val="24"/>
                <w:szCs w:val="24"/>
                <w:vertAlign w:val="superscript"/>
              </w:rPr>
              <w:t>´</w:t>
            </w:r>
            <w:r w:rsidRPr="00F22340">
              <w:rPr>
                <w:rFonts w:ascii="Times New Roman" w:hAnsi="Times New Roman" w:cs="Times New Roman"/>
                <w:sz w:val="24"/>
                <w:szCs w:val="24"/>
              </w:rPr>
              <w:t>27</w:t>
            </w:r>
            <w:r w:rsidRPr="00F22340">
              <w:rPr>
                <w:rFonts w:ascii="Times New Roman" w:hAnsi="Times New Roman" w:cs="Times New Roman"/>
                <w:sz w:val="24"/>
                <w:szCs w:val="24"/>
                <w:vertAlign w:val="superscript"/>
              </w:rPr>
              <w:t>´´</w:t>
            </w:r>
          </w:p>
        </w:tc>
        <w:tc>
          <w:tcPr>
            <w:tcW w:w="1134" w:type="dxa"/>
          </w:tcPr>
          <w:p w14:paraId="2BEA4228" w14:textId="76AFFE79" w:rsidR="00325730" w:rsidRPr="00F22340" w:rsidRDefault="00325730" w:rsidP="003270AF">
            <w:pPr>
              <w:jc w:val="left"/>
              <w:rPr>
                <w:rFonts w:ascii="Times New Roman" w:hAnsi="Times New Roman" w:cs="Times New Roman"/>
                <w:sz w:val="24"/>
                <w:szCs w:val="24"/>
              </w:rPr>
            </w:pPr>
            <w:r w:rsidRPr="00F22340">
              <w:rPr>
                <w:rFonts w:ascii="Times New Roman" w:hAnsi="Times New Roman" w:cs="Times New Roman"/>
                <w:sz w:val="24"/>
                <w:szCs w:val="24"/>
              </w:rPr>
              <w:t>2465</w:t>
            </w:r>
          </w:p>
        </w:tc>
      </w:tr>
      <w:tr w:rsidR="00325730" w:rsidRPr="003B68E2" w14:paraId="1818027E" w14:textId="54F8BE83" w:rsidTr="00DC0B9C">
        <w:trPr>
          <w:trHeight w:val="215"/>
        </w:trPr>
        <w:tc>
          <w:tcPr>
            <w:tcW w:w="709" w:type="dxa"/>
            <w:noWrap/>
            <w:hideMark/>
          </w:tcPr>
          <w:p w14:paraId="6A87111F" w14:textId="77777777" w:rsidR="00325730" w:rsidRPr="00F22340" w:rsidRDefault="00325730" w:rsidP="003270AF">
            <w:pPr>
              <w:rPr>
                <w:rFonts w:ascii="Times New Roman" w:hAnsi="Times New Roman" w:cs="Times New Roman"/>
                <w:b/>
                <w:sz w:val="24"/>
                <w:szCs w:val="24"/>
              </w:rPr>
            </w:pPr>
            <w:r w:rsidRPr="00F22340">
              <w:rPr>
                <w:rFonts w:ascii="Times New Roman" w:hAnsi="Times New Roman" w:cs="Times New Roman"/>
                <w:b/>
                <w:sz w:val="24"/>
                <w:szCs w:val="24"/>
              </w:rPr>
              <w:t>T6</w:t>
            </w:r>
          </w:p>
        </w:tc>
        <w:tc>
          <w:tcPr>
            <w:tcW w:w="2660" w:type="dxa"/>
            <w:noWrap/>
            <w:hideMark/>
          </w:tcPr>
          <w:p w14:paraId="5AA8C846" w14:textId="13ACB365" w:rsidR="00325730" w:rsidRPr="00F22340" w:rsidRDefault="00325730" w:rsidP="003270AF">
            <w:pPr>
              <w:jc w:val="left"/>
              <w:rPr>
                <w:rFonts w:ascii="Times New Roman" w:hAnsi="Times New Roman" w:cs="Times New Roman"/>
                <w:sz w:val="24"/>
                <w:szCs w:val="24"/>
              </w:rPr>
            </w:pPr>
            <w:r w:rsidRPr="00F22340">
              <w:rPr>
                <w:rFonts w:ascii="Times New Roman" w:hAnsi="Times New Roman" w:cs="Times New Roman"/>
                <w:sz w:val="24"/>
                <w:szCs w:val="24"/>
              </w:rPr>
              <w:t>Accesión 6. San Miguel</w:t>
            </w:r>
          </w:p>
        </w:tc>
        <w:tc>
          <w:tcPr>
            <w:tcW w:w="1417" w:type="dxa"/>
          </w:tcPr>
          <w:p w14:paraId="1AEE4611" w14:textId="7B674030" w:rsidR="00325730" w:rsidRPr="00F22340" w:rsidRDefault="00325730" w:rsidP="003270AF">
            <w:pPr>
              <w:jc w:val="left"/>
              <w:rPr>
                <w:rFonts w:ascii="Times New Roman" w:hAnsi="Times New Roman" w:cs="Times New Roman"/>
                <w:sz w:val="24"/>
                <w:szCs w:val="24"/>
              </w:rPr>
            </w:pPr>
            <w:r w:rsidRPr="00F22340">
              <w:rPr>
                <w:rFonts w:ascii="Times New Roman" w:hAnsi="Times New Roman" w:cs="Times New Roman"/>
                <w:sz w:val="24"/>
                <w:szCs w:val="24"/>
              </w:rPr>
              <w:t>01°43</w:t>
            </w:r>
            <w:r w:rsidRPr="00F22340">
              <w:rPr>
                <w:rFonts w:ascii="Times New Roman" w:hAnsi="Times New Roman" w:cs="Times New Roman"/>
                <w:sz w:val="24"/>
                <w:szCs w:val="24"/>
                <w:vertAlign w:val="superscript"/>
              </w:rPr>
              <w:t>´</w:t>
            </w:r>
            <w:r w:rsidRPr="00F22340">
              <w:rPr>
                <w:rFonts w:ascii="Times New Roman" w:hAnsi="Times New Roman" w:cs="Times New Roman"/>
                <w:sz w:val="24"/>
                <w:szCs w:val="24"/>
              </w:rPr>
              <w:t>23</w:t>
            </w:r>
            <w:r w:rsidRPr="00F22340">
              <w:rPr>
                <w:rFonts w:ascii="Times New Roman" w:hAnsi="Times New Roman" w:cs="Times New Roman"/>
                <w:sz w:val="24"/>
                <w:szCs w:val="24"/>
                <w:vertAlign w:val="superscript"/>
              </w:rPr>
              <w:t>´´</w:t>
            </w:r>
          </w:p>
        </w:tc>
        <w:tc>
          <w:tcPr>
            <w:tcW w:w="1701" w:type="dxa"/>
          </w:tcPr>
          <w:p w14:paraId="4202BC90" w14:textId="32FAA251" w:rsidR="00325730" w:rsidRPr="00F22340" w:rsidRDefault="00816911" w:rsidP="003270AF">
            <w:pPr>
              <w:jc w:val="left"/>
              <w:rPr>
                <w:rFonts w:ascii="Times New Roman" w:hAnsi="Times New Roman" w:cs="Times New Roman"/>
                <w:sz w:val="24"/>
                <w:szCs w:val="24"/>
              </w:rPr>
            </w:pPr>
            <w:r w:rsidRPr="00F22340">
              <w:rPr>
                <w:rFonts w:ascii="Times New Roman" w:hAnsi="Times New Roman" w:cs="Times New Roman"/>
                <w:sz w:val="24"/>
                <w:szCs w:val="24"/>
              </w:rPr>
              <w:t>79</w:t>
            </w:r>
            <w:r w:rsidR="00325730" w:rsidRPr="00F22340">
              <w:rPr>
                <w:rFonts w:ascii="Times New Roman" w:hAnsi="Times New Roman" w:cs="Times New Roman"/>
                <w:sz w:val="24"/>
                <w:szCs w:val="24"/>
              </w:rPr>
              <w:t>°03</w:t>
            </w:r>
            <w:r w:rsidR="00325730" w:rsidRPr="00F22340">
              <w:rPr>
                <w:rFonts w:ascii="Times New Roman" w:hAnsi="Times New Roman" w:cs="Times New Roman"/>
                <w:sz w:val="24"/>
                <w:szCs w:val="24"/>
                <w:vertAlign w:val="superscript"/>
              </w:rPr>
              <w:t>´</w:t>
            </w:r>
            <w:r w:rsidR="00325730" w:rsidRPr="00F22340">
              <w:rPr>
                <w:rFonts w:ascii="Times New Roman" w:hAnsi="Times New Roman" w:cs="Times New Roman"/>
                <w:sz w:val="24"/>
                <w:szCs w:val="24"/>
              </w:rPr>
              <w:t>27</w:t>
            </w:r>
            <w:r w:rsidR="00325730" w:rsidRPr="00F22340">
              <w:rPr>
                <w:rFonts w:ascii="Times New Roman" w:hAnsi="Times New Roman" w:cs="Times New Roman"/>
                <w:sz w:val="24"/>
                <w:szCs w:val="24"/>
                <w:vertAlign w:val="superscript"/>
              </w:rPr>
              <w:t>´´</w:t>
            </w:r>
          </w:p>
        </w:tc>
        <w:tc>
          <w:tcPr>
            <w:tcW w:w="1134" w:type="dxa"/>
          </w:tcPr>
          <w:p w14:paraId="65B19A74" w14:textId="65AB833F" w:rsidR="00325730" w:rsidRPr="00F22340" w:rsidRDefault="00325730" w:rsidP="003270AF">
            <w:pPr>
              <w:jc w:val="left"/>
              <w:rPr>
                <w:rFonts w:ascii="Times New Roman" w:hAnsi="Times New Roman" w:cs="Times New Roman"/>
                <w:sz w:val="24"/>
                <w:szCs w:val="24"/>
              </w:rPr>
            </w:pPr>
            <w:r w:rsidRPr="00F22340">
              <w:rPr>
                <w:rFonts w:ascii="Times New Roman" w:hAnsi="Times New Roman" w:cs="Times New Roman"/>
                <w:sz w:val="24"/>
                <w:szCs w:val="24"/>
              </w:rPr>
              <w:t>2684</w:t>
            </w:r>
          </w:p>
        </w:tc>
      </w:tr>
      <w:tr w:rsidR="00325730" w:rsidRPr="003B68E2" w14:paraId="3DC398AB" w14:textId="697F3F70" w:rsidTr="00DC0B9C">
        <w:trPr>
          <w:trHeight w:val="215"/>
        </w:trPr>
        <w:tc>
          <w:tcPr>
            <w:tcW w:w="709" w:type="dxa"/>
            <w:noWrap/>
            <w:hideMark/>
          </w:tcPr>
          <w:p w14:paraId="6C24662D" w14:textId="77777777" w:rsidR="00325730" w:rsidRPr="00F22340" w:rsidRDefault="00325730" w:rsidP="003270AF">
            <w:pPr>
              <w:rPr>
                <w:rFonts w:ascii="Times New Roman" w:hAnsi="Times New Roman" w:cs="Times New Roman"/>
                <w:b/>
                <w:sz w:val="24"/>
                <w:szCs w:val="24"/>
              </w:rPr>
            </w:pPr>
            <w:r w:rsidRPr="00F22340">
              <w:rPr>
                <w:rFonts w:ascii="Times New Roman" w:hAnsi="Times New Roman" w:cs="Times New Roman"/>
                <w:b/>
                <w:sz w:val="24"/>
                <w:szCs w:val="24"/>
              </w:rPr>
              <w:t>T7</w:t>
            </w:r>
          </w:p>
        </w:tc>
        <w:tc>
          <w:tcPr>
            <w:tcW w:w="2660" w:type="dxa"/>
            <w:noWrap/>
            <w:hideMark/>
          </w:tcPr>
          <w:p w14:paraId="4B70B459" w14:textId="54FC7868" w:rsidR="00325730" w:rsidRPr="00F22340" w:rsidRDefault="00325730" w:rsidP="003270AF">
            <w:pPr>
              <w:jc w:val="left"/>
              <w:rPr>
                <w:rFonts w:ascii="Times New Roman" w:hAnsi="Times New Roman" w:cs="Times New Roman"/>
                <w:sz w:val="24"/>
                <w:szCs w:val="24"/>
              </w:rPr>
            </w:pPr>
            <w:r w:rsidRPr="00F22340">
              <w:rPr>
                <w:rFonts w:ascii="Times New Roman" w:hAnsi="Times New Roman" w:cs="Times New Roman"/>
                <w:sz w:val="24"/>
                <w:szCs w:val="24"/>
              </w:rPr>
              <w:t>Accesión 7. Guaranda</w:t>
            </w:r>
          </w:p>
        </w:tc>
        <w:tc>
          <w:tcPr>
            <w:tcW w:w="1417" w:type="dxa"/>
          </w:tcPr>
          <w:p w14:paraId="2F78803D" w14:textId="431670BE" w:rsidR="00325730" w:rsidRPr="00F22340" w:rsidRDefault="00325730" w:rsidP="003270AF">
            <w:pPr>
              <w:jc w:val="left"/>
              <w:rPr>
                <w:rFonts w:ascii="Times New Roman" w:hAnsi="Times New Roman" w:cs="Times New Roman"/>
                <w:sz w:val="24"/>
                <w:szCs w:val="24"/>
              </w:rPr>
            </w:pPr>
            <w:r w:rsidRPr="00F22340">
              <w:rPr>
                <w:rFonts w:ascii="Times New Roman" w:hAnsi="Times New Roman" w:cs="Times New Roman"/>
                <w:sz w:val="24"/>
                <w:szCs w:val="24"/>
              </w:rPr>
              <w:t>01°36</w:t>
            </w:r>
            <w:r w:rsidRPr="00F22340">
              <w:rPr>
                <w:rFonts w:ascii="Times New Roman" w:hAnsi="Times New Roman" w:cs="Times New Roman"/>
                <w:sz w:val="24"/>
                <w:szCs w:val="24"/>
                <w:vertAlign w:val="superscript"/>
              </w:rPr>
              <w:t>´</w:t>
            </w:r>
            <w:r w:rsidRPr="00F22340">
              <w:rPr>
                <w:rFonts w:ascii="Times New Roman" w:hAnsi="Times New Roman" w:cs="Times New Roman"/>
                <w:sz w:val="24"/>
                <w:szCs w:val="24"/>
              </w:rPr>
              <w:t>41</w:t>
            </w:r>
            <w:r w:rsidRPr="00F22340">
              <w:rPr>
                <w:rFonts w:ascii="Times New Roman" w:hAnsi="Times New Roman" w:cs="Times New Roman"/>
                <w:sz w:val="24"/>
                <w:szCs w:val="24"/>
                <w:vertAlign w:val="superscript"/>
              </w:rPr>
              <w:t>´´</w:t>
            </w:r>
          </w:p>
        </w:tc>
        <w:tc>
          <w:tcPr>
            <w:tcW w:w="1701" w:type="dxa"/>
          </w:tcPr>
          <w:p w14:paraId="3CDC7037" w14:textId="77E54E52" w:rsidR="00325730" w:rsidRPr="00F22340" w:rsidRDefault="00325730" w:rsidP="003270AF">
            <w:pPr>
              <w:jc w:val="left"/>
              <w:rPr>
                <w:rFonts w:ascii="Times New Roman" w:hAnsi="Times New Roman" w:cs="Times New Roman"/>
                <w:sz w:val="24"/>
                <w:szCs w:val="24"/>
              </w:rPr>
            </w:pPr>
            <w:r w:rsidRPr="00F22340">
              <w:rPr>
                <w:rFonts w:ascii="Times New Roman" w:hAnsi="Times New Roman" w:cs="Times New Roman"/>
                <w:sz w:val="24"/>
                <w:szCs w:val="24"/>
              </w:rPr>
              <w:t>78°59</w:t>
            </w:r>
            <w:r w:rsidRPr="00F22340">
              <w:rPr>
                <w:rFonts w:ascii="Times New Roman" w:hAnsi="Times New Roman" w:cs="Times New Roman"/>
                <w:sz w:val="24"/>
                <w:szCs w:val="24"/>
                <w:vertAlign w:val="superscript"/>
              </w:rPr>
              <w:t>´</w:t>
            </w:r>
            <w:r w:rsidRPr="00F22340">
              <w:rPr>
                <w:rFonts w:ascii="Times New Roman" w:hAnsi="Times New Roman" w:cs="Times New Roman"/>
                <w:sz w:val="24"/>
                <w:szCs w:val="24"/>
              </w:rPr>
              <w:t>44</w:t>
            </w:r>
            <w:r w:rsidRPr="00F22340">
              <w:rPr>
                <w:rFonts w:ascii="Times New Roman" w:hAnsi="Times New Roman" w:cs="Times New Roman"/>
                <w:sz w:val="24"/>
                <w:szCs w:val="24"/>
                <w:vertAlign w:val="superscript"/>
              </w:rPr>
              <w:t>´´</w:t>
            </w:r>
          </w:p>
        </w:tc>
        <w:tc>
          <w:tcPr>
            <w:tcW w:w="1134" w:type="dxa"/>
          </w:tcPr>
          <w:p w14:paraId="51B189B9" w14:textId="7FD6F3DB" w:rsidR="00325730" w:rsidRPr="00F22340" w:rsidRDefault="00325730" w:rsidP="003270AF">
            <w:pPr>
              <w:jc w:val="left"/>
              <w:rPr>
                <w:rFonts w:ascii="Times New Roman" w:hAnsi="Times New Roman" w:cs="Times New Roman"/>
                <w:sz w:val="24"/>
                <w:szCs w:val="24"/>
              </w:rPr>
            </w:pPr>
            <w:r w:rsidRPr="00F22340">
              <w:rPr>
                <w:rFonts w:ascii="Times New Roman" w:hAnsi="Times New Roman" w:cs="Times New Roman"/>
                <w:sz w:val="24"/>
                <w:szCs w:val="24"/>
              </w:rPr>
              <w:t>2624</w:t>
            </w:r>
          </w:p>
        </w:tc>
      </w:tr>
      <w:tr w:rsidR="00325730" w:rsidRPr="003B68E2" w14:paraId="4CE84CA0" w14:textId="22FD567A" w:rsidTr="00DC0B9C">
        <w:trPr>
          <w:trHeight w:val="215"/>
        </w:trPr>
        <w:tc>
          <w:tcPr>
            <w:tcW w:w="709" w:type="dxa"/>
            <w:noWrap/>
            <w:hideMark/>
          </w:tcPr>
          <w:p w14:paraId="13C4A5E6" w14:textId="77777777" w:rsidR="00325730" w:rsidRPr="00F22340" w:rsidRDefault="00325730" w:rsidP="003270AF">
            <w:pPr>
              <w:rPr>
                <w:rFonts w:ascii="Times New Roman" w:hAnsi="Times New Roman" w:cs="Times New Roman"/>
                <w:b/>
                <w:sz w:val="24"/>
                <w:szCs w:val="24"/>
              </w:rPr>
            </w:pPr>
            <w:r w:rsidRPr="00F22340">
              <w:rPr>
                <w:rFonts w:ascii="Times New Roman" w:hAnsi="Times New Roman" w:cs="Times New Roman"/>
                <w:b/>
                <w:sz w:val="24"/>
                <w:szCs w:val="24"/>
              </w:rPr>
              <w:t>T8</w:t>
            </w:r>
          </w:p>
        </w:tc>
        <w:tc>
          <w:tcPr>
            <w:tcW w:w="2660" w:type="dxa"/>
            <w:noWrap/>
            <w:hideMark/>
          </w:tcPr>
          <w:p w14:paraId="7A1D30DB" w14:textId="182AC561" w:rsidR="00325730" w:rsidRPr="00F22340" w:rsidRDefault="00325730" w:rsidP="003270AF">
            <w:pPr>
              <w:jc w:val="left"/>
              <w:rPr>
                <w:rFonts w:ascii="Times New Roman" w:hAnsi="Times New Roman" w:cs="Times New Roman"/>
                <w:sz w:val="24"/>
                <w:szCs w:val="24"/>
              </w:rPr>
            </w:pPr>
            <w:r w:rsidRPr="00F22340">
              <w:rPr>
                <w:rFonts w:ascii="Times New Roman" w:hAnsi="Times New Roman" w:cs="Times New Roman"/>
                <w:sz w:val="24"/>
                <w:szCs w:val="24"/>
              </w:rPr>
              <w:t>Accesión 8</w:t>
            </w:r>
            <w:r w:rsidR="00A6696F">
              <w:rPr>
                <w:rFonts w:ascii="Times New Roman" w:hAnsi="Times New Roman" w:cs="Times New Roman"/>
                <w:sz w:val="24"/>
                <w:szCs w:val="24"/>
              </w:rPr>
              <w:t>.</w:t>
            </w:r>
            <w:r w:rsidRPr="00F22340">
              <w:rPr>
                <w:rFonts w:ascii="Times New Roman" w:hAnsi="Times New Roman" w:cs="Times New Roman"/>
                <w:sz w:val="24"/>
                <w:szCs w:val="24"/>
              </w:rPr>
              <w:t xml:space="preserve"> Guaranda</w:t>
            </w:r>
          </w:p>
        </w:tc>
        <w:tc>
          <w:tcPr>
            <w:tcW w:w="1417" w:type="dxa"/>
          </w:tcPr>
          <w:p w14:paraId="275D5EFE" w14:textId="4EEFF3E0" w:rsidR="00325730" w:rsidRPr="00F22340" w:rsidRDefault="00325730" w:rsidP="003270AF">
            <w:pPr>
              <w:jc w:val="left"/>
              <w:rPr>
                <w:rFonts w:ascii="Times New Roman" w:hAnsi="Times New Roman" w:cs="Times New Roman"/>
                <w:sz w:val="24"/>
                <w:szCs w:val="24"/>
              </w:rPr>
            </w:pPr>
            <w:r w:rsidRPr="00F22340">
              <w:rPr>
                <w:rFonts w:ascii="Times New Roman" w:hAnsi="Times New Roman" w:cs="Times New Roman"/>
                <w:sz w:val="24"/>
                <w:szCs w:val="24"/>
              </w:rPr>
              <w:t>01°36</w:t>
            </w:r>
            <w:r w:rsidRPr="00F22340">
              <w:rPr>
                <w:rFonts w:ascii="Times New Roman" w:hAnsi="Times New Roman" w:cs="Times New Roman"/>
                <w:sz w:val="24"/>
                <w:szCs w:val="24"/>
                <w:vertAlign w:val="superscript"/>
              </w:rPr>
              <w:t>´</w:t>
            </w:r>
            <w:r w:rsidRPr="00F22340">
              <w:rPr>
                <w:rFonts w:ascii="Times New Roman" w:hAnsi="Times New Roman" w:cs="Times New Roman"/>
                <w:sz w:val="24"/>
                <w:szCs w:val="24"/>
              </w:rPr>
              <w:t>41</w:t>
            </w:r>
            <w:r w:rsidRPr="00F22340">
              <w:rPr>
                <w:rFonts w:ascii="Times New Roman" w:hAnsi="Times New Roman" w:cs="Times New Roman"/>
                <w:sz w:val="24"/>
                <w:szCs w:val="24"/>
                <w:vertAlign w:val="superscript"/>
              </w:rPr>
              <w:t>´´</w:t>
            </w:r>
          </w:p>
        </w:tc>
        <w:tc>
          <w:tcPr>
            <w:tcW w:w="1701" w:type="dxa"/>
          </w:tcPr>
          <w:p w14:paraId="44120C5E" w14:textId="07A2495E" w:rsidR="00325730" w:rsidRPr="00F22340" w:rsidRDefault="00325730" w:rsidP="003270AF">
            <w:pPr>
              <w:jc w:val="left"/>
              <w:rPr>
                <w:rFonts w:ascii="Times New Roman" w:hAnsi="Times New Roman" w:cs="Times New Roman"/>
                <w:sz w:val="24"/>
                <w:szCs w:val="24"/>
              </w:rPr>
            </w:pPr>
            <w:r w:rsidRPr="00F22340">
              <w:rPr>
                <w:rFonts w:ascii="Times New Roman" w:hAnsi="Times New Roman" w:cs="Times New Roman"/>
                <w:sz w:val="24"/>
                <w:szCs w:val="24"/>
              </w:rPr>
              <w:t>78°59</w:t>
            </w:r>
            <w:r w:rsidRPr="00F22340">
              <w:rPr>
                <w:rFonts w:ascii="Times New Roman" w:hAnsi="Times New Roman" w:cs="Times New Roman"/>
                <w:sz w:val="24"/>
                <w:szCs w:val="24"/>
                <w:vertAlign w:val="superscript"/>
              </w:rPr>
              <w:t>´</w:t>
            </w:r>
            <w:r w:rsidRPr="00F22340">
              <w:rPr>
                <w:rFonts w:ascii="Times New Roman" w:hAnsi="Times New Roman" w:cs="Times New Roman"/>
                <w:sz w:val="24"/>
                <w:szCs w:val="24"/>
              </w:rPr>
              <w:t>44</w:t>
            </w:r>
            <w:r w:rsidRPr="00F22340">
              <w:rPr>
                <w:rFonts w:ascii="Times New Roman" w:hAnsi="Times New Roman" w:cs="Times New Roman"/>
                <w:sz w:val="24"/>
                <w:szCs w:val="24"/>
                <w:vertAlign w:val="superscript"/>
              </w:rPr>
              <w:t>´´</w:t>
            </w:r>
          </w:p>
        </w:tc>
        <w:tc>
          <w:tcPr>
            <w:tcW w:w="1134" w:type="dxa"/>
          </w:tcPr>
          <w:p w14:paraId="6BEB38BF" w14:textId="74560EF1" w:rsidR="00325730" w:rsidRPr="00F22340" w:rsidRDefault="00325730" w:rsidP="003270AF">
            <w:pPr>
              <w:jc w:val="left"/>
              <w:rPr>
                <w:rFonts w:ascii="Times New Roman" w:hAnsi="Times New Roman" w:cs="Times New Roman"/>
                <w:sz w:val="24"/>
                <w:szCs w:val="24"/>
              </w:rPr>
            </w:pPr>
            <w:r w:rsidRPr="00F22340">
              <w:rPr>
                <w:rFonts w:ascii="Times New Roman" w:hAnsi="Times New Roman" w:cs="Times New Roman"/>
                <w:sz w:val="24"/>
                <w:szCs w:val="24"/>
              </w:rPr>
              <w:t>2624</w:t>
            </w:r>
          </w:p>
        </w:tc>
      </w:tr>
      <w:tr w:rsidR="00325730" w:rsidRPr="003B68E2" w14:paraId="7F617066" w14:textId="39ECDA98" w:rsidTr="00DC0B9C">
        <w:trPr>
          <w:trHeight w:val="215"/>
        </w:trPr>
        <w:tc>
          <w:tcPr>
            <w:tcW w:w="709" w:type="dxa"/>
            <w:noWrap/>
            <w:hideMark/>
          </w:tcPr>
          <w:p w14:paraId="06D074C3" w14:textId="77777777" w:rsidR="00325730" w:rsidRPr="00F22340" w:rsidRDefault="00325730" w:rsidP="003270AF">
            <w:pPr>
              <w:rPr>
                <w:rFonts w:ascii="Times New Roman" w:hAnsi="Times New Roman" w:cs="Times New Roman"/>
                <w:b/>
                <w:sz w:val="24"/>
                <w:szCs w:val="24"/>
              </w:rPr>
            </w:pPr>
            <w:r w:rsidRPr="00F22340">
              <w:rPr>
                <w:rFonts w:ascii="Times New Roman" w:hAnsi="Times New Roman" w:cs="Times New Roman"/>
                <w:b/>
                <w:sz w:val="24"/>
                <w:szCs w:val="24"/>
              </w:rPr>
              <w:t>T9</w:t>
            </w:r>
          </w:p>
        </w:tc>
        <w:tc>
          <w:tcPr>
            <w:tcW w:w="2660" w:type="dxa"/>
            <w:noWrap/>
            <w:hideMark/>
          </w:tcPr>
          <w:p w14:paraId="061C2021" w14:textId="514AFC74" w:rsidR="00325730" w:rsidRPr="00F22340" w:rsidRDefault="00325730" w:rsidP="003270AF">
            <w:pPr>
              <w:jc w:val="left"/>
              <w:rPr>
                <w:rFonts w:ascii="Times New Roman" w:hAnsi="Times New Roman" w:cs="Times New Roman"/>
                <w:sz w:val="24"/>
                <w:szCs w:val="24"/>
              </w:rPr>
            </w:pPr>
            <w:r w:rsidRPr="00F22340">
              <w:rPr>
                <w:rFonts w:ascii="Times New Roman" w:hAnsi="Times New Roman" w:cs="Times New Roman"/>
                <w:sz w:val="24"/>
                <w:szCs w:val="24"/>
              </w:rPr>
              <w:t>Variedad INIAP 426 Canario (testigo)</w:t>
            </w:r>
          </w:p>
          <w:p w14:paraId="000949D0" w14:textId="77777777" w:rsidR="00325730" w:rsidRPr="00F22340" w:rsidRDefault="00325730" w:rsidP="003270AF">
            <w:pPr>
              <w:jc w:val="left"/>
              <w:rPr>
                <w:rFonts w:ascii="Times New Roman" w:hAnsi="Times New Roman" w:cs="Times New Roman"/>
                <w:sz w:val="24"/>
                <w:szCs w:val="24"/>
              </w:rPr>
            </w:pPr>
          </w:p>
        </w:tc>
        <w:tc>
          <w:tcPr>
            <w:tcW w:w="1417" w:type="dxa"/>
          </w:tcPr>
          <w:p w14:paraId="2ACAEE1D" w14:textId="666BC3D2" w:rsidR="00325730" w:rsidRPr="00F22340" w:rsidRDefault="00325730" w:rsidP="003270AF">
            <w:pPr>
              <w:jc w:val="left"/>
              <w:rPr>
                <w:rFonts w:ascii="Times New Roman" w:hAnsi="Times New Roman" w:cs="Times New Roman"/>
                <w:sz w:val="24"/>
                <w:szCs w:val="24"/>
              </w:rPr>
            </w:pPr>
            <w:r w:rsidRPr="00F22340">
              <w:rPr>
                <w:rFonts w:ascii="Times New Roman" w:hAnsi="Times New Roman" w:cs="Times New Roman"/>
                <w:sz w:val="24"/>
                <w:szCs w:val="24"/>
              </w:rPr>
              <w:t>01°36</w:t>
            </w:r>
            <w:r w:rsidRPr="00F22340">
              <w:rPr>
                <w:rFonts w:ascii="Times New Roman" w:hAnsi="Times New Roman" w:cs="Times New Roman"/>
                <w:sz w:val="24"/>
                <w:szCs w:val="24"/>
                <w:vertAlign w:val="superscript"/>
              </w:rPr>
              <w:t>´</w:t>
            </w:r>
            <w:r w:rsidRPr="00F22340">
              <w:rPr>
                <w:rFonts w:ascii="Times New Roman" w:hAnsi="Times New Roman" w:cs="Times New Roman"/>
                <w:sz w:val="24"/>
                <w:szCs w:val="24"/>
              </w:rPr>
              <w:t>41</w:t>
            </w:r>
            <w:r w:rsidRPr="00F22340">
              <w:rPr>
                <w:rFonts w:ascii="Times New Roman" w:hAnsi="Times New Roman" w:cs="Times New Roman"/>
                <w:sz w:val="24"/>
                <w:szCs w:val="24"/>
                <w:vertAlign w:val="superscript"/>
              </w:rPr>
              <w:t>´´</w:t>
            </w:r>
          </w:p>
        </w:tc>
        <w:tc>
          <w:tcPr>
            <w:tcW w:w="1701" w:type="dxa"/>
          </w:tcPr>
          <w:p w14:paraId="461D8A07" w14:textId="4F443B43" w:rsidR="00325730" w:rsidRPr="00F22340" w:rsidRDefault="00325730" w:rsidP="003270AF">
            <w:pPr>
              <w:jc w:val="left"/>
              <w:rPr>
                <w:rFonts w:ascii="Times New Roman" w:hAnsi="Times New Roman" w:cs="Times New Roman"/>
                <w:sz w:val="24"/>
                <w:szCs w:val="24"/>
              </w:rPr>
            </w:pPr>
            <w:r w:rsidRPr="00F22340">
              <w:rPr>
                <w:rFonts w:ascii="Times New Roman" w:hAnsi="Times New Roman" w:cs="Times New Roman"/>
                <w:sz w:val="24"/>
                <w:szCs w:val="24"/>
              </w:rPr>
              <w:t>78°59</w:t>
            </w:r>
            <w:r w:rsidRPr="00F22340">
              <w:rPr>
                <w:rFonts w:ascii="Times New Roman" w:hAnsi="Times New Roman" w:cs="Times New Roman"/>
                <w:sz w:val="24"/>
                <w:szCs w:val="24"/>
                <w:vertAlign w:val="superscript"/>
              </w:rPr>
              <w:t>´</w:t>
            </w:r>
            <w:r w:rsidRPr="00F22340">
              <w:rPr>
                <w:rFonts w:ascii="Times New Roman" w:hAnsi="Times New Roman" w:cs="Times New Roman"/>
                <w:sz w:val="24"/>
                <w:szCs w:val="24"/>
              </w:rPr>
              <w:t>44</w:t>
            </w:r>
            <w:r w:rsidRPr="00F22340">
              <w:rPr>
                <w:rFonts w:ascii="Times New Roman" w:hAnsi="Times New Roman" w:cs="Times New Roman"/>
                <w:sz w:val="24"/>
                <w:szCs w:val="24"/>
                <w:vertAlign w:val="superscript"/>
              </w:rPr>
              <w:t>´´</w:t>
            </w:r>
          </w:p>
        </w:tc>
        <w:tc>
          <w:tcPr>
            <w:tcW w:w="1134" w:type="dxa"/>
          </w:tcPr>
          <w:p w14:paraId="4E8ABF93" w14:textId="24883375" w:rsidR="00325730" w:rsidRPr="00F22340" w:rsidRDefault="00325730" w:rsidP="003270AF">
            <w:pPr>
              <w:keepNext/>
              <w:jc w:val="left"/>
              <w:rPr>
                <w:rFonts w:ascii="Times New Roman" w:hAnsi="Times New Roman" w:cs="Times New Roman"/>
                <w:sz w:val="24"/>
                <w:szCs w:val="24"/>
              </w:rPr>
            </w:pPr>
            <w:r w:rsidRPr="00F22340">
              <w:rPr>
                <w:rFonts w:ascii="Times New Roman" w:hAnsi="Times New Roman" w:cs="Times New Roman"/>
                <w:sz w:val="24"/>
                <w:szCs w:val="24"/>
              </w:rPr>
              <w:t>2624</w:t>
            </w:r>
          </w:p>
        </w:tc>
      </w:tr>
    </w:tbl>
    <w:p w14:paraId="2B40175A" w14:textId="792C9C80" w:rsidR="00A522AE" w:rsidRPr="00A522AE" w:rsidRDefault="00A522AE" w:rsidP="00A522AE">
      <w:pPr>
        <w:pStyle w:val="Descripcin"/>
        <w:rPr>
          <w:rFonts w:ascii="Times New Roman" w:hAnsi="Times New Roman" w:cs="Times New Roman"/>
          <w:b/>
          <w:bCs/>
          <w:i w:val="0"/>
          <w:iCs w:val="0"/>
          <w:color w:val="auto"/>
          <w:sz w:val="20"/>
          <w:szCs w:val="20"/>
        </w:rPr>
      </w:pPr>
    </w:p>
    <w:p w14:paraId="0D805C4D" w14:textId="089A0D1C" w:rsidR="00120C4A" w:rsidRPr="008C6607" w:rsidRDefault="009C5A34" w:rsidP="003C29B3">
      <w:pPr>
        <w:pStyle w:val="Ttulo3"/>
      </w:pPr>
      <w:bookmarkStart w:id="106" w:name="_Toc25830488"/>
      <w:r>
        <w:t>4</w:t>
      </w:r>
      <w:r w:rsidR="009E6277" w:rsidRPr="008C6607">
        <w:t xml:space="preserve">.2.3. </w:t>
      </w:r>
      <w:r w:rsidR="00BF11CE" w:rsidRPr="008C6607">
        <w:t>Procedimiento</w:t>
      </w:r>
      <w:bookmarkEnd w:id="106"/>
      <w:r w:rsidR="00BF11CE" w:rsidRPr="008C6607">
        <w:t xml:space="preserve">  </w:t>
      </w:r>
    </w:p>
    <w:p w14:paraId="0FB0FB4E" w14:textId="013EB51E" w:rsidR="004351CE" w:rsidRDefault="00D311A7" w:rsidP="001141ED">
      <w:pPr>
        <w:spacing w:after="240"/>
        <w:rPr>
          <w:rFonts w:ascii="Times New Roman" w:hAnsi="Times New Roman" w:cs="Times New Roman"/>
          <w:sz w:val="24"/>
          <w:szCs w:val="24"/>
        </w:rPr>
      </w:pPr>
      <w:r w:rsidRPr="008C6607">
        <w:rPr>
          <w:rFonts w:ascii="Times New Roman" w:hAnsi="Times New Roman" w:cs="Times New Roman"/>
          <w:sz w:val="24"/>
          <w:szCs w:val="24"/>
        </w:rPr>
        <w:t xml:space="preserve">El presente ensayo se </w:t>
      </w:r>
      <w:r w:rsidR="00654E7D" w:rsidRPr="008C6607">
        <w:rPr>
          <w:rFonts w:ascii="Times New Roman" w:hAnsi="Times New Roman" w:cs="Times New Roman"/>
          <w:sz w:val="24"/>
          <w:szCs w:val="24"/>
        </w:rPr>
        <w:t>realiz</w:t>
      </w:r>
      <w:r w:rsidR="00654E7D">
        <w:rPr>
          <w:rFonts w:ascii="Times New Roman" w:hAnsi="Times New Roman" w:cs="Times New Roman"/>
          <w:sz w:val="24"/>
          <w:szCs w:val="24"/>
        </w:rPr>
        <w:t xml:space="preserve">ó </w:t>
      </w:r>
      <w:r w:rsidR="00654E7D" w:rsidRPr="008C6607">
        <w:rPr>
          <w:rFonts w:ascii="Times New Roman" w:hAnsi="Times New Roman" w:cs="Times New Roman"/>
          <w:sz w:val="24"/>
          <w:szCs w:val="24"/>
        </w:rPr>
        <w:t>en</w:t>
      </w:r>
      <w:r w:rsidRPr="008C6607">
        <w:rPr>
          <w:rFonts w:ascii="Times New Roman" w:hAnsi="Times New Roman" w:cs="Times New Roman"/>
          <w:sz w:val="24"/>
          <w:szCs w:val="24"/>
        </w:rPr>
        <w:t xml:space="preserve"> una superficie de 478,18</w:t>
      </w:r>
      <w:r w:rsidR="00E14D8A">
        <w:rPr>
          <w:rFonts w:ascii="Times New Roman" w:hAnsi="Times New Roman" w:cs="Times New Roman"/>
          <w:sz w:val="24"/>
          <w:szCs w:val="24"/>
        </w:rPr>
        <w:t xml:space="preserve"> </w:t>
      </w:r>
      <w:r w:rsidRPr="008C6607">
        <w:rPr>
          <w:rFonts w:ascii="Times New Roman" w:hAnsi="Times New Roman" w:cs="Times New Roman"/>
          <w:sz w:val="24"/>
          <w:szCs w:val="24"/>
        </w:rPr>
        <w:t>m</w:t>
      </w:r>
      <w:r w:rsidR="004351CE" w:rsidRPr="008C6607">
        <w:rPr>
          <w:rFonts w:ascii="Times New Roman" w:hAnsi="Times New Roman" w:cs="Times New Roman"/>
          <w:sz w:val="24"/>
          <w:szCs w:val="24"/>
          <w:vertAlign w:val="superscript"/>
        </w:rPr>
        <w:t>2</w:t>
      </w:r>
      <w:r w:rsidR="004351CE" w:rsidRPr="008C6607">
        <w:rPr>
          <w:rFonts w:ascii="Times New Roman" w:hAnsi="Times New Roman" w:cs="Times New Roman"/>
          <w:sz w:val="24"/>
          <w:szCs w:val="24"/>
          <w:vertAlign w:val="subscript"/>
        </w:rPr>
        <w:t>,</w:t>
      </w:r>
      <w:r w:rsidR="005D3B6B">
        <w:rPr>
          <w:rFonts w:ascii="Times New Roman" w:hAnsi="Times New Roman" w:cs="Times New Roman"/>
          <w:sz w:val="24"/>
          <w:szCs w:val="24"/>
          <w:vertAlign w:val="subscript"/>
        </w:rPr>
        <w:t xml:space="preserve"> </w:t>
      </w:r>
      <w:r w:rsidR="005D3B6B">
        <w:rPr>
          <w:rFonts w:ascii="Times New Roman" w:hAnsi="Times New Roman" w:cs="Times New Roman"/>
          <w:sz w:val="24"/>
          <w:szCs w:val="24"/>
        </w:rPr>
        <w:t>donde se evaluaron nuev</w:t>
      </w:r>
      <w:r w:rsidR="00197B2B">
        <w:rPr>
          <w:rFonts w:ascii="Times New Roman" w:hAnsi="Times New Roman" w:cs="Times New Roman"/>
          <w:sz w:val="24"/>
          <w:szCs w:val="24"/>
        </w:rPr>
        <w:t xml:space="preserve">e </w:t>
      </w:r>
      <w:r w:rsidR="009906C4" w:rsidRPr="008C6607">
        <w:rPr>
          <w:rFonts w:ascii="Times New Roman" w:hAnsi="Times New Roman" w:cs="Times New Roman"/>
          <w:sz w:val="24"/>
          <w:szCs w:val="24"/>
        </w:rPr>
        <w:t>accesiones</w:t>
      </w:r>
      <w:r w:rsidR="00AE2303">
        <w:rPr>
          <w:rFonts w:ascii="Times New Roman" w:hAnsi="Times New Roman" w:cs="Times New Roman"/>
          <w:sz w:val="24"/>
          <w:szCs w:val="24"/>
        </w:rPr>
        <w:t xml:space="preserve"> (Tratamientos)</w:t>
      </w:r>
      <w:r w:rsidR="00E14D8A">
        <w:rPr>
          <w:rFonts w:ascii="Times New Roman" w:hAnsi="Times New Roman" w:cs="Times New Roman"/>
          <w:sz w:val="24"/>
          <w:szCs w:val="24"/>
        </w:rPr>
        <w:t>. La</w:t>
      </w:r>
      <w:r w:rsidR="00197B2B">
        <w:rPr>
          <w:rFonts w:ascii="Times New Roman" w:hAnsi="Times New Roman" w:cs="Times New Roman"/>
          <w:sz w:val="24"/>
          <w:szCs w:val="24"/>
        </w:rPr>
        <w:t xml:space="preserve"> </w:t>
      </w:r>
      <w:r w:rsidR="00394EA0" w:rsidRPr="008C6607">
        <w:rPr>
          <w:rFonts w:ascii="Times New Roman" w:hAnsi="Times New Roman" w:cs="Times New Roman"/>
          <w:sz w:val="24"/>
          <w:szCs w:val="24"/>
        </w:rPr>
        <w:t>distancia entre hilera</w:t>
      </w:r>
      <w:r w:rsidR="009906C4" w:rsidRPr="008C6607">
        <w:rPr>
          <w:rFonts w:ascii="Times New Roman" w:hAnsi="Times New Roman" w:cs="Times New Roman"/>
          <w:sz w:val="24"/>
          <w:szCs w:val="24"/>
        </w:rPr>
        <w:t>s</w:t>
      </w:r>
      <w:r w:rsidR="00197B2B">
        <w:rPr>
          <w:rFonts w:ascii="Times New Roman" w:hAnsi="Times New Roman" w:cs="Times New Roman"/>
          <w:sz w:val="24"/>
          <w:szCs w:val="24"/>
        </w:rPr>
        <w:t xml:space="preserve"> fue de </w:t>
      </w:r>
      <w:r w:rsidR="00394EA0" w:rsidRPr="008C6607">
        <w:rPr>
          <w:rFonts w:ascii="Times New Roman" w:hAnsi="Times New Roman" w:cs="Times New Roman"/>
          <w:sz w:val="24"/>
          <w:szCs w:val="24"/>
        </w:rPr>
        <w:t>2,30</w:t>
      </w:r>
      <w:r w:rsidR="00E14D8A">
        <w:rPr>
          <w:rFonts w:ascii="Times New Roman" w:hAnsi="Times New Roman" w:cs="Times New Roman"/>
          <w:sz w:val="24"/>
          <w:szCs w:val="24"/>
        </w:rPr>
        <w:t xml:space="preserve"> </w:t>
      </w:r>
      <w:r w:rsidR="00394EA0" w:rsidRPr="008C6607">
        <w:rPr>
          <w:rFonts w:ascii="Times New Roman" w:hAnsi="Times New Roman" w:cs="Times New Roman"/>
          <w:sz w:val="24"/>
          <w:szCs w:val="24"/>
        </w:rPr>
        <w:t>m</w:t>
      </w:r>
      <w:r w:rsidR="00E14D8A">
        <w:rPr>
          <w:rFonts w:ascii="Times New Roman" w:hAnsi="Times New Roman" w:cs="Times New Roman"/>
          <w:sz w:val="24"/>
          <w:szCs w:val="24"/>
        </w:rPr>
        <w:t xml:space="preserve"> y</w:t>
      </w:r>
      <w:r w:rsidR="00394EA0" w:rsidRPr="008C6607">
        <w:rPr>
          <w:rFonts w:ascii="Times New Roman" w:hAnsi="Times New Roman" w:cs="Times New Roman"/>
          <w:sz w:val="24"/>
          <w:szCs w:val="24"/>
        </w:rPr>
        <w:t xml:space="preserve"> entre sitios 0,50</w:t>
      </w:r>
      <w:r w:rsidR="00E14D8A">
        <w:rPr>
          <w:rFonts w:ascii="Times New Roman" w:hAnsi="Times New Roman" w:cs="Times New Roman"/>
          <w:sz w:val="24"/>
          <w:szCs w:val="24"/>
        </w:rPr>
        <w:t xml:space="preserve"> </w:t>
      </w:r>
      <w:r w:rsidR="00394EA0" w:rsidRPr="008C6607">
        <w:rPr>
          <w:rFonts w:ascii="Times New Roman" w:hAnsi="Times New Roman" w:cs="Times New Roman"/>
          <w:sz w:val="24"/>
          <w:szCs w:val="24"/>
        </w:rPr>
        <w:t>m</w:t>
      </w:r>
      <w:r w:rsidR="00197B2B">
        <w:rPr>
          <w:rFonts w:ascii="Times New Roman" w:hAnsi="Times New Roman" w:cs="Times New Roman"/>
          <w:sz w:val="24"/>
          <w:szCs w:val="24"/>
        </w:rPr>
        <w:t xml:space="preserve">. La siembra se efectuó a golpe depositando </w:t>
      </w:r>
      <w:r w:rsidR="00E14D8A">
        <w:rPr>
          <w:rFonts w:ascii="Times New Roman" w:hAnsi="Times New Roman" w:cs="Times New Roman"/>
          <w:sz w:val="24"/>
          <w:szCs w:val="24"/>
        </w:rPr>
        <w:t>tres</w:t>
      </w:r>
      <w:r w:rsidR="00197B2B">
        <w:rPr>
          <w:rFonts w:ascii="Times New Roman" w:hAnsi="Times New Roman" w:cs="Times New Roman"/>
          <w:sz w:val="24"/>
          <w:szCs w:val="24"/>
        </w:rPr>
        <w:t xml:space="preserve"> </w:t>
      </w:r>
      <w:r w:rsidR="00394EA0" w:rsidRPr="008C6607">
        <w:rPr>
          <w:rFonts w:ascii="Times New Roman" w:hAnsi="Times New Roman" w:cs="Times New Roman"/>
          <w:sz w:val="24"/>
          <w:szCs w:val="24"/>
        </w:rPr>
        <w:t xml:space="preserve">semillas por sitio </w:t>
      </w:r>
      <w:r w:rsidR="00197B2B">
        <w:rPr>
          <w:rFonts w:ascii="Times New Roman" w:hAnsi="Times New Roman" w:cs="Times New Roman"/>
          <w:sz w:val="24"/>
          <w:szCs w:val="24"/>
        </w:rPr>
        <w:t>luego</w:t>
      </w:r>
      <w:r w:rsidR="00E14D8A">
        <w:rPr>
          <w:rFonts w:ascii="Times New Roman" w:hAnsi="Times New Roman" w:cs="Times New Roman"/>
          <w:sz w:val="24"/>
          <w:szCs w:val="24"/>
        </w:rPr>
        <w:t>,</w:t>
      </w:r>
      <w:r w:rsidR="00197B2B">
        <w:rPr>
          <w:rFonts w:ascii="Times New Roman" w:hAnsi="Times New Roman" w:cs="Times New Roman"/>
          <w:sz w:val="24"/>
          <w:szCs w:val="24"/>
        </w:rPr>
        <w:t xml:space="preserve"> se realizó</w:t>
      </w:r>
      <w:r w:rsidR="004537B6" w:rsidRPr="008C6607">
        <w:rPr>
          <w:rFonts w:ascii="Times New Roman" w:hAnsi="Times New Roman" w:cs="Times New Roman"/>
          <w:sz w:val="24"/>
          <w:szCs w:val="24"/>
        </w:rPr>
        <w:t xml:space="preserve"> </w:t>
      </w:r>
      <w:r w:rsidR="00E14D8A">
        <w:rPr>
          <w:rFonts w:ascii="Times New Roman" w:hAnsi="Times New Roman" w:cs="Times New Roman"/>
          <w:sz w:val="24"/>
          <w:szCs w:val="24"/>
        </w:rPr>
        <w:t xml:space="preserve">el </w:t>
      </w:r>
      <w:r w:rsidR="004537B6" w:rsidRPr="008C6607">
        <w:rPr>
          <w:rFonts w:ascii="Times New Roman" w:hAnsi="Times New Roman" w:cs="Times New Roman"/>
          <w:sz w:val="24"/>
          <w:szCs w:val="24"/>
        </w:rPr>
        <w:t>raleo</w:t>
      </w:r>
      <w:r w:rsidR="00E14D8A">
        <w:rPr>
          <w:rFonts w:ascii="Times New Roman" w:hAnsi="Times New Roman" w:cs="Times New Roman"/>
          <w:sz w:val="24"/>
          <w:szCs w:val="24"/>
        </w:rPr>
        <w:t>,</w:t>
      </w:r>
      <w:r w:rsidR="004537B6" w:rsidRPr="008C6607">
        <w:rPr>
          <w:rFonts w:ascii="Times New Roman" w:hAnsi="Times New Roman" w:cs="Times New Roman"/>
          <w:sz w:val="24"/>
          <w:szCs w:val="24"/>
        </w:rPr>
        <w:t xml:space="preserve"> </w:t>
      </w:r>
      <w:r w:rsidR="00197B2B">
        <w:rPr>
          <w:rFonts w:ascii="Times New Roman" w:hAnsi="Times New Roman" w:cs="Times New Roman"/>
          <w:sz w:val="24"/>
          <w:szCs w:val="24"/>
        </w:rPr>
        <w:t xml:space="preserve">dejando </w:t>
      </w:r>
      <w:r w:rsidR="004537B6" w:rsidRPr="008C6607">
        <w:rPr>
          <w:rFonts w:ascii="Times New Roman" w:hAnsi="Times New Roman" w:cs="Times New Roman"/>
          <w:sz w:val="24"/>
          <w:szCs w:val="24"/>
        </w:rPr>
        <w:t>dos plantas/sitio</w:t>
      </w:r>
      <w:r w:rsidR="00394EA0" w:rsidRPr="008C6607">
        <w:rPr>
          <w:rFonts w:ascii="Times New Roman" w:hAnsi="Times New Roman" w:cs="Times New Roman"/>
          <w:sz w:val="24"/>
          <w:szCs w:val="24"/>
        </w:rPr>
        <w:t>.</w:t>
      </w:r>
      <w:r w:rsidR="00197B2B">
        <w:rPr>
          <w:rFonts w:ascii="Times New Roman" w:hAnsi="Times New Roman" w:cs="Times New Roman"/>
          <w:sz w:val="24"/>
          <w:szCs w:val="24"/>
        </w:rPr>
        <w:t xml:space="preserve"> El raleo se efectuó a los </w:t>
      </w:r>
      <w:r w:rsidR="002E21DA">
        <w:rPr>
          <w:rFonts w:ascii="Times New Roman" w:hAnsi="Times New Roman" w:cs="Times New Roman"/>
          <w:sz w:val="24"/>
          <w:szCs w:val="24"/>
        </w:rPr>
        <w:t>4</w:t>
      </w:r>
      <w:r w:rsidR="00197B2B">
        <w:rPr>
          <w:rFonts w:ascii="Times New Roman" w:hAnsi="Times New Roman" w:cs="Times New Roman"/>
          <w:sz w:val="24"/>
          <w:szCs w:val="24"/>
        </w:rPr>
        <w:t>0 días después de la siembra (dds).</w:t>
      </w:r>
    </w:p>
    <w:p w14:paraId="47AB2DBD" w14:textId="77F89828" w:rsidR="00441E74" w:rsidRPr="00D21A76" w:rsidRDefault="00D21A76" w:rsidP="001141ED">
      <w:pPr>
        <w:spacing w:after="240"/>
        <w:rPr>
          <w:rFonts w:ascii="Times New Roman" w:hAnsi="Times New Roman" w:cs="Times New Roman"/>
          <w:sz w:val="24"/>
          <w:szCs w:val="24"/>
        </w:rPr>
      </w:pPr>
      <w:r w:rsidRPr="00D21A76">
        <w:rPr>
          <w:rFonts w:ascii="Times New Roman" w:hAnsi="Times New Roman" w:cs="Times New Roman"/>
          <w:bCs/>
          <w:sz w:val="24"/>
          <w:szCs w:val="24"/>
        </w:rPr>
        <w:t xml:space="preserve">La superficie de cada parcela </w:t>
      </w:r>
      <w:r w:rsidR="00A72150" w:rsidRPr="00D21A76">
        <w:rPr>
          <w:rFonts w:ascii="Times New Roman" w:hAnsi="Times New Roman" w:cs="Times New Roman"/>
          <w:bCs/>
          <w:sz w:val="24"/>
          <w:szCs w:val="24"/>
        </w:rPr>
        <w:t>depend</w:t>
      </w:r>
      <w:r w:rsidR="00A72150">
        <w:rPr>
          <w:rFonts w:ascii="Times New Roman" w:hAnsi="Times New Roman" w:cs="Times New Roman"/>
          <w:bCs/>
          <w:sz w:val="24"/>
          <w:szCs w:val="24"/>
        </w:rPr>
        <w:t xml:space="preserve">ió </w:t>
      </w:r>
      <w:r w:rsidR="00A72150" w:rsidRPr="00D21A76">
        <w:rPr>
          <w:rFonts w:ascii="Times New Roman" w:hAnsi="Times New Roman" w:cs="Times New Roman"/>
          <w:bCs/>
          <w:sz w:val="24"/>
          <w:szCs w:val="24"/>
        </w:rPr>
        <w:t>de</w:t>
      </w:r>
      <w:r w:rsidRPr="00D21A76">
        <w:rPr>
          <w:rFonts w:ascii="Times New Roman" w:hAnsi="Times New Roman" w:cs="Times New Roman"/>
          <w:bCs/>
          <w:sz w:val="24"/>
          <w:szCs w:val="24"/>
        </w:rPr>
        <w:t xml:space="preserve"> la cantidad de semilla disponible de cada accesión</w:t>
      </w:r>
      <w:r w:rsidR="00197B2B">
        <w:rPr>
          <w:rFonts w:ascii="Times New Roman" w:hAnsi="Times New Roman" w:cs="Times New Roman"/>
          <w:bCs/>
          <w:sz w:val="24"/>
          <w:szCs w:val="24"/>
        </w:rPr>
        <w:t xml:space="preserve">, misma que estuvo en un rango de </w:t>
      </w:r>
      <w:r w:rsidR="00581581">
        <w:rPr>
          <w:rFonts w:ascii="Times New Roman" w:hAnsi="Times New Roman" w:cs="Times New Roman"/>
          <w:bCs/>
          <w:sz w:val="24"/>
          <w:szCs w:val="24"/>
        </w:rPr>
        <w:t>9 a</w:t>
      </w:r>
      <w:r w:rsidR="00197B2B">
        <w:rPr>
          <w:rFonts w:ascii="Times New Roman" w:hAnsi="Times New Roman" w:cs="Times New Roman"/>
          <w:bCs/>
          <w:sz w:val="24"/>
          <w:szCs w:val="24"/>
        </w:rPr>
        <w:t xml:space="preserve"> 20</w:t>
      </w:r>
      <w:r w:rsidR="00E14D8A">
        <w:rPr>
          <w:rFonts w:ascii="Times New Roman" w:hAnsi="Times New Roman" w:cs="Times New Roman"/>
          <w:bCs/>
          <w:sz w:val="24"/>
          <w:szCs w:val="24"/>
        </w:rPr>
        <w:t xml:space="preserve"> </w:t>
      </w:r>
      <w:r w:rsidR="00197B2B">
        <w:rPr>
          <w:rFonts w:ascii="Times New Roman" w:hAnsi="Times New Roman" w:cs="Times New Roman"/>
          <w:bCs/>
          <w:sz w:val="24"/>
          <w:szCs w:val="24"/>
        </w:rPr>
        <w:t>m</w:t>
      </w:r>
      <w:r w:rsidR="00197B2B" w:rsidRPr="00197B2B">
        <w:rPr>
          <w:rFonts w:ascii="Times New Roman" w:hAnsi="Times New Roman" w:cs="Times New Roman"/>
          <w:bCs/>
          <w:sz w:val="24"/>
          <w:szCs w:val="24"/>
          <w:vertAlign w:val="superscript"/>
        </w:rPr>
        <w:t>2</w:t>
      </w:r>
      <w:r w:rsidR="00441E74">
        <w:rPr>
          <w:rFonts w:ascii="Times New Roman" w:hAnsi="Times New Roman" w:cs="Times New Roman"/>
          <w:sz w:val="24"/>
          <w:szCs w:val="24"/>
        </w:rPr>
        <w:t>.</w:t>
      </w:r>
    </w:p>
    <w:p w14:paraId="509C7724" w14:textId="5F059755" w:rsidR="004351CE" w:rsidRPr="008C6607" w:rsidRDefault="009C5A34" w:rsidP="00156ED8">
      <w:pPr>
        <w:pStyle w:val="Ttulo3"/>
      </w:pPr>
      <w:bookmarkStart w:id="107" w:name="_Toc25830489"/>
      <w:r>
        <w:t>4</w:t>
      </w:r>
      <w:r w:rsidR="009E6277" w:rsidRPr="008C6607">
        <w:t xml:space="preserve">.2.4. </w:t>
      </w:r>
      <w:r w:rsidR="00394EA0" w:rsidRPr="008C6607">
        <w:t>Tipo</w:t>
      </w:r>
      <w:r w:rsidR="004F0F5F">
        <w:t>s</w:t>
      </w:r>
      <w:r w:rsidR="00394EA0" w:rsidRPr="008C6607">
        <w:t xml:space="preserve"> de análisis</w:t>
      </w:r>
      <w:bookmarkEnd w:id="107"/>
      <w:r w:rsidR="00394EA0" w:rsidRPr="008C6607">
        <w:t xml:space="preserve"> </w:t>
      </w:r>
    </w:p>
    <w:p w14:paraId="1E8CDC5F" w14:textId="74F9EF1E" w:rsidR="00156ED8" w:rsidRPr="003270AF" w:rsidRDefault="007D6F43" w:rsidP="001141ED">
      <w:pPr>
        <w:spacing w:after="240"/>
        <w:rPr>
          <w:rFonts w:ascii="Times New Roman" w:hAnsi="Times New Roman" w:cs="Times New Roman"/>
          <w:b/>
          <w:sz w:val="24"/>
          <w:szCs w:val="24"/>
        </w:rPr>
      </w:pPr>
      <w:r w:rsidRPr="008C6607">
        <w:rPr>
          <w:rFonts w:ascii="Times New Roman" w:hAnsi="Times New Roman" w:cs="Times New Roman"/>
          <w:sz w:val="24"/>
          <w:szCs w:val="24"/>
        </w:rPr>
        <w:t xml:space="preserve">En función de </w:t>
      </w:r>
      <w:r w:rsidR="000D40B0">
        <w:rPr>
          <w:rFonts w:ascii="Times New Roman" w:hAnsi="Times New Roman" w:cs="Times New Roman"/>
          <w:sz w:val="24"/>
          <w:szCs w:val="24"/>
        </w:rPr>
        <w:t>los descripto</w:t>
      </w:r>
      <w:r w:rsidRPr="008C6607">
        <w:rPr>
          <w:rFonts w:ascii="Times New Roman" w:hAnsi="Times New Roman" w:cs="Times New Roman"/>
          <w:sz w:val="24"/>
          <w:szCs w:val="24"/>
        </w:rPr>
        <w:t>res morfo agronómicos</w:t>
      </w:r>
      <w:r w:rsidR="00E14D8A">
        <w:rPr>
          <w:rFonts w:ascii="Times New Roman" w:hAnsi="Times New Roman" w:cs="Times New Roman"/>
          <w:sz w:val="24"/>
          <w:szCs w:val="24"/>
        </w:rPr>
        <w:t>,</w:t>
      </w:r>
      <w:r w:rsidRPr="008C6607">
        <w:rPr>
          <w:rFonts w:ascii="Times New Roman" w:hAnsi="Times New Roman" w:cs="Times New Roman"/>
          <w:sz w:val="24"/>
          <w:szCs w:val="24"/>
        </w:rPr>
        <w:t xml:space="preserve"> </w:t>
      </w:r>
      <w:r w:rsidR="004537B6" w:rsidRPr="008C6607">
        <w:rPr>
          <w:rFonts w:ascii="Times New Roman" w:hAnsi="Times New Roman" w:cs="Times New Roman"/>
          <w:sz w:val="24"/>
          <w:szCs w:val="24"/>
        </w:rPr>
        <w:t xml:space="preserve">se </w:t>
      </w:r>
      <w:r w:rsidR="00D62C02" w:rsidRPr="008C6607">
        <w:rPr>
          <w:rFonts w:ascii="Times New Roman" w:hAnsi="Times New Roman" w:cs="Times New Roman"/>
          <w:sz w:val="24"/>
          <w:szCs w:val="24"/>
        </w:rPr>
        <w:t>aplic</w:t>
      </w:r>
      <w:r w:rsidR="00D62C02">
        <w:rPr>
          <w:rFonts w:ascii="Times New Roman" w:hAnsi="Times New Roman" w:cs="Times New Roman"/>
          <w:sz w:val="24"/>
          <w:szCs w:val="24"/>
        </w:rPr>
        <w:t xml:space="preserve">ó </w:t>
      </w:r>
      <w:r w:rsidR="00D62C02" w:rsidRPr="008C6607">
        <w:rPr>
          <w:rFonts w:ascii="Times New Roman" w:hAnsi="Times New Roman" w:cs="Times New Roman"/>
          <w:sz w:val="24"/>
          <w:szCs w:val="24"/>
        </w:rPr>
        <w:t>la</w:t>
      </w:r>
      <w:r w:rsidR="004537B6" w:rsidRPr="008C6607">
        <w:rPr>
          <w:rFonts w:ascii="Times New Roman" w:hAnsi="Times New Roman" w:cs="Times New Roman"/>
          <w:sz w:val="24"/>
          <w:szCs w:val="24"/>
        </w:rPr>
        <w:t xml:space="preserve"> estadística descriptiva con estadígrafos de tendencia central y de dispersión como: Media aritmética, Máximo, Mínimo, Varianza</w:t>
      </w:r>
      <w:r w:rsidR="00AE2303">
        <w:rPr>
          <w:rFonts w:ascii="Times New Roman" w:hAnsi="Times New Roman" w:cs="Times New Roman"/>
          <w:sz w:val="24"/>
          <w:szCs w:val="24"/>
        </w:rPr>
        <w:t>, Desviación Estándar y el Coeficiente de Variación. En las variables agronómicas cuantitativas, se realizaron análisis de varianza y la prueba de Tukey al 5% para comparar los promedios de los tratamientos en un modelo de Diseño de Bloques Completos Al Azar</w:t>
      </w:r>
      <w:r w:rsidR="009A14B3" w:rsidRPr="008C6607">
        <w:rPr>
          <w:rFonts w:ascii="Times New Roman" w:hAnsi="Times New Roman" w:cs="Times New Roman"/>
          <w:sz w:val="24"/>
          <w:szCs w:val="24"/>
        </w:rPr>
        <w:t>. Para</w:t>
      </w:r>
      <w:r w:rsidR="00374AF7" w:rsidRPr="008C6607">
        <w:rPr>
          <w:rFonts w:ascii="Times New Roman" w:hAnsi="Times New Roman" w:cs="Times New Roman"/>
          <w:sz w:val="24"/>
          <w:szCs w:val="24"/>
        </w:rPr>
        <w:t xml:space="preserve"> las </w:t>
      </w:r>
      <w:r w:rsidR="00374AF7" w:rsidRPr="008C6607">
        <w:rPr>
          <w:rFonts w:ascii="Times New Roman" w:hAnsi="Times New Roman" w:cs="Times New Roman"/>
          <w:sz w:val="24"/>
          <w:szCs w:val="24"/>
        </w:rPr>
        <w:lastRenderedPageBreak/>
        <w:t xml:space="preserve">variables cualitativas se </w:t>
      </w:r>
      <w:r w:rsidR="009A14B3" w:rsidRPr="008C6607">
        <w:rPr>
          <w:rFonts w:ascii="Times New Roman" w:hAnsi="Times New Roman" w:cs="Times New Roman"/>
          <w:sz w:val="24"/>
          <w:szCs w:val="24"/>
        </w:rPr>
        <w:t>utilizar</w:t>
      </w:r>
      <w:r w:rsidR="00D62C02">
        <w:rPr>
          <w:rFonts w:ascii="Times New Roman" w:hAnsi="Times New Roman" w:cs="Times New Roman"/>
          <w:sz w:val="24"/>
          <w:szCs w:val="24"/>
        </w:rPr>
        <w:t>o</w:t>
      </w:r>
      <w:r w:rsidR="009A14B3" w:rsidRPr="008C6607">
        <w:rPr>
          <w:rFonts w:ascii="Times New Roman" w:hAnsi="Times New Roman" w:cs="Times New Roman"/>
          <w:sz w:val="24"/>
          <w:szCs w:val="24"/>
        </w:rPr>
        <w:t>n</w:t>
      </w:r>
      <w:r w:rsidR="00D62C02">
        <w:rPr>
          <w:rFonts w:ascii="Times New Roman" w:hAnsi="Times New Roman" w:cs="Times New Roman"/>
          <w:sz w:val="24"/>
          <w:szCs w:val="24"/>
        </w:rPr>
        <w:t xml:space="preserve"> </w:t>
      </w:r>
      <w:r w:rsidR="00374AF7" w:rsidRPr="008C6607">
        <w:rPr>
          <w:rFonts w:ascii="Times New Roman" w:hAnsi="Times New Roman" w:cs="Times New Roman"/>
          <w:sz w:val="24"/>
          <w:szCs w:val="24"/>
        </w:rPr>
        <w:t xml:space="preserve">los descriptores propuestos por IPGRI </w:t>
      </w:r>
      <w:r w:rsidR="00374AF7" w:rsidRPr="008C6607">
        <w:rPr>
          <w:rFonts w:ascii="Times New Roman" w:hAnsi="Times New Roman" w:cs="Times New Roman"/>
          <w:b/>
          <w:sz w:val="24"/>
          <w:szCs w:val="24"/>
        </w:rPr>
        <w:t>(Anexo N</w:t>
      </w:r>
      <w:r w:rsidR="00AE2303">
        <w:rPr>
          <w:rFonts w:ascii="Times New Roman" w:hAnsi="Times New Roman" w:cs="Times New Roman"/>
          <w:b/>
          <w:sz w:val="24"/>
          <w:szCs w:val="24"/>
        </w:rPr>
        <w:t>o.</w:t>
      </w:r>
      <w:r w:rsidR="00A6696F">
        <w:rPr>
          <w:rFonts w:ascii="Times New Roman" w:hAnsi="Times New Roman" w:cs="Times New Roman"/>
          <w:b/>
          <w:sz w:val="24"/>
          <w:szCs w:val="24"/>
        </w:rPr>
        <w:t xml:space="preserve"> </w:t>
      </w:r>
      <w:r w:rsidR="00012CAF">
        <w:rPr>
          <w:rFonts w:ascii="Times New Roman" w:hAnsi="Times New Roman" w:cs="Times New Roman"/>
          <w:b/>
          <w:sz w:val="24"/>
          <w:szCs w:val="24"/>
        </w:rPr>
        <w:t>7</w:t>
      </w:r>
      <w:r w:rsidR="00374AF7" w:rsidRPr="008C6607">
        <w:rPr>
          <w:rFonts w:ascii="Times New Roman" w:hAnsi="Times New Roman" w:cs="Times New Roman"/>
          <w:b/>
          <w:sz w:val="24"/>
          <w:szCs w:val="24"/>
        </w:rPr>
        <w:t>).</w:t>
      </w:r>
      <w:r w:rsidR="00EF6C0B">
        <w:rPr>
          <w:rFonts w:ascii="Times New Roman" w:hAnsi="Times New Roman" w:cs="Times New Roman"/>
          <w:b/>
          <w:sz w:val="24"/>
          <w:szCs w:val="24"/>
        </w:rPr>
        <w:t xml:space="preserve"> </w:t>
      </w:r>
    </w:p>
    <w:p w14:paraId="5B4B601F" w14:textId="663C1419" w:rsidR="00A37AFF" w:rsidRPr="009F7556" w:rsidRDefault="009C5A34" w:rsidP="000D40B0">
      <w:pPr>
        <w:pStyle w:val="Ttulo2"/>
        <w:spacing w:after="240"/>
      </w:pPr>
      <w:bookmarkStart w:id="108" w:name="_Toc25830490"/>
      <w:r>
        <w:t>4</w:t>
      </w:r>
      <w:r w:rsidR="009E6277" w:rsidRPr="009F7556">
        <w:t xml:space="preserve">.3. </w:t>
      </w:r>
      <w:r w:rsidR="00D21A76" w:rsidRPr="009F7556">
        <w:t xml:space="preserve">Métodos de evaluación y datos </w:t>
      </w:r>
      <w:r w:rsidR="002D0EDD">
        <w:t>tomados</w:t>
      </w:r>
      <w:bookmarkEnd w:id="108"/>
      <w:r w:rsidR="00D21A76" w:rsidRPr="009F7556">
        <w:t xml:space="preserve"> </w:t>
      </w:r>
    </w:p>
    <w:p w14:paraId="75B37A12" w14:textId="5347D571" w:rsidR="00CF6D30" w:rsidRPr="008C6607" w:rsidRDefault="009C5A34" w:rsidP="003C29B3">
      <w:pPr>
        <w:pStyle w:val="Ttulo3"/>
      </w:pPr>
      <w:bookmarkStart w:id="109" w:name="_Toc25830491"/>
      <w:r>
        <w:t>4</w:t>
      </w:r>
      <w:r w:rsidR="009E6277" w:rsidRPr="008C6607">
        <w:t xml:space="preserve">.3.1. </w:t>
      </w:r>
      <w:r w:rsidR="00CF6D30" w:rsidRPr="008C6607">
        <w:t xml:space="preserve">Días a la </w:t>
      </w:r>
      <w:r w:rsidR="004351CE" w:rsidRPr="008C6607">
        <w:t>emergencia (</w:t>
      </w:r>
      <w:r w:rsidR="00CF6D30" w:rsidRPr="008C6607">
        <w:t>DE)</w:t>
      </w:r>
      <w:bookmarkEnd w:id="109"/>
    </w:p>
    <w:p w14:paraId="015F0B90" w14:textId="77777777" w:rsidR="00CF6D30" w:rsidRPr="008C6607" w:rsidRDefault="00CF6D30" w:rsidP="001141ED">
      <w:pPr>
        <w:spacing w:after="240"/>
        <w:rPr>
          <w:rFonts w:ascii="Times New Roman" w:hAnsi="Times New Roman" w:cs="Times New Roman"/>
          <w:bCs/>
          <w:sz w:val="24"/>
          <w:szCs w:val="24"/>
        </w:rPr>
      </w:pPr>
      <w:r w:rsidRPr="008C6607">
        <w:rPr>
          <w:rFonts w:ascii="Times New Roman" w:hAnsi="Times New Roman" w:cs="Times New Roman"/>
          <w:bCs/>
          <w:sz w:val="24"/>
          <w:szCs w:val="24"/>
        </w:rPr>
        <w:t xml:space="preserve">Esta variable se </w:t>
      </w:r>
      <w:r w:rsidR="00D62C02" w:rsidRPr="008C6607">
        <w:rPr>
          <w:rFonts w:ascii="Times New Roman" w:hAnsi="Times New Roman" w:cs="Times New Roman"/>
          <w:bCs/>
          <w:sz w:val="24"/>
          <w:szCs w:val="24"/>
        </w:rPr>
        <w:t>registr</w:t>
      </w:r>
      <w:r w:rsidR="00D62C02">
        <w:rPr>
          <w:rFonts w:ascii="Times New Roman" w:hAnsi="Times New Roman" w:cs="Times New Roman"/>
          <w:bCs/>
          <w:sz w:val="24"/>
          <w:szCs w:val="24"/>
        </w:rPr>
        <w:t xml:space="preserve">ó </w:t>
      </w:r>
      <w:r w:rsidRPr="008C6607">
        <w:rPr>
          <w:rFonts w:ascii="Times New Roman" w:hAnsi="Times New Roman" w:cs="Times New Roman"/>
          <w:bCs/>
          <w:sz w:val="24"/>
          <w:szCs w:val="24"/>
        </w:rPr>
        <w:t xml:space="preserve">contando los días transcurridos desde la fecha de siembra hasta cuando el 50% </w:t>
      </w:r>
      <w:r w:rsidR="004351CE" w:rsidRPr="008C6607">
        <w:rPr>
          <w:rFonts w:ascii="Times New Roman" w:hAnsi="Times New Roman" w:cs="Times New Roman"/>
          <w:bCs/>
          <w:sz w:val="24"/>
          <w:szCs w:val="24"/>
        </w:rPr>
        <w:t xml:space="preserve">de </w:t>
      </w:r>
      <w:r w:rsidR="00D21A76">
        <w:rPr>
          <w:rFonts w:ascii="Times New Roman" w:hAnsi="Times New Roman" w:cs="Times New Roman"/>
          <w:bCs/>
          <w:sz w:val="24"/>
          <w:szCs w:val="24"/>
        </w:rPr>
        <w:t>plántulas</w:t>
      </w:r>
      <w:r w:rsidR="00B920ED">
        <w:rPr>
          <w:rFonts w:ascii="Times New Roman" w:hAnsi="Times New Roman" w:cs="Times New Roman"/>
          <w:bCs/>
          <w:sz w:val="24"/>
          <w:szCs w:val="24"/>
        </w:rPr>
        <w:t xml:space="preserve"> </w:t>
      </w:r>
      <w:r w:rsidRPr="008C6607">
        <w:rPr>
          <w:rFonts w:ascii="Times New Roman" w:hAnsi="Times New Roman" w:cs="Times New Roman"/>
          <w:bCs/>
          <w:sz w:val="24"/>
          <w:szCs w:val="24"/>
        </w:rPr>
        <w:t>emergi</w:t>
      </w:r>
      <w:r w:rsidR="00D62C02">
        <w:rPr>
          <w:rFonts w:ascii="Times New Roman" w:hAnsi="Times New Roman" w:cs="Times New Roman"/>
          <w:bCs/>
          <w:sz w:val="24"/>
          <w:szCs w:val="24"/>
        </w:rPr>
        <w:t xml:space="preserve">eron </w:t>
      </w:r>
      <w:r w:rsidR="00D71119" w:rsidRPr="008C6607">
        <w:rPr>
          <w:rFonts w:ascii="Times New Roman" w:hAnsi="Times New Roman" w:cs="Times New Roman"/>
          <w:bCs/>
          <w:sz w:val="24"/>
          <w:szCs w:val="24"/>
        </w:rPr>
        <w:t>en cada uno de los tratamientos</w:t>
      </w:r>
      <w:r w:rsidRPr="008C6607">
        <w:rPr>
          <w:rFonts w:ascii="Times New Roman" w:hAnsi="Times New Roman" w:cs="Times New Roman"/>
          <w:bCs/>
          <w:sz w:val="24"/>
          <w:szCs w:val="24"/>
        </w:rPr>
        <w:t>.</w:t>
      </w:r>
    </w:p>
    <w:p w14:paraId="364B5314" w14:textId="4479A1C6" w:rsidR="00CF6D30" w:rsidRPr="008C6607" w:rsidRDefault="009C5A34" w:rsidP="003C29B3">
      <w:pPr>
        <w:pStyle w:val="Ttulo3"/>
      </w:pPr>
      <w:bookmarkStart w:id="110" w:name="_Toc25830492"/>
      <w:r>
        <w:t>4</w:t>
      </w:r>
      <w:r w:rsidR="009E6277" w:rsidRPr="008C6607">
        <w:t xml:space="preserve">.3.2. </w:t>
      </w:r>
      <w:r w:rsidR="00CF6D30" w:rsidRPr="008C6607">
        <w:t>Porcentaje de emergencia en el campo (PEC)</w:t>
      </w:r>
      <w:bookmarkEnd w:id="110"/>
    </w:p>
    <w:p w14:paraId="02BEEFDA" w14:textId="77777777" w:rsidR="00CF6D30" w:rsidRPr="008C6607" w:rsidRDefault="00CF6D30" w:rsidP="001141ED">
      <w:pPr>
        <w:spacing w:after="240"/>
        <w:rPr>
          <w:rFonts w:ascii="Times New Roman" w:hAnsi="Times New Roman" w:cs="Times New Roman"/>
          <w:sz w:val="24"/>
          <w:szCs w:val="24"/>
        </w:rPr>
      </w:pPr>
      <w:r w:rsidRPr="008C6607">
        <w:rPr>
          <w:rFonts w:ascii="Times New Roman" w:hAnsi="Times New Roman" w:cs="Times New Roman"/>
          <w:sz w:val="24"/>
          <w:szCs w:val="24"/>
        </w:rPr>
        <w:t xml:space="preserve">Entre los 10 a 15 días después de la </w:t>
      </w:r>
      <w:r w:rsidR="004351CE" w:rsidRPr="008C6607">
        <w:rPr>
          <w:rFonts w:ascii="Times New Roman" w:hAnsi="Times New Roman" w:cs="Times New Roman"/>
          <w:sz w:val="24"/>
          <w:szCs w:val="24"/>
        </w:rPr>
        <w:t>siembra, se</w:t>
      </w:r>
      <w:r w:rsidRPr="008C6607">
        <w:rPr>
          <w:rFonts w:ascii="Times New Roman" w:hAnsi="Times New Roman" w:cs="Times New Roman"/>
          <w:sz w:val="24"/>
          <w:szCs w:val="24"/>
        </w:rPr>
        <w:t xml:space="preserve"> </w:t>
      </w:r>
      <w:r w:rsidR="004351CE" w:rsidRPr="008C6607">
        <w:rPr>
          <w:rFonts w:ascii="Times New Roman" w:hAnsi="Times New Roman" w:cs="Times New Roman"/>
          <w:sz w:val="24"/>
          <w:szCs w:val="24"/>
        </w:rPr>
        <w:t>contar</w:t>
      </w:r>
      <w:r w:rsidR="00D62C02">
        <w:rPr>
          <w:rFonts w:ascii="Times New Roman" w:hAnsi="Times New Roman" w:cs="Times New Roman"/>
          <w:sz w:val="24"/>
          <w:szCs w:val="24"/>
        </w:rPr>
        <w:t>o</w:t>
      </w:r>
      <w:r w:rsidR="004351CE" w:rsidRPr="008C6607">
        <w:rPr>
          <w:rFonts w:ascii="Times New Roman" w:hAnsi="Times New Roman" w:cs="Times New Roman"/>
          <w:sz w:val="24"/>
          <w:szCs w:val="24"/>
        </w:rPr>
        <w:t>n</w:t>
      </w:r>
      <w:r w:rsidRPr="008C6607">
        <w:rPr>
          <w:rFonts w:ascii="Times New Roman" w:hAnsi="Times New Roman" w:cs="Times New Roman"/>
          <w:sz w:val="24"/>
          <w:szCs w:val="24"/>
        </w:rPr>
        <w:t xml:space="preserve"> el número de plántulas emergidas y se </w:t>
      </w:r>
      <w:r w:rsidR="00D62C02" w:rsidRPr="008C6607">
        <w:rPr>
          <w:rFonts w:ascii="Times New Roman" w:hAnsi="Times New Roman" w:cs="Times New Roman"/>
          <w:sz w:val="24"/>
          <w:szCs w:val="24"/>
        </w:rPr>
        <w:t>expres</w:t>
      </w:r>
      <w:r w:rsidR="00D62C02">
        <w:rPr>
          <w:rFonts w:ascii="Times New Roman" w:hAnsi="Times New Roman" w:cs="Times New Roman"/>
          <w:sz w:val="24"/>
          <w:szCs w:val="24"/>
        </w:rPr>
        <w:t xml:space="preserve">ó </w:t>
      </w:r>
      <w:r w:rsidR="004351CE" w:rsidRPr="008C6607">
        <w:rPr>
          <w:rFonts w:ascii="Times New Roman" w:hAnsi="Times New Roman" w:cs="Times New Roman"/>
          <w:sz w:val="24"/>
          <w:szCs w:val="24"/>
        </w:rPr>
        <w:t>en</w:t>
      </w:r>
      <w:r w:rsidRPr="008C6607">
        <w:rPr>
          <w:rFonts w:ascii="Times New Roman" w:hAnsi="Times New Roman" w:cs="Times New Roman"/>
          <w:sz w:val="24"/>
          <w:szCs w:val="24"/>
        </w:rPr>
        <w:t xml:space="preserve"> porcentaje, con base al número de semillas sembradas</w:t>
      </w:r>
      <w:r w:rsidR="00D71119" w:rsidRPr="008C6607">
        <w:rPr>
          <w:rFonts w:ascii="Times New Roman" w:hAnsi="Times New Roman" w:cs="Times New Roman"/>
          <w:sz w:val="24"/>
          <w:szCs w:val="24"/>
        </w:rPr>
        <w:t xml:space="preserve"> en toda la parcela</w:t>
      </w:r>
      <w:r w:rsidRPr="008C6607">
        <w:rPr>
          <w:rFonts w:ascii="Times New Roman" w:hAnsi="Times New Roman" w:cs="Times New Roman"/>
          <w:sz w:val="24"/>
          <w:szCs w:val="24"/>
        </w:rPr>
        <w:t>.</w:t>
      </w:r>
    </w:p>
    <w:p w14:paraId="72042501" w14:textId="7F309930" w:rsidR="00CF6D30" w:rsidRPr="008C6607" w:rsidRDefault="009C5A34" w:rsidP="003C29B3">
      <w:pPr>
        <w:pStyle w:val="Ttulo3"/>
      </w:pPr>
      <w:bookmarkStart w:id="111" w:name="_Toc25830493"/>
      <w:r>
        <w:t>4</w:t>
      </w:r>
      <w:r w:rsidR="009E6277" w:rsidRPr="008C6607">
        <w:t xml:space="preserve">.3.3. </w:t>
      </w:r>
      <w:r w:rsidR="00CF6D30" w:rsidRPr="008C6607">
        <w:t xml:space="preserve">Color del botón </w:t>
      </w:r>
      <w:r w:rsidR="004351CE" w:rsidRPr="008C6607">
        <w:t>floral (</w:t>
      </w:r>
      <w:r w:rsidR="00CF6D30" w:rsidRPr="008C6607">
        <w:t>CBF)</w:t>
      </w:r>
      <w:bookmarkEnd w:id="111"/>
    </w:p>
    <w:p w14:paraId="240C9B04" w14:textId="1B2E77D2" w:rsidR="002A07AA" w:rsidRPr="008C6607" w:rsidRDefault="002A07AA" w:rsidP="001141ED">
      <w:pPr>
        <w:spacing w:after="240"/>
        <w:rPr>
          <w:rFonts w:ascii="Times New Roman" w:hAnsi="Times New Roman" w:cs="Times New Roman"/>
          <w:sz w:val="24"/>
          <w:szCs w:val="24"/>
        </w:rPr>
      </w:pPr>
      <w:r w:rsidRPr="008C6607">
        <w:rPr>
          <w:rFonts w:ascii="Times New Roman" w:hAnsi="Times New Roman" w:cs="Times New Roman"/>
          <w:sz w:val="24"/>
          <w:szCs w:val="24"/>
        </w:rPr>
        <w:t>Est</w:t>
      </w:r>
      <w:r w:rsidR="004537B6" w:rsidRPr="008C6607">
        <w:rPr>
          <w:rFonts w:ascii="Times New Roman" w:hAnsi="Times New Roman" w:cs="Times New Roman"/>
          <w:sz w:val="24"/>
          <w:szCs w:val="24"/>
        </w:rPr>
        <w:t>e descriptor</w:t>
      </w:r>
      <w:r w:rsidRPr="008C6607">
        <w:rPr>
          <w:rFonts w:ascii="Times New Roman" w:hAnsi="Times New Roman" w:cs="Times New Roman"/>
          <w:sz w:val="24"/>
          <w:szCs w:val="24"/>
        </w:rPr>
        <w:t xml:space="preserve"> se </w:t>
      </w:r>
      <w:bookmarkStart w:id="112" w:name="_Hlk5824786"/>
      <w:r w:rsidR="00D62C02" w:rsidRPr="008C6607">
        <w:rPr>
          <w:rFonts w:ascii="Times New Roman" w:hAnsi="Times New Roman" w:cs="Times New Roman"/>
          <w:sz w:val="24"/>
          <w:szCs w:val="24"/>
        </w:rPr>
        <w:t>registr</w:t>
      </w:r>
      <w:r w:rsidR="00D62C02">
        <w:rPr>
          <w:rFonts w:ascii="Times New Roman" w:hAnsi="Times New Roman" w:cs="Times New Roman"/>
          <w:sz w:val="24"/>
          <w:szCs w:val="24"/>
        </w:rPr>
        <w:t>ó</w:t>
      </w:r>
      <w:bookmarkEnd w:id="112"/>
      <w:r w:rsidR="00414280" w:rsidRPr="008C6607">
        <w:rPr>
          <w:rFonts w:ascii="Times New Roman" w:hAnsi="Times New Roman" w:cs="Times New Roman"/>
          <w:sz w:val="24"/>
          <w:szCs w:val="24"/>
        </w:rPr>
        <w:t xml:space="preserve"> en </w:t>
      </w:r>
      <w:r w:rsidR="00035B8C" w:rsidRPr="008C6607">
        <w:rPr>
          <w:rFonts w:ascii="Times New Roman" w:hAnsi="Times New Roman" w:cs="Times New Roman"/>
          <w:sz w:val="24"/>
          <w:szCs w:val="24"/>
        </w:rPr>
        <w:t>prefloración,</w:t>
      </w:r>
      <w:r w:rsidRPr="008C6607">
        <w:rPr>
          <w:rFonts w:ascii="Times New Roman" w:hAnsi="Times New Roman" w:cs="Times New Roman"/>
          <w:sz w:val="24"/>
          <w:szCs w:val="24"/>
        </w:rPr>
        <w:t xml:space="preserve"> </w:t>
      </w:r>
      <w:r w:rsidR="009E6277" w:rsidRPr="008C6607">
        <w:rPr>
          <w:rFonts w:ascii="Times New Roman" w:hAnsi="Times New Roman" w:cs="Times New Roman"/>
          <w:sz w:val="24"/>
          <w:szCs w:val="24"/>
        </w:rPr>
        <w:t xml:space="preserve">observando el color y se </w:t>
      </w:r>
      <w:r w:rsidR="00D62C02" w:rsidRPr="008C6607">
        <w:rPr>
          <w:rFonts w:ascii="Times New Roman" w:hAnsi="Times New Roman" w:cs="Times New Roman"/>
          <w:sz w:val="24"/>
          <w:szCs w:val="24"/>
        </w:rPr>
        <w:t>compar</w:t>
      </w:r>
      <w:r w:rsidR="00D62C02">
        <w:rPr>
          <w:rFonts w:ascii="Times New Roman" w:hAnsi="Times New Roman" w:cs="Times New Roman"/>
          <w:sz w:val="24"/>
          <w:szCs w:val="24"/>
        </w:rPr>
        <w:t>ó</w:t>
      </w:r>
      <w:r w:rsidR="00414280" w:rsidRPr="008C6607">
        <w:rPr>
          <w:rFonts w:ascii="Times New Roman" w:hAnsi="Times New Roman" w:cs="Times New Roman"/>
          <w:sz w:val="24"/>
          <w:szCs w:val="24"/>
        </w:rPr>
        <w:t xml:space="preserve"> con la tabla de colores.</w:t>
      </w:r>
      <w:r w:rsidR="004537B6" w:rsidRPr="008C6607">
        <w:rPr>
          <w:rFonts w:ascii="Times New Roman" w:hAnsi="Times New Roman" w:cs="Times New Roman"/>
          <w:sz w:val="24"/>
          <w:szCs w:val="24"/>
        </w:rPr>
        <w:t xml:space="preserve"> </w:t>
      </w:r>
      <w:r w:rsidR="004537B6" w:rsidRPr="008C6607">
        <w:rPr>
          <w:rFonts w:ascii="Times New Roman" w:hAnsi="Times New Roman" w:cs="Times New Roman"/>
          <w:b/>
          <w:sz w:val="24"/>
          <w:szCs w:val="24"/>
        </w:rPr>
        <w:t>(Anexo N</w:t>
      </w:r>
      <w:r w:rsidR="00AE2303">
        <w:rPr>
          <w:rFonts w:ascii="Times New Roman" w:hAnsi="Times New Roman" w:cs="Times New Roman"/>
          <w:b/>
          <w:sz w:val="24"/>
          <w:szCs w:val="24"/>
        </w:rPr>
        <w:t>o.</w:t>
      </w:r>
      <w:r w:rsidR="002E16EE" w:rsidRPr="008C6607">
        <w:rPr>
          <w:rFonts w:ascii="Times New Roman" w:hAnsi="Times New Roman" w:cs="Times New Roman"/>
          <w:b/>
          <w:sz w:val="24"/>
          <w:szCs w:val="24"/>
        </w:rPr>
        <w:t xml:space="preserve"> </w:t>
      </w:r>
      <w:r w:rsidR="00226D91">
        <w:rPr>
          <w:rFonts w:ascii="Times New Roman" w:hAnsi="Times New Roman" w:cs="Times New Roman"/>
          <w:b/>
          <w:sz w:val="24"/>
          <w:szCs w:val="24"/>
        </w:rPr>
        <w:t>6</w:t>
      </w:r>
      <w:r w:rsidR="004537B6" w:rsidRPr="008C6607">
        <w:rPr>
          <w:rFonts w:ascii="Times New Roman" w:hAnsi="Times New Roman" w:cs="Times New Roman"/>
          <w:b/>
          <w:sz w:val="24"/>
          <w:szCs w:val="24"/>
        </w:rPr>
        <w:t>)</w:t>
      </w:r>
    </w:p>
    <w:p w14:paraId="12A3B868" w14:textId="23D2FB2A" w:rsidR="00CF6D30" w:rsidRPr="008C6607" w:rsidRDefault="009C5A34" w:rsidP="003C29B3">
      <w:pPr>
        <w:pStyle w:val="Ttulo3"/>
      </w:pPr>
      <w:bookmarkStart w:id="113" w:name="_Toc25830494"/>
      <w:r>
        <w:t>4</w:t>
      </w:r>
      <w:r w:rsidR="00927F39" w:rsidRPr="008C6607">
        <w:t xml:space="preserve">.3.4. </w:t>
      </w:r>
      <w:r w:rsidR="00CF6D30" w:rsidRPr="008C6607">
        <w:t>Días a la floración (DF)</w:t>
      </w:r>
      <w:bookmarkEnd w:id="113"/>
    </w:p>
    <w:p w14:paraId="2DE619FE" w14:textId="77777777" w:rsidR="00CF6D30" w:rsidRPr="008C6607" w:rsidRDefault="00CF6D30" w:rsidP="001141ED">
      <w:pPr>
        <w:spacing w:after="240"/>
        <w:rPr>
          <w:rFonts w:ascii="Times New Roman" w:hAnsi="Times New Roman" w:cs="Times New Roman"/>
          <w:sz w:val="24"/>
          <w:szCs w:val="24"/>
        </w:rPr>
      </w:pPr>
      <w:r w:rsidRPr="008C6607">
        <w:rPr>
          <w:rFonts w:ascii="Times New Roman" w:hAnsi="Times New Roman" w:cs="Times New Roman"/>
          <w:sz w:val="24"/>
          <w:szCs w:val="24"/>
        </w:rPr>
        <w:t xml:space="preserve">Se </w:t>
      </w:r>
      <w:r w:rsidR="00D62C02" w:rsidRPr="008C6607">
        <w:rPr>
          <w:rFonts w:ascii="Times New Roman" w:hAnsi="Times New Roman" w:cs="Times New Roman"/>
          <w:sz w:val="24"/>
          <w:szCs w:val="24"/>
        </w:rPr>
        <w:t>registr</w:t>
      </w:r>
      <w:r w:rsidR="00D62C02">
        <w:rPr>
          <w:rFonts w:ascii="Times New Roman" w:hAnsi="Times New Roman" w:cs="Times New Roman"/>
          <w:sz w:val="24"/>
          <w:szCs w:val="24"/>
        </w:rPr>
        <w:t>ó</w:t>
      </w:r>
      <w:r w:rsidR="004351CE" w:rsidRPr="008C6607">
        <w:rPr>
          <w:rFonts w:ascii="Times New Roman" w:hAnsi="Times New Roman" w:cs="Times New Roman"/>
          <w:sz w:val="24"/>
          <w:szCs w:val="24"/>
        </w:rPr>
        <w:t xml:space="preserve"> el</w:t>
      </w:r>
      <w:r w:rsidRPr="008C6607">
        <w:rPr>
          <w:rFonts w:ascii="Times New Roman" w:hAnsi="Times New Roman" w:cs="Times New Roman"/>
          <w:sz w:val="24"/>
          <w:szCs w:val="24"/>
        </w:rPr>
        <w:t xml:space="preserve"> número de días transcurridos desde la siembra hasta cuando más del 50% de las </w:t>
      </w:r>
      <w:r w:rsidR="004351CE" w:rsidRPr="008C6607">
        <w:rPr>
          <w:rFonts w:ascii="Times New Roman" w:hAnsi="Times New Roman" w:cs="Times New Roman"/>
          <w:sz w:val="24"/>
          <w:szCs w:val="24"/>
        </w:rPr>
        <w:t>plantas</w:t>
      </w:r>
      <w:r w:rsidR="00D71119" w:rsidRPr="008C6607">
        <w:rPr>
          <w:rFonts w:ascii="Times New Roman" w:hAnsi="Times New Roman" w:cs="Times New Roman"/>
          <w:sz w:val="24"/>
          <w:szCs w:val="24"/>
        </w:rPr>
        <w:t xml:space="preserve"> de cada tratamiento </w:t>
      </w:r>
      <w:r w:rsidR="00891F71" w:rsidRPr="008C6607">
        <w:rPr>
          <w:rFonts w:ascii="Times New Roman" w:hAnsi="Times New Roman" w:cs="Times New Roman"/>
          <w:sz w:val="24"/>
          <w:szCs w:val="24"/>
        </w:rPr>
        <w:t>present</w:t>
      </w:r>
      <w:r w:rsidR="00891F71">
        <w:rPr>
          <w:rFonts w:ascii="Times New Roman" w:hAnsi="Times New Roman" w:cs="Times New Roman"/>
          <w:sz w:val="24"/>
          <w:szCs w:val="24"/>
        </w:rPr>
        <w:t xml:space="preserve">aron </w:t>
      </w:r>
      <w:r w:rsidR="00891F71" w:rsidRPr="008C6607">
        <w:rPr>
          <w:rFonts w:ascii="Times New Roman" w:hAnsi="Times New Roman" w:cs="Times New Roman"/>
          <w:sz w:val="24"/>
          <w:szCs w:val="24"/>
        </w:rPr>
        <w:t>la</w:t>
      </w:r>
      <w:r w:rsidRPr="008C6607">
        <w:rPr>
          <w:rFonts w:ascii="Times New Roman" w:hAnsi="Times New Roman" w:cs="Times New Roman"/>
          <w:sz w:val="24"/>
          <w:szCs w:val="24"/>
        </w:rPr>
        <w:t xml:space="preserve"> primera flor abierta. </w:t>
      </w:r>
    </w:p>
    <w:p w14:paraId="6F7FDF31" w14:textId="1141307F" w:rsidR="00CF6D30" w:rsidRPr="008C6607" w:rsidRDefault="009C5A34" w:rsidP="003C29B3">
      <w:pPr>
        <w:pStyle w:val="Ttulo3"/>
      </w:pPr>
      <w:bookmarkStart w:id="114" w:name="_Toc25830495"/>
      <w:r>
        <w:t>4</w:t>
      </w:r>
      <w:r w:rsidR="00927F39" w:rsidRPr="008C6607">
        <w:t xml:space="preserve">.3.5. </w:t>
      </w:r>
      <w:r w:rsidR="00CF6D30" w:rsidRPr="008C6607">
        <w:t xml:space="preserve">Color principal de la </w:t>
      </w:r>
      <w:r w:rsidR="004351CE" w:rsidRPr="008C6607">
        <w:t>flor (</w:t>
      </w:r>
      <w:r w:rsidR="00CF6D30" w:rsidRPr="008C6607">
        <w:t>CPF)</w:t>
      </w:r>
      <w:bookmarkEnd w:id="114"/>
    </w:p>
    <w:p w14:paraId="17A2444D" w14:textId="244E16A8" w:rsidR="00CF6D30" w:rsidRPr="008C6607" w:rsidRDefault="00CF6D30" w:rsidP="001141ED">
      <w:pPr>
        <w:spacing w:after="240"/>
        <w:rPr>
          <w:rFonts w:ascii="Times New Roman" w:hAnsi="Times New Roman" w:cs="Times New Roman"/>
          <w:sz w:val="24"/>
          <w:szCs w:val="24"/>
        </w:rPr>
      </w:pPr>
      <w:r w:rsidRPr="008C6607">
        <w:rPr>
          <w:rFonts w:ascii="Times New Roman" w:hAnsi="Times New Roman" w:cs="Times New Roman"/>
          <w:sz w:val="24"/>
          <w:szCs w:val="24"/>
        </w:rPr>
        <w:t xml:space="preserve">En la etapa de floración, se </w:t>
      </w:r>
      <w:r w:rsidR="000D40B0">
        <w:rPr>
          <w:rFonts w:ascii="Times New Roman" w:hAnsi="Times New Roman" w:cs="Times New Roman"/>
          <w:sz w:val="24"/>
          <w:szCs w:val="24"/>
        </w:rPr>
        <w:t>determinó</w:t>
      </w:r>
      <w:r w:rsidR="00636F55">
        <w:rPr>
          <w:rFonts w:ascii="Times New Roman" w:hAnsi="Times New Roman" w:cs="Times New Roman"/>
          <w:sz w:val="24"/>
          <w:szCs w:val="24"/>
        </w:rPr>
        <w:t xml:space="preserve"> </w:t>
      </w:r>
      <w:r w:rsidR="00636F55" w:rsidRPr="008C6607">
        <w:rPr>
          <w:rFonts w:ascii="Times New Roman" w:hAnsi="Times New Roman" w:cs="Times New Roman"/>
          <w:sz w:val="24"/>
          <w:szCs w:val="24"/>
        </w:rPr>
        <w:t>por</w:t>
      </w:r>
      <w:r w:rsidRPr="008C6607">
        <w:rPr>
          <w:rFonts w:ascii="Times New Roman" w:hAnsi="Times New Roman" w:cs="Times New Roman"/>
          <w:sz w:val="24"/>
          <w:szCs w:val="24"/>
        </w:rPr>
        <w:t xml:space="preserve"> observación directa el color principal de la flor y de presentarse color secundario, según la siguiente escala:</w:t>
      </w:r>
    </w:p>
    <w:p w14:paraId="47230E39" w14:textId="5AC366A8" w:rsidR="00CF6D30" w:rsidRPr="008C6607" w:rsidRDefault="00CF6D30" w:rsidP="00071902">
      <w:pPr>
        <w:rPr>
          <w:rFonts w:ascii="Times New Roman" w:hAnsi="Times New Roman" w:cs="Times New Roman"/>
          <w:sz w:val="24"/>
          <w:szCs w:val="24"/>
        </w:rPr>
      </w:pPr>
      <w:r w:rsidRPr="008C6607">
        <w:rPr>
          <w:rFonts w:ascii="Times New Roman" w:hAnsi="Times New Roman" w:cs="Times New Roman"/>
          <w:sz w:val="24"/>
          <w:szCs w:val="24"/>
        </w:rPr>
        <w:t>1</w:t>
      </w:r>
      <w:r w:rsidR="00BA14E6">
        <w:rPr>
          <w:rFonts w:ascii="Times New Roman" w:hAnsi="Times New Roman" w:cs="Times New Roman"/>
          <w:sz w:val="24"/>
          <w:szCs w:val="24"/>
        </w:rPr>
        <w:t>:</w:t>
      </w:r>
      <w:r w:rsidRPr="008C6607">
        <w:rPr>
          <w:rFonts w:ascii="Times New Roman" w:hAnsi="Times New Roman" w:cs="Times New Roman"/>
          <w:sz w:val="24"/>
          <w:szCs w:val="24"/>
        </w:rPr>
        <w:t xml:space="preserve"> Blanco </w:t>
      </w:r>
    </w:p>
    <w:p w14:paraId="26E568CA" w14:textId="28DDE343" w:rsidR="00CF6D30" w:rsidRPr="008C6607" w:rsidRDefault="00CF6D30" w:rsidP="00071902">
      <w:pPr>
        <w:rPr>
          <w:rFonts w:ascii="Times New Roman" w:hAnsi="Times New Roman" w:cs="Times New Roman"/>
          <w:sz w:val="24"/>
          <w:szCs w:val="24"/>
        </w:rPr>
      </w:pPr>
      <w:r w:rsidRPr="008C6607">
        <w:rPr>
          <w:rFonts w:ascii="Times New Roman" w:hAnsi="Times New Roman" w:cs="Times New Roman"/>
          <w:sz w:val="24"/>
          <w:szCs w:val="24"/>
        </w:rPr>
        <w:t>2</w:t>
      </w:r>
      <w:r w:rsidR="00BA14E6">
        <w:rPr>
          <w:rFonts w:ascii="Times New Roman" w:hAnsi="Times New Roman" w:cs="Times New Roman"/>
          <w:sz w:val="24"/>
          <w:szCs w:val="24"/>
        </w:rPr>
        <w:t>:</w:t>
      </w:r>
      <w:r w:rsidRPr="008C6607">
        <w:rPr>
          <w:rFonts w:ascii="Times New Roman" w:hAnsi="Times New Roman" w:cs="Times New Roman"/>
          <w:sz w:val="24"/>
          <w:szCs w:val="24"/>
        </w:rPr>
        <w:t xml:space="preserve"> Rosado </w:t>
      </w:r>
    </w:p>
    <w:p w14:paraId="49F1DD2E" w14:textId="64BF8E6B" w:rsidR="00CF6D30" w:rsidRPr="008C6607" w:rsidRDefault="00CF6D30" w:rsidP="00071902">
      <w:pPr>
        <w:rPr>
          <w:rFonts w:ascii="Times New Roman" w:hAnsi="Times New Roman" w:cs="Times New Roman"/>
          <w:sz w:val="24"/>
          <w:szCs w:val="24"/>
        </w:rPr>
      </w:pPr>
      <w:r w:rsidRPr="008C6607">
        <w:rPr>
          <w:rFonts w:ascii="Times New Roman" w:hAnsi="Times New Roman" w:cs="Times New Roman"/>
          <w:sz w:val="24"/>
          <w:szCs w:val="24"/>
        </w:rPr>
        <w:t>3</w:t>
      </w:r>
      <w:r w:rsidR="00BA14E6">
        <w:rPr>
          <w:rFonts w:ascii="Times New Roman" w:hAnsi="Times New Roman" w:cs="Times New Roman"/>
          <w:sz w:val="24"/>
          <w:szCs w:val="24"/>
        </w:rPr>
        <w:t>:</w:t>
      </w:r>
      <w:r w:rsidRPr="008C6607">
        <w:rPr>
          <w:rFonts w:ascii="Times New Roman" w:hAnsi="Times New Roman" w:cs="Times New Roman"/>
          <w:sz w:val="24"/>
          <w:szCs w:val="24"/>
        </w:rPr>
        <w:t xml:space="preserve"> Púrpura </w:t>
      </w:r>
    </w:p>
    <w:p w14:paraId="5EBF18B5" w14:textId="33A232EB" w:rsidR="00CF6D30" w:rsidRPr="008C6607" w:rsidRDefault="00CF6D30" w:rsidP="00071902">
      <w:pPr>
        <w:rPr>
          <w:rFonts w:ascii="Times New Roman" w:hAnsi="Times New Roman" w:cs="Times New Roman"/>
          <w:sz w:val="24"/>
          <w:szCs w:val="24"/>
        </w:rPr>
      </w:pPr>
      <w:r w:rsidRPr="008C6607">
        <w:rPr>
          <w:rFonts w:ascii="Times New Roman" w:hAnsi="Times New Roman" w:cs="Times New Roman"/>
          <w:sz w:val="24"/>
          <w:szCs w:val="24"/>
        </w:rPr>
        <w:t>4</w:t>
      </w:r>
      <w:r w:rsidR="00BA14E6">
        <w:rPr>
          <w:rFonts w:ascii="Times New Roman" w:hAnsi="Times New Roman" w:cs="Times New Roman"/>
          <w:sz w:val="24"/>
          <w:szCs w:val="24"/>
        </w:rPr>
        <w:t>:</w:t>
      </w:r>
      <w:r w:rsidRPr="008C6607">
        <w:rPr>
          <w:rFonts w:ascii="Times New Roman" w:hAnsi="Times New Roman" w:cs="Times New Roman"/>
          <w:sz w:val="24"/>
          <w:szCs w:val="24"/>
        </w:rPr>
        <w:t xml:space="preserve"> Amarillo </w:t>
      </w:r>
    </w:p>
    <w:p w14:paraId="6423C047" w14:textId="23BB88EC" w:rsidR="00CF6D30" w:rsidRPr="008C6607" w:rsidRDefault="00CF6D30" w:rsidP="00071902">
      <w:pPr>
        <w:rPr>
          <w:rFonts w:ascii="Times New Roman" w:hAnsi="Times New Roman" w:cs="Times New Roman"/>
          <w:sz w:val="24"/>
          <w:szCs w:val="24"/>
        </w:rPr>
      </w:pPr>
      <w:r w:rsidRPr="008C6607">
        <w:rPr>
          <w:rFonts w:ascii="Times New Roman" w:hAnsi="Times New Roman" w:cs="Times New Roman"/>
          <w:sz w:val="24"/>
          <w:szCs w:val="24"/>
        </w:rPr>
        <w:t>5</w:t>
      </w:r>
      <w:r w:rsidR="00BA14E6">
        <w:rPr>
          <w:rFonts w:ascii="Times New Roman" w:hAnsi="Times New Roman" w:cs="Times New Roman"/>
          <w:sz w:val="24"/>
          <w:szCs w:val="24"/>
        </w:rPr>
        <w:t>:</w:t>
      </w:r>
      <w:r w:rsidRPr="008C6607">
        <w:rPr>
          <w:rFonts w:ascii="Times New Roman" w:hAnsi="Times New Roman" w:cs="Times New Roman"/>
          <w:sz w:val="24"/>
          <w:szCs w:val="24"/>
        </w:rPr>
        <w:t xml:space="preserve"> Crema </w:t>
      </w:r>
    </w:p>
    <w:p w14:paraId="364947CA" w14:textId="36716516" w:rsidR="000B6F72" w:rsidRPr="008C6607" w:rsidRDefault="00CF6D30" w:rsidP="00071902">
      <w:pPr>
        <w:spacing w:after="240"/>
        <w:rPr>
          <w:rFonts w:ascii="Times New Roman" w:hAnsi="Times New Roman" w:cs="Times New Roman"/>
          <w:sz w:val="24"/>
          <w:szCs w:val="24"/>
        </w:rPr>
      </w:pPr>
      <w:r w:rsidRPr="008C6607">
        <w:rPr>
          <w:rFonts w:ascii="Times New Roman" w:hAnsi="Times New Roman" w:cs="Times New Roman"/>
          <w:sz w:val="24"/>
          <w:szCs w:val="24"/>
        </w:rPr>
        <w:t>6</w:t>
      </w:r>
      <w:r w:rsidR="00BA14E6">
        <w:rPr>
          <w:rFonts w:ascii="Times New Roman" w:hAnsi="Times New Roman" w:cs="Times New Roman"/>
          <w:sz w:val="24"/>
          <w:szCs w:val="24"/>
        </w:rPr>
        <w:t xml:space="preserve">: </w:t>
      </w:r>
      <w:r w:rsidRPr="008C6607">
        <w:rPr>
          <w:rFonts w:ascii="Times New Roman" w:hAnsi="Times New Roman" w:cs="Times New Roman"/>
          <w:sz w:val="24"/>
          <w:szCs w:val="24"/>
        </w:rPr>
        <w:t>Otros (Monar, C. 2001).</w:t>
      </w:r>
      <w:r w:rsidR="009C5A34">
        <w:rPr>
          <w:rFonts w:ascii="Times New Roman" w:hAnsi="Times New Roman" w:cs="Times New Roman"/>
          <w:sz w:val="24"/>
          <w:szCs w:val="24"/>
        </w:rPr>
        <w:t xml:space="preserve"> </w:t>
      </w:r>
      <w:r w:rsidR="009C5A34" w:rsidRPr="008C6607">
        <w:rPr>
          <w:rFonts w:ascii="Times New Roman" w:hAnsi="Times New Roman" w:cs="Times New Roman"/>
          <w:b/>
          <w:sz w:val="24"/>
          <w:szCs w:val="24"/>
        </w:rPr>
        <w:t>(Anexo N</w:t>
      </w:r>
      <w:r w:rsidR="00AE2303">
        <w:rPr>
          <w:rFonts w:ascii="Times New Roman" w:hAnsi="Times New Roman" w:cs="Times New Roman"/>
          <w:b/>
          <w:sz w:val="24"/>
          <w:szCs w:val="24"/>
        </w:rPr>
        <w:t>o.</w:t>
      </w:r>
      <w:r w:rsidR="009C5A34" w:rsidRPr="008C6607">
        <w:rPr>
          <w:rFonts w:ascii="Times New Roman" w:hAnsi="Times New Roman" w:cs="Times New Roman"/>
          <w:b/>
          <w:sz w:val="24"/>
          <w:szCs w:val="24"/>
        </w:rPr>
        <w:t xml:space="preserve"> </w:t>
      </w:r>
      <w:r w:rsidR="009C5A34">
        <w:rPr>
          <w:rFonts w:ascii="Times New Roman" w:hAnsi="Times New Roman" w:cs="Times New Roman"/>
          <w:b/>
          <w:sz w:val="24"/>
          <w:szCs w:val="24"/>
        </w:rPr>
        <w:t>6</w:t>
      </w:r>
      <w:r w:rsidR="009C5A34" w:rsidRPr="008C6607">
        <w:rPr>
          <w:rFonts w:ascii="Times New Roman" w:hAnsi="Times New Roman" w:cs="Times New Roman"/>
          <w:b/>
          <w:sz w:val="24"/>
          <w:szCs w:val="24"/>
        </w:rPr>
        <w:t>)</w:t>
      </w:r>
    </w:p>
    <w:p w14:paraId="3453DB50" w14:textId="79032CB9" w:rsidR="00CF6D30" w:rsidRPr="000A0140" w:rsidRDefault="009C5A34" w:rsidP="003C29B3">
      <w:pPr>
        <w:pStyle w:val="Ttulo3"/>
      </w:pPr>
      <w:bookmarkStart w:id="115" w:name="_Toc25830496"/>
      <w:r>
        <w:lastRenderedPageBreak/>
        <w:t>4</w:t>
      </w:r>
      <w:r w:rsidR="00927F39" w:rsidRPr="000A0140">
        <w:t xml:space="preserve">.3.6. </w:t>
      </w:r>
      <w:r w:rsidR="00CF6D30" w:rsidRPr="000A0140">
        <w:t>Color secundario de la flor (CSF</w:t>
      </w:r>
      <w:r w:rsidR="001F33F3" w:rsidRPr="000A0140">
        <w:t>)</w:t>
      </w:r>
      <w:bookmarkEnd w:id="115"/>
    </w:p>
    <w:p w14:paraId="1011581E" w14:textId="77777777" w:rsidR="00035B8C" w:rsidRPr="008C6607" w:rsidRDefault="00035B8C" w:rsidP="001141ED">
      <w:pPr>
        <w:spacing w:after="240"/>
        <w:rPr>
          <w:rFonts w:ascii="Times New Roman" w:hAnsi="Times New Roman" w:cs="Times New Roman"/>
          <w:sz w:val="24"/>
          <w:szCs w:val="24"/>
        </w:rPr>
      </w:pPr>
      <w:r w:rsidRPr="008C6607">
        <w:rPr>
          <w:rFonts w:ascii="Times New Roman" w:hAnsi="Times New Roman" w:cs="Times New Roman"/>
          <w:sz w:val="24"/>
          <w:szCs w:val="24"/>
        </w:rPr>
        <w:t xml:space="preserve">En la etapa de floración, se </w:t>
      </w:r>
      <w:r w:rsidR="00D62C02" w:rsidRPr="008C6607">
        <w:rPr>
          <w:rFonts w:ascii="Times New Roman" w:hAnsi="Times New Roman" w:cs="Times New Roman"/>
          <w:sz w:val="24"/>
          <w:szCs w:val="24"/>
        </w:rPr>
        <w:t>registr</w:t>
      </w:r>
      <w:r w:rsidR="00D62C02">
        <w:rPr>
          <w:rFonts w:ascii="Times New Roman" w:hAnsi="Times New Roman" w:cs="Times New Roman"/>
          <w:sz w:val="24"/>
          <w:szCs w:val="24"/>
        </w:rPr>
        <w:t xml:space="preserve">ó </w:t>
      </w:r>
      <w:r w:rsidR="004351CE" w:rsidRPr="008C6607">
        <w:rPr>
          <w:rFonts w:ascii="Times New Roman" w:hAnsi="Times New Roman" w:cs="Times New Roman"/>
          <w:sz w:val="24"/>
          <w:szCs w:val="24"/>
        </w:rPr>
        <w:t>por</w:t>
      </w:r>
      <w:r w:rsidRPr="008C6607">
        <w:rPr>
          <w:rFonts w:ascii="Times New Roman" w:hAnsi="Times New Roman" w:cs="Times New Roman"/>
          <w:sz w:val="24"/>
          <w:szCs w:val="24"/>
        </w:rPr>
        <w:t xml:space="preserve"> observación directa el color secundario de la </w:t>
      </w:r>
      <w:r w:rsidR="004351CE" w:rsidRPr="008C6607">
        <w:rPr>
          <w:rFonts w:ascii="Times New Roman" w:hAnsi="Times New Roman" w:cs="Times New Roman"/>
          <w:sz w:val="24"/>
          <w:szCs w:val="24"/>
        </w:rPr>
        <w:t>flor según</w:t>
      </w:r>
      <w:r w:rsidRPr="008C6607">
        <w:rPr>
          <w:rFonts w:ascii="Times New Roman" w:hAnsi="Times New Roman" w:cs="Times New Roman"/>
          <w:sz w:val="24"/>
          <w:szCs w:val="24"/>
        </w:rPr>
        <w:t xml:space="preserve"> la siguiente escala:</w:t>
      </w:r>
    </w:p>
    <w:p w14:paraId="046E3864" w14:textId="3230457A" w:rsidR="00035B8C" w:rsidRPr="008C6607" w:rsidRDefault="00035B8C" w:rsidP="00071902">
      <w:pPr>
        <w:rPr>
          <w:rFonts w:ascii="Times New Roman" w:hAnsi="Times New Roman" w:cs="Times New Roman"/>
          <w:sz w:val="24"/>
          <w:szCs w:val="24"/>
        </w:rPr>
      </w:pPr>
      <w:r w:rsidRPr="008C6607">
        <w:rPr>
          <w:rFonts w:ascii="Times New Roman" w:hAnsi="Times New Roman" w:cs="Times New Roman"/>
          <w:sz w:val="24"/>
          <w:szCs w:val="24"/>
        </w:rPr>
        <w:t>1</w:t>
      </w:r>
      <w:r w:rsidR="00BA14E6">
        <w:rPr>
          <w:rFonts w:ascii="Times New Roman" w:hAnsi="Times New Roman" w:cs="Times New Roman"/>
          <w:sz w:val="24"/>
          <w:szCs w:val="24"/>
        </w:rPr>
        <w:t>:</w:t>
      </w:r>
      <w:r w:rsidRPr="008C6607">
        <w:rPr>
          <w:rFonts w:ascii="Times New Roman" w:hAnsi="Times New Roman" w:cs="Times New Roman"/>
          <w:sz w:val="24"/>
          <w:szCs w:val="24"/>
        </w:rPr>
        <w:t xml:space="preserve"> Blanco </w:t>
      </w:r>
    </w:p>
    <w:p w14:paraId="1375FE5E" w14:textId="596EB740" w:rsidR="00035B8C" w:rsidRPr="008C6607" w:rsidRDefault="00035B8C" w:rsidP="00071902">
      <w:pPr>
        <w:rPr>
          <w:rFonts w:ascii="Times New Roman" w:hAnsi="Times New Roman" w:cs="Times New Roman"/>
          <w:sz w:val="24"/>
          <w:szCs w:val="24"/>
        </w:rPr>
      </w:pPr>
      <w:r w:rsidRPr="008C6607">
        <w:rPr>
          <w:rFonts w:ascii="Times New Roman" w:hAnsi="Times New Roman" w:cs="Times New Roman"/>
          <w:sz w:val="24"/>
          <w:szCs w:val="24"/>
        </w:rPr>
        <w:t>2</w:t>
      </w:r>
      <w:r w:rsidR="00BA14E6">
        <w:rPr>
          <w:rFonts w:ascii="Times New Roman" w:hAnsi="Times New Roman" w:cs="Times New Roman"/>
          <w:sz w:val="24"/>
          <w:szCs w:val="24"/>
        </w:rPr>
        <w:t>:</w:t>
      </w:r>
      <w:r w:rsidRPr="008C6607">
        <w:rPr>
          <w:rFonts w:ascii="Times New Roman" w:hAnsi="Times New Roman" w:cs="Times New Roman"/>
          <w:sz w:val="24"/>
          <w:szCs w:val="24"/>
        </w:rPr>
        <w:t xml:space="preserve"> Rosado </w:t>
      </w:r>
    </w:p>
    <w:p w14:paraId="30AC0BCE" w14:textId="6623421D" w:rsidR="00035B8C" w:rsidRPr="008C6607" w:rsidRDefault="00035B8C" w:rsidP="00071902">
      <w:pPr>
        <w:rPr>
          <w:rFonts w:ascii="Times New Roman" w:hAnsi="Times New Roman" w:cs="Times New Roman"/>
          <w:sz w:val="24"/>
          <w:szCs w:val="24"/>
        </w:rPr>
      </w:pPr>
      <w:r w:rsidRPr="008C6607">
        <w:rPr>
          <w:rFonts w:ascii="Times New Roman" w:hAnsi="Times New Roman" w:cs="Times New Roman"/>
          <w:sz w:val="24"/>
          <w:szCs w:val="24"/>
        </w:rPr>
        <w:t>3</w:t>
      </w:r>
      <w:r w:rsidR="00BA14E6">
        <w:rPr>
          <w:rFonts w:ascii="Times New Roman" w:hAnsi="Times New Roman" w:cs="Times New Roman"/>
          <w:sz w:val="24"/>
          <w:szCs w:val="24"/>
        </w:rPr>
        <w:t>:</w:t>
      </w:r>
      <w:r w:rsidRPr="008C6607">
        <w:rPr>
          <w:rFonts w:ascii="Times New Roman" w:hAnsi="Times New Roman" w:cs="Times New Roman"/>
          <w:sz w:val="24"/>
          <w:szCs w:val="24"/>
        </w:rPr>
        <w:t xml:space="preserve"> Púrpura </w:t>
      </w:r>
    </w:p>
    <w:p w14:paraId="534DA564" w14:textId="4F9856FC" w:rsidR="00035B8C" w:rsidRPr="008C6607" w:rsidRDefault="00035B8C" w:rsidP="00071902">
      <w:pPr>
        <w:rPr>
          <w:rFonts w:ascii="Times New Roman" w:hAnsi="Times New Roman" w:cs="Times New Roman"/>
          <w:sz w:val="24"/>
          <w:szCs w:val="24"/>
        </w:rPr>
      </w:pPr>
      <w:r w:rsidRPr="008C6607">
        <w:rPr>
          <w:rFonts w:ascii="Times New Roman" w:hAnsi="Times New Roman" w:cs="Times New Roman"/>
          <w:sz w:val="24"/>
          <w:szCs w:val="24"/>
        </w:rPr>
        <w:t>4</w:t>
      </w:r>
      <w:r w:rsidR="00BA14E6">
        <w:rPr>
          <w:rFonts w:ascii="Times New Roman" w:hAnsi="Times New Roman" w:cs="Times New Roman"/>
          <w:sz w:val="24"/>
          <w:szCs w:val="24"/>
        </w:rPr>
        <w:t xml:space="preserve">: </w:t>
      </w:r>
      <w:r w:rsidRPr="008C6607">
        <w:rPr>
          <w:rFonts w:ascii="Times New Roman" w:hAnsi="Times New Roman" w:cs="Times New Roman"/>
          <w:sz w:val="24"/>
          <w:szCs w:val="24"/>
        </w:rPr>
        <w:t xml:space="preserve">Amarillo </w:t>
      </w:r>
    </w:p>
    <w:p w14:paraId="64CED913" w14:textId="3039B288" w:rsidR="00035B8C" w:rsidRPr="008C6607" w:rsidRDefault="00035B8C" w:rsidP="00071902">
      <w:pPr>
        <w:rPr>
          <w:rFonts w:ascii="Times New Roman" w:hAnsi="Times New Roman" w:cs="Times New Roman"/>
          <w:sz w:val="24"/>
          <w:szCs w:val="24"/>
        </w:rPr>
      </w:pPr>
      <w:r w:rsidRPr="008C6607">
        <w:rPr>
          <w:rFonts w:ascii="Times New Roman" w:hAnsi="Times New Roman" w:cs="Times New Roman"/>
          <w:sz w:val="24"/>
          <w:szCs w:val="24"/>
        </w:rPr>
        <w:t>5</w:t>
      </w:r>
      <w:r w:rsidR="00BA14E6">
        <w:rPr>
          <w:rFonts w:ascii="Times New Roman" w:hAnsi="Times New Roman" w:cs="Times New Roman"/>
          <w:sz w:val="24"/>
          <w:szCs w:val="24"/>
        </w:rPr>
        <w:t>:</w:t>
      </w:r>
      <w:r w:rsidRPr="008C6607">
        <w:rPr>
          <w:rFonts w:ascii="Times New Roman" w:hAnsi="Times New Roman" w:cs="Times New Roman"/>
          <w:sz w:val="24"/>
          <w:szCs w:val="24"/>
        </w:rPr>
        <w:t xml:space="preserve"> Crema </w:t>
      </w:r>
    </w:p>
    <w:p w14:paraId="6E6A8F62" w14:textId="1F8F2EE8" w:rsidR="00035B8C" w:rsidRPr="008C6607" w:rsidRDefault="00035B8C" w:rsidP="00071902">
      <w:pPr>
        <w:rPr>
          <w:rFonts w:ascii="Times New Roman" w:hAnsi="Times New Roman" w:cs="Times New Roman"/>
          <w:sz w:val="24"/>
          <w:szCs w:val="24"/>
        </w:rPr>
      </w:pPr>
      <w:r w:rsidRPr="008C6607">
        <w:rPr>
          <w:rFonts w:ascii="Times New Roman" w:hAnsi="Times New Roman" w:cs="Times New Roman"/>
          <w:sz w:val="24"/>
          <w:szCs w:val="24"/>
        </w:rPr>
        <w:t>6</w:t>
      </w:r>
      <w:r w:rsidR="00BA14E6">
        <w:rPr>
          <w:rFonts w:ascii="Times New Roman" w:hAnsi="Times New Roman" w:cs="Times New Roman"/>
          <w:sz w:val="24"/>
          <w:szCs w:val="24"/>
        </w:rPr>
        <w:t>:</w:t>
      </w:r>
      <w:r w:rsidRPr="008C6607">
        <w:rPr>
          <w:rFonts w:ascii="Times New Roman" w:hAnsi="Times New Roman" w:cs="Times New Roman"/>
          <w:sz w:val="24"/>
          <w:szCs w:val="24"/>
        </w:rPr>
        <w:t xml:space="preserve"> Otros </w:t>
      </w:r>
    </w:p>
    <w:p w14:paraId="090B8882" w14:textId="0A037D83" w:rsidR="00035B8C" w:rsidRPr="008C6607" w:rsidRDefault="00035B8C" w:rsidP="00071902">
      <w:pPr>
        <w:spacing w:after="240"/>
        <w:rPr>
          <w:rFonts w:ascii="Times New Roman" w:hAnsi="Times New Roman" w:cs="Times New Roman"/>
          <w:sz w:val="24"/>
          <w:szCs w:val="24"/>
        </w:rPr>
      </w:pPr>
      <w:r w:rsidRPr="008C6607">
        <w:rPr>
          <w:rFonts w:ascii="Times New Roman" w:hAnsi="Times New Roman" w:cs="Times New Roman"/>
          <w:sz w:val="24"/>
          <w:szCs w:val="24"/>
        </w:rPr>
        <w:t>(Monar, C. 2001).</w:t>
      </w:r>
      <w:r w:rsidR="009C5A34">
        <w:rPr>
          <w:rFonts w:ascii="Times New Roman" w:hAnsi="Times New Roman" w:cs="Times New Roman"/>
          <w:sz w:val="24"/>
          <w:szCs w:val="24"/>
        </w:rPr>
        <w:t xml:space="preserve"> </w:t>
      </w:r>
      <w:r w:rsidR="009C5A34" w:rsidRPr="008C6607">
        <w:rPr>
          <w:rFonts w:ascii="Times New Roman" w:hAnsi="Times New Roman" w:cs="Times New Roman"/>
          <w:b/>
          <w:sz w:val="24"/>
          <w:szCs w:val="24"/>
        </w:rPr>
        <w:t>(Anexo N</w:t>
      </w:r>
      <w:r w:rsidR="00AE2303">
        <w:rPr>
          <w:rFonts w:ascii="Times New Roman" w:hAnsi="Times New Roman" w:cs="Times New Roman"/>
          <w:b/>
          <w:sz w:val="24"/>
          <w:szCs w:val="24"/>
        </w:rPr>
        <w:t>o.</w:t>
      </w:r>
      <w:r w:rsidR="009C5A34" w:rsidRPr="008C6607">
        <w:rPr>
          <w:rFonts w:ascii="Times New Roman" w:hAnsi="Times New Roman" w:cs="Times New Roman"/>
          <w:b/>
          <w:sz w:val="24"/>
          <w:szCs w:val="24"/>
        </w:rPr>
        <w:t xml:space="preserve"> </w:t>
      </w:r>
      <w:r w:rsidR="009C5A34">
        <w:rPr>
          <w:rFonts w:ascii="Times New Roman" w:hAnsi="Times New Roman" w:cs="Times New Roman"/>
          <w:b/>
          <w:sz w:val="24"/>
          <w:szCs w:val="24"/>
        </w:rPr>
        <w:t>6</w:t>
      </w:r>
      <w:r w:rsidR="009C5A34" w:rsidRPr="008C6607">
        <w:rPr>
          <w:rFonts w:ascii="Times New Roman" w:hAnsi="Times New Roman" w:cs="Times New Roman"/>
          <w:b/>
          <w:sz w:val="24"/>
          <w:szCs w:val="24"/>
        </w:rPr>
        <w:t>)</w:t>
      </w:r>
    </w:p>
    <w:p w14:paraId="1A8097E7" w14:textId="69071B26" w:rsidR="00CF6D30" w:rsidRPr="008C6607" w:rsidRDefault="009C5A34" w:rsidP="003C29B3">
      <w:pPr>
        <w:pStyle w:val="Ttulo3"/>
      </w:pPr>
      <w:bookmarkStart w:id="116" w:name="_Toc25830497"/>
      <w:r>
        <w:t>4</w:t>
      </w:r>
      <w:r w:rsidR="00927F39" w:rsidRPr="008C6607">
        <w:t xml:space="preserve">.3.7. </w:t>
      </w:r>
      <w:r w:rsidR="00CF6D30" w:rsidRPr="008C6607">
        <w:t>Color principal del tallo (CPT)</w:t>
      </w:r>
      <w:bookmarkEnd w:id="116"/>
    </w:p>
    <w:p w14:paraId="525046FE" w14:textId="62C7EFD0" w:rsidR="00035B8C" w:rsidRPr="008C6607" w:rsidRDefault="00035B8C" w:rsidP="001141ED">
      <w:pPr>
        <w:spacing w:after="240"/>
        <w:rPr>
          <w:rFonts w:ascii="Times New Roman" w:hAnsi="Times New Roman" w:cs="Times New Roman"/>
          <w:sz w:val="24"/>
          <w:szCs w:val="24"/>
        </w:rPr>
      </w:pPr>
      <w:r w:rsidRPr="008C6607">
        <w:rPr>
          <w:rFonts w:ascii="Times New Roman" w:hAnsi="Times New Roman" w:cs="Times New Roman"/>
          <w:sz w:val="24"/>
          <w:szCs w:val="24"/>
        </w:rPr>
        <w:t xml:space="preserve">Este </w:t>
      </w:r>
      <w:r w:rsidR="00017AB3" w:rsidRPr="008C6607">
        <w:rPr>
          <w:rFonts w:ascii="Times New Roman" w:hAnsi="Times New Roman" w:cs="Times New Roman"/>
          <w:sz w:val="24"/>
          <w:szCs w:val="24"/>
        </w:rPr>
        <w:t>descriptor</w:t>
      </w:r>
      <w:r w:rsidRPr="008C6607">
        <w:rPr>
          <w:rFonts w:ascii="Times New Roman" w:hAnsi="Times New Roman" w:cs="Times New Roman"/>
          <w:sz w:val="24"/>
          <w:szCs w:val="24"/>
        </w:rPr>
        <w:t xml:space="preserve"> se </w:t>
      </w:r>
      <w:r w:rsidR="00D62C02" w:rsidRPr="008C6607">
        <w:rPr>
          <w:rFonts w:ascii="Times New Roman" w:hAnsi="Times New Roman" w:cs="Times New Roman"/>
          <w:sz w:val="24"/>
          <w:szCs w:val="24"/>
        </w:rPr>
        <w:t>avalu</w:t>
      </w:r>
      <w:r w:rsidR="00D62C02">
        <w:rPr>
          <w:rFonts w:ascii="Times New Roman" w:hAnsi="Times New Roman" w:cs="Times New Roman"/>
          <w:sz w:val="24"/>
          <w:szCs w:val="24"/>
        </w:rPr>
        <w:t>ó</w:t>
      </w:r>
      <w:r w:rsidRPr="008C6607">
        <w:rPr>
          <w:rFonts w:ascii="Times New Roman" w:hAnsi="Times New Roman" w:cs="Times New Roman"/>
          <w:sz w:val="24"/>
          <w:szCs w:val="24"/>
        </w:rPr>
        <w:t xml:space="preserve"> una vez que la planta </w:t>
      </w:r>
      <w:r w:rsidR="00D62C02">
        <w:rPr>
          <w:rFonts w:ascii="Times New Roman" w:hAnsi="Times New Roman" w:cs="Times New Roman"/>
          <w:sz w:val="24"/>
          <w:szCs w:val="24"/>
        </w:rPr>
        <w:t>estuvo</w:t>
      </w:r>
      <w:r w:rsidRPr="008C6607">
        <w:rPr>
          <w:rFonts w:ascii="Times New Roman" w:hAnsi="Times New Roman" w:cs="Times New Roman"/>
          <w:sz w:val="24"/>
          <w:szCs w:val="24"/>
        </w:rPr>
        <w:t xml:space="preserve"> en la etapa de floración por observación </w:t>
      </w:r>
      <w:r w:rsidR="00F3174A" w:rsidRPr="008C6607">
        <w:rPr>
          <w:rFonts w:ascii="Times New Roman" w:hAnsi="Times New Roman" w:cs="Times New Roman"/>
          <w:sz w:val="24"/>
          <w:szCs w:val="24"/>
        </w:rPr>
        <w:t>directa mediante la siguiente escala</w:t>
      </w:r>
      <w:r w:rsidR="000D40B0">
        <w:rPr>
          <w:rFonts w:ascii="Times New Roman" w:hAnsi="Times New Roman" w:cs="Times New Roman"/>
          <w:sz w:val="24"/>
          <w:szCs w:val="24"/>
        </w:rPr>
        <w:t>:</w:t>
      </w:r>
      <w:r w:rsidR="00F3174A" w:rsidRPr="008C6607">
        <w:rPr>
          <w:rFonts w:ascii="Times New Roman" w:hAnsi="Times New Roman" w:cs="Times New Roman"/>
          <w:sz w:val="24"/>
          <w:szCs w:val="24"/>
        </w:rPr>
        <w:t xml:space="preserve"> </w:t>
      </w:r>
    </w:p>
    <w:p w14:paraId="6CC06273" w14:textId="3BAE4094" w:rsidR="00035B8C" w:rsidRPr="008C6607" w:rsidRDefault="00035B8C" w:rsidP="00071902">
      <w:pPr>
        <w:rPr>
          <w:rFonts w:ascii="Times New Roman" w:hAnsi="Times New Roman" w:cs="Times New Roman"/>
          <w:sz w:val="24"/>
          <w:szCs w:val="24"/>
        </w:rPr>
      </w:pPr>
      <w:r w:rsidRPr="008C6607">
        <w:rPr>
          <w:rFonts w:ascii="Times New Roman" w:hAnsi="Times New Roman" w:cs="Times New Roman"/>
          <w:sz w:val="24"/>
          <w:szCs w:val="24"/>
        </w:rPr>
        <w:t>1</w:t>
      </w:r>
      <w:r w:rsidR="00BA14E6">
        <w:rPr>
          <w:rFonts w:ascii="Times New Roman" w:hAnsi="Times New Roman" w:cs="Times New Roman"/>
          <w:sz w:val="24"/>
          <w:szCs w:val="24"/>
        </w:rPr>
        <w:t>:</w:t>
      </w:r>
      <w:r w:rsidRPr="008C6607">
        <w:rPr>
          <w:rFonts w:ascii="Times New Roman" w:hAnsi="Times New Roman" w:cs="Times New Roman"/>
          <w:sz w:val="24"/>
          <w:szCs w:val="24"/>
        </w:rPr>
        <w:t xml:space="preserve"> Verde.</w:t>
      </w:r>
    </w:p>
    <w:p w14:paraId="2B8DD05D" w14:textId="68A4D1C0" w:rsidR="00035B8C" w:rsidRPr="008C6607" w:rsidRDefault="00035B8C" w:rsidP="00071902">
      <w:pPr>
        <w:rPr>
          <w:rFonts w:ascii="Times New Roman" w:hAnsi="Times New Roman" w:cs="Times New Roman"/>
          <w:sz w:val="24"/>
          <w:szCs w:val="24"/>
        </w:rPr>
      </w:pPr>
      <w:r w:rsidRPr="008C6607">
        <w:rPr>
          <w:rFonts w:ascii="Times New Roman" w:hAnsi="Times New Roman" w:cs="Times New Roman"/>
          <w:sz w:val="24"/>
          <w:szCs w:val="24"/>
        </w:rPr>
        <w:t>2</w:t>
      </w:r>
      <w:r w:rsidR="00BA14E6">
        <w:rPr>
          <w:rFonts w:ascii="Times New Roman" w:hAnsi="Times New Roman" w:cs="Times New Roman"/>
          <w:sz w:val="24"/>
          <w:szCs w:val="24"/>
        </w:rPr>
        <w:t>:</w:t>
      </w:r>
      <w:r w:rsidRPr="008C6607">
        <w:rPr>
          <w:rFonts w:ascii="Times New Roman" w:hAnsi="Times New Roman" w:cs="Times New Roman"/>
          <w:sz w:val="24"/>
          <w:szCs w:val="24"/>
        </w:rPr>
        <w:t xml:space="preserve"> Verde Claro.</w:t>
      </w:r>
    </w:p>
    <w:p w14:paraId="7A7F398D" w14:textId="6EDBDFA7" w:rsidR="00035B8C" w:rsidRPr="008C6607" w:rsidRDefault="00035B8C" w:rsidP="00071902">
      <w:pPr>
        <w:rPr>
          <w:rFonts w:ascii="Times New Roman" w:hAnsi="Times New Roman" w:cs="Times New Roman"/>
          <w:sz w:val="24"/>
          <w:szCs w:val="24"/>
        </w:rPr>
      </w:pPr>
      <w:r w:rsidRPr="008C6607">
        <w:rPr>
          <w:rFonts w:ascii="Times New Roman" w:hAnsi="Times New Roman" w:cs="Times New Roman"/>
          <w:sz w:val="24"/>
          <w:szCs w:val="24"/>
        </w:rPr>
        <w:t>3</w:t>
      </w:r>
      <w:r w:rsidR="00BA14E6">
        <w:rPr>
          <w:rFonts w:ascii="Times New Roman" w:hAnsi="Times New Roman" w:cs="Times New Roman"/>
          <w:sz w:val="24"/>
          <w:szCs w:val="24"/>
        </w:rPr>
        <w:t>:</w:t>
      </w:r>
      <w:r w:rsidR="00F3174A" w:rsidRPr="008C6607">
        <w:rPr>
          <w:rFonts w:ascii="Times New Roman" w:hAnsi="Times New Roman" w:cs="Times New Roman"/>
          <w:sz w:val="24"/>
          <w:szCs w:val="24"/>
        </w:rPr>
        <w:t xml:space="preserve"> Verde/morado</w:t>
      </w:r>
    </w:p>
    <w:p w14:paraId="7DCFD825" w14:textId="5FF39C34" w:rsidR="00035B8C" w:rsidRPr="008C6607" w:rsidRDefault="00035B8C" w:rsidP="00071902">
      <w:pPr>
        <w:spacing w:after="240"/>
        <w:rPr>
          <w:rFonts w:ascii="Times New Roman" w:hAnsi="Times New Roman" w:cs="Times New Roman"/>
          <w:sz w:val="24"/>
          <w:szCs w:val="24"/>
        </w:rPr>
      </w:pPr>
      <w:r w:rsidRPr="008C6607">
        <w:rPr>
          <w:rFonts w:ascii="Times New Roman" w:hAnsi="Times New Roman" w:cs="Times New Roman"/>
          <w:sz w:val="24"/>
          <w:szCs w:val="24"/>
        </w:rPr>
        <w:t>4</w:t>
      </w:r>
      <w:r w:rsidR="00BA14E6">
        <w:rPr>
          <w:rFonts w:ascii="Times New Roman" w:hAnsi="Times New Roman" w:cs="Times New Roman"/>
          <w:sz w:val="24"/>
          <w:szCs w:val="24"/>
        </w:rPr>
        <w:t xml:space="preserve">: </w:t>
      </w:r>
      <w:r w:rsidR="00F3174A" w:rsidRPr="008C6607">
        <w:rPr>
          <w:rFonts w:ascii="Times New Roman" w:hAnsi="Times New Roman" w:cs="Times New Roman"/>
          <w:sz w:val="24"/>
          <w:szCs w:val="24"/>
        </w:rPr>
        <w:t>Otros (Monar, C. 2006)</w:t>
      </w:r>
      <w:r w:rsidR="009C5A34">
        <w:rPr>
          <w:rFonts w:ascii="Times New Roman" w:hAnsi="Times New Roman" w:cs="Times New Roman"/>
          <w:sz w:val="24"/>
          <w:szCs w:val="24"/>
        </w:rPr>
        <w:t xml:space="preserve"> </w:t>
      </w:r>
      <w:r w:rsidR="009C5A34" w:rsidRPr="008C6607">
        <w:rPr>
          <w:rFonts w:ascii="Times New Roman" w:hAnsi="Times New Roman" w:cs="Times New Roman"/>
          <w:b/>
          <w:sz w:val="24"/>
          <w:szCs w:val="24"/>
        </w:rPr>
        <w:t>(Anexo N</w:t>
      </w:r>
      <w:r w:rsidR="00AE2303">
        <w:rPr>
          <w:rFonts w:ascii="Times New Roman" w:hAnsi="Times New Roman" w:cs="Times New Roman"/>
          <w:b/>
          <w:sz w:val="24"/>
          <w:szCs w:val="24"/>
        </w:rPr>
        <w:t>o.</w:t>
      </w:r>
      <w:r w:rsidR="009C5A34" w:rsidRPr="008C6607">
        <w:rPr>
          <w:rFonts w:ascii="Times New Roman" w:hAnsi="Times New Roman" w:cs="Times New Roman"/>
          <w:b/>
          <w:sz w:val="24"/>
          <w:szCs w:val="24"/>
        </w:rPr>
        <w:t xml:space="preserve"> </w:t>
      </w:r>
      <w:r w:rsidR="009C5A34">
        <w:rPr>
          <w:rFonts w:ascii="Times New Roman" w:hAnsi="Times New Roman" w:cs="Times New Roman"/>
          <w:b/>
          <w:sz w:val="24"/>
          <w:szCs w:val="24"/>
        </w:rPr>
        <w:t>6</w:t>
      </w:r>
      <w:r w:rsidR="009C5A34" w:rsidRPr="008C6607">
        <w:rPr>
          <w:rFonts w:ascii="Times New Roman" w:hAnsi="Times New Roman" w:cs="Times New Roman"/>
          <w:b/>
          <w:sz w:val="24"/>
          <w:szCs w:val="24"/>
        </w:rPr>
        <w:t>)</w:t>
      </w:r>
    </w:p>
    <w:p w14:paraId="29A40272" w14:textId="50E90205" w:rsidR="00CF6D30" w:rsidRPr="008C6607" w:rsidRDefault="009C5A34" w:rsidP="003C29B3">
      <w:pPr>
        <w:pStyle w:val="Ttulo3"/>
      </w:pPr>
      <w:bookmarkStart w:id="117" w:name="_Toc25830498"/>
      <w:r>
        <w:t>4</w:t>
      </w:r>
      <w:r w:rsidR="00927F39" w:rsidRPr="008C6607">
        <w:t xml:space="preserve">.3.8. </w:t>
      </w:r>
      <w:r w:rsidR="00CF6D30" w:rsidRPr="008C6607">
        <w:t xml:space="preserve">Color </w:t>
      </w:r>
      <w:r w:rsidR="004351CE" w:rsidRPr="008C6607">
        <w:t>secundario del</w:t>
      </w:r>
      <w:r w:rsidR="00CF6D30" w:rsidRPr="008C6607">
        <w:t xml:space="preserve"> tallo (CST)</w:t>
      </w:r>
      <w:bookmarkEnd w:id="117"/>
    </w:p>
    <w:p w14:paraId="13FEA4C3" w14:textId="2B47F507" w:rsidR="00F3174A" w:rsidRPr="008C6607" w:rsidRDefault="00F3174A" w:rsidP="001141ED">
      <w:pPr>
        <w:spacing w:after="240"/>
        <w:rPr>
          <w:rFonts w:ascii="Times New Roman" w:hAnsi="Times New Roman" w:cs="Times New Roman"/>
          <w:sz w:val="24"/>
          <w:szCs w:val="24"/>
        </w:rPr>
      </w:pPr>
      <w:r w:rsidRPr="008C6607">
        <w:rPr>
          <w:rFonts w:ascii="Times New Roman" w:hAnsi="Times New Roman" w:cs="Times New Roman"/>
          <w:sz w:val="24"/>
          <w:szCs w:val="24"/>
        </w:rPr>
        <w:t xml:space="preserve">Este </w:t>
      </w:r>
      <w:r w:rsidR="00017AB3" w:rsidRPr="008C6607">
        <w:rPr>
          <w:rFonts w:ascii="Times New Roman" w:hAnsi="Times New Roman" w:cs="Times New Roman"/>
          <w:sz w:val="24"/>
          <w:szCs w:val="24"/>
        </w:rPr>
        <w:t>descriptor</w:t>
      </w:r>
      <w:r w:rsidRPr="008C6607">
        <w:rPr>
          <w:rFonts w:ascii="Times New Roman" w:hAnsi="Times New Roman" w:cs="Times New Roman"/>
          <w:sz w:val="24"/>
          <w:szCs w:val="24"/>
        </w:rPr>
        <w:t xml:space="preserve"> se </w:t>
      </w:r>
      <w:r w:rsidR="00D62C02" w:rsidRPr="008C6607">
        <w:rPr>
          <w:rFonts w:ascii="Times New Roman" w:hAnsi="Times New Roman" w:cs="Times New Roman"/>
          <w:sz w:val="24"/>
          <w:szCs w:val="24"/>
        </w:rPr>
        <w:t>avalu</w:t>
      </w:r>
      <w:r w:rsidR="00D62C02">
        <w:rPr>
          <w:rFonts w:ascii="Times New Roman" w:hAnsi="Times New Roman" w:cs="Times New Roman"/>
          <w:sz w:val="24"/>
          <w:szCs w:val="24"/>
        </w:rPr>
        <w:t>ó</w:t>
      </w:r>
      <w:r w:rsidRPr="008C6607">
        <w:rPr>
          <w:rFonts w:ascii="Times New Roman" w:hAnsi="Times New Roman" w:cs="Times New Roman"/>
          <w:sz w:val="24"/>
          <w:szCs w:val="24"/>
        </w:rPr>
        <w:t xml:space="preserve"> una vez que la planta es</w:t>
      </w:r>
      <w:r w:rsidR="00D62C02">
        <w:rPr>
          <w:rFonts w:ascii="Times New Roman" w:hAnsi="Times New Roman" w:cs="Times New Roman"/>
          <w:sz w:val="24"/>
          <w:szCs w:val="24"/>
        </w:rPr>
        <w:t>tuvo</w:t>
      </w:r>
      <w:r w:rsidRPr="008C6607">
        <w:rPr>
          <w:rFonts w:ascii="Times New Roman" w:hAnsi="Times New Roman" w:cs="Times New Roman"/>
          <w:sz w:val="24"/>
          <w:szCs w:val="24"/>
        </w:rPr>
        <w:t xml:space="preserve"> en la etapa de floración por observación directa mediante la siguiente escala</w:t>
      </w:r>
      <w:r w:rsidR="000D40B0">
        <w:rPr>
          <w:rFonts w:ascii="Times New Roman" w:hAnsi="Times New Roman" w:cs="Times New Roman"/>
          <w:sz w:val="24"/>
          <w:szCs w:val="24"/>
        </w:rPr>
        <w:t>:</w:t>
      </w:r>
      <w:r w:rsidRPr="008C6607">
        <w:rPr>
          <w:rFonts w:ascii="Times New Roman" w:hAnsi="Times New Roman" w:cs="Times New Roman"/>
          <w:sz w:val="24"/>
          <w:szCs w:val="24"/>
        </w:rPr>
        <w:t xml:space="preserve"> </w:t>
      </w:r>
    </w:p>
    <w:p w14:paraId="2B037C0C" w14:textId="514AE101" w:rsidR="00F3174A" w:rsidRPr="008C6607" w:rsidRDefault="00F3174A" w:rsidP="00071902">
      <w:pPr>
        <w:rPr>
          <w:rFonts w:ascii="Times New Roman" w:hAnsi="Times New Roman" w:cs="Times New Roman"/>
          <w:sz w:val="24"/>
          <w:szCs w:val="24"/>
        </w:rPr>
      </w:pPr>
      <w:r w:rsidRPr="008C6607">
        <w:rPr>
          <w:rFonts w:ascii="Times New Roman" w:hAnsi="Times New Roman" w:cs="Times New Roman"/>
          <w:sz w:val="24"/>
          <w:szCs w:val="24"/>
        </w:rPr>
        <w:t>1</w:t>
      </w:r>
      <w:r w:rsidR="00BA14E6">
        <w:rPr>
          <w:rFonts w:ascii="Times New Roman" w:hAnsi="Times New Roman" w:cs="Times New Roman"/>
          <w:sz w:val="24"/>
          <w:szCs w:val="24"/>
        </w:rPr>
        <w:t>:</w:t>
      </w:r>
      <w:r w:rsidRPr="008C6607">
        <w:rPr>
          <w:rFonts w:ascii="Times New Roman" w:hAnsi="Times New Roman" w:cs="Times New Roman"/>
          <w:sz w:val="24"/>
          <w:szCs w:val="24"/>
        </w:rPr>
        <w:t xml:space="preserve"> Verde.</w:t>
      </w:r>
    </w:p>
    <w:p w14:paraId="3FBA9C78" w14:textId="5847DEF7" w:rsidR="00F3174A" w:rsidRPr="008C6607" w:rsidRDefault="00F3174A" w:rsidP="00071902">
      <w:pPr>
        <w:rPr>
          <w:rFonts w:ascii="Times New Roman" w:hAnsi="Times New Roman" w:cs="Times New Roman"/>
          <w:sz w:val="24"/>
          <w:szCs w:val="24"/>
        </w:rPr>
      </w:pPr>
      <w:r w:rsidRPr="008C6607">
        <w:rPr>
          <w:rFonts w:ascii="Times New Roman" w:hAnsi="Times New Roman" w:cs="Times New Roman"/>
          <w:sz w:val="24"/>
          <w:szCs w:val="24"/>
        </w:rPr>
        <w:t>2</w:t>
      </w:r>
      <w:r w:rsidR="00BA14E6">
        <w:rPr>
          <w:rFonts w:ascii="Times New Roman" w:hAnsi="Times New Roman" w:cs="Times New Roman"/>
          <w:sz w:val="24"/>
          <w:szCs w:val="24"/>
        </w:rPr>
        <w:t>:</w:t>
      </w:r>
      <w:r w:rsidRPr="008C6607">
        <w:rPr>
          <w:rFonts w:ascii="Times New Roman" w:hAnsi="Times New Roman" w:cs="Times New Roman"/>
          <w:sz w:val="24"/>
          <w:szCs w:val="24"/>
        </w:rPr>
        <w:t xml:space="preserve"> Verde Claro.</w:t>
      </w:r>
    </w:p>
    <w:p w14:paraId="751185B3" w14:textId="674F87F4" w:rsidR="00F3174A" w:rsidRPr="008C6607" w:rsidRDefault="00F3174A" w:rsidP="00071902">
      <w:pPr>
        <w:rPr>
          <w:rFonts w:ascii="Times New Roman" w:hAnsi="Times New Roman" w:cs="Times New Roman"/>
          <w:sz w:val="24"/>
          <w:szCs w:val="24"/>
        </w:rPr>
      </w:pPr>
      <w:r w:rsidRPr="008C6607">
        <w:rPr>
          <w:rFonts w:ascii="Times New Roman" w:hAnsi="Times New Roman" w:cs="Times New Roman"/>
          <w:sz w:val="24"/>
          <w:szCs w:val="24"/>
        </w:rPr>
        <w:t>3</w:t>
      </w:r>
      <w:r w:rsidR="00BA14E6">
        <w:rPr>
          <w:rFonts w:ascii="Times New Roman" w:hAnsi="Times New Roman" w:cs="Times New Roman"/>
          <w:sz w:val="24"/>
          <w:szCs w:val="24"/>
        </w:rPr>
        <w:t>:</w:t>
      </w:r>
      <w:r w:rsidRPr="008C6607">
        <w:rPr>
          <w:rFonts w:ascii="Times New Roman" w:hAnsi="Times New Roman" w:cs="Times New Roman"/>
          <w:sz w:val="24"/>
          <w:szCs w:val="24"/>
        </w:rPr>
        <w:t xml:space="preserve"> Verde/morado</w:t>
      </w:r>
    </w:p>
    <w:p w14:paraId="3C4329A0" w14:textId="10A00C97" w:rsidR="00F3174A" w:rsidRPr="008C6607" w:rsidRDefault="00F3174A" w:rsidP="00071902">
      <w:pPr>
        <w:spacing w:after="240"/>
        <w:rPr>
          <w:rFonts w:ascii="Times New Roman" w:hAnsi="Times New Roman" w:cs="Times New Roman"/>
          <w:sz w:val="24"/>
          <w:szCs w:val="24"/>
        </w:rPr>
      </w:pPr>
      <w:r w:rsidRPr="008C6607">
        <w:rPr>
          <w:rFonts w:ascii="Times New Roman" w:hAnsi="Times New Roman" w:cs="Times New Roman"/>
          <w:sz w:val="24"/>
          <w:szCs w:val="24"/>
        </w:rPr>
        <w:t>4</w:t>
      </w:r>
      <w:r w:rsidR="00BA14E6">
        <w:rPr>
          <w:rFonts w:ascii="Times New Roman" w:hAnsi="Times New Roman" w:cs="Times New Roman"/>
          <w:sz w:val="24"/>
          <w:szCs w:val="24"/>
        </w:rPr>
        <w:t>:</w:t>
      </w:r>
      <w:r w:rsidRPr="008C6607">
        <w:rPr>
          <w:rFonts w:ascii="Times New Roman" w:hAnsi="Times New Roman" w:cs="Times New Roman"/>
          <w:sz w:val="24"/>
          <w:szCs w:val="24"/>
        </w:rPr>
        <w:t xml:space="preserve"> Otros (Monar, C. 2006)</w:t>
      </w:r>
      <w:r w:rsidR="00EE0009" w:rsidRPr="008C6607">
        <w:rPr>
          <w:rFonts w:ascii="Times New Roman" w:hAnsi="Times New Roman" w:cs="Times New Roman"/>
          <w:sz w:val="24"/>
          <w:szCs w:val="24"/>
        </w:rPr>
        <w:t>.</w:t>
      </w:r>
      <w:r w:rsidR="009C5A34">
        <w:rPr>
          <w:rFonts w:ascii="Times New Roman" w:hAnsi="Times New Roman" w:cs="Times New Roman"/>
          <w:sz w:val="24"/>
          <w:szCs w:val="24"/>
        </w:rPr>
        <w:t xml:space="preserve"> </w:t>
      </w:r>
      <w:r w:rsidR="009C5A34" w:rsidRPr="008C6607">
        <w:rPr>
          <w:rFonts w:ascii="Times New Roman" w:hAnsi="Times New Roman" w:cs="Times New Roman"/>
          <w:b/>
          <w:sz w:val="24"/>
          <w:szCs w:val="24"/>
        </w:rPr>
        <w:t>(Anexo N</w:t>
      </w:r>
      <w:r w:rsidR="00AE2303">
        <w:rPr>
          <w:rFonts w:ascii="Times New Roman" w:hAnsi="Times New Roman" w:cs="Times New Roman"/>
          <w:b/>
          <w:sz w:val="24"/>
          <w:szCs w:val="24"/>
        </w:rPr>
        <w:t>o.</w:t>
      </w:r>
      <w:r w:rsidR="009C5A34" w:rsidRPr="008C6607">
        <w:rPr>
          <w:rFonts w:ascii="Times New Roman" w:hAnsi="Times New Roman" w:cs="Times New Roman"/>
          <w:b/>
          <w:sz w:val="24"/>
          <w:szCs w:val="24"/>
        </w:rPr>
        <w:t xml:space="preserve"> </w:t>
      </w:r>
      <w:r w:rsidR="009C5A34">
        <w:rPr>
          <w:rFonts w:ascii="Times New Roman" w:hAnsi="Times New Roman" w:cs="Times New Roman"/>
          <w:b/>
          <w:sz w:val="24"/>
          <w:szCs w:val="24"/>
        </w:rPr>
        <w:t>6</w:t>
      </w:r>
      <w:r w:rsidR="009C5A34" w:rsidRPr="008C6607">
        <w:rPr>
          <w:rFonts w:ascii="Times New Roman" w:hAnsi="Times New Roman" w:cs="Times New Roman"/>
          <w:b/>
          <w:sz w:val="24"/>
          <w:szCs w:val="24"/>
        </w:rPr>
        <w:t>)</w:t>
      </w:r>
    </w:p>
    <w:p w14:paraId="77A0B3DE" w14:textId="5368612F" w:rsidR="00EE0009" w:rsidRPr="008C6607" w:rsidRDefault="009C5A34" w:rsidP="003C29B3">
      <w:pPr>
        <w:pStyle w:val="Ttulo3"/>
      </w:pPr>
      <w:bookmarkStart w:id="118" w:name="_Toc25830499"/>
      <w:r>
        <w:t>4</w:t>
      </w:r>
      <w:r w:rsidR="00927F39" w:rsidRPr="008C6607">
        <w:t xml:space="preserve">.3.9. </w:t>
      </w:r>
      <w:r w:rsidR="00EE0009" w:rsidRPr="008C6607">
        <w:t>Color de las hojas (CH)</w:t>
      </w:r>
      <w:bookmarkEnd w:id="118"/>
    </w:p>
    <w:p w14:paraId="6B213632" w14:textId="180F8EEC" w:rsidR="00EE0009" w:rsidRPr="008C6607" w:rsidRDefault="00EE0009" w:rsidP="001141ED">
      <w:pPr>
        <w:spacing w:after="240"/>
        <w:rPr>
          <w:rFonts w:ascii="Times New Roman" w:hAnsi="Times New Roman" w:cs="Times New Roman"/>
          <w:sz w:val="24"/>
          <w:szCs w:val="24"/>
        </w:rPr>
      </w:pPr>
      <w:r w:rsidRPr="008C6607">
        <w:rPr>
          <w:rFonts w:ascii="Times New Roman" w:hAnsi="Times New Roman" w:cs="Times New Roman"/>
          <w:sz w:val="24"/>
          <w:szCs w:val="24"/>
        </w:rPr>
        <w:t xml:space="preserve">Este </w:t>
      </w:r>
      <w:r w:rsidR="000D40B0">
        <w:rPr>
          <w:rFonts w:ascii="Times New Roman" w:hAnsi="Times New Roman" w:cs="Times New Roman"/>
          <w:sz w:val="24"/>
          <w:szCs w:val="24"/>
        </w:rPr>
        <w:t>descriptor</w:t>
      </w:r>
      <w:r w:rsidRPr="008C6607">
        <w:rPr>
          <w:rFonts w:ascii="Times New Roman" w:hAnsi="Times New Roman" w:cs="Times New Roman"/>
          <w:sz w:val="24"/>
          <w:szCs w:val="24"/>
        </w:rPr>
        <w:t xml:space="preserve"> se </w:t>
      </w:r>
      <w:r w:rsidR="000D40B0">
        <w:rPr>
          <w:rFonts w:ascii="Times New Roman" w:hAnsi="Times New Roman" w:cs="Times New Roman"/>
          <w:sz w:val="24"/>
          <w:szCs w:val="24"/>
        </w:rPr>
        <w:t>determin</w:t>
      </w:r>
      <w:r w:rsidR="00D62C02">
        <w:rPr>
          <w:rFonts w:ascii="Times New Roman" w:hAnsi="Times New Roman" w:cs="Times New Roman"/>
          <w:sz w:val="24"/>
          <w:szCs w:val="24"/>
        </w:rPr>
        <w:t>ó</w:t>
      </w:r>
      <w:r w:rsidR="004351CE" w:rsidRPr="008C6607">
        <w:rPr>
          <w:rFonts w:ascii="Times New Roman" w:hAnsi="Times New Roman" w:cs="Times New Roman"/>
          <w:sz w:val="24"/>
          <w:szCs w:val="24"/>
        </w:rPr>
        <w:t xml:space="preserve"> una</w:t>
      </w:r>
      <w:r w:rsidRPr="008C6607">
        <w:rPr>
          <w:rFonts w:ascii="Times New Roman" w:hAnsi="Times New Roman" w:cs="Times New Roman"/>
          <w:sz w:val="24"/>
          <w:szCs w:val="24"/>
        </w:rPr>
        <w:t xml:space="preserve"> vez que la planta </w:t>
      </w:r>
      <w:r w:rsidR="004351CE" w:rsidRPr="008C6607">
        <w:rPr>
          <w:rFonts w:ascii="Times New Roman" w:hAnsi="Times New Roman" w:cs="Times New Roman"/>
          <w:sz w:val="24"/>
          <w:szCs w:val="24"/>
        </w:rPr>
        <w:t>est</w:t>
      </w:r>
      <w:r w:rsidR="00D62C02">
        <w:rPr>
          <w:rFonts w:ascii="Times New Roman" w:hAnsi="Times New Roman" w:cs="Times New Roman"/>
          <w:sz w:val="24"/>
          <w:szCs w:val="24"/>
        </w:rPr>
        <w:t>uvo</w:t>
      </w:r>
      <w:r w:rsidR="004351CE" w:rsidRPr="008C6607">
        <w:rPr>
          <w:rFonts w:ascii="Times New Roman" w:hAnsi="Times New Roman" w:cs="Times New Roman"/>
          <w:sz w:val="24"/>
          <w:szCs w:val="24"/>
        </w:rPr>
        <w:t xml:space="preserve"> en</w:t>
      </w:r>
      <w:r w:rsidRPr="008C6607">
        <w:rPr>
          <w:rFonts w:ascii="Times New Roman" w:hAnsi="Times New Roman" w:cs="Times New Roman"/>
          <w:sz w:val="24"/>
          <w:szCs w:val="24"/>
        </w:rPr>
        <w:t xml:space="preserve"> la etapa de </w:t>
      </w:r>
      <w:r w:rsidR="001311EB" w:rsidRPr="008C6607">
        <w:rPr>
          <w:rFonts w:ascii="Times New Roman" w:hAnsi="Times New Roman" w:cs="Times New Roman"/>
          <w:sz w:val="24"/>
          <w:szCs w:val="24"/>
        </w:rPr>
        <w:t>floración por</w:t>
      </w:r>
      <w:r w:rsidR="004351CE" w:rsidRPr="008C6607">
        <w:rPr>
          <w:rFonts w:ascii="Times New Roman" w:hAnsi="Times New Roman" w:cs="Times New Roman"/>
          <w:sz w:val="24"/>
          <w:szCs w:val="24"/>
        </w:rPr>
        <w:t xml:space="preserve"> observación</w:t>
      </w:r>
      <w:r w:rsidRPr="008C6607">
        <w:rPr>
          <w:rFonts w:ascii="Times New Roman" w:hAnsi="Times New Roman" w:cs="Times New Roman"/>
          <w:sz w:val="24"/>
          <w:szCs w:val="24"/>
        </w:rPr>
        <w:t xml:space="preserve"> mediante la siguiente escala: </w:t>
      </w:r>
    </w:p>
    <w:p w14:paraId="74290164" w14:textId="7E23119E" w:rsidR="00EE0009" w:rsidRPr="008C6607" w:rsidRDefault="00EE0009" w:rsidP="00071902">
      <w:pPr>
        <w:rPr>
          <w:rFonts w:ascii="Times New Roman" w:hAnsi="Times New Roman" w:cs="Times New Roman"/>
          <w:sz w:val="24"/>
          <w:szCs w:val="24"/>
        </w:rPr>
      </w:pPr>
      <w:r w:rsidRPr="008C6607">
        <w:rPr>
          <w:rFonts w:ascii="Times New Roman" w:hAnsi="Times New Roman" w:cs="Times New Roman"/>
          <w:sz w:val="24"/>
          <w:szCs w:val="24"/>
        </w:rPr>
        <w:lastRenderedPageBreak/>
        <w:t>1</w:t>
      </w:r>
      <w:r w:rsidR="00BA14E6">
        <w:rPr>
          <w:rFonts w:ascii="Times New Roman" w:hAnsi="Times New Roman" w:cs="Times New Roman"/>
          <w:sz w:val="24"/>
          <w:szCs w:val="24"/>
        </w:rPr>
        <w:t>:</w:t>
      </w:r>
      <w:r w:rsidRPr="008C6607">
        <w:rPr>
          <w:rFonts w:ascii="Times New Roman" w:hAnsi="Times New Roman" w:cs="Times New Roman"/>
          <w:sz w:val="24"/>
          <w:szCs w:val="24"/>
        </w:rPr>
        <w:t xml:space="preserve"> Verde.</w:t>
      </w:r>
    </w:p>
    <w:p w14:paraId="64274273" w14:textId="0431A398" w:rsidR="00EE0009" w:rsidRPr="008C6607" w:rsidRDefault="00EE0009" w:rsidP="00071902">
      <w:pPr>
        <w:rPr>
          <w:rFonts w:ascii="Times New Roman" w:hAnsi="Times New Roman" w:cs="Times New Roman"/>
          <w:sz w:val="24"/>
          <w:szCs w:val="24"/>
        </w:rPr>
      </w:pPr>
      <w:r w:rsidRPr="008C6607">
        <w:rPr>
          <w:rFonts w:ascii="Times New Roman" w:hAnsi="Times New Roman" w:cs="Times New Roman"/>
          <w:sz w:val="24"/>
          <w:szCs w:val="24"/>
        </w:rPr>
        <w:t>2</w:t>
      </w:r>
      <w:r w:rsidR="00BA14E6">
        <w:rPr>
          <w:rFonts w:ascii="Times New Roman" w:hAnsi="Times New Roman" w:cs="Times New Roman"/>
          <w:sz w:val="24"/>
          <w:szCs w:val="24"/>
        </w:rPr>
        <w:t>:</w:t>
      </w:r>
      <w:r w:rsidRPr="008C6607">
        <w:rPr>
          <w:rFonts w:ascii="Times New Roman" w:hAnsi="Times New Roman" w:cs="Times New Roman"/>
          <w:sz w:val="24"/>
          <w:szCs w:val="24"/>
        </w:rPr>
        <w:t xml:space="preserve"> Verde claro.</w:t>
      </w:r>
    </w:p>
    <w:p w14:paraId="512D2FFC" w14:textId="34A98D79" w:rsidR="00EE0009" w:rsidRPr="008C6607" w:rsidRDefault="00EE0009" w:rsidP="00071902">
      <w:pPr>
        <w:rPr>
          <w:rFonts w:ascii="Times New Roman" w:hAnsi="Times New Roman" w:cs="Times New Roman"/>
          <w:sz w:val="24"/>
          <w:szCs w:val="24"/>
        </w:rPr>
      </w:pPr>
      <w:r w:rsidRPr="008C6607">
        <w:rPr>
          <w:rFonts w:ascii="Times New Roman" w:hAnsi="Times New Roman" w:cs="Times New Roman"/>
          <w:sz w:val="24"/>
          <w:szCs w:val="24"/>
        </w:rPr>
        <w:t>3</w:t>
      </w:r>
      <w:r w:rsidR="00BA14E6">
        <w:rPr>
          <w:rFonts w:ascii="Times New Roman" w:hAnsi="Times New Roman" w:cs="Times New Roman"/>
          <w:sz w:val="24"/>
          <w:szCs w:val="24"/>
        </w:rPr>
        <w:t xml:space="preserve">: </w:t>
      </w:r>
      <w:r w:rsidRPr="008C6607">
        <w:rPr>
          <w:rFonts w:ascii="Times New Roman" w:hAnsi="Times New Roman" w:cs="Times New Roman"/>
          <w:sz w:val="24"/>
          <w:szCs w:val="24"/>
        </w:rPr>
        <w:t>Verde/morado</w:t>
      </w:r>
    </w:p>
    <w:p w14:paraId="4D96BA33" w14:textId="20B790F0" w:rsidR="00EE0009" w:rsidRPr="008C6607" w:rsidRDefault="00EE0009" w:rsidP="00071902">
      <w:pPr>
        <w:spacing w:after="240"/>
        <w:rPr>
          <w:rFonts w:ascii="Times New Roman" w:hAnsi="Times New Roman" w:cs="Times New Roman"/>
          <w:sz w:val="24"/>
          <w:szCs w:val="24"/>
        </w:rPr>
      </w:pPr>
      <w:r w:rsidRPr="008C6607">
        <w:rPr>
          <w:rFonts w:ascii="Times New Roman" w:hAnsi="Times New Roman" w:cs="Times New Roman"/>
          <w:sz w:val="24"/>
          <w:szCs w:val="24"/>
        </w:rPr>
        <w:t>4</w:t>
      </w:r>
      <w:r w:rsidR="00BA14E6">
        <w:rPr>
          <w:rFonts w:ascii="Times New Roman" w:hAnsi="Times New Roman" w:cs="Times New Roman"/>
          <w:sz w:val="24"/>
          <w:szCs w:val="24"/>
        </w:rPr>
        <w:t>:</w:t>
      </w:r>
      <w:r w:rsidRPr="008C6607">
        <w:rPr>
          <w:rFonts w:ascii="Times New Roman" w:hAnsi="Times New Roman" w:cs="Times New Roman"/>
          <w:sz w:val="24"/>
          <w:szCs w:val="24"/>
        </w:rPr>
        <w:t xml:space="preserve"> Otros (Monar, C. 2006).</w:t>
      </w:r>
      <w:r w:rsidR="009C5A34">
        <w:rPr>
          <w:rFonts w:ascii="Times New Roman" w:hAnsi="Times New Roman" w:cs="Times New Roman"/>
          <w:sz w:val="24"/>
          <w:szCs w:val="24"/>
        </w:rPr>
        <w:t xml:space="preserve"> </w:t>
      </w:r>
      <w:r w:rsidR="009C5A34" w:rsidRPr="008C6607">
        <w:rPr>
          <w:rFonts w:ascii="Times New Roman" w:hAnsi="Times New Roman" w:cs="Times New Roman"/>
          <w:b/>
          <w:sz w:val="24"/>
          <w:szCs w:val="24"/>
        </w:rPr>
        <w:t>(Anexo N</w:t>
      </w:r>
      <w:r w:rsidR="00AE2303">
        <w:rPr>
          <w:rFonts w:ascii="Times New Roman" w:hAnsi="Times New Roman" w:cs="Times New Roman"/>
          <w:b/>
          <w:sz w:val="24"/>
          <w:szCs w:val="24"/>
        </w:rPr>
        <w:t>o.</w:t>
      </w:r>
      <w:r w:rsidR="009C5A34" w:rsidRPr="008C6607">
        <w:rPr>
          <w:rFonts w:ascii="Times New Roman" w:hAnsi="Times New Roman" w:cs="Times New Roman"/>
          <w:b/>
          <w:sz w:val="24"/>
          <w:szCs w:val="24"/>
        </w:rPr>
        <w:t xml:space="preserve"> </w:t>
      </w:r>
      <w:r w:rsidR="009C5A34">
        <w:rPr>
          <w:rFonts w:ascii="Times New Roman" w:hAnsi="Times New Roman" w:cs="Times New Roman"/>
          <w:b/>
          <w:sz w:val="24"/>
          <w:szCs w:val="24"/>
        </w:rPr>
        <w:t>6</w:t>
      </w:r>
      <w:r w:rsidR="009C5A34" w:rsidRPr="008C6607">
        <w:rPr>
          <w:rFonts w:ascii="Times New Roman" w:hAnsi="Times New Roman" w:cs="Times New Roman"/>
          <w:b/>
          <w:sz w:val="24"/>
          <w:szCs w:val="24"/>
        </w:rPr>
        <w:t>)</w:t>
      </w:r>
    </w:p>
    <w:p w14:paraId="2A7226B2" w14:textId="51B4F5FB" w:rsidR="00CF6D30" w:rsidRPr="008C6607" w:rsidRDefault="009C5A34" w:rsidP="003C29B3">
      <w:pPr>
        <w:pStyle w:val="Ttulo3"/>
      </w:pPr>
      <w:bookmarkStart w:id="119" w:name="_Toc25830500"/>
      <w:r>
        <w:t>4</w:t>
      </w:r>
      <w:r w:rsidR="00927F39" w:rsidRPr="008C6607">
        <w:t xml:space="preserve">.3.10. </w:t>
      </w:r>
      <w:r w:rsidR="00CF6D30" w:rsidRPr="008C6607">
        <w:t>H</w:t>
      </w:r>
      <w:r w:rsidR="00017AB3" w:rsidRPr="008C6607">
        <w:t>á</w:t>
      </w:r>
      <w:r w:rsidR="00CF6D30" w:rsidRPr="008C6607">
        <w:t>bito de crecimiento (HC)</w:t>
      </w:r>
      <w:bookmarkEnd w:id="119"/>
    </w:p>
    <w:p w14:paraId="78435147" w14:textId="77777777" w:rsidR="00CF6D30" w:rsidRPr="008C6607" w:rsidRDefault="00CF6D30" w:rsidP="001141ED">
      <w:pPr>
        <w:spacing w:after="240"/>
        <w:rPr>
          <w:rFonts w:ascii="Times New Roman" w:hAnsi="Times New Roman" w:cs="Times New Roman"/>
          <w:sz w:val="24"/>
          <w:szCs w:val="24"/>
        </w:rPr>
      </w:pPr>
      <w:r w:rsidRPr="008C6607">
        <w:rPr>
          <w:rFonts w:ascii="Times New Roman" w:hAnsi="Times New Roman" w:cs="Times New Roman"/>
          <w:sz w:val="24"/>
          <w:szCs w:val="24"/>
        </w:rPr>
        <w:t xml:space="preserve">Esta variable cualitativa, se </w:t>
      </w:r>
      <w:r w:rsidR="00D62C02" w:rsidRPr="008C6607">
        <w:rPr>
          <w:rFonts w:ascii="Times New Roman" w:hAnsi="Times New Roman" w:cs="Times New Roman"/>
          <w:sz w:val="24"/>
          <w:szCs w:val="24"/>
        </w:rPr>
        <w:t>evalu</w:t>
      </w:r>
      <w:r w:rsidR="00D62C02">
        <w:rPr>
          <w:rFonts w:ascii="Times New Roman" w:hAnsi="Times New Roman" w:cs="Times New Roman"/>
          <w:sz w:val="24"/>
          <w:szCs w:val="24"/>
        </w:rPr>
        <w:t>ó</w:t>
      </w:r>
      <w:r w:rsidRPr="008C6607">
        <w:rPr>
          <w:rFonts w:ascii="Times New Roman" w:hAnsi="Times New Roman" w:cs="Times New Roman"/>
          <w:sz w:val="24"/>
          <w:szCs w:val="24"/>
        </w:rPr>
        <w:t xml:space="preserve"> en la etapa de floración (R6) en todas las plantas mediante la siguiente escala: </w:t>
      </w:r>
    </w:p>
    <w:p w14:paraId="49921019" w14:textId="77777777" w:rsidR="00787136" w:rsidRPr="008C6607" w:rsidRDefault="00787136" w:rsidP="00071902">
      <w:pPr>
        <w:rPr>
          <w:rFonts w:ascii="Times New Roman" w:hAnsi="Times New Roman" w:cs="Times New Roman"/>
          <w:sz w:val="24"/>
          <w:szCs w:val="24"/>
        </w:rPr>
      </w:pPr>
      <w:r w:rsidRPr="008C6607">
        <w:rPr>
          <w:rFonts w:ascii="Times New Roman" w:hAnsi="Times New Roman" w:cs="Times New Roman"/>
          <w:sz w:val="24"/>
          <w:szCs w:val="24"/>
        </w:rPr>
        <w:t xml:space="preserve">Tipo I: Determinado arbustivo </w:t>
      </w:r>
    </w:p>
    <w:p w14:paraId="038059F0" w14:textId="77777777" w:rsidR="00787136" w:rsidRPr="008C6607" w:rsidRDefault="00787136" w:rsidP="00071902">
      <w:pPr>
        <w:rPr>
          <w:rFonts w:ascii="Times New Roman" w:hAnsi="Times New Roman" w:cs="Times New Roman"/>
          <w:sz w:val="24"/>
          <w:szCs w:val="24"/>
        </w:rPr>
      </w:pPr>
      <w:r w:rsidRPr="008C6607">
        <w:rPr>
          <w:rFonts w:ascii="Times New Roman" w:hAnsi="Times New Roman" w:cs="Times New Roman"/>
          <w:sz w:val="24"/>
          <w:szCs w:val="24"/>
        </w:rPr>
        <w:t xml:space="preserve">Tipo II: Indeterminado arbustivo </w:t>
      </w:r>
    </w:p>
    <w:p w14:paraId="6E071145" w14:textId="77777777" w:rsidR="00787136" w:rsidRPr="008C6607" w:rsidRDefault="00787136" w:rsidP="00071902">
      <w:pPr>
        <w:rPr>
          <w:rFonts w:ascii="Times New Roman" w:hAnsi="Times New Roman" w:cs="Times New Roman"/>
          <w:sz w:val="24"/>
          <w:szCs w:val="24"/>
        </w:rPr>
      </w:pPr>
      <w:r w:rsidRPr="008C6607">
        <w:rPr>
          <w:rFonts w:ascii="Times New Roman" w:hAnsi="Times New Roman" w:cs="Times New Roman"/>
          <w:sz w:val="24"/>
          <w:szCs w:val="24"/>
        </w:rPr>
        <w:t>Tipo III: Indeterminado postrado</w:t>
      </w:r>
    </w:p>
    <w:p w14:paraId="202E700A" w14:textId="77777777" w:rsidR="00787136" w:rsidRPr="008C6607" w:rsidRDefault="00787136" w:rsidP="00071902">
      <w:pPr>
        <w:rPr>
          <w:rFonts w:ascii="Times New Roman" w:hAnsi="Times New Roman" w:cs="Times New Roman"/>
          <w:sz w:val="24"/>
          <w:szCs w:val="24"/>
        </w:rPr>
      </w:pPr>
      <w:r w:rsidRPr="008C6607">
        <w:rPr>
          <w:rFonts w:ascii="Times New Roman" w:hAnsi="Times New Roman" w:cs="Times New Roman"/>
          <w:sz w:val="24"/>
          <w:szCs w:val="24"/>
        </w:rPr>
        <w:t xml:space="preserve">Tipo IVa: Determinado trepador </w:t>
      </w:r>
    </w:p>
    <w:p w14:paraId="308CFFBC" w14:textId="77777777" w:rsidR="00787136" w:rsidRPr="008C6607" w:rsidRDefault="00787136" w:rsidP="00071902">
      <w:pPr>
        <w:rPr>
          <w:rFonts w:ascii="Times New Roman" w:hAnsi="Times New Roman" w:cs="Times New Roman"/>
          <w:sz w:val="24"/>
          <w:szCs w:val="24"/>
        </w:rPr>
      </w:pPr>
      <w:r w:rsidRPr="008C6607">
        <w:rPr>
          <w:rFonts w:ascii="Times New Roman" w:hAnsi="Times New Roman" w:cs="Times New Roman"/>
          <w:sz w:val="24"/>
          <w:szCs w:val="24"/>
        </w:rPr>
        <w:t xml:space="preserve">Tipo IVb: Indeterminado trepador </w:t>
      </w:r>
    </w:p>
    <w:p w14:paraId="2C3B8971" w14:textId="2ED262F4" w:rsidR="00787136" w:rsidRPr="008C6607" w:rsidRDefault="00787136" w:rsidP="00071902">
      <w:pPr>
        <w:spacing w:after="240"/>
        <w:rPr>
          <w:rFonts w:ascii="Times New Roman" w:hAnsi="Times New Roman" w:cs="Times New Roman"/>
          <w:sz w:val="24"/>
          <w:szCs w:val="24"/>
        </w:rPr>
      </w:pPr>
      <w:r w:rsidRPr="008C6607">
        <w:rPr>
          <w:rFonts w:ascii="Times New Roman" w:hAnsi="Times New Roman" w:cs="Times New Roman"/>
          <w:sz w:val="24"/>
          <w:szCs w:val="24"/>
        </w:rPr>
        <w:t xml:space="preserve">(Debouk, G. e Hidalgo, R. 1994). </w:t>
      </w:r>
      <w:r w:rsidR="000D1C84" w:rsidRPr="008C6607">
        <w:rPr>
          <w:rFonts w:ascii="Times New Roman" w:hAnsi="Times New Roman" w:cs="Times New Roman"/>
          <w:b/>
          <w:sz w:val="24"/>
          <w:szCs w:val="24"/>
        </w:rPr>
        <w:t>(Anexo N</w:t>
      </w:r>
      <w:r w:rsidR="00AE2303">
        <w:rPr>
          <w:rFonts w:ascii="Times New Roman" w:hAnsi="Times New Roman" w:cs="Times New Roman"/>
          <w:b/>
          <w:sz w:val="24"/>
          <w:szCs w:val="24"/>
        </w:rPr>
        <w:t>o.</w:t>
      </w:r>
      <w:r w:rsidR="000D1C84" w:rsidRPr="008C6607">
        <w:rPr>
          <w:rFonts w:ascii="Times New Roman" w:hAnsi="Times New Roman" w:cs="Times New Roman"/>
          <w:b/>
          <w:sz w:val="24"/>
          <w:szCs w:val="24"/>
        </w:rPr>
        <w:t xml:space="preserve"> </w:t>
      </w:r>
      <w:r w:rsidR="000D1C84">
        <w:rPr>
          <w:rFonts w:ascii="Times New Roman" w:hAnsi="Times New Roman" w:cs="Times New Roman"/>
          <w:b/>
          <w:sz w:val="24"/>
          <w:szCs w:val="24"/>
        </w:rPr>
        <w:t>6</w:t>
      </w:r>
      <w:r w:rsidR="000D1C84" w:rsidRPr="008C6607">
        <w:rPr>
          <w:rFonts w:ascii="Times New Roman" w:hAnsi="Times New Roman" w:cs="Times New Roman"/>
          <w:b/>
          <w:sz w:val="24"/>
          <w:szCs w:val="24"/>
        </w:rPr>
        <w:t>)</w:t>
      </w:r>
    </w:p>
    <w:p w14:paraId="03148C18" w14:textId="10F1DF4C" w:rsidR="00CF6D30" w:rsidRPr="008C6607" w:rsidRDefault="000D1C84" w:rsidP="003C29B3">
      <w:pPr>
        <w:pStyle w:val="Ttulo3"/>
      </w:pPr>
      <w:bookmarkStart w:id="120" w:name="_Toc25830501"/>
      <w:r>
        <w:t>4</w:t>
      </w:r>
      <w:r w:rsidR="00927F39" w:rsidRPr="008C6607">
        <w:t xml:space="preserve">.3.11. </w:t>
      </w:r>
      <w:r w:rsidR="00CF6D30" w:rsidRPr="008C6607">
        <w:t>Diámetro del tallo (DT)</w:t>
      </w:r>
      <w:bookmarkEnd w:id="120"/>
    </w:p>
    <w:p w14:paraId="464F389B" w14:textId="00175B75" w:rsidR="005B06C0" w:rsidRPr="008C6607" w:rsidRDefault="00F3174A" w:rsidP="001141ED">
      <w:pPr>
        <w:spacing w:after="240"/>
        <w:rPr>
          <w:rFonts w:ascii="Times New Roman" w:hAnsi="Times New Roman" w:cs="Times New Roman"/>
          <w:sz w:val="24"/>
          <w:szCs w:val="24"/>
        </w:rPr>
      </w:pPr>
      <w:r w:rsidRPr="008C6607">
        <w:rPr>
          <w:rFonts w:ascii="Times New Roman" w:hAnsi="Times New Roman" w:cs="Times New Roman"/>
          <w:sz w:val="24"/>
          <w:szCs w:val="24"/>
        </w:rPr>
        <w:t>Se</w:t>
      </w:r>
      <w:r w:rsidR="005B06C0" w:rsidRPr="008C6607">
        <w:rPr>
          <w:rFonts w:ascii="Times New Roman" w:hAnsi="Times New Roman" w:cs="Times New Roman"/>
          <w:sz w:val="24"/>
          <w:szCs w:val="24"/>
        </w:rPr>
        <w:t xml:space="preserve"> </w:t>
      </w:r>
      <w:r w:rsidR="00D62C02" w:rsidRPr="008C6607">
        <w:rPr>
          <w:rFonts w:ascii="Times New Roman" w:hAnsi="Times New Roman" w:cs="Times New Roman"/>
          <w:sz w:val="24"/>
          <w:szCs w:val="24"/>
        </w:rPr>
        <w:t>evalu</w:t>
      </w:r>
      <w:r w:rsidR="00D62C02">
        <w:rPr>
          <w:rFonts w:ascii="Times New Roman" w:hAnsi="Times New Roman" w:cs="Times New Roman"/>
          <w:sz w:val="24"/>
          <w:szCs w:val="24"/>
        </w:rPr>
        <w:t>ó</w:t>
      </w:r>
      <w:r w:rsidR="005B06C0" w:rsidRPr="008C6607">
        <w:rPr>
          <w:rFonts w:ascii="Times New Roman" w:hAnsi="Times New Roman" w:cs="Times New Roman"/>
          <w:sz w:val="24"/>
          <w:szCs w:val="24"/>
        </w:rPr>
        <w:t xml:space="preserve"> con la ayuda </w:t>
      </w:r>
      <w:r w:rsidRPr="008C6607">
        <w:rPr>
          <w:rFonts w:ascii="Times New Roman" w:hAnsi="Times New Roman" w:cs="Times New Roman"/>
          <w:sz w:val="24"/>
          <w:szCs w:val="24"/>
        </w:rPr>
        <w:t xml:space="preserve">de un </w:t>
      </w:r>
      <w:r w:rsidR="000D40B0">
        <w:rPr>
          <w:rFonts w:ascii="Times New Roman" w:hAnsi="Times New Roman" w:cs="Times New Roman"/>
          <w:sz w:val="24"/>
          <w:szCs w:val="24"/>
        </w:rPr>
        <w:t>C</w:t>
      </w:r>
      <w:r w:rsidRPr="008C6607">
        <w:rPr>
          <w:rFonts w:ascii="Times New Roman" w:hAnsi="Times New Roman" w:cs="Times New Roman"/>
          <w:sz w:val="24"/>
          <w:szCs w:val="24"/>
        </w:rPr>
        <w:t xml:space="preserve">alibrador de </w:t>
      </w:r>
      <w:r w:rsidR="000D40B0">
        <w:rPr>
          <w:rFonts w:ascii="Times New Roman" w:hAnsi="Times New Roman" w:cs="Times New Roman"/>
          <w:sz w:val="24"/>
          <w:szCs w:val="24"/>
        </w:rPr>
        <w:t>V</w:t>
      </w:r>
      <w:r w:rsidR="004351CE" w:rsidRPr="008C6607">
        <w:rPr>
          <w:rFonts w:ascii="Times New Roman" w:hAnsi="Times New Roman" w:cs="Times New Roman"/>
          <w:sz w:val="24"/>
          <w:szCs w:val="24"/>
        </w:rPr>
        <w:t>ernier en</w:t>
      </w:r>
      <w:r w:rsidR="00256901" w:rsidRPr="008C6607">
        <w:rPr>
          <w:rFonts w:ascii="Times New Roman" w:hAnsi="Times New Roman" w:cs="Times New Roman"/>
          <w:sz w:val="24"/>
          <w:szCs w:val="24"/>
        </w:rPr>
        <w:t xml:space="preserve"> mm, </w:t>
      </w:r>
      <w:r w:rsidR="005B06C0" w:rsidRPr="008C6607">
        <w:rPr>
          <w:rFonts w:ascii="Times New Roman" w:hAnsi="Times New Roman" w:cs="Times New Roman"/>
          <w:sz w:val="24"/>
          <w:szCs w:val="24"/>
        </w:rPr>
        <w:t>en 10 plantas</w:t>
      </w:r>
      <w:r w:rsidR="00256901" w:rsidRPr="008C6607">
        <w:rPr>
          <w:rFonts w:ascii="Times New Roman" w:hAnsi="Times New Roman" w:cs="Times New Roman"/>
          <w:sz w:val="24"/>
          <w:szCs w:val="24"/>
        </w:rPr>
        <w:t xml:space="preserve"> </w:t>
      </w:r>
      <w:r w:rsidR="00B72E52" w:rsidRPr="008C6607">
        <w:rPr>
          <w:rFonts w:ascii="Times New Roman" w:hAnsi="Times New Roman" w:cs="Times New Roman"/>
          <w:sz w:val="24"/>
          <w:szCs w:val="24"/>
        </w:rPr>
        <w:t>de cada</w:t>
      </w:r>
      <w:r w:rsidR="00256901" w:rsidRPr="008C6607">
        <w:rPr>
          <w:rFonts w:ascii="Times New Roman" w:hAnsi="Times New Roman" w:cs="Times New Roman"/>
          <w:sz w:val="24"/>
          <w:szCs w:val="24"/>
        </w:rPr>
        <w:t xml:space="preserve"> tratamiento</w:t>
      </w:r>
      <w:r w:rsidR="005B06C0" w:rsidRPr="008C6607">
        <w:rPr>
          <w:rFonts w:ascii="Times New Roman" w:hAnsi="Times New Roman" w:cs="Times New Roman"/>
          <w:sz w:val="24"/>
          <w:szCs w:val="24"/>
        </w:rPr>
        <w:t xml:space="preserve"> </w:t>
      </w:r>
      <w:r w:rsidR="00256901" w:rsidRPr="008C6607">
        <w:rPr>
          <w:rFonts w:ascii="Times New Roman" w:hAnsi="Times New Roman" w:cs="Times New Roman"/>
          <w:sz w:val="24"/>
          <w:szCs w:val="24"/>
        </w:rPr>
        <w:t xml:space="preserve">tomadas </w:t>
      </w:r>
      <w:r w:rsidR="005B06C0" w:rsidRPr="008C6607">
        <w:rPr>
          <w:rFonts w:ascii="Times New Roman" w:hAnsi="Times New Roman" w:cs="Times New Roman"/>
          <w:sz w:val="24"/>
          <w:szCs w:val="24"/>
        </w:rPr>
        <w:t>al</w:t>
      </w:r>
      <w:r w:rsidR="00256901" w:rsidRPr="008C6607">
        <w:rPr>
          <w:rFonts w:ascii="Times New Roman" w:hAnsi="Times New Roman" w:cs="Times New Roman"/>
          <w:sz w:val="24"/>
          <w:szCs w:val="24"/>
        </w:rPr>
        <w:t xml:space="preserve"> azar, en la etapa de floración</w:t>
      </w:r>
      <w:r w:rsidR="005B06C0" w:rsidRPr="008C6607">
        <w:rPr>
          <w:rFonts w:ascii="Times New Roman" w:hAnsi="Times New Roman" w:cs="Times New Roman"/>
          <w:sz w:val="24"/>
          <w:szCs w:val="24"/>
        </w:rPr>
        <w:t>.</w:t>
      </w:r>
    </w:p>
    <w:p w14:paraId="683B5B84" w14:textId="3FA8BD71" w:rsidR="00CF6D30" w:rsidRPr="008C6607" w:rsidRDefault="000D1C84" w:rsidP="003C29B3">
      <w:pPr>
        <w:pStyle w:val="Ttulo3"/>
      </w:pPr>
      <w:bookmarkStart w:id="121" w:name="_Toc25830502"/>
      <w:r>
        <w:t>4</w:t>
      </w:r>
      <w:r w:rsidR="00927F39" w:rsidRPr="008C6607">
        <w:t xml:space="preserve">.3.12. </w:t>
      </w:r>
      <w:r w:rsidR="00CF6D30" w:rsidRPr="008C6607">
        <w:t>Días a la formación de vainas (DFV)</w:t>
      </w:r>
      <w:bookmarkEnd w:id="121"/>
    </w:p>
    <w:p w14:paraId="4832B331" w14:textId="77777777" w:rsidR="00FE77A3" w:rsidRPr="008C6607" w:rsidRDefault="005B06C0" w:rsidP="001141ED">
      <w:pPr>
        <w:spacing w:after="240"/>
        <w:rPr>
          <w:rFonts w:ascii="Times New Roman" w:hAnsi="Times New Roman" w:cs="Times New Roman"/>
          <w:sz w:val="24"/>
          <w:szCs w:val="24"/>
        </w:rPr>
      </w:pPr>
      <w:r w:rsidRPr="008C6607">
        <w:rPr>
          <w:rFonts w:ascii="Times New Roman" w:hAnsi="Times New Roman" w:cs="Times New Roman"/>
          <w:sz w:val="24"/>
          <w:szCs w:val="24"/>
        </w:rPr>
        <w:t xml:space="preserve">Se </w:t>
      </w:r>
      <w:r w:rsidR="00A946F5">
        <w:rPr>
          <w:rFonts w:ascii="Times New Roman" w:hAnsi="Times New Roman" w:cs="Times New Roman"/>
          <w:sz w:val="24"/>
          <w:szCs w:val="24"/>
        </w:rPr>
        <w:t xml:space="preserve">registró </w:t>
      </w:r>
      <w:r w:rsidR="004351CE" w:rsidRPr="008C6607">
        <w:rPr>
          <w:rFonts w:ascii="Times New Roman" w:hAnsi="Times New Roman" w:cs="Times New Roman"/>
          <w:sz w:val="24"/>
          <w:szCs w:val="24"/>
        </w:rPr>
        <w:t>el</w:t>
      </w:r>
      <w:r w:rsidRPr="008C6607">
        <w:rPr>
          <w:rFonts w:ascii="Times New Roman" w:hAnsi="Times New Roman" w:cs="Times New Roman"/>
          <w:sz w:val="24"/>
          <w:szCs w:val="24"/>
        </w:rPr>
        <w:t xml:space="preserve"> número de días transcurridos desde la siembra hasta cuando más del 50% de las vainas est</w:t>
      </w:r>
      <w:r w:rsidR="00A946F5">
        <w:rPr>
          <w:rFonts w:ascii="Times New Roman" w:hAnsi="Times New Roman" w:cs="Times New Roman"/>
          <w:sz w:val="24"/>
          <w:szCs w:val="24"/>
        </w:rPr>
        <w:t>uvieron</w:t>
      </w:r>
      <w:r w:rsidRPr="008C6607">
        <w:rPr>
          <w:rFonts w:ascii="Times New Roman" w:hAnsi="Times New Roman" w:cs="Times New Roman"/>
          <w:sz w:val="24"/>
          <w:szCs w:val="24"/>
        </w:rPr>
        <w:t xml:space="preserve"> formadas en las plantas de cada tratamiento</w:t>
      </w:r>
      <w:r w:rsidR="00F450EB" w:rsidRPr="008C6607">
        <w:rPr>
          <w:rFonts w:ascii="Times New Roman" w:hAnsi="Times New Roman" w:cs="Times New Roman"/>
          <w:sz w:val="24"/>
          <w:szCs w:val="24"/>
        </w:rPr>
        <w:t xml:space="preserve"> por observación directa</w:t>
      </w:r>
      <w:r w:rsidRPr="008C6607">
        <w:rPr>
          <w:rFonts w:ascii="Times New Roman" w:hAnsi="Times New Roman" w:cs="Times New Roman"/>
          <w:sz w:val="24"/>
          <w:szCs w:val="24"/>
        </w:rPr>
        <w:t>.</w:t>
      </w:r>
    </w:p>
    <w:p w14:paraId="5C112947" w14:textId="1EF67172" w:rsidR="00694150" w:rsidRPr="008C6607" w:rsidRDefault="000D1C84" w:rsidP="003C29B3">
      <w:pPr>
        <w:pStyle w:val="Ttulo3"/>
      </w:pPr>
      <w:bookmarkStart w:id="122" w:name="_Toc25830503"/>
      <w:r>
        <w:t>4</w:t>
      </w:r>
      <w:r w:rsidR="00927F39" w:rsidRPr="008C6607">
        <w:t>.3.13.</w:t>
      </w:r>
      <w:r w:rsidR="00694150" w:rsidRPr="008C6607">
        <w:t xml:space="preserve"> Número de nudos en el tallo o guía principal (NNTP)</w:t>
      </w:r>
      <w:bookmarkEnd w:id="122"/>
    </w:p>
    <w:p w14:paraId="196977C4" w14:textId="77777777" w:rsidR="00C81AA8" w:rsidRPr="008C6607" w:rsidRDefault="00694150" w:rsidP="001141ED">
      <w:pPr>
        <w:spacing w:after="240"/>
        <w:rPr>
          <w:rFonts w:ascii="Times New Roman" w:hAnsi="Times New Roman" w:cs="Times New Roman"/>
          <w:sz w:val="24"/>
          <w:szCs w:val="24"/>
        </w:rPr>
      </w:pPr>
      <w:r w:rsidRPr="008C6607">
        <w:rPr>
          <w:rFonts w:ascii="Times New Roman" w:hAnsi="Times New Roman" w:cs="Times New Roman"/>
          <w:sz w:val="24"/>
          <w:szCs w:val="24"/>
        </w:rPr>
        <w:t xml:space="preserve">En la fase de formación de vainas (R7), se </w:t>
      </w:r>
      <w:r w:rsidR="004351CE" w:rsidRPr="008C6607">
        <w:rPr>
          <w:rFonts w:ascii="Times New Roman" w:hAnsi="Times New Roman" w:cs="Times New Roman"/>
          <w:sz w:val="24"/>
          <w:szCs w:val="24"/>
        </w:rPr>
        <w:t>contar</w:t>
      </w:r>
      <w:r w:rsidR="00A946F5">
        <w:rPr>
          <w:rFonts w:ascii="Times New Roman" w:hAnsi="Times New Roman" w:cs="Times New Roman"/>
          <w:sz w:val="24"/>
          <w:szCs w:val="24"/>
        </w:rPr>
        <w:t>on</w:t>
      </w:r>
      <w:r w:rsidR="004351CE" w:rsidRPr="008C6607">
        <w:rPr>
          <w:rFonts w:ascii="Times New Roman" w:hAnsi="Times New Roman" w:cs="Times New Roman"/>
          <w:sz w:val="24"/>
          <w:szCs w:val="24"/>
        </w:rPr>
        <w:t xml:space="preserve"> el</w:t>
      </w:r>
      <w:r w:rsidRPr="008C6607">
        <w:rPr>
          <w:rFonts w:ascii="Times New Roman" w:hAnsi="Times New Roman" w:cs="Times New Roman"/>
          <w:sz w:val="24"/>
          <w:szCs w:val="24"/>
        </w:rPr>
        <w:t xml:space="preserve"> número de nudos </w:t>
      </w:r>
      <w:r w:rsidR="004351CE" w:rsidRPr="008C6607">
        <w:rPr>
          <w:rFonts w:ascii="Times New Roman" w:hAnsi="Times New Roman" w:cs="Times New Roman"/>
          <w:sz w:val="24"/>
          <w:szCs w:val="24"/>
        </w:rPr>
        <w:t>en 10</w:t>
      </w:r>
      <w:r w:rsidRPr="008C6607">
        <w:rPr>
          <w:rFonts w:ascii="Times New Roman" w:hAnsi="Times New Roman" w:cs="Times New Roman"/>
          <w:sz w:val="24"/>
          <w:szCs w:val="24"/>
        </w:rPr>
        <w:t xml:space="preserve"> </w:t>
      </w:r>
      <w:r w:rsidR="004351CE" w:rsidRPr="008C6607">
        <w:rPr>
          <w:rFonts w:ascii="Times New Roman" w:hAnsi="Times New Roman" w:cs="Times New Roman"/>
          <w:sz w:val="24"/>
          <w:szCs w:val="24"/>
        </w:rPr>
        <w:t>plantas tomadas</w:t>
      </w:r>
      <w:r w:rsidRPr="008C6607">
        <w:rPr>
          <w:rFonts w:ascii="Times New Roman" w:hAnsi="Times New Roman" w:cs="Times New Roman"/>
          <w:sz w:val="24"/>
          <w:szCs w:val="24"/>
        </w:rPr>
        <w:t xml:space="preserve"> al azar de cada tratamiento.</w:t>
      </w:r>
    </w:p>
    <w:p w14:paraId="7E244E0D" w14:textId="471D264A" w:rsidR="00694150" w:rsidRPr="008C6607" w:rsidRDefault="000D1C84" w:rsidP="003C29B3">
      <w:pPr>
        <w:pStyle w:val="Ttulo3"/>
      </w:pPr>
      <w:bookmarkStart w:id="123" w:name="_Toc25830504"/>
      <w:r>
        <w:t>4</w:t>
      </w:r>
      <w:r w:rsidR="00927F39" w:rsidRPr="008C6607">
        <w:t xml:space="preserve">.3.14. </w:t>
      </w:r>
      <w:r w:rsidR="00694150" w:rsidRPr="008C6607">
        <w:t>Altura de plantas (AP)</w:t>
      </w:r>
      <w:bookmarkEnd w:id="123"/>
    </w:p>
    <w:p w14:paraId="51D33D3C" w14:textId="2A2C4E40" w:rsidR="00C81AA8" w:rsidRPr="008C6607" w:rsidRDefault="00694150" w:rsidP="001141ED">
      <w:pPr>
        <w:spacing w:after="240"/>
        <w:rPr>
          <w:rFonts w:ascii="Times New Roman" w:hAnsi="Times New Roman" w:cs="Times New Roman"/>
          <w:sz w:val="24"/>
          <w:szCs w:val="24"/>
        </w:rPr>
      </w:pPr>
      <w:r w:rsidRPr="008C6607">
        <w:rPr>
          <w:rFonts w:ascii="Times New Roman" w:hAnsi="Times New Roman" w:cs="Times New Roman"/>
          <w:sz w:val="24"/>
          <w:szCs w:val="24"/>
        </w:rPr>
        <w:t xml:space="preserve">La altura de plantas se </w:t>
      </w:r>
      <w:r w:rsidR="00A946F5" w:rsidRPr="008C6607">
        <w:rPr>
          <w:rFonts w:ascii="Times New Roman" w:hAnsi="Times New Roman" w:cs="Times New Roman"/>
          <w:sz w:val="24"/>
          <w:szCs w:val="24"/>
        </w:rPr>
        <w:t>evalu</w:t>
      </w:r>
      <w:r w:rsidR="00A946F5">
        <w:rPr>
          <w:rFonts w:ascii="Times New Roman" w:hAnsi="Times New Roman" w:cs="Times New Roman"/>
          <w:sz w:val="24"/>
          <w:szCs w:val="24"/>
        </w:rPr>
        <w:t xml:space="preserve">ó </w:t>
      </w:r>
      <w:r w:rsidR="004351CE" w:rsidRPr="008C6607">
        <w:rPr>
          <w:rFonts w:ascii="Times New Roman" w:hAnsi="Times New Roman" w:cs="Times New Roman"/>
          <w:sz w:val="24"/>
          <w:szCs w:val="24"/>
        </w:rPr>
        <w:t>en</w:t>
      </w:r>
      <w:r w:rsidRPr="008C6607">
        <w:rPr>
          <w:rFonts w:ascii="Times New Roman" w:hAnsi="Times New Roman" w:cs="Times New Roman"/>
          <w:sz w:val="24"/>
          <w:szCs w:val="24"/>
        </w:rPr>
        <w:t xml:space="preserve"> la etapa de formación de las vainas, se </w:t>
      </w:r>
      <w:r w:rsidR="00B72E52" w:rsidRPr="008C6607">
        <w:rPr>
          <w:rFonts w:ascii="Times New Roman" w:hAnsi="Times New Roman" w:cs="Times New Roman"/>
          <w:sz w:val="24"/>
          <w:szCs w:val="24"/>
        </w:rPr>
        <w:t>tomar</w:t>
      </w:r>
      <w:r w:rsidR="00A946F5">
        <w:rPr>
          <w:rFonts w:ascii="Times New Roman" w:hAnsi="Times New Roman" w:cs="Times New Roman"/>
          <w:sz w:val="24"/>
          <w:szCs w:val="24"/>
        </w:rPr>
        <w:t>o</w:t>
      </w:r>
      <w:r w:rsidR="00B72E52" w:rsidRPr="008C6607">
        <w:rPr>
          <w:rFonts w:ascii="Times New Roman" w:hAnsi="Times New Roman" w:cs="Times New Roman"/>
          <w:sz w:val="24"/>
          <w:szCs w:val="24"/>
        </w:rPr>
        <w:t>n</w:t>
      </w:r>
      <w:r w:rsidRPr="008C6607">
        <w:rPr>
          <w:rFonts w:ascii="Times New Roman" w:hAnsi="Times New Roman" w:cs="Times New Roman"/>
          <w:sz w:val="24"/>
          <w:szCs w:val="24"/>
        </w:rPr>
        <w:t xml:space="preserve"> 10 plantas al azar de cada tratamiento </w:t>
      </w:r>
      <w:r w:rsidR="009E23BF" w:rsidRPr="008C6607">
        <w:rPr>
          <w:rFonts w:ascii="Times New Roman" w:hAnsi="Times New Roman" w:cs="Times New Roman"/>
          <w:sz w:val="24"/>
          <w:szCs w:val="24"/>
        </w:rPr>
        <w:t>y se</w:t>
      </w:r>
      <w:r w:rsidR="00256901" w:rsidRPr="008C6607">
        <w:rPr>
          <w:rFonts w:ascii="Times New Roman" w:hAnsi="Times New Roman" w:cs="Times New Roman"/>
          <w:sz w:val="24"/>
          <w:szCs w:val="24"/>
        </w:rPr>
        <w:t xml:space="preserve"> </w:t>
      </w:r>
      <w:r w:rsidR="00A946F5" w:rsidRPr="008C6607">
        <w:rPr>
          <w:rFonts w:ascii="Times New Roman" w:hAnsi="Times New Roman" w:cs="Times New Roman"/>
          <w:sz w:val="24"/>
          <w:szCs w:val="24"/>
        </w:rPr>
        <w:t>m</w:t>
      </w:r>
      <w:r w:rsidR="00F14552">
        <w:rPr>
          <w:rFonts w:ascii="Times New Roman" w:hAnsi="Times New Roman" w:cs="Times New Roman"/>
          <w:sz w:val="24"/>
          <w:szCs w:val="24"/>
        </w:rPr>
        <w:t>i</w:t>
      </w:r>
      <w:r w:rsidR="00A946F5" w:rsidRPr="008C6607">
        <w:rPr>
          <w:rFonts w:ascii="Times New Roman" w:hAnsi="Times New Roman" w:cs="Times New Roman"/>
          <w:sz w:val="24"/>
          <w:szCs w:val="24"/>
        </w:rPr>
        <w:t>di</w:t>
      </w:r>
      <w:r w:rsidR="00A946F5">
        <w:rPr>
          <w:rFonts w:ascii="Times New Roman" w:hAnsi="Times New Roman" w:cs="Times New Roman"/>
          <w:sz w:val="24"/>
          <w:szCs w:val="24"/>
        </w:rPr>
        <w:t>ó</w:t>
      </w:r>
      <w:r w:rsidR="00256901" w:rsidRPr="008C6607">
        <w:rPr>
          <w:rFonts w:ascii="Times New Roman" w:hAnsi="Times New Roman" w:cs="Times New Roman"/>
          <w:sz w:val="24"/>
          <w:szCs w:val="24"/>
        </w:rPr>
        <w:t xml:space="preserve"> </w:t>
      </w:r>
      <w:r w:rsidRPr="008C6607">
        <w:rPr>
          <w:rFonts w:ascii="Times New Roman" w:hAnsi="Times New Roman" w:cs="Times New Roman"/>
          <w:sz w:val="24"/>
          <w:szCs w:val="24"/>
        </w:rPr>
        <w:t>con un flexómetro en centímetros, desde la base del tallo hasta el meristemo termin</w:t>
      </w:r>
      <w:r w:rsidR="00256901" w:rsidRPr="008C6607">
        <w:rPr>
          <w:rFonts w:ascii="Times New Roman" w:hAnsi="Times New Roman" w:cs="Times New Roman"/>
          <w:sz w:val="24"/>
          <w:szCs w:val="24"/>
        </w:rPr>
        <w:t xml:space="preserve">al del tallo o guía principal. </w:t>
      </w:r>
    </w:p>
    <w:p w14:paraId="2FE11205" w14:textId="577A778E" w:rsidR="00A366CE" w:rsidRPr="008C6607" w:rsidRDefault="000D1C84" w:rsidP="003C29B3">
      <w:pPr>
        <w:pStyle w:val="Ttulo3"/>
      </w:pPr>
      <w:bookmarkStart w:id="124" w:name="_Toc25830505"/>
      <w:r>
        <w:lastRenderedPageBreak/>
        <w:t>4</w:t>
      </w:r>
      <w:r w:rsidR="00927F39" w:rsidRPr="008C6607">
        <w:t xml:space="preserve">.3.15. </w:t>
      </w:r>
      <w:r w:rsidR="00A366CE" w:rsidRPr="008C6607">
        <w:t>Días a la cosecha en tierno (DCT)</w:t>
      </w:r>
      <w:bookmarkEnd w:id="124"/>
    </w:p>
    <w:p w14:paraId="687D20E2" w14:textId="77777777" w:rsidR="00A366CE" w:rsidRPr="008C6607" w:rsidRDefault="00A366CE" w:rsidP="001141ED">
      <w:pPr>
        <w:spacing w:after="240"/>
        <w:rPr>
          <w:rFonts w:ascii="Times New Roman" w:hAnsi="Times New Roman" w:cs="Times New Roman"/>
          <w:sz w:val="24"/>
          <w:szCs w:val="24"/>
        </w:rPr>
      </w:pPr>
      <w:r w:rsidRPr="008C6607">
        <w:rPr>
          <w:rFonts w:ascii="Times New Roman" w:hAnsi="Times New Roman" w:cs="Times New Roman"/>
          <w:sz w:val="24"/>
          <w:szCs w:val="24"/>
        </w:rPr>
        <w:t xml:space="preserve">Para determinar esta variable, se </w:t>
      </w:r>
      <w:r w:rsidR="00A946F5" w:rsidRPr="008C6607">
        <w:rPr>
          <w:rFonts w:ascii="Times New Roman" w:hAnsi="Times New Roman" w:cs="Times New Roman"/>
          <w:sz w:val="24"/>
          <w:szCs w:val="24"/>
        </w:rPr>
        <w:t>registr</w:t>
      </w:r>
      <w:r w:rsidR="00A946F5">
        <w:rPr>
          <w:rFonts w:ascii="Times New Roman" w:hAnsi="Times New Roman" w:cs="Times New Roman"/>
          <w:sz w:val="24"/>
          <w:szCs w:val="24"/>
        </w:rPr>
        <w:t>ó</w:t>
      </w:r>
      <w:r w:rsidR="009E23BF" w:rsidRPr="008C6607">
        <w:rPr>
          <w:rFonts w:ascii="Times New Roman" w:hAnsi="Times New Roman" w:cs="Times New Roman"/>
          <w:sz w:val="24"/>
          <w:szCs w:val="24"/>
        </w:rPr>
        <w:t xml:space="preserve"> el</w:t>
      </w:r>
      <w:r w:rsidRPr="008C6607">
        <w:rPr>
          <w:rFonts w:ascii="Times New Roman" w:hAnsi="Times New Roman" w:cs="Times New Roman"/>
          <w:sz w:val="24"/>
          <w:szCs w:val="24"/>
        </w:rPr>
        <w:t xml:space="preserve"> número de días transcurridos desde la siembra hasta la cosecha en la etapa de llenado de las vainas</w:t>
      </w:r>
      <w:r w:rsidR="00AD4432" w:rsidRPr="008C6607">
        <w:rPr>
          <w:rFonts w:ascii="Times New Roman" w:hAnsi="Times New Roman" w:cs="Times New Roman"/>
          <w:sz w:val="24"/>
          <w:szCs w:val="24"/>
        </w:rPr>
        <w:t xml:space="preserve"> en todos los tratamientos</w:t>
      </w:r>
      <w:r w:rsidRPr="008C6607">
        <w:rPr>
          <w:rFonts w:ascii="Times New Roman" w:hAnsi="Times New Roman" w:cs="Times New Roman"/>
          <w:sz w:val="24"/>
          <w:szCs w:val="24"/>
        </w:rPr>
        <w:t>.</w:t>
      </w:r>
    </w:p>
    <w:p w14:paraId="23635A7D" w14:textId="7280ACDC" w:rsidR="00AD4432" w:rsidRPr="008C6607" w:rsidRDefault="000D1C84" w:rsidP="003C29B3">
      <w:pPr>
        <w:pStyle w:val="Ttulo3"/>
      </w:pPr>
      <w:bookmarkStart w:id="125" w:name="_Toc25830506"/>
      <w:r>
        <w:t>4</w:t>
      </w:r>
      <w:r w:rsidR="00927F39" w:rsidRPr="008C6607">
        <w:t xml:space="preserve">.3.16. </w:t>
      </w:r>
      <w:r w:rsidR="00AD4432" w:rsidRPr="008C6607">
        <w:t>Color principal de vainas tiernas (CPVT)</w:t>
      </w:r>
      <w:bookmarkEnd w:id="125"/>
    </w:p>
    <w:p w14:paraId="359345D4" w14:textId="77777777" w:rsidR="00AD4432" w:rsidRPr="008C6607" w:rsidRDefault="00AD4432" w:rsidP="001141ED">
      <w:pPr>
        <w:spacing w:after="240"/>
        <w:rPr>
          <w:rFonts w:ascii="Times New Roman" w:hAnsi="Times New Roman" w:cs="Times New Roman"/>
          <w:sz w:val="24"/>
          <w:szCs w:val="24"/>
        </w:rPr>
      </w:pPr>
      <w:r w:rsidRPr="008C6607">
        <w:rPr>
          <w:rFonts w:ascii="Times New Roman" w:hAnsi="Times New Roman" w:cs="Times New Roman"/>
          <w:sz w:val="24"/>
          <w:szCs w:val="24"/>
        </w:rPr>
        <w:t xml:space="preserve">Este </w:t>
      </w:r>
      <w:r w:rsidR="00017AB3" w:rsidRPr="008C6607">
        <w:rPr>
          <w:rFonts w:ascii="Times New Roman" w:hAnsi="Times New Roman" w:cs="Times New Roman"/>
          <w:sz w:val="24"/>
          <w:szCs w:val="24"/>
        </w:rPr>
        <w:t>descriptor</w:t>
      </w:r>
      <w:r w:rsidRPr="008C6607">
        <w:rPr>
          <w:rFonts w:ascii="Times New Roman" w:hAnsi="Times New Roman" w:cs="Times New Roman"/>
          <w:sz w:val="24"/>
          <w:szCs w:val="24"/>
        </w:rPr>
        <w:t xml:space="preserve"> cualitativo se </w:t>
      </w:r>
      <w:r w:rsidR="00A946F5" w:rsidRPr="008C6607">
        <w:rPr>
          <w:rFonts w:ascii="Times New Roman" w:hAnsi="Times New Roman" w:cs="Times New Roman"/>
          <w:sz w:val="24"/>
          <w:szCs w:val="24"/>
        </w:rPr>
        <w:t>evalu</w:t>
      </w:r>
      <w:r w:rsidR="00A946F5">
        <w:rPr>
          <w:rFonts w:ascii="Times New Roman" w:hAnsi="Times New Roman" w:cs="Times New Roman"/>
          <w:sz w:val="24"/>
          <w:szCs w:val="24"/>
        </w:rPr>
        <w:t>ó</w:t>
      </w:r>
      <w:r w:rsidR="009E23BF" w:rsidRPr="008C6607">
        <w:rPr>
          <w:rFonts w:ascii="Times New Roman" w:hAnsi="Times New Roman" w:cs="Times New Roman"/>
          <w:sz w:val="24"/>
          <w:szCs w:val="24"/>
        </w:rPr>
        <w:t xml:space="preserve"> en</w:t>
      </w:r>
      <w:r w:rsidRPr="008C6607">
        <w:rPr>
          <w:rFonts w:ascii="Times New Roman" w:hAnsi="Times New Roman" w:cs="Times New Roman"/>
          <w:sz w:val="24"/>
          <w:szCs w:val="24"/>
        </w:rPr>
        <w:t xml:space="preserve"> la fase R8 (llenado de las vainas), por observación directa se </w:t>
      </w:r>
      <w:r w:rsidR="00A946F5" w:rsidRPr="008C6607">
        <w:rPr>
          <w:rFonts w:ascii="Times New Roman" w:hAnsi="Times New Roman" w:cs="Times New Roman"/>
          <w:sz w:val="24"/>
          <w:szCs w:val="24"/>
        </w:rPr>
        <w:t>registr</w:t>
      </w:r>
      <w:r w:rsidR="00A946F5">
        <w:rPr>
          <w:rFonts w:ascii="Times New Roman" w:hAnsi="Times New Roman" w:cs="Times New Roman"/>
          <w:sz w:val="24"/>
          <w:szCs w:val="24"/>
        </w:rPr>
        <w:t>ó</w:t>
      </w:r>
      <w:r w:rsidRPr="008C6607">
        <w:rPr>
          <w:rFonts w:ascii="Times New Roman" w:hAnsi="Times New Roman" w:cs="Times New Roman"/>
          <w:sz w:val="24"/>
          <w:szCs w:val="24"/>
        </w:rPr>
        <w:t xml:space="preserve"> el color principal y si hubiera color secundario, según la siguiente escala:</w:t>
      </w:r>
    </w:p>
    <w:p w14:paraId="6DEA9660" w14:textId="6E678A86" w:rsidR="00AD4432" w:rsidRPr="008C6607" w:rsidRDefault="00AD4432" w:rsidP="00071902">
      <w:pPr>
        <w:rPr>
          <w:rFonts w:ascii="Times New Roman" w:hAnsi="Times New Roman" w:cs="Times New Roman"/>
          <w:sz w:val="24"/>
          <w:szCs w:val="24"/>
        </w:rPr>
      </w:pPr>
      <w:r w:rsidRPr="008C6607">
        <w:rPr>
          <w:rFonts w:ascii="Times New Roman" w:hAnsi="Times New Roman" w:cs="Times New Roman"/>
          <w:sz w:val="24"/>
          <w:szCs w:val="24"/>
        </w:rPr>
        <w:t>1</w:t>
      </w:r>
      <w:r w:rsidR="00BA14E6">
        <w:rPr>
          <w:rFonts w:ascii="Times New Roman" w:hAnsi="Times New Roman" w:cs="Times New Roman"/>
          <w:sz w:val="24"/>
          <w:szCs w:val="24"/>
        </w:rPr>
        <w:t>:</w:t>
      </w:r>
      <w:r w:rsidRPr="008C6607">
        <w:rPr>
          <w:rFonts w:ascii="Times New Roman" w:hAnsi="Times New Roman" w:cs="Times New Roman"/>
          <w:sz w:val="24"/>
          <w:szCs w:val="24"/>
        </w:rPr>
        <w:t xml:space="preserve"> Verde intenso </w:t>
      </w:r>
    </w:p>
    <w:p w14:paraId="5B97E233" w14:textId="708FC4F0" w:rsidR="00AD4432" w:rsidRPr="008C6607" w:rsidRDefault="00AD4432" w:rsidP="00071902">
      <w:pPr>
        <w:rPr>
          <w:rFonts w:ascii="Times New Roman" w:hAnsi="Times New Roman" w:cs="Times New Roman"/>
          <w:sz w:val="24"/>
          <w:szCs w:val="24"/>
        </w:rPr>
      </w:pPr>
      <w:r w:rsidRPr="008C6607">
        <w:rPr>
          <w:rFonts w:ascii="Times New Roman" w:hAnsi="Times New Roman" w:cs="Times New Roman"/>
          <w:sz w:val="24"/>
          <w:szCs w:val="24"/>
        </w:rPr>
        <w:t>2</w:t>
      </w:r>
      <w:r w:rsidR="00BA14E6">
        <w:rPr>
          <w:rFonts w:ascii="Times New Roman" w:hAnsi="Times New Roman" w:cs="Times New Roman"/>
          <w:sz w:val="24"/>
          <w:szCs w:val="24"/>
        </w:rPr>
        <w:t>:</w:t>
      </w:r>
      <w:r w:rsidRPr="008C6607">
        <w:rPr>
          <w:rFonts w:ascii="Times New Roman" w:hAnsi="Times New Roman" w:cs="Times New Roman"/>
          <w:sz w:val="24"/>
          <w:szCs w:val="24"/>
        </w:rPr>
        <w:t xml:space="preserve"> Verde claro </w:t>
      </w:r>
    </w:p>
    <w:p w14:paraId="6CCDAC25" w14:textId="00BFD188" w:rsidR="00AD4432" w:rsidRPr="008C6607" w:rsidRDefault="00AD4432" w:rsidP="00071902">
      <w:pPr>
        <w:rPr>
          <w:rFonts w:ascii="Times New Roman" w:hAnsi="Times New Roman" w:cs="Times New Roman"/>
          <w:sz w:val="24"/>
          <w:szCs w:val="24"/>
        </w:rPr>
      </w:pPr>
      <w:r w:rsidRPr="008C6607">
        <w:rPr>
          <w:rFonts w:ascii="Times New Roman" w:hAnsi="Times New Roman" w:cs="Times New Roman"/>
          <w:sz w:val="24"/>
          <w:szCs w:val="24"/>
        </w:rPr>
        <w:t>3</w:t>
      </w:r>
      <w:r w:rsidR="00BA14E6">
        <w:rPr>
          <w:rFonts w:ascii="Times New Roman" w:hAnsi="Times New Roman" w:cs="Times New Roman"/>
          <w:sz w:val="24"/>
          <w:szCs w:val="24"/>
        </w:rPr>
        <w:t>:</w:t>
      </w:r>
      <w:r w:rsidRPr="008C6607">
        <w:rPr>
          <w:rFonts w:ascii="Times New Roman" w:hAnsi="Times New Roman" w:cs="Times New Roman"/>
          <w:sz w:val="24"/>
          <w:szCs w:val="24"/>
        </w:rPr>
        <w:t xml:space="preserve"> Púrpura </w:t>
      </w:r>
    </w:p>
    <w:p w14:paraId="2951FDAE" w14:textId="1CB3CA5E" w:rsidR="009E23BF" w:rsidRPr="008C6607" w:rsidRDefault="00AD4432" w:rsidP="00071902">
      <w:pPr>
        <w:spacing w:after="240"/>
        <w:rPr>
          <w:rFonts w:ascii="Times New Roman" w:hAnsi="Times New Roman" w:cs="Times New Roman"/>
          <w:sz w:val="24"/>
          <w:szCs w:val="24"/>
        </w:rPr>
      </w:pPr>
      <w:r w:rsidRPr="008C6607">
        <w:rPr>
          <w:rFonts w:ascii="Times New Roman" w:hAnsi="Times New Roman" w:cs="Times New Roman"/>
          <w:sz w:val="24"/>
          <w:szCs w:val="24"/>
        </w:rPr>
        <w:t>4</w:t>
      </w:r>
      <w:r w:rsidR="00BA14E6">
        <w:rPr>
          <w:rFonts w:ascii="Times New Roman" w:hAnsi="Times New Roman" w:cs="Times New Roman"/>
          <w:sz w:val="24"/>
          <w:szCs w:val="24"/>
        </w:rPr>
        <w:t>:</w:t>
      </w:r>
      <w:r w:rsidRPr="008C6607">
        <w:rPr>
          <w:rFonts w:ascii="Times New Roman" w:hAnsi="Times New Roman" w:cs="Times New Roman"/>
          <w:sz w:val="24"/>
          <w:szCs w:val="24"/>
        </w:rPr>
        <w:t xml:space="preserve"> Otros (INIAP. 2010)</w:t>
      </w:r>
      <w:r w:rsidR="000D1C84">
        <w:rPr>
          <w:rFonts w:ascii="Times New Roman" w:hAnsi="Times New Roman" w:cs="Times New Roman"/>
          <w:sz w:val="24"/>
          <w:szCs w:val="24"/>
        </w:rPr>
        <w:t xml:space="preserve">. </w:t>
      </w:r>
      <w:r w:rsidR="000D1C84" w:rsidRPr="008C6607">
        <w:rPr>
          <w:rFonts w:ascii="Times New Roman" w:hAnsi="Times New Roman" w:cs="Times New Roman"/>
          <w:b/>
          <w:sz w:val="24"/>
          <w:szCs w:val="24"/>
        </w:rPr>
        <w:t>(Anexo N</w:t>
      </w:r>
      <w:r w:rsidR="00AE2303">
        <w:rPr>
          <w:rFonts w:ascii="Times New Roman" w:hAnsi="Times New Roman" w:cs="Times New Roman"/>
          <w:b/>
          <w:sz w:val="24"/>
          <w:szCs w:val="24"/>
        </w:rPr>
        <w:t>o.</w:t>
      </w:r>
      <w:r w:rsidR="000D1C84" w:rsidRPr="008C6607">
        <w:rPr>
          <w:rFonts w:ascii="Times New Roman" w:hAnsi="Times New Roman" w:cs="Times New Roman"/>
          <w:b/>
          <w:sz w:val="24"/>
          <w:szCs w:val="24"/>
        </w:rPr>
        <w:t xml:space="preserve"> </w:t>
      </w:r>
      <w:r w:rsidR="000D1C84">
        <w:rPr>
          <w:rFonts w:ascii="Times New Roman" w:hAnsi="Times New Roman" w:cs="Times New Roman"/>
          <w:b/>
          <w:sz w:val="24"/>
          <w:szCs w:val="24"/>
        </w:rPr>
        <w:t>6</w:t>
      </w:r>
      <w:r w:rsidR="000D1C84" w:rsidRPr="008C6607">
        <w:rPr>
          <w:rFonts w:ascii="Times New Roman" w:hAnsi="Times New Roman" w:cs="Times New Roman"/>
          <w:b/>
          <w:sz w:val="24"/>
          <w:szCs w:val="24"/>
        </w:rPr>
        <w:t>)</w:t>
      </w:r>
    </w:p>
    <w:p w14:paraId="497DC7F7" w14:textId="63C89915" w:rsidR="00AD4432" w:rsidRPr="008C6607" w:rsidRDefault="000D1C84" w:rsidP="003C29B3">
      <w:pPr>
        <w:pStyle w:val="Ttulo3"/>
      </w:pPr>
      <w:bookmarkStart w:id="126" w:name="_Toc25830507"/>
      <w:r>
        <w:t>4</w:t>
      </w:r>
      <w:r w:rsidR="00927F39" w:rsidRPr="008C6607">
        <w:t xml:space="preserve">.3.17. </w:t>
      </w:r>
      <w:r w:rsidR="00AD4432" w:rsidRPr="008C6607">
        <w:t>Color secundario de vainas tiernas (CSVT)</w:t>
      </w:r>
      <w:bookmarkEnd w:id="126"/>
    </w:p>
    <w:p w14:paraId="796D1AB4" w14:textId="276CB13F" w:rsidR="00AD4432" w:rsidRPr="008C6607" w:rsidRDefault="00AD4432" w:rsidP="001141ED">
      <w:pPr>
        <w:spacing w:after="240"/>
        <w:rPr>
          <w:rFonts w:ascii="Times New Roman" w:hAnsi="Times New Roman" w:cs="Times New Roman"/>
          <w:sz w:val="24"/>
          <w:szCs w:val="24"/>
        </w:rPr>
      </w:pPr>
      <w:r w:rsidRPr="008C6607">
        <w:rPr>
          <w:rFonts w:ascii="Times New Roman" w:hAnsi="Times New Roman" w:cs="Times New Roman"/>
          <w:sz w:val="24"/>
          <w:szCs w:val="24"/>
        </w:rPr>
        <w:t>Est</w:t>
      </w:r>
      <w:r w:rsidR="00017AB3" w:rsidRPr="008C6607">
        <w:rPr>
          <w:rFonts w:ascii="Times New Roman" w:hAnsi="Times New Roman" w:cs="Times New Roman"/>
          <w:sz w:val="24"/>
          <w:szCs w:val="24"/>
        </w:rPr>
        <w:t>a variable</w:t>
      </w:r>
      <w:r w:rsidRPr="008C6607">
        <w:rPr>
          <w:rFonts w:ascii="Times New Roman" w:hAnsi="Times New Roman" w:cs="Times New Roman"/>
          <w:sz w:val="24"/>
          <w:szCs w:val="24"/>
        </w:rPr>
        <w:t xml:space="preserve"> cualitativ</w:t>
      </w:r>
      <w:r w:rsidR="00017AB3" w:rsidRPr="008C6607">
        <w:rPr>
          <w:rFonts w:ascii="Times New Roman" w:hAnsi="Times New Roman" w:cs="Times New Roman"/>
          <w:sz w:val="24"/>
          <w:szCs w:val="24"/>
        </w:rPr>
        <w:t>a</w:t>
      </w:r>
      <w:r w:rsidRPr="008C6607">
        <w:rPr>
          <w:rFonts w:ascii="Times New Roman" w:hAnsi="Times New Roman" w:cs="Times New Roman"/>
          <w:sz w:val="24"/>
          <w:szCs w:val="24"/>
        </w:rPr>
        <w:t xml:space="preserve"> se </w:t>
      </w:r>
      <w:r w:rsidR="00A946F5" w:rsidRPr="008C6607">
        <w:rPr>
          <w:rFonts w:ascii="Times New Roman" w:hAnsi="Times New Roman" w:cs="Times New Roman"/>
          <w:sz w:val="24"/>
          <w:szCs w:val="24"/>
        </w:rPr>
        <w:t>evalu</w:t>
      </w:r>
      <w:r w:rsidR="00A946F5">
        <w:rPr>
          <w:rFonts w:ascii="Times New Roman" w:hAnsi="Times New Roman" w:cs="Times New Roman"/>
          <w:sz w:val="24"/>
          <w:szCs w:val="24"/>
        </w:rPr>
        <w:t>ó</w:t>
      </w:r>
      <w:r w:rsidR="009E23BF" w:rsidRPr="008C6607">
        <w:rPr>
          <w:rFonts w:ascii="Times New Roman" w:hAnsi="Times New Roman" w:cs="Times New Roman"/>
          <w:sz w:val="24"/>
          <w:szCs w:val="24"/>
        </w:rPr>
        <w:t xml:space="preserve"> en</w:t>
      </w:r>
      <w:r w:rsidRPr="008C6607">
        <w:rPr>
          <w:rFonts w:ascii="Times New Roman" w:hAnsi="Times New Roman" w:cs="Times New Roman"/>
          <w:sz w:val="24"/>
          <w:szCs w:val="24"/>
        </w:rPr>
        <w:t xml:space="preserve"> la fase R8 (llenado de las vainas) por observación directa, se </w:t>
      </w:r>
      <w:r w:rsidR="00A946F5" w:rsidRPr="008C6607">
        <w:rPr>
          <w:rFonts w:ascii="Times New Roman" w:hAnsi="Times New Roman" w:cs="Times New Roman"/>
          <w:sz w:val="24"/>
          <w:szCs w:val="24"/>
        </w:rPr>
        <w:t>registr</w:t>
      </w:r>
      <w:r w:rsidR="00A946F5">
        <w:rPr>
          <w:rFonts w:ascii="Times New Roman" w:hAnsi="Times New Roman" w:cs="Times New Roman"/>
          <w:sz w:val="24"/>
          <w:szCs w:val="24"/>
        </w:rPr>
        <w:t>ó</w:t>
      </w:r>
      <w:r w:rsidRPr="008C6607">
        <w:rPr>
          <w:rFonts w:ascii="Times New Roman" w:hAnsi="Times New Roman" w:cs="Times New Roman"/>
          <w:sz w:val="24"/>
          <w:szCs w:val="24"/>
        </w:rPr>
        <w:t xml:space="preserve"> el color secundario, según la siguiente escala</w:t>
      </w:r>
      <w:r w:rsidR="000D40B0">
        <w:rPr>
          <w:rFonts w:ascii="Times New Roman" w:hAnsi="Times New Roman" w:cs="Times New Roman"/>
          <w:sz w:val="24"/>
          <w:szCs w:val="24"/>
        </w:rPr>
        <w:t>:</w:t>
      </w:r>
      <w:r w:rsidRPr="008C6607">
        <w:rPr>
          <w:rFonts w:ascii="Times New Roman" w:hAnsi="Times New Roman" w:cs="Times New Roman"/>
          <w:sz w:val="24"/>
          <w:szCs w:val="24"/>
        </w:rPr>
        <w:t xml:space="preserve"> </w:t>
      </w:r>
    </w:p>
    <w:p w14:paraId="69A672A2" w14:textId="465D3712" w:rsidR="00AD4432" w:rsidRPr="008C6607" w:rsidRDefault="00AD4432" w:rsidP="00071902">
      <w:pPr>
        <w:rPr>
          <w:rFonts w:ascii="Times New Roman" w:hAnsi="Times New Roman" w:cs="Times New Roman"/>
          <w:sz w:val="24"/>
          <w:szCs w:val="24"/>
        </w:rPr>
      </w:pPr>
      <w:r w:rsidRPr="008C6607">
        <w:rPr>
          <w:rFonts w:ascii="Times New Roman" w:hAnsi="Times New Roman" w:cs="Times New Roman"/>
          <w:sz w:val="24"/>
          <w:szCs w:val="24"/>
        </w:rPr>
        <w:t>1</w:t>
      </w:r>
      <w:r w:rsidR="00BA14E6">
        <w:rPr>
          <w:rFonts w:ascii="Times New Roman" w:hAnsi="Times New Roman" w:cs="Times New Roman"/>
          <w:sz w:val="24"/>
          <w:szCs w:val="24"/>
        </w:rPr>
        <w:t>:</w:t>
      </w:r>
      <w:r w:rsidRPr="008C6607">
        <w:rPr>
          <w:rFonts w:ascii="Times New Roman" w:hAnsi="Times New Roman" w:cs="Times New Roman"/>
          <w:sz w:val="24"/>
          <w:szCs w:val="24"/>
        </w:rPr>
        <w:t xml:space="preserve"> Verde intenso </w:t>
      </w:r>
    </w:p>
    <w:p w14:paraId="3188ABCF" w14:textId="5A471F82" w:rsidR="00AD4432" w:rsidRPr="008C6607" w:rsidRDefault="00AD4432" w:rsidP="00071902">
      <w:pPr>
        <w:rPr>
          <w:rFonts w:ascii="Times New Roman" w:hAnsi="Times New Roman" w:cs="Times New Roman"/>
          <w:sz w:val="24"/>
          <w:szCs w:val="24"/>
        </w:rPr>
      </w:pPr>
      <w:r w:rsidRPr="008C6607">
        <w:rPr>
          <w:rFonts w:ascii="Times New Roman" w:hAnsi="Times New Roman" w:cs="Times New Roman"/>
          <w:sz w:val="24"/>
          <w:szCs w:val="24"/>
        </w:rPr>
        <w:t>2</w:t>
      </w:r>
      <w:r w:rsidR="00BA14E6">
        <w:rPr>
          <w:rFonts w:ascii="Times New Roman" w:hAnsi="Times New Roman" w:cs="Times New Roman"/>
          <w:sz w:val="24"/>
          <w:szCs w:val="24"/>
        </w:rPr>
        <w:t>:</w:t>
      </w:r>
      <w:r w:rsidRPr="008C6607">
        <w:rPr>
          <w:rFonts w:ascii="Times New Roman" w:hAnsi="Times New Roman" w:cs="Times New Roman"/>
          <w:sz w:val="24"/>
          <w:szCs w:val="24"/>
        </w:rPr>
        <w:t xml:space="preserve"> Verde claro </w:t>
      </w:r>
    </w:p>
    <w:p w14:paraId="633400CF" w14:textId="49B04415" w:rsidR="00AD4432" w:rsidRPr="008C6607" w:rsidRDefault="00AD4432" w:rsidP="00071902">
      <w:pPr>
        <w:rPr>
          <w:rFonts w:ascii="Times New Roman" w:hAnsi="Times New Roman" w:cs="Times New Roman"/>
          <w:sz w:val="24"/>
          <w:szCs w:val="24"/>
        </w:rPr>
      </w:pPr>
      <w:r w:rsidRPr="008C6607">
        <w:rPr>
          <w:rFonts w:ascii="Times New Roman" w:hAnsi="Times New Roman" w:cs="Times New Roman"/>
          <w:sz w:val="24"/>
          <w:szCs w:val="24"/>
        </w:rPr>
        <w:t>3</w:t>
      </w:r>
      <w:r w:rsidR="00BA14E6">
        <w:rPr>
          <w:rFonts w:ascii="Times New Roman" w:hAnsi="Times New Roman" w:cs="Times New Roman"/>
          <w:sz w:val="24"/>
          <w:szCs w:val="24"/>
        </w:rPr>
        <w:t>:</w:t>
      </w:r>
      <w:r w:rsidRPr="008C6607">
        <w:rPr>
          <w:rFonts w:ascii="Times New Roman" w:hAnsi="Times New Roman" w:cs="Times New Roman"/>
          <w:sz w:val="24"/>
          <w:szCs w:val="24"/>
        </w:rPr>
        <w:t xml:space="preserve"> Púrpura </w:t>
      </w:r>
    </w:p>
    <w:p w14:paraId="5D0FF285" w14:textId="3C832B61" w:rsidR="009E23BF" w:rsidRPr="008C6607" w:rsidRDefault="009E23BF" w:rsidP="00071902">
      <w:pPr>
        <w:spacing w:after="240"/>
        <w:rPr>
          <w:rFonts w:ascii="Times New Roman" w:hAnsi="Times New Roman" w:cs="Times New Roman"/>
          <w:sz w:val="24"/>
          <w:szCs w:val="24"/>
        </w:rPr>
      </w:pPr>
      <w:r w:rsidRPr="008C6607">
        <w:rPr>
          <w:rFonts w:ascii="Times New Roman" w:hAnsi="Times New Roman" w:cs="Times New Roman"/>
          <w:sz w:val="24"/>
          <w:szCs w:val="24"/>
        </w:rPr>
        <w:t>4</w:t>
      </w:r>
      <w:r w:rsidR="00BA14E6">
        <w:rPr>
          <w:rFonts w:ascii="Times New Roman" w:hAnsi="Times New Roman" w:cs="Times New Roman"/>
          <w:sz w:val="24"/>
          <w:szCs w:val="24"/>
        </w:rPr>
        <w:t>:</w:t>
      </w:r>
      <w:r w:rsidRPr="008C6607">
        <w:rPr>
          <w:rFonts w:ascii="Times New Roman" w:hAnsi="Times New Roman" w:cs="Times New Roman"/>
          <w:sz w:val="24"/>
          <w:szCs w:val="24"/>
        </w:rPr>
        <w:t xml:space="preserve"> Otros (INIAP. 2010)</w:t>
      </w:r>
      <w:r w:rsidR="000D1C84">
        <w:rPr>
          <w:rFonts w:ascii="Times New Roman" w:hAnsi="Times New Roman" w:cs="Times New Roman"/>
          <w:sz w:val="24"/>
          <w:szCs w:val="24"/>
        </w:rPr>
        <w:t xml:space="preserve">. </w:t>
      </w:r>
      <w:r w:rsidR="000D1C84" w:rsidRPr="008C6607">
        <w:rPr>
          <w:rFonts w:ascii="Times New Roman" w:hAnsi="Times New Roman" w:cs="Times New Roman"/>
          <w:b/>
          <w:sz w:val="24"/>
          <w:szCs w:val="24"/>
        </w:rPr>
        <w:t xml:space="preserve">(Anexo </w:t>
      </w:r>
      <w:r w:rsidR="00A6696F" w:rsidRPr="008C6607">
        <w:rPr>
          <w:rFonts w:ascii="Times New Roman" w:hAnsi="Times New Roman" w:cs="Times New Roman"/>
          <w:b/>
          <w:sz w:val="24"/>
          <w:szCs w:val="24"/>
        </w:rPr>
        <w:t>N</w:t>
      </w:r>
      <w:r w:rsidR="00A6696F">
        <w:rPr>
          <w:rFonts w:ascii="Times New Roman" w:hAnsi="Times New Roman" w:cs="Times New Roman"/>
          <w:b/>
          <w:sz w:val="24"/>
          <w:szCs w:val="24"/>
        </w:rPr>
        <w:t>o.</w:t>
      </w:r>
      <w:r w:rsidR="00A6696F" w:rsidRPr="008C6607">
        <w:rPr>
          <w:rFonts w:ascii="Times New Roman" w:hAnsi="Times New Roman" w:cs="Times New Roman"/>
          <w:b/>
          <w:sz w:val="24"/>
          <w:szCs w:val="24"/>
        </w:rPr>
        <w:t xml:space="preserve"> </w:t>
      </w:r>
      <w:r w:rsidR="000D1C84">
        <w:rPr>
          <w:rFonts w:ascii="Times New Roman" w:hAnsi="Times New Roman" w:cs="Times New Roman"/>
          <w:b/>
          <w:sz w:val="24"/>
          <w:szCs w:val="24"/>
        </w:rPr>
        <w:t>6</w:t>
      </w:r>
      <w:r w:rsidR="000D1C84" w:rsidRPr="008C6607">
        <w:rPr>
          <w:rFonts w:ascii="Times New Roman" w:hAnsi="Times New Roman" w:cs="Times New Roman"/>
          <w:b/>
          <w:sz w:val="24"/>
          <w:szCs w:val="24"/>
        </w:rPr>
        <w:t>)</w:t>
      </w:r>
    </w:p>
    <w:p w14:paraId="47D7B2AE" w14:textId="2E4396A5" w:rsidR="00AD4432" w:rsidRPr="008C6607" w:rsidRDefault="000D1C84" w:rsidP="003C29B3">
      <w:pPr>
        <w:pStyle w:val="Ttulo3"/>
      </w:pPr>
      <w:bookmarkStart w:id="127" w:name="_Toc25830508"/>
      <w:r>
        <w:t>4</w:t>
      </w:r>
      <w:r w:rsidR="00927F39" w:rsidRPr="008C6607">
        <w:t xml:space="preserve">.3.18. </w:t>
      </w:r>
      <w:r w:rsidR="00AD4432" w:rsidRPr="008C6607">
        <w:t>Color principal del grano tierno (CPGT)</w:t>
      </w:r>
      <w:bookmarkEnd w:id="127"/>
    </w:p>
    <w:p w14:paraId="38EE994C" w14:textId="77777777" w:rsidR="00AD4432" w:rsidRPr="008C6607" w:rsidRDefault="00AD4432" w:rsidP="001141ED">
      <w:pPr>
        <w:spacing w:after="240"/>
        <w:rPr>
          <w:rFonts w:ascii="Times New Roman" w:hAnsi="Times New Roman" w:cs="Times New Roman"/>
          <w:sz w:val="24"/>
          <w:szCs w:val="24"/>
        </w:rPr>
      </w:pPr>
      <w:r w:rsidRPr="008C6607">
        <w:rPr>
          <w:rFonts w:ascii="Times New Roman" w:hAnsi="Times New Roman" w:cs="Times New Roman"/>
          <w:sz w:val="24"/>
          <w:szCs w:val="24"/>
        </w:rPr>
        <w:t xml:space="preserve">Eta variable se </w:t>
      </w:r>
      <w:r w:rsidR="00A946F5" w:rsidRPr="008C6607">
        <w:rPr>
          <w:rFonts w:ascii="Times New Roman" w:hAnsi="Times New Roman" w:cs="Times New Roman"/>
          <w:sz w:val="24"/>
          <w:szCs w:val="24"/>
        </w:rPr>
        <w:t>determin</w:t>
      </w:r>
      <w:r w:rsidR="00A946F5">
        <w:rPr>
          <w:rFonts w:ascii="Times New Roman" w:hAnsi="Times New Roman" w:cs="Times New Roman"/>
          <w:sz w:val="24"/>
          <w:szCs w:val="24"/>
        </w:rPr>
        <w:t>ó</w:t>
      </w:r>
      <w:r w:rsidR="009E23BF" w:rsidRPr="008C6607">
        <w:rPr>
          <w:rFonts w:ascii="Times New Roman" w:hAnsi="Times New Roman" w:cs="Times New Roman"/>
          <w:sz w:val="24"/>
          <w:szCs w:val="24"/>
        </w:rPr>
        <w:t xml:space="preserve"> por</w:t>
      </w:r>
      <w:r w:rsidRPr="008C6607">
        <w:rPr>
          <w:rFonts w:ascii="Times New Roman" w:hAnsi="Times New Roman" w:cs="Times New Roman"/>
          <w:sz w:val="24"/>
          <w:szCs w:val="24"/>
        </w:rPr>
        <w:t xml:space="preserve"> observación directa en la cosecha de </w:t>
      </w:r>
      <w:r w:rsidR="009E23BF" w:rsidRPr="008C6607">
        <w:rPr>
          <w:rFonts w:ascii="Times New Roman" w:hAnsi="Times New Roman" w:cs="Times New Roman"/>
          <w:sz w:val="24"/>
          <w:szCs w:val="24"/>
        </w:rPr>
        <w:t>grano tierno</w:t>
      </w:r>
      <w:r w:rsidRPr="008C6607">
        <w:rPr>
          <w:rFonts w:ascii="Times New Roman" w:hAnsi="Times New Roman" w:cs="Times New Roman"/>
          <w:sz w:val="24"/>
          <w:szCs w:val="24"/>
        </w:rPr>
        <w:t xml:space="preserve"> mediante la siguiente escala:</w:t>
      </w:r>
    </w:p>
    <w:p w14:paraId="347BDB84" w14:textId="74275141" w:rsidR="00AD4432" w:rsidRPr="008C6607" w:rsidRDefault="00AD4432" w:rsidP="00071902">
      <w:pPr>
        <w:rPr>
          <w:rFonts w:ascii="Times New Roman" w:hAnsi="Times New Roman" w:cs="Times New Roman"/>
          <w:sz w:val="24"/>
          <w:szCs w:val="24"/>
        </w:rPr>
      </w:pPr>
      <w:r w:rsidRPr="008C6607">
        <w:rPr>
          <w:rFonts w:ascii="Times New Roman" w:hAnsi="Times New Roman" w:cs="Times New Roman"/>
          <w:sz w:val="24"/>
          <w:szCs w:val="24"/>
        </w:rPr>
        <w:t>1</w:t>
      </w:r>
      <w:r w:rsidR="00BA14E6">
        <w:rPr>
          <w:rFonts w:ascii="Times New Roman" w:hAnsi="Times New Roman" w:cs="Times New Roman"/>
          <w:sz w:val="24"/>
          <w:szCs w:val="24"/>
        </w:rPr>
        <w:t>:</w:t>
      </w:r>
      <w:r w:rsidRPr="008C6607">
        <w:rPr>
          <w:rFonts w:ascii="Times New Roman" w:hAnsi="Times New Roman" w:cs="Times New Roman"/>
          <w:sz w:val="24"/>
          <w:szCs w:val="24"/>
        </w:rPr>
        <w:t xml:space="preserve"> Blanco.</w:t>
      </w:r>
    </w:p>
    <w:p w14:paraId="0EA127CE" w14:textId="7ADDA908" w:rsidR="00AD4432" w:rsidRPr="008C6607" w:rsidRDefault="00AD4432" w:rsidP="00071902">
      <w:pPr>
        <w:rPr>
          <w:rFonts w:ascii="Times New Roman" w:hAnsi="Times New Roman" w:cs="Times New Roman"/>
          <w:sz w:val="24"/>
          <w:szCs w:val="24"/>
        </w:rPr>
      </w:pPr>
      <w:r w:rsidRPr="008C6607">
        <w:rPr>
          <w:rFonts w:ascii="Times New Roman" w:hAnsi="Times New Roman" w:cs="Times New Roman"/>
          <w:sz w:val="24"/>
          <w:szCs w:val="24"/>
        </w:rPr>
        <w:t>2</w:t>
      </w:r>
      <w:r w:rsidR="00BA14E6">
        <w:rPr>
          <w:rFonts w:ascii="Times New Roman" w:hAnsi="Times New Roman" w:cs="Times New Roman"/>
          <w:sz w:val="24"/>
          <w:szCs w:val="24"/>
        </w:rPr>
        <w:t>:</w:t>
      </w:r>
      <w:r w:rsidRPr="008C6607">
        <w:rPr>
          <w:rFonts w:ascii="Times New Roman" w:hAnsi="Times New Roman" w:cs="Times New Roman"/>
          <w:sz w:val="24"/>
          <w:szCs w:val="24"/>
        </w:rPr>
        <w:t xml:space="preserve"> Crema.</w:t>
      </w:r>
    </w:p>
    <w:p w14:paraId="5780BCF0" w14:textId="3F639E4D" w:rsidR="00AD4432" w:rsidRPr="008C6607" w:rsidRDefault="00AD4432" w:rsidP="00071902">
      <w:pPr>
        <w:rPr>
          <w:rFonts w:ascii="Times New Roman" w:hAnsi="Times New Roman" w:cs="Times New Roman"/>
          <w:sz w:val="24"/>
          <w:szCs w:val="24"/>
        </w:rPr>
      </w:pPr>
      <w:r w:rsidRPr="008C6607">
        <w:rPr>
          <w:rFonts w:ascii="Times New Roman" w:hAnsi="Times New Roman" w:cs="Times New Roman"/>
          <w:sz w:val="24"/>
          <w:szCs w:val="24"/>
        </w:rPr>
        <w:t>3</w:t>
      </w:r>
      <w:r w:rsidR="00BA14E6">
        <w:rPr>
          <w:rFonts w:ascii="Times New Roman" w:hAnsi="Times New Roman" w:cs="Times New Roman"/>
          <w:sz w:val="24"/>
          <w:szCs w:val="24"/>
        </w:rPr>
        <w:t>:</w:t>
      </w:r>
      <w:r w:rsidRPr="008C6607">
        <w:rPr>
          <w:rFonts w:ascii="Times New Roman" w:hAnsi="Times New Roman" w:cs="Times New Roman"/>
          <w:sz w:val="24"/>
          <w:szCs w:val="24"/>
        </w:rPr>
        <w:t xml:space="preserve"> Rojo moteado</w:t>
      </w:r>
    </w:p>
    <w:p w14:paraId="00DD1863" w14:textId="0788F214" w:rsidR="00AD4432" w:rsidRPr="008C6607" w:rsidRDefault="00AD4432" w:rsidP="00071902">
      <w:pPr>
        <w:spacing w:after="240"/>
        <w:rPr>
          <w:rFonts w:ascii="Times New Roman" w:hAnsi="Times New Roman" w:cs="Times New Roman"/>
          <w:sz w:val="24"/>
          <w:szCs w:val="24"/>
        </w:rPr>
      </w:pPr>
      <w:r w:rsidRPr="008C6607">
        <w:rPr>
          <w:rFonts w:ascii="Times New Roman" w:hAnsi="Times New Roman" w:cs="Times New Roman"/>
          <w:sz w:val="24"/>
          <w:szCs w:val="24"/>
        </w:rPr>
        <w:t>4</w:t>
      </w:r>
      <w:r w:rsidR="00BA14E6">
        <w:rPr>
          <w:rFonts w:ascii="Times New Roman" w:hAnsi="Times New Roman" w:cs="Times New Roman"/>
          <w:sz w:val="24"/>
          <w:szCs w:val="24"/>
        </w:rPr>
        <w:t>:</w:t>
      </w:r>
      <w:r w:rsidRPr="008C6607">
        <w:rPr>
          <w:rFonts w:ascii="Times New Roman" w:hAnsi="Times New Roman" w:cs="Times New Roman"/>
          <w:sz w:val="24"/>
          <w:szCs w:val="24"/>
        </w:rPr>
        <w:t xml:space="preserve"> Otros (Monar. 2016)</w:t>
      </w:r>
      <w:r w:rsidR="000D1C84">
        <w:rPr>
          <w:rFonts w:ascii="Times New Roman" w:hAnsi="Times New Roman" w:cs="Times New Roman"/>
          <w:sz w:val="24"/>
          <w:szCs w:val="24"/>
        </w:rPr>
        <w:t xml:space="preserve">. </w:t>
      </w:r>
      <w:r w:rsidR="000D1C84" w:rsidRPr="008C6607">
        <w:rPr>
          <w:rFonts w:ascii="Times New Roman" w:hAnsi="Times New Roman" w:cs="Times New Roman"/>
          <w:b/>
          <w:sz w:val="24"/>
          <w:szCs w:val="24"/>
        </w:rPr>
        <w:t>(Anexo N</w:t>
      </w:r>
      <w:r w:rsidR="00AE2303">
        <w:rPr>
          <w:rFonts w:ascii="Times New Roman" w:hAnsi="Times New Roman" w:cs="Times New Roman"/>
          <w:b/>
          <w:sz w:val="24"/>
          <w:szCs w:val="24"/>
        </w:rPr>
        <w:t>o.</w:t>
      </w:r>
      <w:r w:rsidR="000D1C84" w:rsidRPr="008C6607">
        <w:rPr>
          <w:rFonts w:ascii="Times New Roman" w:hAnsi="Times New Roman" w:cs="Times New Roman"/>
          <w:b/>
          <w:sz w:val="24"/>
          <w:szCs w:val="24"/>
        </w:rPr>
        <w:t xml:space="preserve"> </w:t>
      </w:r>
      <w:r w:rsidR="000D1C84">
        <w:rPr>
          <w:rFonts w:ascii="Times New Roman" w:hAnsi="Times New Roman" w:cs="Times New Roman"/>
          <w:b/>
          <w:sz w:val="24"/>
          <w:szCs w:val="24"/>
        </w:rPr>
        <w:t>6</w:t>
      </w:r>
      <w:r w:rsidR="000D1C84" w:rsidRPr="008C6607">
        <w:rPr>
          <w:rFonts w:ascii="Times New Roman" w:hAnsi="Times New Roman" w:cs="Times New Roman"/>
          <w:b/>
          <w:sz w:val="24"/>
          <w:szCs w:val="24"/>
        </w:rPr>
        <w:t>)</w:t>
      </w:r>
    </w:p>
    <w:p w14:paraId="3CFD2F3C" w14:textId="3B6E8634" w:rsidR="00AD4432" w:rsidRPr="008C6607" w:rsidRDefault="000D1C84" w:rsidP="003C29B3">
      <w:pPr>
        <w:pStyle w:val="Ttulo3"/>
      </w:pPr>
      <w:bookmarkStart w:id="128" w:name="_Toc25830509"/>
      <w:r>
        <w:lastRenderedPageBreak/>
        <w:t>4</w:t>
      </w:r>
      <w:r w:rsidR="00927F39" w:rsidRPr="008C6607">
        <w:t xml:space="preserve">.3.19. </w:t>
      </w:r>
      <w:r w:rsidR="00AD4432" w:rsidRPr="008C6607">
        <w:t>Color secundario del grano tierno (CSGT)</w:t>
      </w:r>
      <w:bookmarkEnd w:id="128"/>
    </w:p>
    <w:p w14:paraId="5809DD26" w14:textId="77777777" w:rsidR="00017AB3" w:rsidRPr="008C6607" w:rsidRDefault="00AD4432" w:rsidP="001141ED">
      <w:pPr>
        <w:spacing w:after="240"/>
        <w:rPr>
          <w:rFonts w:ascii="Times New Roman" w:hAnsi="Times New Roman" w:cs="Times New Roman"/>
          <w:sz w:val="24"/>
          <w:szCs w:val="24"/>
        </w:rPr>
      </w:pPr>
      <w:r w:rsidRPr="008C6607">
        <w:rPr>
          <w:rFonts w:ascii="Times New Roman" w:hAnsi="Times New Roman" w:cs="Times New Roman"/>
          <w:sz w:val="24"/>
          <w:szCs w:val="24"/>
        </w:rPr>
        <w:t xml:space="preserve">Eta variable se </w:t>
      </w:r>
      <w:r w:rsidR="00A946F5" w:rsidRPr="008C6607">
        <w:rPr>
          <w:rFonts w:ascii="Times New Roman" w:hAnsi="Times New Roman" w:cs="Times New Roman"/>
          <w:sz w:val="24"/>
          <w:szCs w:val="24"/>
        </w:rPr>
        <w:t>determi</w:t>
      </w:r>
      <w:r w:rsidR="00A946F5">
        <w:rPr>
          <w:rFonts w:ascii="Times New Roman" w:hAnsi="Times New Roman" w:cs="Times New Roman"/>
          <w:sz w:val="24"/>
          <w:szCs w:val="24"/>
        </w:rPr>
        <w:t>nó</w:t>
      </w:r>
      <w:r w:rsidR="009E23BF" w:rsidRPr="008C6607">
        <w:rPr>
          <w:rFonts w:ascii="Times New Roman" w:hAnsi="Times New Roman" w:cs="Times New Roman"/>
          <w:sz w:val="24"/>
          <w:szCs w:val="24"/>
        </w:rPr>
        <w:t xml:space="preserve"> por</w:t>
      </w:r>
      <w:r w:rsidRPr="008C6607">
        <w:rPr>
          <w:rFonts w:ascii="Times New Roman" w:hAnsi="Times New Roman" w:cs="Times New Roman"/>
          <w:sz w:val="24"/>
          <w:szCs w:val="24"/>
        </w:rPr>
        <w:t xml:space="preserve"> observación directa en la cosecha de </w:t>
      </w:r>
      <w:r w:rsidR="009E23BF" w:rsidRPr="008C6607">
        <w:rPr>
          <w:rFonts w:ascii="Times New Roman" w:hAnsi="Times New Roman" w:cs="Times New Roman"/>
          <w:sz w:val="24"/>
          <w:szCs w:val="24"/>
        </w:rPr>
        <w:t>grano tierno</w:t>
      </w:r>
      <w:r w:rsidR="00017AB3" w:rsidRPr="008C6607">
        <w:rPr>
          <w:rFonts w:ascii="Times New Roman" w:hAnsi="Times New Roman" w:cs="Times New Roman"/>
          <w:sz w:val="24"/>
          <w:szCs w:val="24"/>
        </w:rPr>
        <w:t xml:space="preserve"> mediante la siguiente escala:</w:t>
      </w:r>
    </w:p>
    <w:p w14:paraId="0D75E3A2" w14:textId="36733F93" w:rsidR="00017AB3" w:rsidRPr="008C6607" w:rsidRDefault="00017AB3" w:rsidP="00071902">
      <w:pPr>
        <w:rPr>
          <w:rFonts w:ascii="Times New Roman" w:hAnsi="Times New Roman" w:cs="Times New Roman"/>
          <w:sz w:val="24"/>
          <w:szCs w:val="24"/>
        </w:rPr>
      </w:pPr>
      <w:r w:rsidRPr="008C6607">
        <w:rPr>
          <w:rFonts w:ascii="Times New Roman" w:hAnsi="Times New Roman" w:cs="Times New Roman"/>
          <w:sz w:val="24"/>
          <w:szCs w:val="24"/>
        </w:rPr>
        <w:t>1</w:t>
      </w:r>
      <w:r w:rsidR="00BA14E6">
        <w:rPr>
          <w:rFonts w:ascii="Times New Roman" w:hAnsi="Times New Roman" w:cs="Times New Roman"/>
          <w:sz w:val="24"/>
          <w:szCs w:val="24"/>
        </w:rPr>
        <w:t>:</w:t>
      </w:r>
      <w:r w:rsidRPr="008C6607">
        <w:rPr>
          <w:rFonts w:ascii="Times New Roman" w:hAnsi="Times New Roman" w:cs="Times New Roman"/>
          <w:sz w:val="24"/>
          <w:szCs w:val="24"/>
        </w:rPr>
        <w:t xml:space="preserve"> Rojo.</w:t>
      </w:r>
    </w:p>
    <w:p w14:paraId="7EAA75BF" w14:textId="7C01C65D" w:rsidR="00017AB3" w:rsidRPr="008C6607" w:rsidRDefault="00017AB3" w:rsidP="00071902">
      <w:pPr>
        <w:rPr>
          <w:rFonts w:ascii="Times New Roman" w:hAnsi="Times New Roman" w:cs="Times New Roman"/>
          <w:sz w:val="24"/>
          <w:szCs w:val="24"/>
        </w:rPr>
      </w:pPr>
      <w:r w:rsidRPr="008C6607">
        <w:rPr>
          <w:rFonts w:ascii="Times New Roman" w:hAnsi="Times New Roman" w:cs="Times New Roman"/>
          <w:sz w:val="24"/>
          <w:szCs w:val="24"/>
        </w:rPr>
        <w:t>2</w:t>
      </w:r>
      <w:r w:rsidR="00BA14E6">
        <w:rPr>
          <w:rFonts w:ascii="Times New Roman" w:hAnsi="Times New Roman" w:cs="Times New Roman"/>
          <w:sz w:val="24"/>
          <w:szCs w:val="24"/>
        </w:rPr>
        <w:t>:</w:t>
      </w:r>
      <w:r w:rsidRPr="008C6607">
        <w:rPr>
          <w:rFonts w:ascii="Times New Roman" w:hAnsi="Times New Roman" w:cs="Times New Roman"/>
          <w:sz w:val="24"/>
          <w:szCs w:val="24"/>
        </w:rPr>
        <w:t xml:space="preserve"> Moteado.</w:t>
      </w:r>
    </w:p>
    <w:p w14:paraId="6C740D8E" w14:textId="590B1009" w:rsidR="00017AB3" w:rsidRPr="008C6607" w:rsidRDefault="00017AB3" w:rsidP="00071902">
      <w:pPr>
        <w:rPr>
          <w:rFonts w:ascii="Times New Roman" w:hAnsi="Times New Roman" w:cs="Times New Roman"/>
          <w:sz w:val="24"/>
          <w:szCs w:val="24"/>
        </w:rPr>
      </w:pPr>
      <w:r w:rsidRPr="008C6607">
        <w:rPr>
          <w:rFonts w:ascii="Times New Roman" w:hAnsi="Times New Roman" w:cs="Times New Roman"/>
          <w:sz w:val="24"/>
          <w:szCs w:val="24"/>
        </w:rPr>
        <w:t>3</w:t>
      </w:r>
      <w:r w:rsidR="00BA14E6">
        <w:rPr>
          <w:rFonts w:ascii="Times New Roman" w:hAnsi="Times New Roman" w:cs="Times New Roman"/>
          <w:sz w:val="24"/>
          <w:szCs w:val="24"/>
        </w:rPr>
        <w:t>:</w:t>
      </w:r>
      <w:r w:rsidRPr="008C6607">
        <w:rPr>
          <w:rFonts w:ascii="Times New Roman" w:hAnsi="Times New Roman" w:cs="Times New Roman"/>
          <w:sz w:val="24"/>
          <w:szCs w:val="24"/>
        </w:rPr>
        <w:t xml:space="preserve"> Café</w:t>
      </w:r>
    </w:p>
    <w:p w14:paraId="3B38F374" w14:textId="0E00C3D3" w:rsidR="00017AB3" w:rsidRPr="008C6607" w:rsidRDefault="00017AB3" w:rsidP="00071902">
      <w:pPr>
        <w:spacing w:after="240"/>
        <w:rPr>
          <w:rFonts w:ascii="Times New Roman" w:hAnsi="Times New Roman" w:cs="Times New Roman"/>
          <w:sz w:val="24"/>
          <w:szCs w:val="24"/>
        </w:rPr>
      </w:pPr>
      <w:r w:rsidRPr="008C6607">
        <w:rPr>
          <w:rFonts w:ascii="Times New Roman" w:hAnsi="Times New Roman" w:cs="Times New Roman"/>
          <w:sz w:val="24"/>
          <w:szCs w:val="24"/>
        </w:rPr>
        <w:t>4</w:t>
      </w:r>
      <w:r w:rsidR="00BA14E6">
        <w:rPr>
          <w:rFonts w:ascii="Times New Roman" w:hAnsi="Times New Roman" w:cs="Times New Roman"/>
          <w:sz w:val="24"/>
          <w:szCs w:val="24"/>
        </w:rPr>
        <w:t>:</w:t>
      </w:r>
      <w:r w:rsidRPr="008C6607">
        <w:rPr>
          <w:rFonts w:ascii="Times New Roman" w:hAnsi="Times New Roman" w:cs="Times New Roman"/>
          <w:sz w:val="24"/>
          <w:szCs w:val="24"/>
        </w:rPr>
        <w:t xml:space="preserve"> Otros (Monar, C. 2016)</w:t>
      </w:r>
      <w:r w:rsidR="000D1C84">
        <w:rPr>
          <w:rFonts w:ascii="Times New Roman" w:hAnsi="Times New Roman" w:cs="Times New Roman"/>
          <w:sz w:val="24"/>
          <w:szCs w:val="24"/>
        </w:rPr>
        <w:t>.</w:t>
      </w:r>
      <w:r w:rsidR="000D1C84" w:rsidRPr="000D1C84">
        <w:rPr>
          <w:rFonts w:ascii="Times New Roman" w:hAnsi="Times New Roman" w:cs="Times New Roman"/>
          <w:b/>
          <w:sz w:val="24"/>
          <w:szCs w:val="24"/>
        </w:rPr>
        <w:t xml:space="preserve"> </w:t>
      </w:r>
      <w:r w:rsidR="000D1C84" w:rsidRPr="008C6607">
        <w:rPr>
          <w:rFonts w:ascii="Times New Roman" w:hAnsi="Times New Roman" w:cs="Times New Roman"/>
          <w:b/>
          <w:sz w:val="24"/>
          <w:szCs w:val="24"/>
        </w:rPr>
        <w:t>(Anexo N</w:t>
      </w:r>
      <w:r w:rsidR="00AE2303">
        <w:rPr>
          <w:rFonts w:ascii="Times New Roman" w:hAnsi="Times New Roman" w:cs="Times New Roman"/>
          <w:b/>
          <w:sz w:val="24"/>
          <w:szCs w:val="24"/>
        </w:rPr>
        <w:t>o</w:t>
      </w:r>
      <w:r w:rsidR="00631F55">
        <w:rPr>
          <w:rFonts w:ascii="Times New Roman" w:hAnsi="Times New Roman" w:cs="Times New Roman"/>
          <w:b/>
          <w:sz w:val="24"/>
          <w:szCs w:val="24"/>
        </w:rPr>
        <w:t xml:space="preserve">. </w:t>
      </w:r>
      <w:r w:rsidR="000D1C84">
        <w:rPr>
          <w:rFonts w:ascii="Times New Roman" w:hAnsi="Times New Roman" w:cs="Times New Roman"/>
          <w:b/>
          <w:sz w:val="24"/>
          <w:szCs w:val="24"/>
        </w:rPr>
        <w:t>6</w:t>
      </w:r>
      <w:r w:rsidR="000D1C84" w:rsidRPr="008C6607">
        <w:rPr>
          <w:rFonts w:ascii="Times New Roman" w:hAnsi="Times New Roman" w:cs="Times New Roman"/>
          <w:b/>
          <w:sz w:val="24"/>
          <w:szCs w:val="24"/>
        </w:rPr>
        <w:t>)</w:t>
      </w:r>
    </w:p>
    <w:p w14:paraId="12E06E27" w14:textId="49A4B207" w:rsidR="00AD4432" w:rsidRPr="008C6607" w:rsidRDefault="000D1C84" w:rsidP="003C29B3">
      <w:pPr>
        <w:pStyle w:val="Ttulo3"/>
      </w:pPr>
      <w:bookmarkStart w:id="129" w:name="_Toc25830510"/>
      <w:r>
        <w:t>4</w:t>
      </w:r>
      <w:r w:rsidR="00927F39" w:rsidRPr="008C6607">
        <w:t xml:space="preserve">.3.20. </w:t>
      </w:r>
      <w:r w:rsidR="00AD4432" w:rsidRPr="008C6607">
        <w:t xml:space="preserve">Longitud del </w:t>
      </w:r>
      <w:r w:rsidR="00017AB3" w:rsidRPr="008C6607">
        <w:t>pecíolo</w:t>
      </w:r>
      <w:r w:rsidR="00AD4432" w:rsidRPr="008C6607">
        <w:t xml:space="preserve"> (LP)</w:t>
      </w:r>
      <w:bookmarkEnd w:id="129"/>
    </w:p>
    <w:p w14:paraId="46EE8CCF" w14:textId="2F6FB319" w:rsidR="00C81AA8" w:rsidRPr="008C6607" w:rsidRDefault="00AD4432" w:rsidP="001141ED">
      <w:pPr>
        <w:spacing w:after="240"/>
        <w:rPr>
          <w:rFonts w:ascii="Times New Roman" w:hAnsi="Times New Roman" w:cs="Times New Roman"/>
          <w:sz w:val="24"/>
          <w:szCs w:val="24"/>
        </w:rPr>
      </w:pPr>
      <w:r w:rsidRPr="008C6607">
        <w:rPr>
          <w:rFonts w:ascii="Times New Roman" w:hAnsi="Times New Roman" w:cs="Times New Roman"/>
          <w:sz w:val="24"/>
          <w:szCs w:val="24"/>
        </w:rPr>
        <w:t xml:space="preserve">Se </w:t>
      </w:r>
      <w:r w:rsidR="00A946F5" w:rsidRPr="008C6607">
        <w:rPr>
          <w:rFonts w:ascii="Times New Roman" w:hAnsi="Times New Roman" w:cs="Times New Roman"/>
          <w:sz w:val="24"/>
          <w:szCs w:val="24"/>
        </w:rPr>
        <w:t>evalu</w:t>
      </w:r>
      <w:r w:rsidR="00A946F5">
        <w:rPr>
          <w:rFonts w:ascii="Times New Roman" w:hAnsi="Times New Roman" w:cs="Times New Roman"/>
          <w:sz w:val="24"/>
          <w:szCs w:val="24"/>
        </w:rPr>
        <w:t>ó</w:t>
      </w:r>
      <w:r w:rsidRPr="008C6607">
        <w:rPr>
          <w:rFonts w:ascii="Times New Roman" w:hAnsi="Times New Roman" w:cs="Times New Roman"/>
          <w:sz w:val="24"/>
          <w:szCs w:val="24"/>
        </w:rPr>
        <w:t xml:space="preserve"> en el momento del llenado de </w:t>
      </w:r>
      <w:r w:rsidR="009E23BF" w:rsidRPr="008C6607">
        <w:rPr>
          <w:rFonts w:ascii="Times New Roman" w:hAnsi="Times New Roman" w:cs="Times New Roman"/>
          <w:sz w:val="24"/>
          <w:szCs w:val="24"/>
        </w:rPr>
        <w:t>vaina, con</w:t>
      </w:r>
      <w:r w:rsidRPr="008C6607">
        <w:rPr>
          <w:rFonts w:ascii="Times New Roman" w:hAnsi="Times New Roman" w:cs="Times New Roman"/>
          <w:sz w:val="24"/>
          <w:szCs w:val="24"/>
        </w:rPr>
        <w:t xml:space="preserve"> la ayuda de un flexómetro, desde la intersección del tallo hasta la vaina, en 10 </w:t>
      </w:r>
      <w:r w:rsidR="000D40B0">
        <w:rPr>
          <w:rFonts w:ascii="Times New Roman" w:hAnsi="Times New Roman" w:cs="Times New Roman"/>
          <w:sz w:val="24"/>
          <w:szCs w:val="24"/>
        </w:rPr>
        <w:t>peciolos</w:t>
      </w:r>
      <w:r w:rsidR="009E23BF" w:rsidRPr="008C6607">
        <w:rPr>
          <w:rFonts w:ascii="Times New Roman" w:hAnsi="Times New Roman" w:cs="Times New Roman"/>
          <w:sz w:val="24"/>
          <w:szCs w:val="24"/>
        </w:rPr>
        <w:t xml:space="preserve"> al azar de cada tratamiento.</w:t>
      </w:r>
    </w:p>
    <w:p w14:paraId="489CB558" w14:textId="108CA206" w:rsidR="00AD4432" w:rsidRPr="008C6607" w:rsidRDefault="000D1C84" w:rsidP="003C29B3">
      <w:pPr>
        <w:pStyle w:val="Ttulo3"/>
      </w:pPr>
      <w:bookmarkStart w:id="130" w:name="_Toc25830511"/>
      <w:r>
        <w:t>4</w:t>
      </w:r>
      <w:r w:rsidR="00927F39" w:rsidRPr="008C6607">
        <w:t xml:space="preserve">.3.21. </w:t>
      </w:r>
      <w:r w:rsidR="009E23BF" w:rsidRPr="008C6607">
        <w:t>Longitud de</w:t>
      </w:r>
      <w:r w:rsidR="00AD4432" w:rsidRPr="008C6607">
        <w:t xml:space="preserve"> las vainas (LV)</w:t>
      </w:r>
      <w:bookmarkEnd w:id="130"/>
    </w:p>
    <w:p w14:paraId="3EE5CA22" w14:textId="77777777" w:rsidR="00AD4432" w:rsidRPr="008C6607" w:rsidRDefault="00AD4432" w:rsidP="001141ED">
      <w:pPr>
        <w:spacing w:after="240"/>
        <w:rPr>
          <w:rFonts w:ascii="Times New Roman" w:hAnsi="Times New Roman" w:cs="Times New Roman"/>
          <w:sz w:val="24"/>
          <w:szCs w:val="24"/>
        </w:rPr>
      </w:pPr>
      <w:r w:rsidRPr="008C6607">
        <w:rPr>
          <w:rFonts w:ascii="Times New Roman" w:hAnsi="Times New Roman" w:cs="Times New Roman"/>
          <w:sz w:val="24"/>
          <w:szCs w:val="24"/>
        </w:rPr>
        <w:t xml:space="preserve">Con un flexómetro se </w:t>
      </w:r>
      <w:r w:rsidR="00A946F5" w:rsidRPr="008C6607">
        <w:rPr>
          <w:rFonts w:ascii="Times New Roman" w:hAnsi="Times New Roman" w:cs="Times New Roman"/>
          <w:sz w:val="24"/>
          <w:szCs w:val="24"/>
        </w:rPr>
        <w:t>medi</w:t>
      </w:r>
      <w:r w:rsidR="00A946F5">
        <w:rPr>
          <w:rFonts w:ascii="Times New Roman" w:hAnsi="Times New Roman" w:cs="Times New Roman"/>
          <w:sz w:val="24"/>
          <w:szCs w:val="24"/>
        </w:rPr>
        <w:t>ó</w:t>
      </w:r>
      <w:r w:rsidRPr="008C6607">
        <w:rPr>
          <w:rFonts w:ascii="Times New Roman" w:hAnsi="Times New Roman" w:cs="Times New Roman"/>
          <w:sz w:val="24"/>
          <w:szCs w:val="24"/>
        </w:rPr>
        <w:t xml:space="preserve"> la longitud de 10 vainas tomadas al azar de cada tratamiento cuando el cultivo est</w:t>
      </w:r>
      <w:r w:rsidR="00A946F5">
        <w:rPr>
          <w:rFonts w:ascii="Times New Roman" w:hAnsi="Times New Roman" w:cs="Times New Roman"/>
          <w:sz w:val="24"/>
          <w:szCs w:val="24"/>
        </w:rPr>
        <w:t>uvo</w:t>
      </w:r>
      <w:r w:rsidRPr="008C6607">
        <w:rPr>
          <w:rFonts w:ascii="Times New Roman" w:hAnsi="Times New Roman" w:cs="Times New Roman"/>
          <w:sz w:val="24"/>
          <w:szCs w:val="24"/>
        </w:rPr>
        <w:t xml:space="preserve"> en madurez fisiológica desde la base del peciolo hasta el ápice terminal de la vaina.</w:t>
      </w:r>
    </w:p>
    <w:p w14:paraId="10885A0A" w14:textId="689BDDCE" w:rsidR="00AD4432" w:rsidRPr="008C6607" w:rsidRDefault="000D1C84" w:rsidP="003C29B3">
      <w:pPr>
        <w:pStyle w:val="Ttulo3"/>
      </w:pPr>
      <w:bookmarkStart w:id="131" w:name="_Toc25830512"/>
      <w:r>
        <w:t>4</w:t>
      </w:r>
      <w:r w:rsidR="00927F39" w:rsidRPr="008C6607">
        <w:t xml:space="preserve">.3.22. </w:t>
      </w:r>
      <w:r w:rsidR="00AD4432" w:rsidRPr="008C6607">
        <w:t>Número de vainas por planta (NVPP)</w:t>
      </w:r>
      <w:bookmarkEnd w:id="131"/>
    </w:p>
    <w:p w14:paraId="59F2E362" w14:textId="5C722AB7" w:rsidR="00AD4432" w:rsidRPr="008C6607" w:rsidRDefault="00AD4432" w:rsidP="001141ED">
      <w:pPr>
        <w:spacing w:after="240"/>
        <w:rPr>
          <w:rFonts w:ascii="Times New Roman" w:hAnsi="Times New Roman" w:cs="Times New Roman"/>
          <w:sz w:val="24"/>
          <w:szCs w:val="24"/>
        </w:rPr>
      </w:pPr>
      <w:r w:rsidRPr="008C6607">
        <w:rPr>
          <w:rFonts w:ascii="Times New Roman" w:hAnsi="Times New Roman" w:cs="Times New Roman"/>
          <w:sz w:val="24"/>
          <w:szCs w:val="24"/>
        </w:rPr>
        <w:t xml:space="preserve">Se </w:t>
      </w:r>
      <w:r w:rsidR="00215A8D">
        <w:rPr>
          <w:rFonts w:ascii="Times New Roman" w:hAnsi="Times New Roman" w:cs="Times New Roman"/>
          <w:sz w:val="24"/>
          <w:szCs w:val="24"/>
        </w:rPr>
        <w:t>regist</w:t>
      </w:r>
      <w:r w:rsidR="00A946F5" w:rsidRPr="008C6607">
        <w:rPr>
          <w:rFonts w:ascii="Times New Roman" w:hAnsi="Times New Roman" w:cs="Times New Roman"/>
          <w:sz w:val="24"/>
          <w:szCs w:val="24"/>
        </w:rPr>
        <w:t>r</w:t>
      </w:r>
      <w:r w:rsidR="00A946F5">
        <w:rPr>
          <w:rFonts w:ascii="Times New Roman" w:hAnsi="Times New Roman" w:cs="Times New Roman"/>
          <w:sz w:val="24"/>
          <w:szCs w:val="24"/>
        </w:rPr>
        <w:t>ó</w:t>
      </w:r>
      <w:r w:rsidR="009E23BF" w:rsidRPr="008C6607">
        <w:rPr>
          <w:rFonts w:ascii="Times New Roman" w:hAnsi="Times New Roman" w:cs="Times New Roman"/>
          <w:sz w:val="24"/>
          <w:szCs w:val="24"/>
        </w:rPr>
        <w:t xml:space="preserve"> mediante</w:t>
      </w:r>
      <w:r w:rsidRPr="008C6607">
        <w:rPr>
          <w:rFonts w:ascii="Times New Roman" w:hAnsi="Times New Roman" w:cs="Times New Roman"/>
          <w:sz w:val="24"/>
          <w:szCs w:val="24"/>
        </w:rPr>
        <w:t xml:space="preserve"> un conteo directo en 10 plantas tomadas al </w:t>
      </w:r>
      <w:r w:rsidR="009E23BF" w:rsidRPr="008C6607">
        <w:rPr>
          <w:rFonts w:ascii="Times New Roman" w:hAnsi="Times New Roman" w:cs="Times New Roman"/>
          <w:sz w:val="24"/>
          <w:szCs w:val="24"/>
        </w:rPr>
        <w:t>azar de</w:t>
      </w:r>
      <w:r w:rsidRPr="008C6607">
        <w:rPr>
          <w:rFonts w:ascii="Times New Roman" w:hAnsi="Times New Roman" w:cs="Times New Roman"/>
          <w:sz w:val="24"/>
          <w:szCs w:val="24"/>
        </w:rPr>
        <w:t xml:space="preserve"> cada tratamiento en el momento del llenado de las vainas y en madurez fisiológica</w:t>
      </w:r>
      <w:r w:rsidR="000D40B0">
        <w:rPr>
          <w:rFonts w:ascii="Times New Roman" w:hAnsi="Times New Roman" w:cs="Times New Roman"/>
          <w:sz w:val="24"/>
          <w:szCs w:val="24"/>
        </w:rPr>
        <w:t>s, es decir en tierno y en seco.</w:t>
      </w:r>
      <w:r w:rsidRPr="008C6607">
        <w:rPr>
          <w:rFonts w:ascii="Times New Roman" w:hAnsi="Times New Roman" w:cs="Times New Roman"/>
          <w:sz w:val="24"/>
          <w:szCs w:val="24"/>
        </w:rPr>
        <w:t xml:space="preserve"> </w:t>
      </w:r>
    </w:p>
    <w:p w14:paraId="560A17D1" w14:textId="2983DBDF" w:rsidR="00AD4432" w:rsidRPr="008C6607" w:rsidRDefault="000D1C84" w:rsidP="003C29B3">
      <w:pPr>
        <w:pStyle w:val="Ttulo3"/>
      </w:pPr>
      <w:bookmarkStart w:id="132" w:name="_Toc25830513"/>
      <w:r>
        <w:t>4</w:t>
      </w:r>
      <w:r w:rsidR="00927F39" w:rsidRPr="008C6607">
        <w:t xml:space="preserve">.3.23. </w:t>
      </w:r>
      <w:r w:rsidR="00AD4432" w:rsidRPr="008C6607">
        <w:t>Número de granos por vaina (NGPV)</w:t>
      </w:r>
      <w:bookmarkEnd w:id="132"/>
    </w:p>
    <w:p w14:paraId="5C40985F" w14:textId="77777777" w:rsidR="00AD4432" w:rsidRPr="008C6607" w:rsidRDefault="00AD4432" w:rsidP="001141ED">
      <w:pPr>
        <w:spacing w:after="240"/>
        <w:rPr>
          <w:rFonts w:ascii="Times New Roman" w:hAnsi="Times New Roman" w:cs="Times New Roman"/>
          <w:sz w:val="24"/>
          <w:szCs w:val="24"/>
        </w:rPr>
      </w:pPr>
      <w:r w:rsidRPr="008C6607">
        <w:rPr>
          <w:rFonts w:ascii="Times New Roman" w:hAnsi="Times New Roman" w:cs="Times New Roman"/>
          <w:sz w:val="24"/>
          <w:szCs w:val="24"/>
        </w:rPr>
        <w:t xml:space="preserve">Se </w:t>
      </w:r>
      <w:r w:rsidR="00215A8D" w:rsidRPr="008C6607">
        <w:rPr>
          <w:rFonts w:ascii="Times New Roman" w:hAnsi="Times New Roman" w:cs="Times New Roman"/>
          <w:sz w:val="24"/>
          <w:szCs w:val="24"/>
        </w:rPr>
        <w:t>evalu</w:t>
      </w:r>
      <w:r w:rsidR="00215A8D">
        <w:rPr>
          <w:rFonts w:ascii="Times New Roman" w:hAnsi="Times New Roman" w:cs="Times New Roman"/>
          <w:sz w:val="24"/>
          <w:szCs w:val="24"/>
        </w:rPr>
        <w:t>ó</w:t>
      </w:r>
      <w:r w:rsidR="009E23BF" w:rsidRPr="008C6607">
        <w:rPr>
          <w:rFonts w:ascii="Times New Roman" w:hAnsi="Times New Roman" w:cs="Times New Roman"/>
          <w:sz w:val="24"/>
          <w:szCs w:val="24"/>
        </w:rPr>
        <w:t xml:space="preserve"> en</w:t>
      </w:r>
      <w:r w:rsidRPr="008C6607">
        <w:rPr>
          <w:rFonts w:ascii="Times New Roman" w:hAnsi="Times New Roman" w:cs="Times New Roman"/>
          <w:sz w:val="24"/>
          <w:szCs w:val="24"/>
        </w:rPr>
        <w:t xml:space="preserve"> 10 vainas tomadas al azar de cada tratamiento, en el momento de la cosecha en tierno y seco por conteo directo. </w:t>
      </w:r>
    </w:p>
    <w:p w14:paraId="3522607C" w14:textId="45A1D74D" w:rsidR="00AD4432" w:rsidRPr="008C6607" w:rsidRDefault="000D1C84" w:rsidP="003C29B3">
      <w:pPr>
        <w:pStyle w:val="Ttulo3"/>
      </w:pPr>
      <w:bookmarkStart w:id="133" w:name="_Toc25830514"/>
      <w:r>
        <w:t>3</w:t>
      </w:r>
      <w:r w:rsidR="00181756" w:rsidRPr="008C6607">
        <w:t xml:space="preserve">.3.24. </w:t>
      </w:r>
      <w:r w:rsidR="00AD4432" w:rsidRPr="008C6607">
        <w:t>Peso de cien granos tiernos (PCGT)</w:t>
      </w:r>
      <w:bookmarkEnd w:id="133"/>
    </w:p>
    <w:p w14:paraId="02DC4513" w14:textId="2556C86A" w:rsidR="00AD4432" w:rsidRPr="008C6607" w:rsidRDefault="00AD4432" w:rsidP="001141ED">
      <w:pPr>
        <w:spacing w:after="240"/>
        <w:rPr>
          <w:rFonts w:ascii="Times New Roman" w:hAnsi="Times New Roman" w:cs="Times New Roman"/>
          <w:sz w:val="24"/>
          <w:szCs w:val="24"/>
        </w:rPr>
      </w:pPr>
      <w:bookmarkStart w:id="134" w:name="_Toc528163390"/>
      <w:r w:rsidRPr="008C6607">
        <w:rPr>
          <w:rFonts w:ascii="Times New Roman" w:hAnsi="Times New Roman" w:cs="Times New Roman"/>
          <w:sz w:val="24"/>
          <w:szCs w:val="24"/>
        </w:rPr>
        <w:t xml:space="preserve">Una vez cosechado en tierno se </w:t>
      </w:r>
      <w:r w:rsidR="00215A8D" w:rsidRPr="008C6607">
        <w:rPr>
          <w:rFonts w:ascii="Times New Roman" w:hAnsi="Times New Roman" w:cs="Times New Roman"/>
          <w:sz w:val="24"/>
          <w:szCs w:val="24"/>
        </w:rPr>
        <w:t>tom</w:t>
      </w:r>
      <w:r w:rsidR="00215A8D">
        <w:rPr>
          <w:rFonts w:ascii="Times New Roman" w:hAnsi="Times New Roman" w:cs="Times New Roman"/>
          <w:sz w:val="24"/>
          <w:szCs w:val="24"/>
        </w:rPr>
        <w:t>ó</w:t>
      </w:r>
      <w:r w:rsidR="009E23BF" w:rsidRPr="008C6607">
        <w:rPr>
          <w:rFonts w:ascii="Times New Roman" w:hAnsi="Times New Roman" w:cs="Times New Roman"/>
          <w:sz w:val="24"/>
          <w:szCs w:val="24"/>
        </w:rPr>
        <w:t xml:space="preserve"> una</w:t>
      </w:r>
      <w:r w:rsidRPr="008C6607">
        <w:rPr>
          <w:rFonts w:ascii="Times New Roman" w:hAnsi="Times New Roman" w:cs="Times New Roman"/>
          <w:sz w:val="24"/>
          <w:szCs w:val="24"/>
        </w:rPr>
        <w:t xml:space="preserve"> muestra al azar de 100 granos de cada tratamiento para evaluar su peso en una balanza de precisión en gramos.</w:t>
      </w:r>
      <w:bookmarkEnd w:id="134"/>
    </w:p>
    <w:p w14:paraId="57529D14" w14:textId="5BE8BF5B" w:rsidR="00AD4432" w:rsidRPr="008C6607" w:rsidRDefault="000D1C84" w:rsidP="003C29B3">
      <w:pPr>
        <w:pStyle w:val="Ttulo3"/>
      </w:pPr>
      <w:bookmarkStart w:id="135" w:name="_Toc25830515"/>
      <w:r>
        <w:lastRenderedPageBreak/>
        <w:t>4</w:t>
      </w:r>
      <w:r w:rsidR="00265B29" w:rsidRPr="008C6607">
        <w:t>.3.25.</w:t>
      </w:r>
      <w:r w:rsidR="00181756" w:rsidRPr="008C6607">
        <w:t xml:space="preserve"> </w:t>
      </w:r>
      <w:r w:rsidR="00AD4432" w:rsidRPr="008C6607">
        <w:t>Evaluación de la incidencia de enfermedades (EIE).</w:t>
      </w:r>
      <w:bookmarkEnd w:id="135"/>
    </w:p>
    <w:p w14:paraId="1760E46F" w14:textId="77777777" w:rsidR="00AD4432" w:rsidRPr="008C6607" w:rsidRDefault="00AD4432" w:rsidP="001141ED">
      <w:pPr>
        <w:spacing w:after="240"/>
        <w:rPr>
          <w:rFonts w:ascii="Times New Roman" w:hAnsi="Times New Roman" w:cs="Times New Roman"/>
          <w:sz w:val="24"/>
          <w:szCs w:val="24"/>
        </w:rPr>
      </w:pPr>
      <w:r w:rsidRPr="008C6607">
        <w:rPr>
          <w:rFonts w:ascii="Times New Roman" w:hAnsi="Times New Roman" w:cs="Times New Roman"/>
          <w:sz w:val="24"/>
          <w:szCs w:val="24"/>
        </w:rPr>
        <w:t xml:space="preserve">En la etapa vegetativa y reproductiva del cultivo se </w:t>
      </w:r>
      <w:r w:rsidR="00215A8D" w:rsidRPr="008C6607">
        <w:rPr>
          <w:rFonts w:ascii="Times New Roman" w:hAnsi="Times New Roman" w:cs="Times New Roman"/>
          <w:sz w:val="24"/>
          <w:szCs w:val="24"/>
        </w:rPr>
        <w:t>evalu</w:t>
      </w:r>
      <w:r w:rsidR="00215A8D">
        <w:rPr>
          <w:rFonts w:ascii="Times New Roman" w:hAnsi="Times New Roman" w:cs="Times New Roman"/>
          <w:sz w:val="24"/>
          <w:szCs w:val="24"/>
        </w:rPr>
        <w:t>ó</w:t>
      </w:r>
      <w:r w:rsidRPr="008C6607">
        <w:rPr>
          <w:rFonts w:ascii="Times New Roman" w:hAnsi="Times New Roman" w:cs="Times New Roman"/>
          <w:sz w:val="24"/>
          <w:szCs w:val="24"/>
        </w:rPr>
        <w:t xml:space="preserve"> la incidencia de Ascoquita, </w:t>
      </w:r>
      <w:r w:rsidRPr="00B920ED">
        <w:rPr>
          <w:rFonts w:ascii="Times New Roman" w:hAnsi="Times New Roman" w:cs="Times New Roman"/>
          <w:b/>
          <w:i/>
          <w:sz w:val="24"/>
          <w:szCs w:val="24"/>
        </w:rPr>
        <w:t>(Ascochyta phaseolorum)</w:t>
      </w:r>
      <w:r w:rsidRPr="008C6607">
        <w:rPr>
          <w:rFonts w:ascii="Times New Roman" w:hAnsi="Times New Roman" w:cs="Times New Roman"/>
          <w:sz w:val="24"/>
          <w:szCs w:val="24"/>
        </w:rPr>
        <w:t>, Roya</w:t>
      </w:r>
      <w:r w:rsidR="00B920ED">
        <w:rPr>
          <w:rFonts w:ascii="Times New Roman" w:hAnsi="Times New Roman" w:cs="Times New Roman"/>
          <w:sz w:val="24"/>
          <w:szCs w:val="24"/>
        </w:rPr>
        <w:t>,</w:t>
      </w:r>
      <w:r w:rsidRPr="008C6607">
        <w:rPr>
          <w:rFonts w:ascii="Times New Roman" w:hAnsi="Times New Roman" w:cs="Times New Roman"/>
          <w:sz w:val="24"/>
          <w:szCs w:val="24"/>
        </w:rPr>
        <w:t xml:space="preserve"> </w:t>
      </w:r>
      <w:r w:rsidRPr="00B920ED">
        <w:rPr>
          <w:rFonts w:ascii="Times New Roman" w:hAnsi="Times New Roman" w:cs="Times New Roman"/>
          <w:b/>
          <w:i/>
          <w:sz w:val="24"/>
          <w:szCs w:val="24"/>
        </w:rPr>
        <w:t>(Uromyces phaseoli)</w:t>
      </w:r>
      <w:r w:rsidRPr="008C6607">
        <w:rPr>
          <w:rFonts w:ascii="Times New Roman" w:hAnsi="Times New Roman" w:cs="Times New Roman"/>
          <w:sz w:val="24"/>
          <w:szCs w:val="24"/>
        </w:rPr>
        <w:t xml:space="preserve">, Mancha Angular, </w:t>
      </w:r>
      <w:r w:rsidRPr="00B920ED">
        <w:rPr>
          <w:rFonts w:ascii="Times New Roman" w:hAnsi="Times New Roman" w:cs="Times New Roman"/>
          <w:b/>
          <w:i/>
          <w:sz w:val="24"/>
          <w:szCs w:val="24"/>
        </w:rPr>
        <w:t>(Isariopsis griseola</w:t>
      </w:r>
      <w:r w:rsidRPr="00B920ED">
        <w:rPr>
          <w:rFonts w:ascii="Times New Roman" w:hAnsi="Times New Roman" w:cs="Times New Roman"/>
          <w:b/>
          <w:sz w:val="24"/>
          <w:szCs w:val="24"/>
        </w:rPr>
        <w:t>)</w:t>
      </w:r>
      <w:r w:rsidRPr="008C6607">
        <w:rPr>
          <w:rFonts w:ascii="Times New Roman" w:hAnsi="Times New Roman" w:cs="Times New Roman"/>
          <w:sz w:val="24"/>
          <w:szCs w:val="24"/>
        </w:rPr>
        <w:t xml:space="preserve"> Añublo de Halo</w:t>
      </w:r>
      <w:r w:rsidR="00B920ED">
        <w:rPr>
          <w:rFonts w:ascii="Times New Roman" w:hAnsi="Times New Roman" w:cs="Times New Roman"/>
          <w:sz w:val="24"/>
          <w:szCs w:val="24"/>
        </w:rPr>
        <w:t>,</w:t>
      </w:r>
      <w:r w:rsidRPr="008C6607">
        <w:rPr>
          <w:rFonts w:ascii="Times New Roman" w:hAnsi="Times New Roman" w:cs="Times New Roman"/>
          <w:sz w:val="24"/>
          <w:szCs w:val="24"/>
        </w:rPr>
        <w:t xml:space="preserve"> </w:t>
      </w:r>
      <w:r w:rsidRPr="00B920ED">
        <w:rPr>
          <w:rFonts w:ascii="Times New Roman" w:hAnsi="Times New Roman" w:cs="Times New Roman"/>
          <w:b/>
          <w:i/>
          <w:sz w:val="24"/>
          <w:szCs w:val="24"/>
        </w:rPr>
        <w:t>(Pseudomonas phaseolicola)</w:t>
      </w:r>
      <w:r w:rsidRPr="008C6607">
        <w:rPr>
          <w:rFonts w:ascii="Times New Roman" w:hAnsi="Times New Roman" w:cs="Times New Roman"/>
          <w:i/>
          <w:sz w:val="24"/>
          <w:szCs w:val="24"/>
        </w:rPr>
        <w:t>,</w:t>
      </w:r>
      <w:r w:rsidRPr="008C6607">
        <w:rPr>
          <w:rFonts w:ascii="Times New Roman" w:hAnsi="Times New Roman" w:cs="Times New Roman"/>
          <w:sz w:val="24"/>
          <w:szCs w:val="24"/>
        </w:rPr>
        <w:t xml:space="preserve"> Antracnosis </w:t>
      </w:r>
      <w:r w:rsidRPr="00B920ED">
        <w:rPr>
          <w:rFonts w:ascii="Times New Roman" w:hAnsi="Times New Roman" w:cs="Times New Roman"/>
          <w:b/>
          <w:i/>
          <w:sz w:val="24"/>
          <w:szCs w:val="24"/>
        </w:rPr>
        <w:t>(</w:t>
      </w:r>
      <w:r w:rsidR="00E032D1">
        <w:rPr>
          <w:rFonts w:ascii="Times New Roman" w:hAnsi="Times New Roman" w:cs="Times New Roman"/>
          <w:b/>
          <w:i/>
          <w:sz w:val="24"/>
          <w:szCs w:val="24"/>
        </w:rPr>
        <w:t>C</w:t>
      </w:r>
      <w:r w:rsidRPr="00B920ED">
        <w:rPr>
          <w:rFonts w:ascii="Times New Roman" w:hAnsi="Times New Roman" w:cs="Times New Roman"/>
          <w:b/>
          <w:i/>
          <w:sz w:val="24"/>
          <w:szCs w:val="24"/>
        </w:rPr>
        <w:t>olletotrichum lindemuthianum)</w:t>
      </w:r>
      <w:r w:rsidRPr="008C6607">
        <w:rPr>
          <w:rFonts w:ascii="Times New Roman" w:hAnsi="Times New Roman" w:cs="Times New Roman"/>
          <w:i/>
          <w:sz w:val="24"/>
          <w:szCs w:val="24"/>
        </w:rPr>
        <w:t xml:space="preserve"> </w:t>
      </w:r>
      <w:r w:rsidRPr="008C6607">
        <w:rPr>
          <w:rFonts w:ascii="Times New Roman" w:hAnsi="Times New Roman" w:cs="Times New Roman"/>
          <w:sz w:val="24"/>
          <w:szCs w:val="24"/>
        </w:rPr>
        <w:t>y Virus mediante la siguiente escala:</w:t>
      </w:r>
    </w:p>
    <w:p w14:paraId="7B282A79" w14:textId="614693E5" w:rsidR="00AD4432" w:rsidRPr="008C6607" w:rsidRDefault="00AD4432" w:rsidP="00071902">
      <w:pPr>
        <w:rPr>
          <w:rFonts w:ascii="Times New Roman" w:hAnsi="Times New Roman" w:cs="Times New Roman"/>
          <w:sz w:val="24"/>
          <w:szCs w:val="24"/>
        </w:rPr>
      </w:pPr>
      <w:r w:rsidRPr="008C6607">
        <w:rPr>
          <w:rFonts w:ascii="Times New Roman" w:hAnsi="Times New Roman" w:cs="Times New Roman"/>
          <w:sz w:val="24"/>
          <w:szCs w:val="24"/>
        </w:rPr>
        <w:t>1-3</w:t>
      </w:r>
      <w:r w:rsidR="00440137">
        <w:rPr>
          <w:rFonts w:ascii="Times New Roman" w:hAnsi="Times New Roman" w:cs="Times New Roman"/>
          <w:sz w:val="24"/>
          <w:szCs w:val="24"/>
        </w:rPr>
        <w:t>:</w:t>
      </w:r>
      <w:r w:rsidRPr="008C6607">
        <w:rPr>
          <w:rFonts w:ascii="Times New Roman" w:hAnsi="Times New Roman" w:cs="Times New Roman"/>
          <w:sz w:val="24"/>
          <w:szCs w:val="24"/>
        </w:rPr>
        <w:t xml:space="preserve"> Resistente</w:t>
      </w:r>
    </w:p>
    <w:p w14:paraId="4EF24DFB" w14:textId="27BBDDF4" w:rsidR="00AD4432" w:rsidRPr="008C6607" w:rsidRDefault="00AD4432" w:rsidP="00071902">
      <w:pPr>
        <w:rPr>
          <w:rFonts w:ascii="Times New Roman" w:hAnsi="Times New Roman" w:cs="Times New Roman"/>
          <w:sz w:val="24"/>
          <w:szCs w:val="24"/>
        </w:rPr>
      </w:pPr>
      <w:r w:rsidRPr="008C6607">
        <w:rPr>
          <w:rFonts w:ascii="Times New Roman" w:hAnsi="Times New Roman" w:cs="Times New Roman"/>
          <w:sz w:val="24"/>
          <w:szCs w:val="24"/>
        </w:rPr>
        <w:t>4-6</w:t>
      </w:r>
      <w:r w:rsidR="00440137">
        <w:rPr>
          <w:rFonts w:ascii="Times New Roman" w:hAnsi="Times New Roman" w:cs="Times New Roman"/>
          <w:sz w:val="24"/>
          <w:szCs w:val="24"/>
        </w:rPr>
        <w:t>:</w:t>
      </w:r>
      <w:r w:rsidRPr="008C6607">
        <w:rPr>
          <w:rFonts w:ascii="Times New Roman" w:hAnsi="Times New Roman" w:cs="Times New Roman"/>
          <w:sz w:val="24"/>
          <w:szCs w:val="24"/>
        </w:rPr>
        <w:t xml:space="preserve"> Resistencia media</w:t>
      </w:r>
    </w:p>
    <w:p w14:paraId="5C7428D1" w14:textId="4754D3FC" w:rsidR="00440137" w:rsidRPr="00440137" w:rsidRDefault="00AD4432" w:rsidP="00071902">
      <w:pPr>
        <w:spacing w:after="240"/>
        <w:rPr>
          <w:rFonts w:ascii="Times New Roman" w:hAnsi="Times New Roman" w:cs="Times New Roman"/>
          <w:b/>
          <w:sz w:val="24"/>
          <w:szCs w:val="24"/>
        </w:rPr>
      </w:pPr>
      <w:r w:rsidRPr="008C6607">
        <w:rPr>
          <w:rFonts w:ascii="Times New Roman" w:hAnsi="Times New Roman" w:cs="Times New Roman"/>
          <w:sz w:val="24"/>
          <w:szCs w:val="24"/>
        </w:rPr>
        <w:t>7-9</w:t>
      </w:r>
      <w:r w:rsidR="00440137">
        <w:rPr>
          <w:rFonts w:ascii="Times New Roman" w:hAnsi="Times New Roman" w:cs="Times New Roman"/>
          <w:sz w:val="24"/>
          <w:szCs w:val="24"/>
        </w:rPr>
        <w:t>:</w:t>
      </w:r>
      <w:r w:rsidRPr="008C6607">
        <w:rPr>
          <w:rFonts w:ascii="Times New Roman" w:hAnsi="Times New Roman" w:cs="Times New Roman"/>
          <w:sz w:val="24"/>
          <w:szCs w:val="24"/>
        </w:rPr>
        <w:t xml:space="preserve"> Susceptible (CIAT. 1988 e INIAP. 2010)</w:t>
      </w:r>
      <w:r w:rsidR="000D1C84">
        <w:rPr>
          <w:rFonts w:ascii="Times New Roman" w:hAnsi="Times New Roman" w:cs="Times New Roman"/>
          <w:sz w:val="24"/>
          <w:szCs w:val="24"/>
        </w:rPr>
        <w:t xml:space="preserve">. </w:t>
      </w:r>
      <w:r w:rsidR="000D1C84" w:rsidRPr="008C6607">
        <w:rPr>
          <w:rFonts w:ascii="Times New Roman" w:hAnsi="Times New Roman" w:cs="Times New Roman"/>
          <w:b/>
          <w:sz w:val="24"/>
          <w:szCs w:val="24"/>
        </w:rPr>
        <w:t>(Anexo N</w:t>
      </w:r>
      <w:r w:rsidR="00AE2303">
        <w:rPr>
          <w:rFonts w:ascii="Times New Roman" w:hAnsi="Times New Roman" w:cs="Times New Roman"/>
          <w:b/>
          <w:sz w:val="24"/>
          <w:szCs w:val="24"/>
        </w:rPr>
        <w:t>o.</w:t>
      </w:r>
      <w:r w:rsidR="000D1C84" w:rsidRPr="008C6607">
        <w:rPr>
          <w:rFonts w:ascii="Times New Roman" w:hAnsi="Times New Roman" w:cs="Times New Roman"/>
          <w:b/>
          <w:sz w:val="24"/>
          <w:szCs w:val="24"/>
        </w:rPr>
        <w:t xml:space="preserve"> </w:t>
      </w:r>
      <w:r w:rsidR="000D1C84">
        <w:rPr>
          <w:rFonts w:ascii="Times New Roman" w:hAnsi="Times New Roman" w:cs="Times New Roman"/>
          <w:b/>
          <w:sz w:val="24"/>
          <w:szCs w:val="24"/>
        </w:rPr>
        <w:t>6</w:t>
      </w:r>
      <w:r w:rsidR="000D1C84" w:rsidRPr="008C6607">
        <w:rPr>
          <w:rFonts w:ascii="Times New Roman" w:hAnsi="Times New Roman" w:cs="Times New Roman"/>
          <w:b/>
          <w:sz w:val="24"/>
          <w:szCs w:val="24"/>
        </w:rPr>
        <w:t>)</w:t>
      </w:r>
    </w:p>
    <w:p w14:paraId="3D162C8D" w14:textId="283176EE" w:rsidR="00440137" w:rsidRDefault="000D1C84" w:rsidP="003C29B3">
      <w:pPr>
        <w:pStyle w:val="Ttulo3"/>
      </w:pPr>
      <w:bookmarkStart w:id="136" w:name="_Toc25830516"/>
      <w:r>
        <w:t>4</w:t>
      </w:r>
      <w:r w:rsidR="00265B29" w:rsidRPr="008C6607">
        <w:t>.3.26</w:t>
      </w:r>
      <w:r w:rsidR="00181756" w:rsidRPr="008C6607">
        <w:t xml:space="preserve">. </w:t>
      </w:r>
      <w:r w:rsidR="00440137">
        <w:t xml:space="preserve">Posición del ápice de la vaina </w:t>
      </w:r>
      <w:r w:rsidR="00E6644E">
        <w:t>(PAV)</w:t>
      </w:r>
      <w:bookmarkEnd w:id="136"/>
    </w:p>
    <w:p w14:paraId="10306841" w14:textId="4EAA6B55" w:rsidR="00440137" w:rsidRDefault="00440137" w:rsidP="00440137">
      <w:pPr>
        <w:spacing w:after="240"/>
        <w:rPr>
          <w:rFonts w:ascii="Times New Roman" w:hAnsi="Times New Roman" w:cs="Times New Roman"/>
          <w:sz w:val="24"/>
          <w:szCs w:val="24"/>
        </w:rPr>
      </w:pPr>
      <w:r>
        <w:rPr>
          <w:rFonts w:ascii="Times New Roman" w:hAnsi="Times New Roman" w:cs="Times New Roman"/>
          <w:sz w:val="24"/>
          <w:szCs w:val="24"/>
        </w:rPr>
        <w:t>Este descriptor cualitativo</w:t>
      </w:r>
      <w:r w:rsidRPr="008C6607">
        <w:rPr>
          <w:rFonts w:ascii="Times New Roman" w:hAnsi="Times New Roman" w:cs="Times New Roman"/>
          <w:sz w:val="24"/>
          <w:szCs w:val="24"/>
        </w:rPr>
        <w:t xml:space="preserve"> se registr</w:t>
      </w:r>
      <w:r>
        <w:rPr>
          <w:rFonts w:ascii="Times New Roman" w:hAnsi="Times New Roman" w:cs="Times New Roman"/>
          <w:sz w:val="24"/>
          <w:szCs w:val="24"/>
        </w:rPr>
        <w:t>ó</w:t>
      </w:r>
      <w:r w:rsidRPr="008C6607">
        <w:rPr>
          <w:rFonts w:ascii="Times New Roman" w:hAnsi="Times New Roman" w:cs="Times New Roman"/>
          <w:sz w:val="24"/>
          <w:szCs w:val="24"/>
        </w:rPr>
        <w:t xml:space="preserve"> en cada tratamiento por observación directa, una vez </w:t>
      </w:r>
      <w:r>
        <w:rPr>
          <w:rFonts w:ascii="Times New Roman" w:hAnsi="Times New Roman" w:cs="Times New Roman"/>
          <w:sz w:val="24"/>
          <w:szCs w:val="24"/>
        </w:rPr>
        <w:t>que las plantas estuvieron en madurez fisiológica mediante</w:t>
      </w:r>
      <w:r w:rsidRPr="008C6607">
        <w:rPr>
          <w:rFonts w:ascii="Times New Roman" w:hAnsi="Times New Roman" w:cs="Times New Roman"/>
          <w:sz w:val="24"/>
          <w:szCs w:val="24"/>
        </w:rPr>
        <w:t xml:space="preserve"> la siguiente escala:</w:t>
      </w:r>
    </w:p>
    <w:p w14:paraId="1F774E34" w14:textId="3A58112E" w:rsidR="00440137" w:rsidRDefault="00440137" w:rsidP="00071902">
      <w:pPr>
        <w:rPr>
          <w:rFonts w:ascii="Times New Roman" w:hAnsi="Times New Roman" w:cs="Times New Roman"/>
          <w:sz w:val="24"/>
          <w:szCs w:val="24"/>
        </w:rPr>
      </w:pPr>
      <w:r>
        <w:rPr>
          <w:rFonts w:ascii="Times New Roman" w:hAnsi="Times New Roman" w:cs="Times New Roman"/>
          <w:sz w:val="24"/>
          <w:szCs w:val="24"/>
        </w:rPr>
        <w:t xml:space="preserve">1: Marginal  </w:t>
      </w:r>
    </w:p>
    <w:p w14:paraId="13FEEA05" w14:textId="5EB09A5F" w:rsidR="00440137" w:rsidRDefault="00440137" w:rsidP="00071902">
      <w:pPr>
        <w:rPr>
          <w:rFonts w:ascii="Times New Roman" w:hAnsi="Times New Roman" w:cs="Times New Roman"/>
          <w:sz w:val="24"/>
          <w:szCs w:val="24"/>
        </w:rPr>
      </w:pPr>
      <w:r>
        <w:rPr>
          <w:rFonts w:ascii="Times New Roman" w:hAnsi="Times New Roman" w:cs="Times New Roman"/>
          <w:sz w:val="24"/>
          <w:szCs w:val="24"/>
        </w:rPr>
        <w:t xml:space="preserve">2: No marginal </w:t>
      </w:r>
    </w:p>
    <w:p w14:paraId="1E46762D" w14:textId="0AAFCC45" w:rsidR="00440137" w:rsidRDefault="00440137" w:rsidP="00071902">
      <w:pPr>
        <w:spacing w:after="240"/>
        <w:rPr>
          <w:rFonts w:ascii="Times New Roman" w:hAnsi="Times New Roman" w:cs="Times New Roman"/>
          <w:sz w:val="24"/>
          <w:szCs w:val="24"/>
        </w:rPr>
      </w:pPr>
      <w:r>
        <w:rPr>
          <w:rFonts w:ascii="Times New Roman" w:hAnsi="Times New Roman" w:cs="Times New Roman"/>
          <w:sz w:val="24"/>
          <w:szCs w:val="24"/>
        </w:rPr>
        <w:t>3: Otro (IPGRI. 2001)</w:t>
      </w:r>
      <w:r w:rsidR="00E6644E">
        <w:rPr>
          <w:rFonts w:ascii="Times New Roman" w:hAnsi="Times New Roman" w:cs="Times New Roman"/>
          <w:sz w:val="24"/>
          <w:szCs w:val="24"/>
        </w:rPr>
        <w:t>.</w:t>
      </w:r>
      <w:r w:rsidR="00E6644E" w:rsidRPr="00E6644E">
        <w:rPr>
          <w:rFonts w:ascii="Times New Roman" w:hAnsi="Times New Roman" w:cs="Times New Roman"/>
          <w:b/>
          <w:sz w:val="24"/>
          <w:szCs w:val="24"/>
        </w:rPr>
        <w:t xml:space="preserve"> </w:t>
      </w:r>
      <w:r w:rsidR="00E6644E" w:rsidRPr="008C6607">
        <w:rPr>
          <w:rFonts w:ascii="Times New Roman" w:hAnsi="Times New Roman" w:cs="Times New Roman"/>
          <w:b/>
          <w:sz w:val="24"/>
          <w:szCs w:val="24"/>
        </w:rPr>
        <w:t>(Anexo N</w:t>
      </w:r>
      <w:r w:rsidR="00AE2303">
        <w:rPr>
          <w:rFonts w:ascii="Times New Roman" w:hAnsi="Times New Roman" w:cs="Times New Roman"/>
          <w:b/>
          <w:sz w:val="24"/>
          <w:szCs w:val="24"/>
        </w:rPr>
        <w:t>o.</w:t>
      </w:r>
      <w:r w:rsidR="00E6644E" w:rsidRPr="008C6607">
        <w:rPr>
          <w:rFonts w:ascii="Times New Roman" w:hAnsi="Times New Roman" w:cs="Times New Roman"/>
          <w:b/>
          <w:sz w:val="24"/>
          <w:szCs w:val="24"/>
        </w:rPr>
        <w:t xml:space="preserve"> </w:t>
      </w:r>
      <w:r w:rsidR="00E6644E">
        <w:rPr>
          <w:rFonts w:ascii="Times New Roman" w:hAnsi="Times New Roman" w:cs="Times New Roman"/>
          <w:b/>
          <w:sz w:val="24"/>
          <w:szCs w:val="24"/>
        </w:rPr>
        <w:t>6</w:t>
      </w:r>
      <w:r w:rsidR="00E6644E" w:rsidRPr="008C6607">
        <w:rPr>
          <w:rFonts w:ascii="Times New Roman" w:hAnsi="Times New Roman" w:cs="Times New Roman"/>
          <w:b/>
          <w:sz w:val="24"/>
          <w:szCs w:val="24"/>
        </w:rPr>
        <w:t>)</w:t>
      </w:r>
    </w:p>
    <w:p w14:paraId="38406DF4" w14:textId="058722F3" w:rsidR="00440137" w:rsidRDefault="00440137" w:rsidP="003C29B3">
      <w:pPr>
        <w:pStyle w:val="Ttulo3"/>
      </w:pPr>
      <w:bookmarkStart w:id="137" w:name="_Toc25830517"/>
      <w:r>
        <w:t>4</w:t>
      </w:r>
      <w:r w:rsidRPr="008C6607">
        <w:t>.3.2</w:t>
      </w:r>
      <w:r>
        <w:t>7</w:t>
      </w:r>
      <w:r w:rsidRPr="008C6607">
        <w:t xml:space="preserve">. </w:t>
      </w:r>
      <w:r>
        <w:t>Orientación del ápice de la vaina</w:t>
      </w:r>
      <w:r w:rsidR="00E6644E">
        <w:t xml:space="preserve"> (OAV)</w:t>
      </w:r>
      <w:bookmarkEnd w:id="137"/>
      <w:r>
        <w:t xml:space="preserve"> </w:t>
      </w:r>
    </w:p>
    <w:p w14:paraId="1AC6F373" w14:textId="64C20B9F" w:rsidR="00440137" w:rsidRDefault="00440137" w:rsidP="00440137">
      <w:pPr>
        <w:spacing w:after="240"/>
        <w:rPr>
          <w:rFonts w:ascii="Times New Roman" w:hAnsi="Times New Roman" w:cs="Times New Roman"/>
          <w:sz w:val="24"/>
          <w:szCs w:val="24"/>
        </w:rPr>
      </w:pPr>
      <w:r>
        <w:rPr>
          <w:rFonts w:ascii="Times New Roman" w:hAnsi="Times New Roman" w:cs="Times New Roman"/>
          <w:sz w:val="24"/>
          <w:szCs w:val="24"/>
        </w:rPr>
        <w:t>Este descriptor cualitativo</w:t>
      </w:r>
      <w:r w:rsidR="004D4539">
        <w:rPr>
          <w:rFonts w:ascii="Times New Roman" w:hAnsi="Times New Roman" w:cs="Times New Roman"/>
          <w:sz w:val="24"/>
          <w:szCs w:val="24"/>
        </w:rPr>
        <w:t xml:space="preserve"> </w:t>
      </w:r>
      <w:r w:rsidRPr="008C6607">
        <w:rPr>
          <w:rFonts w:ascii="Times New Roman" w:hAnsi="Times New Roman" w:cs="Times New Roman"/>
          <w:sz w:val="24"/>
          <w:szCs w:val="24"/>
        </w:rPr>
        <w:t>se registr</w:t>
      </w:r>
      <w:r>
        <w:rPr>
          <w:rFonts w:ascii="Times New Roman" w:hAnsi="Times New Roman" w:cs="Times New Roman"/>
          <w:sz w:val="24"/>
          <w:szCs w:val="24"/>
        </w:rPr>
        <w:t>ó</w:t>
      </w:r>
      <w:r w:rsidRPr="008C6607">
        <w:rPr>
          <w:rFonts w:ascii="Times New Roman" w:hAnsi="Times New Roman" w:cs="Times New Roman"/>
          <w:sz w:val="24"/>
          <w:szCs w:val="24"/>
        </w:rPr>
        <w:t xml:space="preserve"> en cada tratamiento por observación directa, una vez </w:t>
      </w:r>
      <w:r>
        <w:rPr>
          <w:rFonts w:ascii="Times New Roman" w:hAnsi="Times New Roman" w:cs="Times New Roman"/>
          <w:sz w:val="24"/>
          <w:szCs w:val="24"/>
        </w:rPr>
        <w:t>que las plantas estuvieron en madurez fisiológica mediante</w:t>
      </w:r>
      <w:r w:rsidRPr="008C6607">
        <w:rPr>
          <w:rFonts w:ascii="Times New Roman" w:hAnsi="Times New Roman" w:cs="Times New Roman"/>
          <w:sz w:val="24"/>
          <w:szCs w:val="24"/>
        </w:rPr>
        <w:t xml:space="preserve"> la siguiente escala:</w:t>
      </w:r>
    </w:p>
    <w:p w14:paraId="5D763308" w14:textId="6F94BEA5" w:rsidR="00440137" w:rsidRDefault="00C9261B" w:rsidP="00071902">
      <w:pPr>
        <w:rPr>
          <w:rFonts w:ascii="Times New Roman" w:hAnsi="Times New Roman" w:cs="Times New Roman"/>
          <w:sz w:val="24"/>
          <w:szCs w:val="24"/>
        </w:rPr>
      </w:pPr>
      <w:r>
        <w:rPr>
          <w:rFonts w:ascii="Times New Roman" w:hAnsi="Times New Roman" w:cs="Times New Roman"/>
          <w:sz w:val="24"/>
          <w:szCs w:val="24"/>
        </w:rPr>
        <w:t>3</w:t>
      </w:r>
      <w:r w:rsidR="00440137">
        <w:rPr>
          <w:rFonts w:ascii="Times New Roman" w:hAnsi="Times New Roman" w:cs="Times New Roman"/>
          <w:sz w:val="24"/>
          <w:szCs w:val="24"/>
        </w:rPr>
        <w:t xml:space="preserve">: </w:t>
      </w:r>
      <w:r>
        <w:rPr>
          <w:rFonts w:ascii="Times New Roman" w:hAnsi="Times New Roman" w:cs="Times New Roman"/>
          <w:sz w:val="24"/>
          <w:szCs w:val="24"/>
        </w:rPr>
        <w:t>Arriba (en el sentido dorsal)</w:t>
      </w:r>
      <w:r w:rsidR="00440137">
        <w:rPr>
          <w:rFonts w:ascii="Times New Roman" w:hAnsi="Times New Roman" w:cs="Times New Roman"/>
          <w:sz w:val="24"/>
          <w:szCs w:val="24"/>
        </w:rPr>
        <w:t xml:space="preserve">  </w:t>
      </w:r>
    </w:p>
    <w:p w14:paraId="1A9092D9" w14:textId="29E0698D" w:rsidR="00440137" w:rsidRDefault="00C9261B" w:rsidP="00071902">
      <w:pPr>
        <w:rPr>
          <w:rFonts w:ascii="Times New Roman" w:hAnsi="Times New Roman" w:cs="Times New Roman"/>
          <w:sz w:val="24"/>
          <w:szCs w:val="24"/>
        </w:rPr>
      </w:pPr>
      <w:r>
        <w:rPr>
          <w:rFonts w:ascii="Times New Roman" w:hAnsi="Times New Roman" w:cs="Times New Roman"/>
          <w:sz w:val="24"/>
          <w:szCs w:val="24"/>
        </w:rPr>
        <w:t>5</w:t>
      </w:r>
      <w:r w:rsidR="00440137">
        <w:rPr>
          <w:rFonts w:ascii="Times New Roman" w:hAnsi="Times New Roman" w:cs="Times New Roman"/>
          <w:sz w:val="24"/>
          <w:szCs w:val="24"/>
        </w:rPr>
        <w:t>:</w:t>
      </w:r>
      <w:r>
        <w:rPr>
          <w:rFonts w:ascii="Times New Roman" w:hAnsi="Times New Roman" w:cs="Times New Roman"/>
          <w:sz w:val="24"/>
          <w:szCs w:val="24"/>
        </w:rPr>
        <w:t xml:space="preserve"> Derecho </w:t>
      </w:r>
    </w:p>
    <w:p w14:paraId="685CA139" w14:textId="558ADB3E" w:rsidR="00440137" w:rsidRPr="00440137" w:rsidRDefault="00C9261B" w:rsidP="00071902">
      <w:pPr>
        <w:spacing w:after="240"/>
        <w:rPr>
          <w:rFonts w:ascii="Times New Roman" w:hAnsi="Times New Roman" w:cs="Times New Roman"/>
          <w:sz w:val="24"/>
          <w:szCs w:val="24"/>
        </w:rPr>
      </w:pPr>
      <w:r>
        <w:rPr>
          <w:rFonts w:ascii="Times New Roman" w:hAnsi="Times New Roman" w:cs="Times New Roman"/>
          <w:sz w:val="24"/>
          <w:szCs w:val="24"/>
        </w:rPr>
        <w:t>7</w:t>
      </w:r>
      <w:r w:rsidR="00440137">
        <w:rPr>
          <w:rFonts w:ascii="Times New Roman" w:hAnsi="Times New Roman" w:cs="Times New Roman"/>
          <w:sz w:val="24"/>
          <w:szCs w:val="24"/>
        </w:rPr>
        <w:t xml:space="preserve">: </w:t>
      </w:r>
      <w:r>
        <w:rPr>
          <w:rFonts w:ascii="Times New Roman" w:hAnsi="Times New Roman" w:cs="Times New Roman"/>
          <w:sz w:val="24"/>
          <w:szCs w:val="24"/>
        </w:rPr>
        <w:t>Abajo (en el sentido ventral)</w:t>
      </w:r>
      <w:r w:rsidR="00440137">
        <w:rPr>
          <w:rFonts w:ascii="Times New Roman" w:hAnsi="Times New Roman" w:cs="Times New Roman"/>
          <w:sz w:val="24"/>
          <w:szCs w:val="24"/>
        </w:rPr>
        <w:t>. (IPGRI. 2001)</w:t>
      </w:r>
      <w:r w:rsidR="00E6644E">
        <w:rPr>
          <w:rFonts w:ascii="Times New Roman" w:hAnsi="Times New Roman" w:cs="Times New Roman"/>
          <w:sz w:val="24"/>
          <w:szCs w:val="24"/>
        </w:rPr>
        <w:t>.</w:t>
      </w:r>
      <w:r w:rsidR="00E6644E" w:rsidRPr="00E6644E">
        <w:rPr>
          <w:rFonts w:ascii="Times New Roman" w:hAnsi="Times New Roman" w:cs="Times New Roman"/>
          <w:b/>
          <w:sz w:val="24"/>
          <w:szCs w:val="24"/>
        </w:rPr>
        <w:t xml:space="preserve"> </w:t>
      </w:r>
      <w:r w:rsidR="00E6644E" w:rsidRPr="008C6607">
        <w:rPr>
          <w:rFonts w:ascii="Times New Roman" w:hAnsi="Times New Roman" w:cs="Times New Roman"/>
          <w:b/>
          <w:sz w:val="24"/>
          <w:szCs w:val="24"/>
        </w:rPr>
        <w:t>(Anexo N</w:t>
      </w:r>
      <w:r w:rsidR="00AE2303">
        <w:rPr>
          <w:rFonts w:ascii="Times New Roman" w:hAnsi="Times New Roman" w:cs="Times New Roman"/>
          <w:b/>
          <w:sz w:val="24"/>
          <w:szCs w:val="24"/>
        </w:rPr>
        <w:t>o.</w:t>
      </w:r>
      <w:r w:rsidR="00E6644E" w:rsidRPr="008C6607">
        <w:rPr>
          <w:rFonts w:ascii="Times New Roman" w:hAnsi="Times New Roman" w:cs="Times New Roman"/>
          <w:b/>
          <w:sz w:val="24"/>
          <w:szCs w:val="24"/>
        </w:rPr>
        <w:t xml:space="preserve"> </w:t>
      </w:r>
      <w:r w:rsidR="00E6644E">
        <w:rPr>
          <w:rFonts w:ascii="Times New Roman" w:hAnsi="Times New Roman" w:cs="Times New Roman"/>
          <w:b/>
          <w:sz w:val="24"/>
          <w:szCs w:val="24"/>
        </w:rPr>
        <w:t>6</w:t>
      </w:r>
      <w:r w:rsidR="00E6644E" w:rsidRPr="008C6607">
        <w:rPr>
          <w:rFonts w:ascii="Times New Roman" w:hAnsi="Times New Roman" w:cs="Times New Roman"/>
          <w:b/>
          <w:sz w:val="24"/>
          <w:szCs w:val="24"/>
        </w:rPr>
        <w:t>)</w:t>
      </w:r>
    </w:p>
    <w:p w14:paraId="4C46E64D" w14:textId="33E09DAC" w:rsidR="00AD4432" w:rsidRPr="003C29B3" w:rsidRDefault="00C9261B" w:rsidP="003C29B3">
      <w:pPr>
        <w:pStyle w:val="Ttulo3"/>
      </w:pPr>
      <w:bookmarkStart w:id="138" w:name="_Toc25830518"/>
      <w:r w:rsidRPr="003C29B3">
        <w:t xml:space="preserve">4.3.28. </w:t>
      </w:r>
      <w:r w:rsidR="00AD4432" w:rsidRPr="003C29B3">
        <w:t>Vigor</w:t>
      </w:r>
      <w:r w:rsidR="00E6644E" w:rsidRPr="003C29B3">
        <w:t>/</w:t>
      </w:r>
      <w:r w:rsidRPr="003C29B3">
        <w:t>C</w:t>
      </w:r>
      <w:r w:rsidR="00AD4432" w:rsidRPr="003C29B3">
        <w:t>arga (</w:t>
      </w:r>
      <w:r w:rsidR="00E6644E" w:rsidRPr="003C29B3">
        <w:t>V/C</w:t>
      </w:r>
      <w:r w:rsidR="00AD4432" w:rsidRPr="003C29B3">
        <w:t>)</w:t>
      </w:r>
      <w:bookmarkEnd w:id="138"/>
    </w:p>
    <w:p w14:paraId="56FDE646" w14:textId="77777777" w:rsidR="00AD4432" w:rsidRPr="008C6607" w:rsidRDefault="00AD4432" w:rsidP="001141ED">
      <w:pPr>
        <w:spacing w:after="240"/>
        <w:rPr>
          <w:rFonts w:ascii="Times New Roman" w:hAnsi="Times New Roman" w:cs="Times New Roman"/>
          <w:sz w:val="24"/>
          <w:szCs w:val="24"/>
        </w:rPr>
      </w:pPr>
      <w:r w:rsidRPr="008C6607">
        <w:rPr>
          <w:rFonts w:ascii="Times New Roman" w:hAnsi="Times New Roman" w:cs="Times New Roman"/>
          <w:sz w:val="24"/>
          <w:szCs w:val="24"/>
        </w:rPr>
        <w:t xml:space="preserve">Se </w:t>
      </w:r>
      <w:r w:rsidR="00215A8D" w:rsidRPr="008C6607">
        <w:rPr>
          <w:rFonts w:ascii="Times New Roman" w:hAnsi="Times New Roman" w:cs="Times New Roman"/>
          <w:sz w:val="24"/>
          <w:szCs w:val="24"/>
        </w:rPr>
        <w:t>evalu</w:t>
      </w:r>
      <w:r w:rsidR="00215A8D">
        <w:rPr>
          <w:rFonts w:ascii="Times New Roman" w:hAnsi="Times New Roman" w:cs="Times New Roman"/>
          <w:sz w:val="24"/>
          <w:szCs w:val="24"/>
        </w:rPr>
        <w:t>ó</w:t>
      </w:r>
      <w:r w:rsidRPr="008C6607">
        <w:rPr>
          <w:rFonts w:ascii="Times New Roman" w:hAnsi="Times New Roman" w:cs="Times New Roman"/>
          <w:sz w:val="24"/>
          <w:szCs w:val="24"/>
        </w:rPr>
        <w:t xml:space="preserve"> cuando las plantas est</w:t>
      </w:r>
      <w:r w:rsidR="00215A8D">
        <w:rPr>
          <w:rFonts w:ascii="Times New Roman" w:hAnsi="Times New Roman" w:cs="Times New Roman"/>
          <w:sz w:val="24"/>
          <w:szCs w:val="24"/>
        </w:rPr>
        <w:t>uvieron</w:t>
      </w:r>
      <w:r w:rsidRPr="008C6607">
        <w:rPr>
          <w:rFonts w:ascii="Times New Roman" w:hAnsi="Times New Roman" w:cs="Times New Roman"/>
          <w:sz w:val="24"/>
          <w:szCs w:val="24"/>
        </w:rPr>
        <w:t xml:space="preserve"> en madurez fisiológica mediante la siguiente escala:</w:t>
      </w:r>
    </w:p>
    <w:p w14:paraId="6577DE26" w14:textId="77777777" w:rsidR="00AD4432" w:rsidRPr="008C6607" w:rsidRDefault="00AD4432" w:rsidP="009B1004">
      <w:pPr>
        <w:rPr>
          <w:rFonts w:ascii="Times New Roman" w:hAnsi="Times New Roman" w:cs="Times New Roman"/>
          <w:sz w:val="24"/>
          <w:szCs w:val="24"/>
        </w:rPr>
      </w:pPr>
      <w:r w:rsidRPr="008C6607">
        <w:rPr>
          <w:rFonts w:ascii="Times New Roman" w:hAnsi="Times New Roman" w:cs="Times New Roman"/>
          <w:sz w:val="24"/>
          <w:szCs w:val="24"/>
        </w:rPr>
        <w:lastRenderedPageBreak/>
        <w:t>1-3: Mala. Poca cantidad de vainas por planta, vainas pequeñas y delgadas, vainas sim completo llenado, semillas muy pequeñas y delgadas.</w:t>
      </w:r>
    </w:p>
    <w:p w14:paraId="42924606" w14:textId="77777777" w:rsidR="00AD4432" w:rsidRPr="008C6607" w:rsidRDefault="00AD4432" w:rsidP="009B1004">
      <w:pPr>
        <w:rPr>
          <w:rFonts w:ascii="Times New Roman" w:hAnsi="Times New Roman" w:cs="Times New Roman"/>
          <w:sz w:val="24"/>
          <w:szCs w:val="24"/>
        </w:rPr>
      </w:pPr>
      <w:r w:rsidRPr="008C6607">
        <w:rPr>
          <w:rFonts w:ascii="Times New Roman" w:hAnsi="Times New Roman" w:cs="Times New Roman"/>
          <w:sz w:val="24"/>
          <w:szCs w:val="24"/>
        </w:rPr>
        <w:t>4-6: Intermedia.</w:t>
      </w:r>
    </w:p>
    <w:p w14:paraId="00953571" w14:textId="77777777" w:rsidR="00AD4432" w:rsidRPr="008C6607" w:rsidRDefault="00AD4432" w:rsidP="009B1004">
      <w:pPr>
        <w:spacing w:after="240"/>
        <w:rPr>
          <w:rFonts w:ascii="Times New Roman" w:hAnsi="Times New Roman" w:cs="Times New Roman"/>
          <w:sz w:val="24"/>
          <w:szCs w:val="24"/>
        </w:rPr>
      </w:pPr>
      <w:r w:rsidRPr="008C6607">
        <w:rPr>
          <w:rFonts w:ascii="Times New Roman" w:hAnsi="Times New Roman" w:cs="Times New Roman"/>
          <w:sz w:val="24"/>
          <w:szCs w:val="24"/>
        </w:rPr>
        <w:t>7-9: Buena. Número elevado de vainas por planta, vainas gruesas y largas, completo llenado de semillas por vaina, semillas grandes y gruesas (INIAP. 2013).</w:t>
      </w:r>
    </w:p>
    <w:p w14:paraId="772FDAAF" w14:textId="05D074C9" w:rsidR="00AD4432" w:rsidRPr="003C29B3" w:rsidRDefault="000D1C84" w:rsidP="003C29B3">
      <w:pPr>
        <w:pStyle w:val="Ttulo3"/>
      </w:pPr>
      <w:bookmarkStart w:id="139" w:name="_Toc25830519"/>
      <w:r w:rsidRPr="003C29B3">
        <w:t>4</w:t>
      </w:r>
      <w:r w:rsidR="00265B29" w:rsidRPr="003C29B3">
        <w:t>.3.2</w:t>
      </w:r>
      <w:r w:rsidR="003C29B3" w:rsidRPr="003C29B3">
        <w:t>9</w:t>
      </w:r>
      <w:r w:rsidR="00181756" w:rsidRPr="003C29B3">
        <w:t xml:space="preserve">. </w:t>
      </w:r>
      <w:r w:rsidR="00AD4432" w:rsidRPr="003C29B3">
        <w:t>Dehiscencia de la vaina (DHSV)</w:t>
      </w:r>
      <w:bookmarkEnd w:id="139"/>
    </w:p>
    <w:p w14:paraId="01E552FB" w14:textId="77777777" w:rsidR="00AD4432" w:rsidRPr="008C6607" w:rsidRDefault="00AD4432" w:rsidP="001141ED">
      <w:pPr>
        <w:spacing w:after="240"/>
        <w:rPr>
          <w:rFonts w:ascii="Times New Roman" w:hAnsi="Times New Roman" w:cs="Times New Roman"/>
          <w:sz w:val="24"/>
          <w:szCs w:val="24"/>
        </w:rPr>
      </w:pPr>
      <w:r w:rsidRPr="008C6607">
        <w:rPr>
          <w:rFonts w:ascii="Times New Roman" w:hAnsi="Times New Roman" w:cs="Times New Roman"/>
          <w:sz w:val="24"/>
          <w:szCs w:val="24"/>
        </w:rPr>
        <w:t xml:space="preserve">Este </w:t>
      </w:r>
      <w:r w:rsidR="00017AB3" w:rsidRPr="008C6607">
        <w:rPr>
          <w:rFonts w:ascii="Times New Roman" w:hAnsi="Times New Roman" w:cs="Times New Roman"/>
          <w:sz w:val="24"/>
          <w:szCs w:val="24"/>
        </w:rPr>
        <w:t xml:space="preserve">descriptor </w:t>
      </w:r>
      <w:r w:rsidR="009E23BF" w:rsidRPr="008C6607">
        <w:rPr>
          <w:rFonts w:ascii="Times New Roman" w:hAnsi="Times New Roman" w:cs="Times New Roman"/>
          <w:sz w:val="24"/>
          <w:szCs w:val="24"/>
        </w:rPr>
        <w:t>cualitativo</w:t>
      </w:r>
      <w:r w:rsidRPr="008C6607">
        <w:rPr>
          <w:rFonts w:ascii="Times New Roman" w:hAnsi="Times New Roman" w:cs="Times New Roman"/>
          <w:sz w:val="24"/>
          <w:szCs w:val="24"/>
        </w:rPr>
        <w:t xml:space="preserve"> se </w:t>
      </w:r>
      <w:r w:rsidR="00215A8D" w:rsidRPr="008C6607">
        <w:rPr>
          <w:rFonts w:ascii="Times New Roman" w:hAnsi="Times New Roman" w:cs="Times New Roman"/>
          <w:sz w:val="24"/>
          <w:szCs w:val="24"/>
        </w:rPr>
        <w:t>evalu</w:t>
      </w:r>
      <w:r w:rsidR="00215A8D">
        <w:rPr>
          <w:rFonts w:ascii="Times New Roman" w:hAnsi="Times New Roman" w:cs="Times New Roman"/>
          <w:sz w:val="24"/>
          <w:szCs w:val="24"/>
        </w:rPr>
        <w:t>ó</w:t>
      </w:r>
      <w:r w:rsidR="009E23BF" w:rsidRPr="008C6607">
        <w:rPr>
          <w:rFonts w:ascii="Times New Roman" w:hAnsi="Times New Roman" w:cs="Times New Roman"/>
          <w:sz w:val="24"/>
          <w:szCs w:val="24"/>
        </w:rPr>
        <w:t xml:space="preserve"> en</w:t>
      </w:r>
      <w:r w:rsidRPr="008C6607">
        <w:rPr>
          <w:rFonts w:ascii="Times New Roman" w:hAnsi="Times New Roman" w:cs="Times New Roman"/>
          <w:sz w:val="24"/>
          <w:szCs w:val="24"/>
        </w:rPr>
        <w:t xml:space="preserve"> la etapa R9 (Madurez fisiológica) en todas las </w:t>
      </w:r>
      <w:r w:rsidR="009E23BF" w:rsidRPr="008C6607">
        <w:rPr>
          <w:rFonts w:ascii="Times New Roman" w:hAnsi="Times New Roman" w:cs="Times New Roman"/>
          <w:sz w:val="24"/>
          <w:szCs w:val="24"/>
        </w:rPr>
        <w:t>plantas mediante</w:t>
      </w:r>
      <w:r w:rsidRPr="008C6607">
        <w:rPr>
          <w:rFonts w:ascii="Times New Roman" w:hAnsi="Times New Roman" w:cs="Times New Roman"/>
          <w:sz w:val="24"/>
          <w:szCs w:val="24"/>
        </w:rPr>
        <w:t xml:space="preserve"> la siguiente escala: </w:t>
      </w:r>
    </w:p>
    <w:p w14:paraId="55AD194F" w14:textId="77777777" w:rsidR="00AD4432" w:rsidRPr="008C6607" w:rsidRDefault="00AD4432" w:rsidP="009B1004">
      <w:pPr>
        <w:rPr>
          <w:rFonts w:ascii="Times New Roman" w:hAnsi="Times New Roman" w:cs="Times New Roman"/>
          <w:sz w:val="24"/>
          <w:szCs w:val="24"/>
        </w:rPr>
      </w:pPr>
      <w:r w:rsidRPr="008C6607">
        <w:rPr>
          <w:rFonts w:ascii="Times New Roman" w:hAnsi="Times New Roman" w:cs="Times New Roman"/>
          <w:sz w:val="24"/>
          <w:szCs w:val="24"/>
        </w:rPr>
        <w:t xml:space="preserve">1: Fuerte dehiscencia en la maduración </w:t>
      </w:r>
    </w:p>
    <w:p w14:paraId="6CB0D965" w14:textId="77777777" w:rsidR="00AD4432" w:rsidRPr="008C6607" w:rsidRDefault="00AD4432" w:rsidP="009B1004">
      <w:pPr>
        <w:rPr>
          <w:rFonts w:ascii="Times New Roman" w:hAnsi="Times New Roman" w:cs="Times New Roman"/>
          <w:sz w:val="24"/>
          <w:szCs w:val="24"/>
        </w:rPr>
      </w:pPr>
      <w:r w:rsidRPr="008C6607">
        <w:rPr>
          <w:rFonts w:ascii="Times New Roman" w:hAnsi="Times New Roman" w:cs="Times New Roman"/>
          <w:sz w:val="24"/>
          <w:szCs w:val="24"/>
        </w:rPr>
        <w:t xml:space="preserve">2: Dehiscencia media en la maduración </w:t>
      </w:r>
    </w:p>
    <w:p w14:paraId="5790E589" w14:textId="77777777" w:rsidR="00880145" w:rsidRPr="008C6607" w:rsidRDefault="00AD4432" w:rsidP="009B1004">
      <w:pPr>
        <w:rPr>
          <w:rFonts w:ascii="Times New Roman" w:hAnsi="Times New Roman" w:cs="Times New Roman"/>
          <w:sz w:val="24"/>
          <w:szCs w:val="24"/>
        </w:rPr>
      </w:pPr>
      <w:r w:rsidRPr="008C6607">
        <w:rPr>
          <w:rFonts w:ascii="Times New Roman" w:hAnsi="Times New Roman" w:cs="Times New Roman"/>
          <w:sz w:val="24"/>
          <w:szCs w:val="24"/>
        </w:rPr>
        <w:t xml:space="preserve">3: Dehiscencia leve en la maduración </w:t>
      </w:r>
    </w:p>
    <w:p w14:paraId="6CC29DB2" w14:textId="77777777" w:rsidR="00845F42" w:rsidRPr="008C6607" w:rsidRDefault="00880145" w:rsidP="009B1004">
      <w:pPr>
        <w:spacing w:after="240"/>
        <w:rPr>
          <w:rFonts w:ascii="Times New Roman" w:hAnsi="Times New Roman" w:cs="Times New Roman"/>
          <w:sz w:val="24"/>
          <w:szCs w:val="24"/>
        </w:rPr>
      </w:pPr>
      <w:r w:rsidRPr="008C6607">
        <w:rPr>
          <w:rFonts w:ascii="Times New Roman" w:hAnsi="Times New Roman" w:cs="Times New Roman"/>
          <w:sz w:val="24"/>
          <w:szCs w:val="24"/>
        </w:rPr>
        <w:t xml:space="preserve">4: Dehiscencia total </w:t>
      </w:r>
      <w:r w:rsidR="00AD4432" w:rsidRPr="008C6607">
        <w:rPr>
          <w:rFonts w:ascii="Times New Roman" w:hAnsi="Times New Roman" w:cs="Times New Roman"/>
          <w:sz w:val="24"/>
          <w:szCs w:val="24"/>
        </w:rPr>
        <w:t>(Monar, C. 2003).</w:t>
      </w:r>
    </w:p>
    <w:p w14:paraId="0128A935" w14:textId="56420283" w:rsidR="00AD4432" w:rsidRPr="008C6607" w:rsidRDefault="000D1C84" w:rsidP="003C29B3">
      <w:pPr>
        <w:pStyle w:val="Ttulo3"/>
      </w:pPr>
      <w:bookmarkStart w:id="140" w:name="_Toc25830520"/>
      <w:r>
        <w:t>4</w:t>
      </w:r>
      <w:r w:rsidR="00265B29" w:rsidRPr="008C6607">
        <w:t>.3.</w:t>
      </w:r>
      <w:r w:rsidR="003C29B3">
        <w:t>30</w:t>
      </w:r>
      <w:r w:rsidR="00181756" w:rsidRPr="008C6607">
        <w:t xml:space="preserve">. </w:t>
      </w:r>
      <w:r w:rsidR="00AD4432" w:rsidRPr="008C6607">
        <w:t>Días a la cosecha en seco (DCS)</w:t>
      </w:r>
      <w:bookmarkEnd w:id="140"/>
    </w:p>
    <w:p w14:paraId="263384D8" w14:textId="43913558" w:rsidR="009B1004" w:rsidRPr="008C6607" w:rsidRDefault="00AD4432" w:rsidP="001141ED">
      <w:pPr>
        <w:spacing w:after="240"/>
        <w:rPr>
          <w:rFonts w:ascii="Times New Roman" w:hAnsi="Times New Roman" w:cs="Times New Roman"/>
          <w:sz w:val="24"/>
          <w:szCs w:val="24"/>
        </w:rPr>
      </w:pPr>
      <w:r w:rsidRPr="008C6607">
        <w:rPr>
          <w:rFonts w:ascii="Times New Roman" w:hAnsi="Times New Roman" w:cs="Times New Roman"/>
          <w:sz w:val="24"/>
          <w:szCs w:val="24"/>
        </w:rPr>
        <w:t>Cuando el cultivo est</w:t>
      </w:r>
      <w:r w:rsidR="00215A8D">
        <w:rPr>
          <w:rFonts w:ascii="Times New Roman" w:hAnsi="Times New Roman" w:cs="Times New Roman"/>
          <w:sz w:val="24"/>
          <w:szCs w:val="24"/>
        </w:rPr>
        <w:t>uvo</w:t>
      </w:r>
      <w:r w:rsidRPr="008C6607">
        <w:rPr>
          <w:rFonts w:ascii="Times New Roman" w:hAnsi="Times New Roman" w:cs="Times New Roman"/>
          <w:sz w:val="24"/>
          <w:szCs w:val="24"/>
        </w:rPr>
        <w:t xml:space="preserve"> en la fase de madurez fisiológica, se </w:t>
      </w:r>
      <w:r w:rsidR="009E23BF" w:rsidRPr="008C6607">
        <w:rPr>
          <w:rFonts w:ascii="Times New Roman" w:hAnsi="Times New Roman" w:cs="Times New Roman"/>
          <w:sz w:val="24"/>
          <w:szCs w:val="24"/>
        </w:rPr>
        <w:t>registrar</w:t>
      </w:r>
      <w:r w:rsidR="00215A8D">
        <w:rPr>
          <w:rFonts w:ascii="Times New Roman" w:hAnsi="Times New Roman" w:cs="Times New Roman"/>
          <w:sz w:val="24"/>
          <w:szCs w:val="24"/>
        </w:rPr>
        <w:t>o</w:t>
      </w:r>
      <w:r w:rsidR="00880145" w:rsidRPr="008C6607">
        <w:rPr>
          <w:rFonts w:ascii="Times New Roman" w:hAnsi="Times New Roman" w:cs="Times New Roman"/>
          <w:sz w:val="24"/>
          <w:szCs w:val="24"/>
        </w:rPr>
        <w:t>n</w:t>
      </w:r>
      <w:r w:rsidRPr="008C6607">
        <w:rPr>
          <w:rFonts w:ascii="Times New Roman" w:hAnsi="Times New Roman" w:cs="Times New Roman"/>
          <w:sz w:val="24"/>
          <w:szCs w:val="24"/>
        </w:rPr>
        <w:t xml:space="preserve"> los días transcurridos desde la siembra a la cosecha en cada uno de los tratamientos</w:t>
      </w:r>
      <w:r w:rsidR="009E23BF" w:rsidRPr="008C6607">
        <w:rPr>
          <w:rFonts w:ascii="Times New Roman" w:hAnsi="Times New Roman" w:cs="Times New Roman"/>
          <w:sz w:val="24"/>
          <w:szCs w:val="24"/>
        </w:rPr>
        <w:t>.</w:t>
      </w:r>
    </w:p>
    <w:p w14:paraId="073C1667" w14:textId="64E74636" w:rsidR="00AD4432" w:rsidRPr="008C6607" w:rsidRDefault="000D1C84" w:rsidP="003C29B3">
      <w:pPr>
        <w:pStyle w:val="Ttulo3"/>
      </w:pPr>
      <w:bookmarkStart w:id="141" w:name="_Toc25830521"/>
      <w:r>
        <w:t>4</w:t>
      </w:r>
      <w:r w:rsidR="00265B29" w:rsidRPr="008C6607">
        <w:t>.3.</w:t>
      </w:r>
      <w:r w:rsidR="003C29B3">
        <w:t>31</w:t>
      </w:r>
      <w:r w:rsidR="00181756" w:rsidRPr="008C6607">
        <w:t xml:space="preserve">. </w:t>
      </w:r>
      <w:r w:rsidR="00AD4432" w:rsidRPr="008C6607">
        <w:t>Forma de la vaina (FV)</w:t>
      </w:r>
      <w:bookmarkEnd w:id="141"/>
    </w:p>
    <w:p w14:paraId="273425F4" w14:textId="34528FC1" w:rsidR="00AD4432" w:rsidRPr="008C6607" w:rsidRDefault="00AD4432" w:rsidP="001141ED">
      <w:pPr>
        <w:spacing w:after="240"/>
        <w:rPr>
          <w:rFonts w:ascii="Times New Roman" w:hAnsi="Times New Roman" w:cs="Times New Roman"/>
          <w:sz w:val="24"/>
          <w:szCs w:val="24"/>
        </w:rPr>
      </w:pPr>
      <w:r w:rsidRPr="008C6607">
        <w:rPr>
          <w:rFonts w:ascii="Times New Roman" w:hAnsi="Times New Roman" w:cs="Times New Roman"/>
          <w:sz w:val="24"/>
          <w:szCs w:val="24"/>
        </w:rPr>
        <w:t xml:space="preserve">Variable </w:t>
      </w:r>
      <w:r w:rsidR="009E23BF" w:rsidRPr="008C6607">
        <w:rPr>
          <w:rFonts w:ascii="Times New Roman" w:hAnsi="Times New Roman" w:cs="Times New Roman"/>
          <w:sz w:val="24"/>
          <w:szCs w:val="24"/>
        </w:rPr>
        <w:t>que se</w:t>
      </w:r>
      <w:r w:rsidRPr="008C6607">
        <w:rPr>
          <w:rFonts w:ascii="Times New Roman" w:hAnsi="Times New Roman" w:cs="Times New Roman"/>
          <w:sz w:val="24"/>
          <w:szCs w:val="24"/>
        </w:rPr>
        <w:t xml:space="preserve"> </w:t>
      </w:r>
      <w:r w:rsidR="00215A8D" w:rsidRPr="008C6607">
        <w:rPr>
          <w:rFonts w:ascii="Times New Roman" w:hAnsi="Times New Roman" w:cs="Times New Roman"/>
          <w:sz w:val="24"/>
          <w:szCs w:val="24"/>
        </w:rPr>
        <w:t>registr</w:t>
      </w:r>
      <w:r w:rsidR="00215A8D">
        <w:rPr>
          <w:rFonts w:ascii="Times New Roman" w:hAnsi="Times New Roman" w:cs="Times New Roman"/>
          <w:sz w:val="24"/>
          <w:szCs w:val="24"/>
        </w:rPr>
        <w:t>ó</w:t>
      </w:r>
      <w:r w:rsidRPr="008C6607">
        <w:rPr>
          <w:rFonts w:ascii="Times New Roman" w:hAnsi="Times New Roman" w:cs="Times New Roman"/>
          <w:sz w:val="24"/>
          <w:szCs w:val="24"/>
        </w:rPr>
        <w:t xml:space="preserve"> en cada </w:t>
      </w:r>
      <w:r w:rsidR="000D40B0">
        <w:rPr>
          <w:rFonts w:ascii="Times New Roman" w:hAnsi="Times New Roman" w:cs="Times New Roman"/>
          <w:sz w:val="24"/>
          <w:szCs w:val="24"/>
        </w:rPr>
        <w:t xml:space="preserve">accesión </w:t>
      </w:r>
      <w:r w:rsidR="00256901" w:rsidRPr="008C6607">
        <w:rPr>
          <w:rFonts w:ascii="Times New Roman" w:hAnsi="Times New Roman" w:cs="Times New Roman"/>
          <w:sz w:val="24"/>
          <w:szCs w:val="24"/>
        </w:rPr>
        <w:t>por</w:t>
      </w:r>
      <w:r w:rsidRPr="008C6607">
        <w:rPr>
          <w:rFonts w:ascii="Times New Roman" w:hAnsi="Times New Roman" w:cs="Times New Roman"/>
          <w:sz w:val="24"/>
          <w:szCs w:val="24"/>
        </w:rPr>
        <w:t xml:space="preserve"> observación directa, una vez cosechado en </w:t>
      </w:r>
      <w:r w:rsidR="00256901" w:rsidRPr="008C6607">
        <w:rPr>
          <w:rFonts w:ascii="Times New Roman" w:hAnsi="Times New Roman" w:cs="Times New Roman"/>
          <w:sz w:val="24"/>
          <w:szCs w:val="24"/>
        </w:rPr>
        <w:t>seco mediante</w:t>
      </w:r>
      <w:r w:rsidRPr="008C6607">
        <w:rPr>
          <w:rFonts w:ascii="Times New Roman" w:hAnsi="Times New Roman" w:cs="Times New Roman"/>
          <w:sz w:val="24"/>
          <w:szCs w:val="24"/>
        </w:rPr>
        <w:t xml:space="preserve"> la siguiente escala:</w:t>
      </w:r>
    </w:p>
    <w:p w14:paraId="16A0CA23" w14:textId="77777777" w:rsidR="00AD4432" w:rsidRPr="008C6607" w:rsidRDefault="00AD4432" w:rsidP="009B1004">
      <w:pPr>
        <w:rPr>
          <w:rFonts w:ascii="Times New Roman" w:hAnsi="Times New Roman" w:cs="Times New Roman"/>
          <w:sz w:val="24"/>
          <w:szCs w:val="24"/>
        </w:rPr>
      </w:pPr>
      <w:r w:rsidRPr="008C6607">
        <w:rPr>
          <w:rFonts w:ascii="Times New Roman" w:hAnsi="Times New Roman" w:cs="Times New Roman"/>
          <w:sz w:val="24"/>
          <w:szCs w:val="24"/>
        </w:rPr>
        <w:t>1</w:t>
      </w:r>
      <w:r w:rsidR="00880145" w:rsidRPr="008C6607">
        <w:rPr>
          <w:rFonts w:ascii="Times New Roman" w:hAnsi="Times New Roman" w:cs="Times New Roman"/>
          <w:sz w:val="24"/>
          <w:szCs w:val="24"/>
        </w:rPr>
        <w:t>:</w:t>
      </w:r>
      <w:r w:rsidRPr="008C6607">
        <w:rPr>
          <w:rFonts w:ascii="Times New Roman" w:hAnsi="Times New Roman" w:cs="Times New Roman"/>
          <w:sz w:val="24"/>
          <w:szCs w:val="24"/>
        </w:rPr>
        <w:t xml:space="preserve"> Plana </w:t>
      </w:r>
    </w:p>
    <w:p w14:paraId="31775D4C" w14:textId="77777777" w:rsidR="00CF6D30" w:rsidRPr="008C6607" w:rsidRDefault="00AD4432" w:rsidP="009B1004">
      <w:pPr>
        <w:rPr>
          <w:rFonts w:ascii="Times New Roman" w:hAnsi="Times New Roman" w:cs="Times New Roman"/>
          <w:sz w:val="24"/>
          <w:szCs w:val="24"/>
        </w:rPr>
      </w:pPr>
      <w:r w:rsidRPr="008C6607">
        <w:rPr>
          <w:rFonts w:ascii="Times New Roman" w:hAnsi="Times New Roman" w:cs="Times New Roman"/>
          <w:sz w:val="24"/>
          <w:szCs w:val="24"/>
        </w:rPr>
        <w:t>2</w:t>
      </w:r>
      <w:r w:rsidR="00880145" w:rsidRPr="008C6607">
        <w:rPr>
          <w:rFonts w:ascii="Times New Roman" w:hAnsi="Times New Roman" w:cs="Times New Roman"/>
          <w:sz w:val="24"/>
          <w:szCs w:val="24"/>
        </w:rPr>
        <w:t>:</w:t>
      </w:r>
      <w:r w:rsidRPr="008C6607">
        <w:rPr>
          <w:rFonts w:ascii="Times New Roman" w:hAnsi="Times New Roman" w:cs="Times New Roman"/>
          <w:sz w:val="24"/>
          <w:szCs w:val="24"/>
        </w:rPr>
        <w:t xml:space="preserve"> Redonda </w:t>
      </w:r>
    </w:p>
    <w:p w14:paraId="4B42EDC2" w14:textId="110ED206" w:rsidR="00880145" w:rsidRPr="008C6607" w:rsidRDefault="00880145" w:rsidP="009B1004">
      <w:pPr>
        <w:spacing w:after="240"/>
        <w:rPr>
          <w:rFonts w:ascii="Times New Roman" w:hAnsi="Times New Roman" w:cs="Times New Roman"/>
          <w:sz w:val="24"/>
          <w:szCs w:val="24"/>
        </w:rPr>
      </w:pPr>
      <w:r w:rsidRPr="008C6607">
        <w:rPr>
          <w:rFonts w:ascii="Times New Roman" w:hAnsi="Times New Roman" w:cs="Times New Roman"/>
          <w:sz w:val="24"/>
          <w:szCs w:val="24"/>
        </w:rPr>
        <w:t>3: Otra</w:t>
      </w:r>
      <w:r w:rsidR="000D1C84">
        <w:rPr>
          <w:rFonts w:ascii="Times New Roman" w:hAnsi="Times New Roman" w:cs="Times New Roman"/>
          <w:sz w:val="24"/>
          <w:szCs w:val="24"/>
        </w:rPr>
        <w:t>.</w:t>
      </w:r>
      <w:r w:rsidRPr="008C6607">
        <w:rPr>
          <w:rFonts w:ascii="Times New Roman" w:hAnsi="Times New Roman" w:cs="Times New Roman"/>
          <w:sz w:val="24"/>
          <w:szCs w:val="24"/>
        </w:rPr>
        <w:t xml:space="preserve"> </w:t>
      </w:r>
      <w:r w:rsidR="000D1C84" w:rsidRPr="008C6607">
        <w:rPr>
          <w:rFonts w:ascii="Times New Roman" w:hAnsi="Times New Roman" w:cs="Times New Roman"/>
          <w:b/>
          <w:sz w:val="24"/>
          <w:szCs w:val="24"/>
        </w:rPr>
        <w:t>(Anexo N</w:t>
      </w:r>
      <w:r w:rsidR="00AE2303">
        <w:rPr>
          <w:rFonts w:ascii="Times New Roman" w:hAnsi="Times New Roman" w:cs="Times New Roman"/>
          <w:b/>
          <w:sz w:val="24"/>
          <w:szCs w:val="24"/>
        </w:rPr>
        <w:t>o.</w:t>
      </w:r>
      <w:r w:rsidR="000D1C84" w:rsidRPr="008C6607">
        <w:rPr>
          <w:rFonts w:ascii="Times New Roman" w:hAnsi="Times New Roman" w:cs="Times New Roman"/>
          <w:b/>
          <w:sz w:val="24"/>
          <w:szCs w:val="24"/>
        </w:rPr>
        <w:t xml:space="preserve"> </w:t>
      </w:r>
      <w:r w:rsidR="000D1C84">
        <w:rPr>
          <w:rFonts w:ascii="Times New Roman" w:hAnsi="Times New Roman" w:cs="Times New Roman"/>
          <w:b/>
          <w:sz w:val="24"/>
          <w:szCs w:val="24"/>
        </w:rPr>
        <w:t>6</w:t>
      </w:r>
      <w:r w:rsidR="000D1C84" w:rsidRPr="008C6607">
        <w:rPr>
          <w:rFonts w:ascii="Times New Roman" w:hAnsi="Times New Roman" w:cs="Times New Roman"/>
          <w:b/>
          <w:sz w:val="24"/>
          <w:szCs w:val="24"/>
        </w:rPr>
        <w:t>)</w:t>
      </w:r>
    </w:p>
    <w:p w14:paraId="61A8160F" w14:textId="580EEE5C" w:rsidR="00AD4432" w:rsidRPr="008C6607" w:rsidRDefault="000D1C84" w:rsidP="003C29B3">
      <w:pPr>
        <w:pStyle w:val="Ttulo3"/>
      </w:pPr>
      <w:bookmarkStart w:id="142" w:name="_Toc25830522"/>
      <w:r>
        <w:t>4</w:t>
      </w:r>
      <w:r w:rsidR="00265B29" w:rsidRPr="008C6607">
        <w:t>.3.3</w:t>
      </w:r>
      <w:r w:rsidR="003C29B3">
        <w:t>2</w:t>
      </w:r>
      <w:r w:rsidR="00181756" w:rsidRPr="008C6607">
        <w:t xml:space="preserve">. </w:t>
      </w:r>
      <w:r w:rsidR="00AD4432" w:rsidRPr="008C6607">
        <w:t>Peso de vainas por planta (PVPP)</w:t>
      </w:r>
      <w:bookmarkEnd w:id="142"/>
    </w:p>
    <w:p w14:paraId="0863393C" w14:textId="48F93659" w:rsidR="00AD4432" w:rsidRPr="008C6607" w:rsidRDefault="00AD4432" w:rsidP="001141ED">
      <w:pPr>
        <w:spacing w:after="240"/>
        <w:rPr>
          <w:rFonts w:ascii="Times New Roman" w:hAnsi="Times New Roman" w:cs="Times New Roman"/>
          <w:sz w:val="24"/>
          <w:szCs w:val="24"/>
        </w:rPr>
      </w:pPr>
      <w:r w:rsidRPr="008C6607">
        <w:rPr>
          <w:rFonts w:ascii="Times New Roman" w:hAnsi="Times New Roman" w:cs="Times New Roman"/>
          <w:sz w:val="24"/>
          <w:szCs w:val="24"/>
        </w:rPr>
        <w:t xml:space="preserve">Una vez cosechado en </w:t>
      </w:r>
      <w:r w:rsidR="009E23BF" w:rsidRPr="008C6607">
        <w:rPr>
          <w:rFonts w:ascii="Times New Roman" w:hAnsi="Times New Roman" w:cs="Times New Roman"/>
          <w:sz w:val="24"/>
          <w:szCs w:val="24"/>
        </w:rPr>
        <w:t>seco se</w:t>
      </w:r>
      <w:r w:rsidRPr="008C6607">
        <w:rPr>
          <w:rFonts w:ascii="Times New Roman" w:hAnsi="Times New Roman" w:cs="Times New Roman"/>
          <w:sz w:val="24"/>
          <w:szCs w:val="24"/>
        </w:rPr>
        <w:t xml:space="preserve"> </w:t>
      </w:r>
      <w:r w:rsidR="00215A8D" w:rsidRPr="008C6607">
        <w:rPr>
          <w:rFonts w:ascii="Times New Roman" w:hAnsi="Times New Roman" w:cs="Times New Roman"/>
          <w:sz w:val="24"/>
          <w:szCs w:val="24"/>
        </w:rPr>
        <w:t>tom</w:t>
      </w:r>
      <w:r w:rsidR="00215A8D">
        <w:rPr>
          <w:rFonts w:ascii="Times New Roman" w:hAnsi="Times New Roman" w:cs="Times New Roman"/>
          <w:sz w:val="24"/>
          <w:szCs w:val="24"/>
        </w:rPr>
        <w:t>ó</w:t>
      </w:r>
      <w:r w:rsidR="009E23BF" w:rsidRPr="008C6607">
        <w:rPr>
          <w:rFonts w:ascii="Times New Roman" w:hAnsi="Times New Roman" w:cs="Times New Roman"/>
          <w:sz w:val="24"/>
          <w:szCs w:val="24"/>
        </w:rPr>
        <w:t xml:space="preserve"> una</w:t>
      </w:r>
      <w:r w:rsidRPr="008C6607">
        <w:rPr>
          <w:rFonts w:ascii="Times New Roman" w:hAnsi="Times New Roman" w:cs="Times New Roman"/>
          <w:sz w:val="24"/>
          <w:szCs w:val="24"/>
        </w:rPr>
        <w:t xml:space="preserve"> muestra al azar de 10 </w:t>
      </w:r>
      <w:r w:rsidR="009E23BF" w:rsidRPr="008C6607">
        <w:rPr>
          <w:rFonts w:ascii="Times New Roman" w:hAnsi="Times New Roman" w:cs="Times New Roman"/>
          <w:sz w:val="24"/>
          <w:szCs w:val="24"/>
        </w:rPr>
        <w:t>vainas</w:t>
      </w:r>
      <w:r w:rsidR="00515B24">
        <w:rPr>
          <w:rFonts w:ascii="Times New Roman" w:hAnsi="Times New Roman" w:cs="Times New Roman"/>
          <w:sz w:val="24"/>
          <w:szCs w:val="24"/>
        </w:rPr>
        <w:t xml:space="preserve"> por planta de </w:t>
      </w:r>
      <w:r w:rsidR="00515B24" w:rsidRPr="008C6607">
        <w:rPr>
          <w:rFonts w:ascii="Times New Roman" w:hAnsi="Times New Roman" w:cs="Times New Roman"/>
          <w:sz w:val="24"/>
          <w:szCs w:val="24"/>
        </w:rPr>
        <w:t>cada</w:t>
      </w:r>
      <w:r w:rsidRPr="008C6607">
        <w:rPr>
          <w:rFonts w:ascii="Times New Roman" w:hAnsi="Times New Roman" w:cs="Times New Roman"/>
          <w:sz w:val="24"/>
          <w:szCs w:val="24"/>
        </w:rPr>
        <w:t xml:space="preserve"> tratamiento y </w:t>
      </w:r>
      <w:r w:rsidR="009E23BF" w:rsidRPr="008C6607">
        <w:rPr>
          <w:rFonts w:ascii="Times New Roman" w:hAnsi="Times New Roman" w:cs="Times New Roman"/>
          <w:sz w:val="24"/>
          <w:szCs w:val="24"/>
        </w:rPr>
        <w:t xml:space="preserve">se </w:t>
      </w:r>
      <w:r w:rsidR="00215A8D" w:rsidRPr="008C6607">
        <w:rPr>
          <w:rFonts w:ascii="Times New Roman" w:hAnsi="Times New Roman" w:cs="Times New Roman"/>
          <w:sz w:val="24"/>
          <w:szCs w:val="24"/>
        </w:rPr>
        <w:t>evalu</w:t>
      </w:r>
      <w:r w:rsidR="00215A8D">
        <w:rPr>
          <w:rFonts w:ascii="Times New Roman" w:hAnsi="Times New Roman" w:cs="Times New Roman"/>
          <w:sz w:val="24"/>
          <w:szCs w:val="24"/>
        </w:rPr>
        <w:t>ó</w:t>
      </w:r>
      <w:r w:rsidRPr="008C6607">
        <w:rPr>
          <w:rFonts w:ascii="Times New Roman" w:hAnsi="Times New Roman" w:cs="Times New Roman"/>
          <w:sz w:val="24"/>
          <w:szCs w:val="24"/>
        </w:rPr>
        <w:t xml:space="preserve"> su peso en una balanza de precisión en gramos.</w:t>
      </w:r>
    </w:p>
    <w:p w14:paraId="619768F8" w14:textId="1DB4D2C2" w:rsidR="00CF6D30" w:rsidRPr="008C6607" w:rsidRDefault="000D1C84" w:rsidP="003C29B3">
      <w:pPr>
        <w:pStyle w:val="Ttulo3"/>
      </w:pPr>
      <w:bookmarkStart w:id="143" w:name="_Toc25830523"/>
      <w:r>
        <w:lastRenderedPageBreak/>
        <w:t>4</w:t>
      </w:r>
      <w:r w:rsidR="00265B29" w:rsidRPr="008C6607">
        <w:t>.3.3</w:t>
      </w:r>
      <w:r w:rsidR="003C29B3">
        <w:t>3</w:t>
      </w:r>
      <w:r w:rsidR="00181756" w:rsidRPr="008C6607">
        <w:t xml:space="preserve">. </w:t>
      </w:r>
      <w:r w:rsidR="00CF6D30" w:rsidRPr="008C6607">
        <w:t xml:space="preserve">Color </w:t>
      </w:r>
      <w:r w:rsidR="009E23BF" w:rsidRPr="008C6607">
        <w:t>principal de vainas secas (</w:t>
      </w:r>
      <w:r w:rsidR="00265B29" w:rsidRPr="008C6607">
        <w:t>CPVS)</w:t>
      </w:r>
      <w:bookmarkEnd w:id="143"/>
    </w:p>
    <w:p w14:paraId="08A2D873" w14:textId="77777777" w:rsidR="00CC34AE" w:rsidRPr="008C6607" w:rsidRDefault="00CC34AE" w:rsidP="001141ED">
      <w:pPr>
        <w:spacing w:after="240"/>
        <w:rPr>
          <w:rFonts w:ascii="Times New Roman" w:hAnsi="Times New Roman" w:cs="Times New Roman"/>
          <w:sz w:val="24"/>
          <w:szCs w:val="24"/>
        </w:rPr>
      </w:pPr>
      <w:r w:rsidRPr="008C6607">
        <w:rPr>
          <w:rFonts w:ascii="Times New Roman" w:hAnsi="Times New Roman" w:cs="Times New Roman"/>
          <w:sz w:val="24"/>
          <w:szCs w:val="24"/>
        </w:rPr>
        <w:t xml:space="preserve">Este </w:t>
      </w:r>
      <w:r w:rsidR="00880145" w:rsidRPr="008C6607">
        <w:rPr>
          <w:rFonts w:ascii="Times New Roman" w:hAnsi="Times New Roman" w:cs="Times New Roman"/>
          <w:sz w:val="24"/>
          <w:szCs w:val="24"/>
        </w:rPr>
        <w:t>descriptor</w:t>
      </w:r>
      <w:r w:rsidRPr="008C6607">
        <w:rPr>
          <w:rFonts w:ascii="Times New Roman" w:hAnsi="Times New Roman" w:cs="Times New Roman"/>
          <w:sz w:val="24"/>
          <w:szCs w:val="24"/>
        </w:rPr>
        <w:t xml:space="preserve"> cualitativo se </w:t>
      </w:r>
      <w:r w:rsidR="00215A8D" w:rsidRPr="008C6607">
        <w:rPr>
          <w:rFonts w:ascii="Times New Roman" w:hAnsi="Times New Roman" w:cs="Times New Roman"/>
          <w:sz w:val="24"/>
          <w:szCs w:val="24"/>
        </w:rPr>
        <w:t>evalu</w:t>
      </w:r>
      <w:r w:rsidR="00215A8D">
        <w:rPr>
          <w:rFonts w:ascii="Times New Roman" w:hAnsi="Times New Roman" w:cs="Times New Roman"/>
          <w:sz w:val="24"/>
          <w:szCs w:val="24"/>
        </w:rPr>
        <w:t>ó</w:t>
      </w:r>
      <w:r w:rsidR="009E23BF" w:rsidRPr="008C6607">
        <w:rPr>
          <w:rFonts w:ascii="Times New Roman" w:hAnsi="Times New Roman" w:cs="Times New Roman"/>
          <w:sz w:val="24"/>
          <w:szCs w:val="24"/>
        </w:rPr>
        <w:t xml:space="preserve"> en</w:t>
      </w:r>
      <w:r w:rsidRPr="008C6607">
        <w:rPr>
          <w:rFonts w:ascii="Times New Roman" w:hAnsi="Times New Roman" w:cs="Times New Roman"/>
          <w:sz w:val="24"/>
          <w:szCs w:val="24"/>
        </w:rPr>
        <w:t xml:space="preserve"> la fase R9 (madurez fisiológica), por observación directa se </w:t>
      </w:r>
      <w:r w:rsidR="00215A8D" w:rsidRPr="008C6607">
        <w:rPr>
          <w:rFonts w:ascii="Times New Roman" w:hAnsi="Times New Roman" w:cs="Times New Roman"/>
          <w:sz w:val="24"/>
          <w:szCs w:val="24"/>
        </w:rPr>
        <w:t>registr</w:t>
      </w:r>
      <w:r w:rsidR="00215A8D">
        <w:rPr>
          <w:rFonts w:ascii="Times New Roman" w:hAnsi="Times New Roman" w:cs="Times New Roman"/>
          <w:sz w:val="24"/>
          <w:szCs w:val="24"/>
        </w:rPr>
        <w:t>ó</w:t>
      </w:r>
      <w:r w:rsidRPr="008C6607">
        <w:rPr>
          <w:rFonts w:ascii="Times New Roman" w:hAnsi="Times New Roman" w:cs="Times New Roman"/>
          <w:sz w:val="24"/>
          <w:szCs w:val="24"/>
        </w:rPr>
        <w:t xml:space="preserve"> el color principal y si hubiera color secundario, según la siguiente escala:</w:t>
      </w:r>
    </w:p>
    <w:p w14:paraId="6A566BE5" w14:textId="4C4FCBCD" w:rsidR="00CC34AE" w:rsidRPr="008C6607" w:rsidRDefault="00CC34AE" w:rsidP="009B1004">
      <w:pPr>
        <w:rPr>
          <w:rFonts w:ascii="Times New Roman" w:hAnsi="Times New Roman" w:cs="Times New Roman"/>
          <w:sz w:val="24"/>
          <w:szCs w:val="24"/>
        </w:rPr>
      </w:pPr>
      <w:r w:rsidRPr="008C6607">
        <w:rPr>
          <w:rFonts w:ascii="Times New Roman" w:hAnsi="Times New Roman" w:cs="Times New Roman"/>
          <w:sz w:val="24"/>
          <w:szCs w:val="24"/>
        </w:rPr>
        <w:t>1</w:t>
      </w:r>
      <w:r w:rsidR="00440137">
        <w:rPr>
          <w:rFonts w:ascii="Times New Roman" w:hAnsi="Times New Roman" w:cs="Times New Roman"/>
          <w:sz w:val="24"/>
          <w:szCs w:val="24"/>
        </w:rPr>
        <w:t xml:space="preserve">: </w:t>
      </w:r>
      <w:r w:rsidRPr="008C6607">
        <w:rPr>
          <w:rFonts w:ascii="Times New Roman" w:hAnsi="Times New Roman" w:cs="Times New Roman"/>
          <w:sz w:val="24"/>
          <w:szCs w:val="24"/>
        </w:rPr>
        <w:t xml:space="preserve">Amarillo </w:t>
      </w:r>
    </w:p>
    <w:p w14:paraId="10763245" w14:textId="3C06E5C0" w:rsidR="00CC34AE" w:rsidRPr="008C6607" w:rsidRDefault="00CC34AE" w:rsidP="009B1004">
      <w:pPr>
        <w:rPr>
          <w:rFonts w:ascii="Times New Roman" w:hAnsi="Times New Roman" w:cs="Times New Roman"/>
          <w:sz w:val="24"/>
          <w:szCs w:val="24"/>
        </w:rPr>
      </w:pPr>
      <w:r w:rsidRPr="008C6607">
        <w:rPr>
          <w:rFonts w:ascii="Times New Roman" w:hAnsi="Times New Roman" w:cs="Times New Roman"/>
          <w:sz w:val="24"/>
          <w:szCs w:val="24"/>
        </w:rPr>
        <w:t>2</w:t>
      </w:r>
      <w:r w:rsidR="00440137">
        <w:rPr>
          <w:rFonts w:ascii="Times New Roman" w:hAnsi="Times New Roman" w:cs="Times New Roman"/>
          <w:sz w:val="24"/>
          <w:szCs w:val="24"/>
        </w:rPr>
        <w:t>:</w:t>
      </w:r>
      <w:r w:rsidRPr="008C6607">
        <w:rPr>
          <w:rFonts w:ascii="Times New Roman" w:hAnsi="Times New Roman" w:cs="Times New Roman"/>
          <w:sz w:val="24"/>
          <w:szCs w:val="24"/>
        </w:rPr>
        <w:t xml:space="preserve"> Crema  </w:t>
      </w:r>
    </w:p>
    <w:p w14:paraId="21734122" w14:textId="38C494A2" w:rsidR="00CC34AE" w:rsidRPr="008C6607" w:rsidRDefault="00CC34AE" w:rsidP="009B1004">
      <w:pPr>
        <w:rPr>
          <w:rFonts w:ascii="Times New Roman" w:hAnsi="Times New Roman" w:cs="Times New Roman"/>
          <w:sz w:val="24"/>
          <w:szCs w:val="24"/>
        </w:rPr>
      </w:pPr>
      <w:r w:rsidRPr="008C6607">
        <w:rPr>
          <w:rFonts w:ascii="Times New Roman" w:hAnsi="Times New Roman" w:cs="Times New Roman"/>
          <w:sz w:val="24"/>
          <w:szCs w:val="24"/>
        </w:rPr>
        <w:t>3</w:t>
      </w:r>
      <w:r w:rsidR="00440137">
        <w:rPr>
          <w:rFonts w:ascii="Times New Roman" w:hAnsi="Times New Roman" w:cs="Times New Roman"/>
          <w:sz w:val="24"/>
          <w:szCs w:val="24"/>
        </w:rPr>
        <w:t>:</w:t>
      </w:r>
      <w:r w:rsidRPr="008C6607">
        <w:rPr>
          <w:rFonts w:ascii="Times New Roman" w:hAnsi="Times New Roman" w:cs="Times New Roman"/>
          <w:sz w:val="24"/>
          <w:szCs w:val="24"/>
        </w:rPr>
        <w:t xml:space="preserve"> Café</w:t>
      </w:r>
    </w:p>
    <w:p w14:paraId="5D967471" w14:textId="58081F5E" w:rsidR="00874BD1" w:rsidRPr="008C6607" w:rsidRDefault="00CC34AE" w:rsidP="009B1004">
      <w:pPr>
        <w:spacing w:after="240"/>
        <w:rPr>
          <w:rFonts w:ascii="Times New Roman" w:hAnsi="Times New Roman" w:cs="Times New Roman"/>
          <w:sz w:val="24"/>
          <w:szCs w:val="24"/>
        </w:rPr>
      </w:pPr>
      <w:r w:rsidRPr="008C6607">
        <w:rPr>
          <w:rFonts w:ascii="Times New Roman" w:hAnsi="Times New Roman" w:cs="Times New Roman"/>
          <w:sz w:val="24"/>
          <w:szCs w:val="24"/>
        </w:rPr>
        <w:t>4</w:t>
      </w:r>
      <w:r w:rsidR="00440137">
        <w:rPr>
          <w:rFonts w:ascii="Times New Roman" w:hAnsi="Times New Roman" w:cs="Times New Roman"/>
          <w:sz w:val="24"/>
          <w:szCs w:val="24"/>
        </w:rPr>
        <w:t>:</w:t>
      </w:r>
      <w:r w:rsidRPr="008C6607">
        <w:rPr>
          <w:rFonts w:ascii="Times New Roman" w:hAnsi="Times New Roman" w:cs="Times New Roman"/>
          <w:sz w:val="24"/>
          <w:szCs w:val="24"/>
        </w:rPr>
        <w:t xml:space="preserve"> Otros</w:t>
      </w:r>
      <w:r w:rsidR="00880145" w:rsidRPr="008C6607">
        <w:rPr>
          <w:rFonts w:ascii="Times New Roman" w:hAnsi="Times New Roman" w:cs="Times New Roman"/>
          <w:sz w:val="24"/>
          <w:szCs w:val="24"/>
        </w:rPr>
        <w:t xml:space="preserve"> </w:t>
      </w:r>
      <w:r w:rsidR="007B704C" w:rsidRPr="008C6607">
        <w:rPr>
          <w:rFonts w:ascii="Times New Roman" w:hAnsi="Times New Roman" w:cs="Times New Roman"/>
          <w:sz w:val="24"/>
          <w:szCs w:val="24"/>
        </w:rPr>
        <w:t>(Monar, C. 2013).</w:t>
      </w:r>
      <w:r w:rsidR="000D1C84">
        <w:rPr>
          <w:rFonts w:ascii="Times New Roman" w:hAnsi="Times New Roman" w:cs="Times New Roman"/>
          <w:sz w:val="24"/>
          <w:szCs w:val="24"/>
        </w:rPr>
        <w:t xml:space="preserve"> </w:t>
      </w:r>
      <w:r w:rsidR="000D1C84" w:rsidRPr="008C6607">
        <w:rPr>
          <w:rFonts w:ascii="Times New Roman" w:hAnsi="Times New Roman" w:cs="Times New Roman"/>
          <w:b/>
          <w:sz w:val="24"/>
          <w:szCs w:val="24"/>
        </w:rPr>
        <w:t>(Anexo N</w:t>
      </w:r>
      <w:r w:rsidR="00AE2303">
        <w:rPr>
          <w:rFonts w:ascii="Times New Roman" w:hAnsi="Times New Roman" w:cs="Times New Roman"/>
          <w:b/>
          <w:sz w:val="24"/>
          <w:szCs w:val="24"/>
        </w:rPr>
        <w:t>o.</w:t>
      </w:r>
      <w:r w:rsidR="000D1C84" w:rsidRPr="008C6607">
        <w:rPr>
          <w:rFonts w:ascii="Times New Roman" w:hAnsi="Times New Roman" w:cs="Times New Roman"/>
          <w:b/>
          <w:sz w:val="24"/>
          <w:szCs w:val="24"/>
        </w:rPr>
        <w:t xml:space="preserve"> </w:t>
      </w:r>
      <w:r w:rsidR="000D1C84">
        <w:rPr>
          <w:rFonts w:ascii="Times New Roman" w:hAnsi="Times New Roman" w:cs="Times New Roman"/>
          <w:b/>
          <w:sz w:val="24"/>
          <w:szCs w:val="24"/>
        </w:rPr>
        <w:t>6</w:t>
      </w:r>
      <w:r w:rsidR="000D1C84" w:rsidRPr="008C6607">
        <w:rPr>
          <w:rFonts w:ascii="Times New Roman" w:hAnsi="Times New Roman" w:cs="Times New Roman"/>
          <w:b/>
          <w:sz w:val="24"/>
          <w:szCs w:val="24"/>
        </w:rPr>
        <w:t>)</w:t>
      </w:r>
    </w:p>
    <w:p w14:paraId="6FFDEAA4" w14:textId="60205A71" w:rsidR="00CF6D30" w:rsidRPr="008C6607" w:rsidRDefault="000D1C84" w:rsidP="003C29B3">
      <w:pPr>
        <w:pStyle w:val="Ttulo3"/>
      </w:pPr>
      <w:bookmarkStart w:id="144" w:name="_Toc25830524"/>
      <w:r>
        <w:t>4</w:t>
      </w:r>
      <w:r w:rsidR="00265B29" w:rsidRPr="008C6607">
        <w:t>.3.3</w:t>
      </w:r>
      <w:r w:rsidR="003C29B3">
        <w:t>4</w:t>
      </w:r>
      <w:r w:rsidR="00181756" w:rsidRPr="008C6607">
        <w:t xml:space="preserve">. </w:t>
      </w:r>
      <w:r w:rsidR="00CF6D30" w:rsidRPr="008C6607">
        <w:t>Color secundario de vainas secas (CSVS)</w:t>
      </w:r>
      <w:bookmarkEnd w:id="144"/>
      <w:r w:rsidR="00CF6D30" w:rsidRPr="008C6607">
        <w:t xml:space="preserve"> </w:t>
      </w:r>
    </w:p>
    <w:p w14:paraId="7B1F7C60" w14:textId="665A564D" w:rsidR="00CC34AE" w:rsidRPr="008C6607" w:rsidRDefault="00CC34AE" w:rsidP="001141ED">
      <w:pPr>
        <w:spacing w:after="240"/>
        <w:rPr>
          <w:rFonts w:ascii="Times New Roman" w:hAnsi="Times New Roman" w:cs="Times New Roman"/>
          <w:sz w:val="24"/>
          <w:szCs w:val="24"/>
        </w:rPr>
      </w:pPr>
      <w:r w:rsidRPr="008C6607">
        <w:rPr>
          <w:rFonts w:ascii="Times New Roman" w:hAnsi="Times New Roman" w:cs="Times New Roman"/>
          <w:sz w:val="24"/>
          <w:szCs w:val="24"/>
        </w:rPr>
        <w:t>Est</w:t>
      </w:r>
      <w:r w:rsidR="001F426D" w:rsidRPr="008C6607">
        <w:rPr>
          <w:rFonts w:ascii="Times New Roman" w:hAnsi="Times New Roman" w:cs="Times New Roman"/>
          <w:sz w:val="24"/>
          <w:szCs w:val="24"/>
        </w:rPr>
        <w:t>a</w:t>
      </w:r>
      <w:r w:rsidRPr="008C6607">
        <w:rPr>
          <w:rFonts w:ascii="Times New Roman" w:hAnsi="Times New Roman" w:cs="Times New Roman"/>
          <w:sz w:val="24"/>
          <w:szCs w:val="24"/>
        </w:rPr>
        <w:t xml:space="preserve"> </w:t>
      </w:r>
      <w:r w:rsidR="001F426D" w:rsidRPr="008C6607">
        <w:rPr>
          <w:rFonts w:ascii="Times New Roman" w:hAnsi="Times New Roman" w:cs="Times New Roman"/>
          <w:sz w:val="24"/>
          <w:szCs w:val="24"/>
        </w:rPr>
        <w:t xml:space="preserve">variable </w:t>
      </w:r>
      <w:r w:rsidRPr="008C6607">
        <w:rPr>
          <w:rFonts w:ascii="Times New Roman" w:hAnsi="Times New Roman" w:cs="Times New Roman"/>
          <w:sz w:val="24"/>
          <w:szCs w:val="24"/>
        </w:rPr>
        <w:t>cualitativ</w:t>
      </w:r>
      <w:r w:rsidR="001F426D" w:rsidRPr="008C6607">
        <w:rPr>
          <w:rFonts w:ascii="Times New Roman" w:hAnsi="Times New Roman" w:cs="Times New Roman"/>
          <w:sz w:val="24"/>
          <w:szCs w:val="24"/>
        </w:rPr>
        <w:t>a</w:t>
      </w:r>
      <w:r w:rsidRPr="008C6607">
        <w:rPr>
          <w:rFonts w:ascii="Times New Roman" w:hAnsi="Times New Roman" w:cs="Times New Roman"/>
          <w:sz w:val="24"/>
          <w:szCs w:val="24"/>
        </w:rPr>
        <w:t xml:space="preserve"> se </w:t>
      </w:r>
      <w:r w:rsidR="00215A8D" w:rsidRPr="008C6607">
        <w:rPr>
          <w:rFonts w:ascii="Times New Roman" w:hAnsi="Times New Roman" w:cs="Times New Roman"/>
          <w:sz w:val="24"/>
          <w:szCs w:val="24"/>
        </w:rPr>
        <w:t>evalu</w:t>
      </w:r>
      <w:r w:rsidR="00215A8D">
        <w:rPr>
          <w:rFonts w:ascii="Times New Roman" w:hAnsi="Times New Roman" w:cs="Times New Roman"/>
          <w:sz w:val="24"/>
          <w:szCs w:val="24"/>
        </w:rPr>
        <w:t>ó</w:t>
      </w:r>
      <w:r w:rsidR="009E23BF" w:rsidRPr="008C6607">
        <w:rPr>
          <w:rFonts w:ascii="Times New Roman" w:hAnsi="Times New Roman" w:cs="Times New Roman"/>
          <w:sz w:val="24"/>
          <w:szCs w:val="24"/>
        </w:rPr>
        <w:t xml:space="preserve"> en</w:t>
      </w:r>
      <w:r w:rsidRPr="008C6607">
        <w:rPr>
          <w:rFonts w:ascii="Times New Roman" w:hAnsi="Times New Roman" w:cs="Times New Roman"/>
          <w:sz w:val="24"/>
          <w:szCs w:val="24"/>
        </w:rPr>
        <w:t xml:space="preserve"> la fase R9 (madurez fisiológica), </w:t>
      </w:r>
      <w:r w:rsidR="000D40B0">
        <w:rPr>
          <w:rFonts w:ascii="Times New Roman" w:hAnsi="Times New Roman" w:cs="Times New Roman"/>
          <w:sz w:val="24"/>
          <w:szCs w:val="24"/>
        </w:rPr>
        <w:t xml:space="preserve">y </w:t>
      </w:r>
      <w:r w:rsidRPr="008C6607">
        <w:rPr>
          <w:rFonts w:ascii="Times New Roman" w:hAnsi="Times New Roman" w:cs="Times New Roman"/>
          <w:sz w:val="24"/>
          <w:szCs w:val="24"/>
        </w:rPr>
        <w:t xml:space="preserve">por observación directa se </w:t>
      </w:r>
      <w:r w:rsidR="00215A8D" w:rsidRPr="008C6607">
        <w:rPr>
          <w:rFonts w:ascii="Times New Roman" w:hAnsi="Times New Roman" w:cs="Times New Roman"/>
          <w:sz w:val="24"/>
          <w:szCs w:val="24"/>
        </w:rPr>
        <w:t>registr</w:t>
      </w:r>
      <w:r w:rsidR="00215A8D">
        <w:rPr>
          <w:rFonts w:ascii="Times New Roman" w:hAnsi="Times New Roman" w:cs="Times New Roman"/>
          <w:sz w:val="24"/>
          <w:szCs w:val="24"/>
        </w:rPr>
        <w:t>ó</w:t>
      </w:r>
      <w:r w:rsidRPr="008C6607">
        <w:rPr>
          <w:rFonts w:ascii="Times New Roman" w:hAnsi="Times New Roman" w:cs="Times New Roman"/>
          <w:sz w:val="24"/>
          <w:szCs w:val="24"/>
        </w:rPr>
        <w:t>, según la siguiente escala:</w:t>
      </w:r>
    </w:p>
    <w:p w14:paraId="01F3772C" w14:textId="723A582F" w:rsidR="00CC34AE" w:rsidRPr="008C6607" w:rsidRDefault="00CC34AE" w:rsidP="009B1004">
      <w:pPr>
        <w:rPr>
          <w:rFonts w:ascii="Times New Roman" w:hAnsi="Times New Roman" w:cs="Times New Roman"/>
          <w:sz w:val="24"/>
          <w:szCs w:val="24"/>
        </w:rPr>
      </w:pPr>
      <w:r w:rsidRPr="008C6607">
        <w:rPr>
          <w:rFonts w:ascii="Times New Roman" w:hAnsi="Times New Roman" w:cs="Times New Roman"/>
          <w:sz w:val="24"/>
          <w:szCs w:val="24"/>
        </w:rPr>
        <w:t>1</w:t>
      </w:r>
      <w:r w:rsidR="00440137">
        <w:rPr>
          <w:rFonts w:ascii="Times New Roman" w:hAnsi="Times New Roman" w:cs="Times New Roman"/>
          <w:sz w:val="24"/>
          <w:szCs w:val="24"/>
        </w:rPr>
        <w:t>:</w:t>
      </w:r>
      <w:r w:rsidRPr="008C6607">
        <w:rPr>
          <w:rFonts w:ascii="Times New Roman" w:hAnsi="Times New Roman" w:cs="Times New Roman"/>
          <w:sz w:val="24"/>
          <w:szCs w:val="24"/>
        </w:rPr>
        <w:t xml:space="preserve"> Amarillo </w:t>
      </w:r>
    </w:p>
    <w:p w14:paraId="742F960B" w14:textId="0FEC021F" w:rsidR="00CC34AE" w:rsidRPr="008C6607" w:rsidRDefault="00CC34AE" w:rsidP="009B1004">
      <w:pPr>
        <w:rPr>
          <w:rFonts w:ascii="Times New Roman" w:hAnsi="Times New Roman" w:cs="Times New Roman"/>
          <w:sz w:val="24"/>
          <w:szCs w:val="24"/>
        </w:rPr>
      </w:pPr>
      <w:r w:rsidRPr="008C6607">
        <w:rPr>
          <w:rFonts w:ascii="Times New Roman" w:hAnsi="Times New Roman" w:cs="Times New Roman"/>
          <w:sz w:val="24"/>
          <w:szCs w:val="24"/>
        </w:rPr>
        <w:t>2</w:t>
      </w:r>
      <w:r w:rsidR="00440137">
        <w:rPr>
          <w:rFonts w:ascii="Times New Roman" w:hAnsi="Times New Roman" w:cs="Times New Roman"/>
          <w:sz w:val="24"/>
          <w:szCs w:val="24"/>
        </w:rPr>
        <w:t>:</w:t>
      </w:r>
      <w:r w:rsidRPr="008C6607">
        <w:rPr>
          <w:rFonts w:ascii="Times New Roman" w:hAnsi="Times New Roman" w:cs="Times New Roman"/>
          <w:sz w:val="24"/>
          <w:szCs w:val="24"/>
        </w:rPr>
        <w:t xml:space="preserve"> Crema  </w:t>
      </w:r>
    </w:p>
    <w:p w14:paraId="609C13A4" w14:textId="0DD06CD6" w:rsidR="00CC34AE" w:rsidRPr="008C6607" w:rsidRDefault="00CC34AE" w:rsidP="009B1004">
      <w:pPr>
        <w:rPr>
          <w:rFonts w:ascii="Times New Roman" w:hAnsi="Times New Roman" w:cs="Times New Roman"/>
          <w:sz w:val="24"/>
          <w:szCs w:val="24"/>
        </w:rPr>
      </w:pPr>
      <w:r w:rsidRPr="008C6607">
        <w:rPr>
          <w:rFonts w:ascii="Times New Roman" w:hAnsi="Times New Roman" w:cs="Times New Roman"/>
          <w:sz w:val="24"/>
          <w:szCs w:val="24"/>
        </w:rPr>
        <w:t>3</w:t>
      </w:r>
      <w:r w:rsidR="00440137">
        <w:rPr>
          <w:rFonts w:ascii="Times New Roman" w:hAnsi="Times New Roman" w:cs="Times New Roman"/>
          <w:sz w:val="24"/>
          <w:szCs w:val="24"/>
        </w:rPr>
        <w:t>:</w:t>
      </w:r>
      <w:r w:rsidRPr="008C6607">
        <w:rPr>
          <w:rFonts w:ascii="Times New Roman" w:hAnsi="Times New Roman" w:cs="Times New Roman"/>
          <w:sz w:val="24"/>
          <w:szCs w:val="24"/>
        </w:rPr>
        <w:t xml:space="preserve"> Café</w:t>
      </w:r>
    </w:p>
    <w:p w14:paraId="5EAA5DDB" w14:textId="1D4C5E85" w:rsidR="00CC34AE" w:rsidRPr="008C6607" w:rsidRDefault="00EE5EE8" w:rsidP="009B1004">
      <w:pPr>
        <w:spacing w:after="240"/>
        <w:rPr>
          <w:rFonts w:ascii="Times New Roman" w:hAnsi="Times New Roman" w:cs="Times New Roman"/>
          <w:sz w:val="24"/>
          <w:szCs w:val="24"/>
        </w:rPr>
      </w:pPr>
      <w:r w:rsidRPr="008C6607">
        <w:rPr>
          <w:rFonts w:ascii="Times New Roman" w:hAnsi="Times New Roman" w:cs="Times New Roman"/>
          <w:sz w:val="24"/>
          <w:szCs w:val="24"/>
        </w:rPr>
        <w:t>4</w:t>
      </w:r>
      <w:r w:rsidR="00440137">
        <w:rPr>
          <w:rFonts w:ascii="Times New Roman" w:hAnsi="Times New Roman" w:cs="Times New Roman"/>
          <w:sz w:val="24"/>
          <w:szCs w:val="24"/>
        </w:rPr>
        <w:t>:</w:t>
      </w:r>
      <w:r w:rsidRPr="008C6607">
        <w:rPr>
          <w:rFonts w:ascii="Times New Roman" w:hAnsi="Times New Roman" w:cs="Times New Roman"/>
          <w:sz w:val="24"/>
          <w:szCs w:val="24"/>
        </w:rPr>
        <w:t xml:space="preserve"> Otros</w:t>
      </w:r>
      <w:r w:rsidR="00880145" w:rsidRPr="008C6607">
        <w:rPr>
          <w:rFonts w:ascii="Times New Roman" w:hAnsi="Times New Roman" w:cs="Times New Roman"/>
          <w:sz w:val="24"/>
          <w:szCs w:val="24"/>
        </w:rPr>
        <w:t xml:space="preserve"> </w:t>
      </w:r>
      <w:r w:rsidR="007B704C" w:rsidRPr="008C6607">
        <w:rPr>
          <w:rFonts w:ascii="Times New Roman" w:hAnsi="Times New Roman" w:cs="Times New Roman"/>
          <w:sz w:val="24"/>
          <w:szCs w:val="24"/>
        </w:rPr>
        <w:t>(Monar, C. 2013).</w:t>
      </w:r>
      <w:r w:rsidR="000D1C84" w:rsidRPr="000D1C84">
        <w:rPr>
          <w:rFonts w:ascii="Times New Roman" w:hAnsi="Times New Roman" w:cs="Times New Roman"/>
          <w:b/>
          <w:sz w:val="24"/>
          <w:szCs w:val="24"/>
        </w:rPr>
        <w:t xml:space="preserve"> </w:t>
      </w:r>
      <w:r w:rsidR="000D1C84" w:rsidRPr="008C6607">
        <w:rPr>
          <w:rFonts w:ascii="Times New Roman" w:hAnsi="Times New Roman" w:cs="Times New Roman"/>
          <w:b/>
          <w:sz w:val="24"/>
          <w:szCs w:val="24"/>
        </w:rPr>
        <w:t>(Anexo N</w:t>
      </w:r>
      <w:r w:rsidR="00AE2303">
        <w:rPr>
          <w:rFonts w:ascii="Times New Roman" w:hAnsi="Times New Roman" w:cs="Times New Roman"/>
          <w:b/>
          <w:sz w:val="24"/>
          <w:szCs w:val="24"/>
        </w:rPr>
        <w:t>o.</w:t>
      </w:r>
      <w:r w:rsidR="000D1C84" w:rsidRPr="008C6607">
        <w:rPr>
          <w:rFonts w:ascii="Times New Roman" w:hAnsi="Times New Roman" w:cs="Times New Roman"/>
          <w:b/>
          <w:sz w:val="24"/>
          <w:szCs w:val="24"/>
        </w:rPr>
        <w:t xml:space="preserve"> </w:t>
      </w:r>
      <w:r w:rsidR="000D1C84">
        <w:rPr>
          <w:rFonts w:ascii="Times New Roman" w:hAnsi="Times New Roman" w:cs="Times New Roman"/>
          <w:b/>
          <w:sz w:val="24"/>
          <w:szCs w:val="24"/>
        </w:rPr>
        <w:t>6</w:t>
      </w:r>
      <w:r w:rsidR="000D1C84" w:rsidRPr="008C6607">
        <w:rPr>
          <w:rFonts w:ascii="Times New Roman" w:hAnsi="Times New Roman" w:cs="Times New Roman"/>
          <w:b/>
          <w:sz w:val="24"/>
          <w:szCs w:val="24"/>
        </w:rPr>
        <w:t>)</w:t>
      </w:r>
    </w:p>
    <w:p w14:paraId="48DF8E3F" w14:textId="223D386F" w:rsidR="00CF6D30" w:rsidRPr="008C6607" w:rsidRDefault="000D1C84" w:rsidP="003C29B3">
      <w:pPr>
        <w:pStyle w:val="Ttulo3"/>
      </w:pPr>
      <w:bookmarkStart w:id="145" w:name="_Toc25830525"/>
      <w:r>
        <w:t>4</w:t>
      </w:r>
      <w:r w:rsidR="00265B29" w:rsidRPr="008C6607">
        <w:t>.3.3</w:t>
      </w:r>
      <w:r w:rsidR="003C29B3">
        <w:t>5</w:t>
      </w:r>
      <w:r w:rsidR="00181756" w:rsidRPr="008C6607">
        <w:t xml:space="preserve">. </w:t>
      </w:r>
      <w:r w:rsidR="00CF6D30" w:rsidRPr="008C6607">
        <w:t>N</w:t>
      </w:r>
      <w:r w:rsidR="00363F39">
        <w:t>ú</w:t>
      </w:r>
      <w:r w:rsidR="00CF6D30" w:rsidRPr="008C6607">
        <w:t>mero de granos por planta (NGPP)</w:t>
      </w:r>
      <w:bookmarkEnd w:id="145"/>
    </w:p>
    <w:p w14:paraId="4360F21C" w14:textId="77777777" w:rsidR="00797016" w:rsidRPr="008C6607" w:rsidRDefault="00EE5EE8" w:rsidP="001141ED">
      <w:pPr>
        <w:spacing w:after="240"/>
        <w:rPr>
          <w:rFonts w:ascii="Times New Roman" w:hAnsi="Times New Roman" w:cs="Times New Roman"/>
          <w:sz w:val="24"/>
          <w:szCs w:val="24"/>
        </w:rPr>
      </w:pPr>
      <w:r w:rsidRPr="008C6607">
        <w:rPr>
          <w:rFonts w:ascii="Times New Roman" w:hAnsi="Times New Roman" w:cs="Times New Roman"/>
          <w:sz w:val="24"/>
          <w:szCs w:val="24"/>
        </w:rPr>
        <w:t xml:space="preserve">Se </w:t>
      </w:r>
      <w:r w:rsidR="00215A8D" w:rsidRPr="008C6607">
        <w:rPr>
          <w:rFonts w:ascii="Times New Roman" w:hAnsi="Times New Roman" w:cs="Times New Roman"/>
          <w:sz w:val="24"/>
          <w:szCs w:val="24"/>
        </w:rPr>
        <w:t>evalu</w:t>
      </w:r>
      <w:r w:rsidR="00215A8D">
        <w:rPr>
          <w:rFonts w:ascii="Times New Roman" w:hAnsi="Times New Roman" w:cs="Times New Roman"/>
          <w:sz w:val="24"/>
          <w:szCs w:val="24"/>
        </w:rPr>
        <w:t>ó</w:t>
      </w:r>
      <w:r w:rsidR="009E23BF" w:rsidRPr="008C6607">
        <w:rPr>
          <w:rFonts w:ascii="Times New Roman" w:hAnsi="Times New Roman" w:cs="Times New Roman"/>
          <w:sz w:val="24"/>
          <w:szCs w:val="24"/>
        </w:rPr>
        <w:t xml:space="preserve"> en</w:t>
      </w:r>
      <w:r w:rsidRPr="008C6607">
        <w:rPr>
          <w:rFonts w:ascii="Times New Roman" w:hAnsi="Times New Roman" w:cs="Times New Roman"/>
          <w:sz w:val="24"/>
          <w:szCs w:val="24"/>
        </w:rPr>
        <w:t xml:space="preserve"> 10 </w:t>
      </w:r>
      <w:r w:rsidR="009E23BF" w:rsidRPr="008C6607">
        <w:rPr>
          <w:rFonts w:ascii="Times New Roman" w:hAnsi="Times New Roman" w:cs="Times New Roman"/>
          <w:sz w:val="24"/>
          <w:szCs w:val="24"/>
        </w:rPr>
        <w:t>plantas tomadas</w:t>
      </w:r>
      <w:r w:rsidR="00CC34AE" w:rsidRPr="008C6607">
        <w:rPr>
          <w:rFonts w:ascii="Times New Roman" w:hAnsi="Times New Roman" w:cs="Times New Roman"/>
          <w:sz w:val="24"/>
          <w:szCs w:val="24"/>
        </w:rPr>
        <w:t xml:space="preserve"> al azar, en el mo</w:t>
      </w:r>
      <w:r w:rsidRPr="008C6607">
        <w:rPr>
          <w:rFonts w:ascii="Times New Roman" w:hAnsi="Times New Roman" w:cs="Times New Roman"/>
          <w:sz w:val="24"/>
          <w:szCs w:val="24"/>
        </w:rPr>
        <w:t xml:space="preserve">mento de la cosecha en seco por conteo directo. </w:t>
      </w:r>
    </w:p>
    <w:p w14:paraId="7934F33C" w14:textId="2CBE5F5A" w:rsidR="00CF6D30" w:rsidRPr="008C6607" w:rsidRDefault="000D1C84" w:rsidP="003C29B3">
      <w:pPr>
        <w:pStyle w:val="Ttulo3"/>
      </w:pPr>
      <w:bookmarkStart w:id="146" w:name="_Toc25830526"/>
      <w:r>
        <w:t>4</w:t>
      </w:r>
      <w:r w:rsidR="00265B29" w:rsidRPr="008C6607">
        <w:t>.3.3</w:t>
      </w:r>
      <w:r w:rsidR="003C29B3">
        <w:t>6</w:t>
      </w:r>
      <w:r w:rsidR="00181756" w:rsidRPr="008C6607">
        <w:t xml:space="preserve">. </w:t>
      </w:r>
      <w:r w:rsidR="00CF6D30" w:rsidRPr="008C6607">
        <w:t>Peso de grano seco por planta (PGSPP)</w:t>
      </w:r>
      <w:bookmarkEnd w:id="146"/>
    </w:p>
    <w:p w14:paraId="7F64478B" w14:textId="4DEE2EA7" w:rsidR="00CF6D30" w:rsidRPr="008C6607" w:rsidRDefault="00CF6D30" w:rsidP="001141ED">
      <w:pPr>
        <w:spacing w:after="240"/>
        <w:rPr>
          <w:rFonts w:ascii="Times New Roman" w:hAnsi="Times New Roman" w:cs="Times New Roman"/>
          <w:sz w:val="24"/>
          <w:szCs w:val="24"/>
        </w:rPr>
      </w:pPr>
      <w:r w:rsidRPr="008C6607">
        <w:rPr>
          <w:rFonts w:ascii="Times New Roman" w:hAnsi="Times New Roman" w:cs="Times New Roman"/>
          <w:sz w:val="24"/>
          <w:szCs w:val="24"/>
        </w:rPr>
        <w:t xml:space="preserve">En una balanza de reloj, se </w:t>
      </w:r>
      <w:r w:rsidR="00215A8D" w:rsidRPr="008C6607">
        <w:rPr>
          <w:rFonts w:ascii="Times New Roman" w:hAnsi="Times New Roman" w:cs="Times New Roman"/>
          <w:sz w:val="24"/>
          <w:szCs w:val="24"/>
        </w:rPr>
        <w:t>pes</w:t>
      </w:r>
      <w:r w:rsidR="00215A8D">
        <w:rPr>
          <w:rFonts w:ascii="Times New Roman" w:hAnsi="Times New Roman" w:cs="Times New Roman"/>
          <w:sz w:val="24"/>
          <w:szCs w:val="24"/>
        </w:rPr>
        <w:t>ó</w:t>
      </w:r>
      <w:r w:rsidR="009E23BF" w:rsidRPr="008C6607">
        <w:rPr>
          <w:rFonts w:ascii="Times New Roman" w:hAnsi="Times New Roman" w:cs="Times New Roman"/>
          <w:sz w:val="24"/>
          <w:szCs w:val="24"/>
        </w:rPr>
        <w:t xml:space="preserve"> el</w:t>
      </w:r>
      <w:r w:rsidRPr="008C6607">
        <w:rPr>
          <w:rFonts w:ascii="Times New Roman" w:hAnsi="Times New Roman" w:cs="Times New Roman"/>
          <w:sz w:val="24"/>
          <w:szCs w:val="24"/>
        </w:rPr>
        <w:t xml:space="preserve"> total en Kg/</w:t>
      </w:r>
      <w:r w:rsidR="009E23BF" w:rsidRPr="008C6607">
        <w:rPr>
          <w:rFonts w:ascii="Times New Roman" w:hAnsi="Times New Roman" w:cs="Times New Roman"/>
          <w:sz w:val="24"/>
          <w:szCs w:val="24"/>
        </w:rPr>
        <w:t>planta del</w:t>
      </w:r>
      <w:r w:rsidRPr="008C6607">
        <w:rPr>
          <w:rFonts w:ascii="Times New Roman" w:hAnsi="Times New Roman" w:cs="Times New Roman"/>
          <w:sz w:val="24"/>
          <w:szCs w:val="24"/>
        </w:rPr>
        <w:t xml:space="preserve"> fréjol   seco al 1</w:t>
      </w:r>
      <w:r w:rsidR="000D40B0">
        <w:rPr>
          <w:rFonts w:ascii="Times New Roman" w:hAnsi="Times New Roman" w:cs="Times New Roman"/>
          <w:sz w:val="24"/>
          <w:szCs w:val="24"/>
        </w:rPr>
        <w:t>3</w:t>
      </w:r>
      <w:r w:rsidRPr="008C6607">
        <w:rPr>
          <w:rFonts w:ascii="Times New Roman" w:hAnsi="Times New Roman" w:cs="Times New Roman"/>
          <w:sz w:val="24"/>
          <w:szCs w:val="24"/>
        </w:rPr>
        <w:t>% de humedad.</w:t>
      </w:r>
    </w:p>
    <w:p w14:paraId="45199E5A" w14:textId="2E9B1376" w:rsidR="00CF6D30" w:rsidRPr="008C6607" w:rsidRDefault="000D1C84" w:rsidP="003C29B3">
      <w:pPr>
        <w:pStyle w:val="Ttulo3"/>
      </w:pPr>
      <w:bookmarkStart w:id="147" w:name="_Toc25830527"/>
      <w:r>
        <w:t>4</w:t>
      </w:r>
      <w:r w:rsidR="00265B29" w:rsidRPr="008C6607">
        <w:t>.3.3</w:t>
      </w:r>
      <w:r w:rsidR="003C29B3">
        <w:t>7</w:t>
      </w:r>
      <w:r w:rsidR="00181756" w:rsidRPr="008C6607">
        <w:t xml:space="preserve">. </w:t>
      </w:r>
      <w:r w:rsidR="00CF6D30" w:rsidRPr="008C6607">
        <w:t>Color principal del grano seco (CPGS)</w:t>
      </w:r>
      <w:bookmarkEnd w:id="147"/>
    </w:p>
    <w:p w14:paraId="02DCAA1B" w14:textId="77777777" w:rsidR="00CF6D30" w:rsidRPr="008C6607" w:rsidRDefault="00EE0009" w:rsidP="001141ED">
      <w:pPr>
        <w:spacing w:after="240"/>
        <w:rPr>
          <w:rFonts w:ascii="Times New Roman" w:hAnsi="Times New Roman" w:cs="Times New Roman"/>
          <w:sz w:val="24"/>
          <w:szCs w:val="24"/>
        </w:rPr>
      </w:pPr>
      <w:r w:rsidRPr="008C6607">
        <w:rPr>
          <w:rFonts w:ascii="Times New Roman" w:hAnsi="Times New Roman" w:cs="Times New Roman"/>
          <w:sz w:val="24"/>
          <w:szCs w:val="24"/>
        </w:rPr>
        <w:t xml:space="preserve">Esta variable, se </w:t>
      </w:r>
      <w:r w:rsidR="00215A8D" w:rsidRPr="008C6607">
        <w:rPr>
          <w:rFonts w:ascii="Times New Roman" w:hAnsi="Times New Roman" w:cs="Times New Roman"/>
          <w:sz w:val="24"/>
          <w:szCs w:val="24"/>
        </w:rPr>
        <w:t>determin</w:t>
      </w:r>
      <w:r w:rsidR="00215A8D">
        <w:rPr>
          <w:rFonts w:ascii="Times New Roman" w:hAnsi="Times New Roman" w:cs="Times New Roman"/>
          <w:sz w:val="24"/>
          <w:szCs w:val="24"/>
        </w:rPr>
        <w:t>ó</w:t>
      </w:r>
      <w:r w:rsidR="009E23BF" w:rsidRPr="008C6607">
        <w:rPr>
          <w:rFonts w:ascii="Times New Roman" w:hAnsi="Times New Roman" w:cs="Times New Roman"/>
          <w:sz w:val="24"/>
          <w:szCs w:val="24"/>
        </w:rPr>
        <w:t xml:space="preserve"> por</w:t>
      </w:r>
      <w:r w:rsidR="00CF6D30" w:rsidRPr="008C6607">
        <w:rPr>
          <w:rFonts w:ascii="Times New Roman" w:hAnsi="Times New Roman" w:cs="Times New Roman"/>
          <w:sz w:val="24"/>
          <w:szCs w:val="24"/>
        </w:rPr>
        <w:t xml:space="preserve"> observación directa, </w:t>
      </w:r>
      <w:r w:rsidR="002F2A7F" w:rsidRPr="008C6607">
        <w:rPr>
          <w:rFonts w:ascii="Times New Roman" w:hAnsi="Times New Roman" w:cs="Times New Roman"/>
          <w:sz w:val="24"/>
          <w:szCs w:val="24"/>
        </w:rPr>
        <w:t xml:space="preserve">en madurez fisiológica </w:t>
      </w:r>
      <w:r w:rsidR="00CF6D30" w:rsidRPr="008C6607">
        <w:rPr>
          <w:rFonts w:ascii="Times New Roman" w:hAnsi="Times New Roman" w:cs="Times New Roman"/>
          <w:sz w:val="24"/>
          <w:szCs w:val="24"/>
        </w:rPr>
        <w:t>de acuerdo a la siguiente escala</w:t>
      </w:r>
      <w:r w:rsidR="002F2A7F" w:rsidRPr="008C6607">
        <w:rPr>
          <w:rFonts w:ascii="Times New Roman" w:hAnsi="Times New Roman" w:cs="Times New Roman"/>
          <w:sz w:val="24"/>
          <w:szCs w:val="24"/>
        </w:rPr>
        <w:t>:</w:t>
      </w:r>
    </w:p>
    <w:p w14:paraId="66768541" w14:textId="0791867E" w:rsidR="00CF6D30" w:rsidRPr="008C6607" w:rsidRDefault="00CF6D30" w:rsidP="009B1004">
      <w:pPr>
        <w:rPr>
          <w:rFonts w:ascii="Times New Roman" w:hAnsi="Times New Roman" w:cs="Times New Roman"/>
          <w:sz w:val="24"/>
          <w:szCs w:val="24"/>
        </w:rPr>
      </w:pPr>
      <w:r w:rsidRPr="008C6607">
        <w:rPr>
          <w:rFonts w:ascii="Times New Roman" w:hAnsi="Times New Roman" w:cs="Times New Roman"/>
          <w:sz w:val="24"/>
          <w:szCs w:val="24"/>
        </w:rPr>
        <w:t xml:space="preserve">1: </w:t>
      </w:r>
      <w:r w:rsidR="00652939" w:rsidRPr="008C6607">
        <w:rPr>
          <w:rFonts w:ascii="Times New Roman" w:hAnsi="Times New Roman" w:cs="Times New Roman"/>
          <w:sz w:val="24"/>
          <w:szCs w:val="24"/>
        </w:rPr>
        <w:t xml:space="preserve">Amarillo </w:t>
      </w:r>
      <w:r w:rsidR="000D40B0">
        <w:rPr>
          <w:rFonts w:ascii="Times New Roman" w:hAnsi="Times New Roman" w:cs="Times New Roman"/>
          <w:sz w:val="24"/>
          <w:szCs w:val="24"/>
        </w:rPr>
        <w:t>(canario)</w:t>
      </w:r>
    </w:p>
    <w:p w14:paraId="6BE2F856" w14:textId="77777777" w:rsidR="00CF6D30" w:rsidRPr="008C6607" w:rsidRDefault="00CF6D30" w:rsidP="009B1004">
      <w:pPr>
        <w:rPr>
          <w:rFonts w:ascii="Times New Roman" w:hAnsi="Times New Roman" w:cs="Times New Roman"/>
          <w:sz w:val="24"/>
          <w:szCs w:val="24"/>
        </w:rPr>
      </w:pPr>
      <w:r w:rsidRPr="008C6607">
        <w:rPr>
          <w:rFonts w:ascii="Times New Roman" w:hAnsi="Times New Roman" w:cs="Times New Roman"/>
          <w:sz w:val="24"/>
          <w:szCs w:val="24"/>
        </w:rPr>
        <w:t xml:space="preserve">2: </w:t>
      </w:r>
      <w:r w:rsidR="00652939" w:rsidRPr="008C6607">
        <w:rPr>
          <w:rFonts w:ascii="Times New Roman" w:hAnsi="Times New Roman" w:cs="Times New Roman"/>
          <w:sz w:val="24"/>
          <w:szCs w:val="24"/>
        </w:rPr>
        <w:t>Rojo</w:t>
      </w:r>
    </w:p>
    <w:p w14:paraId="7D5DF765" w14:textId="77777777" w:rsidR="00CF6D30" w:rsidRPr="008C6607" w:rsidRDefault="00CF6D30" w:rsidP="009B1004">
      <w:pPr>
        <w:rPr>
          <w:rFonts w:ascii="Times New Roman" w:hAnsi="Times New Roman" w:cs="Times New Roman"/>
          <w:sz w:val="24"/>
          <w:szCs w:val="24"/>
        </w:rPr>
      </w:pPr>
      <w:r w:rsidRPr="008C6607">
        <w:rPr>
          <w:rFonts w:ascii="Times New Roman" w:hAnsi="Times New Roman" w:cs="Times New Roman"/>
          <w:sz w:val="24"/>
          <w:szCs w:val="24"/>
        </w:rPr>
        <w:t xml:space="preserve">3: </w:t>
      </w:r>
      <w:r w:rsidR="00652939" w:rsidRPr="008C6607">
        <w:rPr>
          <w:rFonts w:ascii="Times New Roman" w:hAnsi="Times New Roman" w:cs="Times New Roman"/>
          <w:sz w:val="24"/>
          <w:szCs w:val="24"/>
        </w:rPr>
        <w:t>Crema/Bayo</w:t>
      </w:r>
    </w:p>
    <w:p w14:paraId="18E8DD26" w14:textId="77777777" w:rsidR="00CF6D30" w:rsidRPr="008C6607" w:rsidRDefault="00652939" w:rsidP="009B1004">
      <w:pPr>
        <w:rPr>
          <w:rFonts w:ascii="Times New Roman" w:hAnsi="Times New Roman" w:cs="Times New Roman"/>
          <w:sz w:val="24"/>
          <w:szCs w:val="24"/>
        </w:rPr>
      </w:pPr>
      <w:r w:rsidRPr="008C6607">
        <w:rPr>
          <w:rFonts w:ascii="Times New Roman" w:hAnsi="Times New Roman" w:cs="Times New Roman"/>
          <w:sz w:val="24"/>
          <w:szCs w:val="24"/>
        </w:rPr>
        <w:lastRenderedPageBreak/>
        <w:t>4: Morad</w:t>
      </w:r>
      <w:r w:rsidR="00CF6D30" w:rsidRPr="008C6607">
        <w:rPr>
          <w:rFonts w:ascii="Times New Roman" w:hAnsi="Times New Roman" w:cs="Times New Roman"/>
          <w:sz w:val="24"/>
          <w:szCs w:val="24"/>
        </w:rPr>
        <w:t xml:space="preserve">o </w:t>
      </w:r>
    </w:p>
    <w:p w14:paraId="3878AD3B" w14:textId="77777777" w:rsidR="00CF6D30" w:rsidRPr="008C6607" w:rsidRDefault="00CF6D30" w:rsidP="009B1004">
      <w:pPr>
        <w:rPr>
          <w:rFonts w:ascii="Times New Roman" w:hAnsi="Times New Roman" w:cs="Times New Roman"/>
          <w:sz w:val="24"/>
          <w:szCs w:val="24"/>
        </w:rPr>
      </w:pPr>
      <w:r w:rsidRPr="008C6607">
        <w:rPr>
          <w:rFonts w:ascii="Times New Roman" w:hAnsi="Times New Roman" w:cs="Times New Roman"/>
          <w:sz w:val="24"/>
          <w:szCs w:val="24"/>
        </w:rPr>
        <w:t xml:space="preserve">5: </w:t>
      </w:r>
      <w:r w:rsidR="00652939" w:rsidRPr="008C6607">
        <w:rPr>
          <w:rFonts w:ascii="Times New Roman" w:hAnsi="Times New Roman" w:cs="Times New Roman"/>
          <w:sz w:val="24"/>
          <w:szCs w:val="24"/>
        </w:rPr>
        <w:t>Blanco</w:t>
      </w:r>
    </w:p>
    <w:p w14:paraId="089A93A4" w14:textId="77777777" w:rsidR="00CF6D30" w:rsidRPr="008C6607" w:rsidRDefault="00652939" w:rsidP="009B1004">
      <w:pPr>
        <w:rPr>
          <w:rFonts w:ascii="Times New Roman" w:hAnsi="Times New Roman" w:cs="Times New Roman"/>
          <w:sz w:val="24"/>
          <w:szCs w:val="24"/>
        </w:rPr>
      </w:pPr>
      <w:r w:rsidRPr="008C6607">
        <w:rPr>
          <w:rFonts w:ascii="Times New Roman" w:hAnsi="Times New Roman" w:cs="Times New Roman"/>
          <w:sz w:val="24"/>
          <w:szCs w:val="24"/>
        </w:rPr>
        <w:t xml:space="preserve">6: Negro </w:t>
      </w:r>
    </w:p>
    <w:p w14:paraId="2D1EC0F0" w14:textId="77777777" w:rsidR="00CF6D30" w:rsidRPr="008C6607" w:rsidRDefault="00652939" w:rsidP="009B1004">
      <w:pPr>
        <w:rPr>
          <w:rFonts w:ascii="Times New Roman" w:hAnsi="Times New Roman" w:cs="Times New Roman"/>
          <w:sz w:val="24"/>
          <w:szCs w:val="24"/>
        </w:rPr>
      </w:pPr>
      <w:r w:rsidRPr="008C6607">
        <w:rPr>
          <w:rFonts w:ascii="Times New Roman" w:hAnsi="Times New Roman" w:cs="Times New Roman"/>
          <w:sz w:val="24"/>
          <w:szCs w:val="24"/>
        </w:rPr>
        <w:t xml:space="preserve">7: Marrón </w:t>
      </w:r>
      <w:r w:rsidR="00CF6D30" w:rsidRPr="008C6607">
        <w:rPr>
          <w:rFonts w:ascii="Times New Roman" w:hAnsi="Times New Roman" w:cs="Times New Roman"/>
          <w:sz w:val="24"/>
          <w:szCs w:val="24"/>
        </w:rPr>
        <w:t xml:space="preserve"> </w:t>
      </w:r>
    </w:p>
    <w:p w14:paraId="0FDC802C" w14:textId="7D705D68" w:rsidR="00CF6D30" w:rsidRPr="008C6607" w:rsidRDefault="00CF6D30" w:rsidP="009B1004">
      <w:pPr>
        <w:spacing w:after="240"/>
        <w:rPr>
          <w:rFonts w:ascii="Times New Roman" w:hAnsi="Times New Roman" w:cs="Times New Roman"/>
          <w:sz w:val="24"/>
          <w:szCs w:val="24"/>
        </w:rPr>
      </w:pPr>
      <w:r w:rsidRPr="008C6607">
        <w:rPr>
          <w:rFonts w:ascii="Times New Roman" w:hAnsi="Times New Roman" w:cs="Times New Roman"/>
          <w:sz w:val="24"/>
          <w:szCs w:val="24"/>
        </w:rPr>
        <w:t xml:space="preserve">8: </w:t>
      </w:r>
      <w:r w:rsidR="00652939" w:rsidRPr="008C6607">
        <w:rPr>
          <w:rFonts w:ascii="Times New Roman" w:hAnsi="Times New Roman" w:cs="Times New Roman"/>
          <w:sz w:val="24"/>
          <w:szCs w:val="24"/>
        </w:rPr>
        <w:t>Otros (Monar, C. 2013).</w:t>
      </w:r>
      <w:r w:rsidR="000D1C84">
        <w:rPr>
          <w:rFonts w:ascii="Times New Roman" w:hAnsi="Times New Roman" w:cs="Times New Roman"/>
          <w:sz w:val="24"/>
          <w:szCs w:val="24"/>
        </w:rPr>
        <w:t xml:space="preserve"> </w:t>
      </w:r>
      <w:r w:rsidR="00287024" w:rsidRPr="008C6607">
        <w:rPr>
          <w:rFonts w:ascii="Times New Roman" w:hAnsi="Times New Roman" w:cs="Times New Roman"/>
          <w:b/>
          <w:sz w:val="24"/>
          <w:szCs w:val="24"/>
        </w:rPr>
        <w:t>(Anexo N</w:t>
      </w:r>
      <w:r w:rsidR="00AE2303">
        <w:rPr>
          <w:rFonts w:ascii="Times New Roman" w:hAnsi="Times New Roman" w:cs="Times New Roman"/>
          <w:b/>
          <w:sz w:val="24"/>
          <w:szCs w:val="24"/>
        </w:rPr>
        <w:t>o</w:t>
      </w:r>
      <w:r w:rsidR="00631F55">
        <w:rPr>
          <w:rFonts w:ascii="Times New Roman" w:hAnsi="Times New Roman" w:cs="Times New Roman"/>
          <w:b/>
          <w:sz w:val="24"/>
          <w:szCs w:val="24"/>
        </w:rPr>
        <w:t>.</w:t>
      </w:r>
      <w:r w:rsidR="00287024" w:rsidRPr="008C6607">
        <w:rPr>
          <w:rFonts w:ascii="Times New Roman" w:hAnsi="Times New Roman" w:cs="Times New Roman"/>
          <w:b/>
          <w:sz w:val="24"/>
          <w:szCs w:val="24"/>
        </w:rPr>
        <w:t xml:space="preserve"> </w:t>
      </w:r>
      <w:r w:rsidR="00287024">
        <w:rPr>
          <w:rFonts w:ascii="Times New Roman" w:hAnsi="Times New Roman" w:cs="Times New Roman"/>
          <w:b/>
          <w:sz w:val="24"/>
          <w:szCs w:val="24"/>
        </w:rPr>
        <w:t>6</w:t>
      </w:r>
      <w:r w:rsidR="00287024" w:rsidRPr="008C6607">
        <w:rPr>
          <w:rFonts w:ascii="Times New Roman" w:hAnsi="Times New Roman" w:cs="Times New Roman"/>
          <w:b/>
          <w:sz w:val="24"/>
          <w:szCs w:val="24"/>
        </w:rPr>
        <w:t>)</w:t>
      </w:r>
    </w:p>
    <w:p w14:paraId="192DC851" w14:textId="55689CA4" w:rsidR="00CF6D30" w:rsidRPr="008C6607" w:rsidRDefault="00287024" w:rsidP="003C29B3">
      <w:pPr>
        <w:pStyle w:val="Ttulo3"/>
      </w:pPr>
      <w:bookmarkStart w:id="148" w:name="_Toc25830528"/>
      <w:r>
        <w:t>4</w:t>
      </w:r>
      <w:r w:rsidR="00265B29" w:rsidRPr="008C6607">
        <w:t>.3.3</w:t>
      </w:r>
      <w:r w:rsidR="003C29B3">
        <w:t>8</w:t>
      </w:r>
      <w:r w:rsidR="00181756" w:rsidRPr="008C6607">
        <w:t xml:space="preserve">. </w:t>
      </w:r>
      <w:r w:rsidR="00CF6D30" w:rsidRPr="008C6607">
        <w:t>Color secundario del grano seco (CSGS)</w:t>
      </w:r>
      <w:bookmarkEnd w:id="148"/>
    </w:p>
    <w:p w14:paraId="0C6A84F9" w14:textId="31B3DE53" w:rsidR="00CF6D30" w:rsidRPr="008C6607" w:rsidRDefault="00CF6D30" w:rsidP="001141ED">
      <w:pPr>
        <w:spacing w:after="240"/>
        <w:rPr>
          <w:rFonts w:ascii="Times New Roman" w:hAnsi="Times New Roman" w:cs="Times New Roman"/>
          <w:sz w:val="24"/>
          <w:szCs w:val="24"/>
        </w:rPr>
      </w:pPr>
      <w:r w:rsidRPr="008C6607">
        <w:rPr>
          <w:rFonts w:ascii="Times New Roman" w:hAnsi="Times New Roman" w:cs="Times New Roman"/>
          <w:sz w:val="24"/>
          <w:szCs w:val="24"/>
        </w:rPr>
        <w:t xml:space="preserve">Esta variable, se </w:t>
      </w:r>
      <w:r w:rsidR="00215A8D" w:rsidRPr="008C6607">
        <w:rPr>
          <w:rFonts w:ascii="Times New Roman" w:hAnsi="Times New Roman" w:cs="Times New Roman"/>
          <w:sz w:val="24"/>
          <w:szCs w:val="24"/>
        </w:rPr>
        <w:t>registr</w:t>
      </w:r>
      <w:r w:rsidR="00215A8D">
        <w:rPr>
          <w:rFonts w:ascii="Times New Roman" w:hAnsi="Times New Roman" w:cs="Times New Roman"/>
          <w:sz w:val="24"/>
          <w:szCs w:val="24"/>
        </w:rPr>
        <w:t>ó</w:t>
      </w:r>
      <w:r w:rsidRPr="008C6607">
        <w:rPr>
          <w:rFonts w:ascii="Times New Roman" w:hAnsi="Times New Roman" w:cs="Times New Roman"/>
          <w:sz w:val="24"/>
          <w:szCs w:val="24"/>
        </w:rPr>
        <w:t xml:space="preserve"> por observación directa,</w:t>
      </w:r>
      <w:r w:rsidR="0047336F">
        <w:rPr>
          <w:rFonts w:ascii="Times New Roman" w:hAnsi="Times New Roman" w:cs="Times New Roman"/>
          <w:sz w:val="24"/>
          <w:szCs w:val="24"/>
        </w:rPr>
        <w:t xml:space="preserve"> en el momento de la cosecha en seco</w:t>
      </w:r>
      <w:r w:rsidRPr="008C6607">
        <w:rPr>
          <w:rFonts w:ascii="Times New Roman" w:hAnsi="Times New Roman" w:cs="Times New Roman"/>
          <w:sz w:val="24"/>
          <w:szCs w:val="24"/>
        </w:rPr>
        <w:t xml:space="preserve"> de acuerdo a la siguiente escala: </w:t>
      </w:r>
    </w:p>
    <w:p w14:paraId="6D7C0B1D" w14:textId="77777777" w:rsidR="00CF6D30" w:rsidRPr="008C6607" w:rsidRDefault="00CF6D30" w:rsidP="009B1004">
      <w:pPr>
        <w:rPr>
          <w:rFonts w:ascii="Times New Roman" w:hAnsi="Times New Roman" w:cs="Times New Roman"/>
          <w:sz w:val="24"/>
          <w:szCs w:val="24"/>
        </w:rPr>
      </w:pPr>
      <w:r w:rsidRPr="008C6607">
        <w:rPr>
          <w:rFonts w:ascii="Times New Roman" w:hAnsi="Times New Roman" w:cs="Times New Roman"/>
          <w:sz w:val="24"/>
          <w:szCs w:val="24"/>
        </w:rPr>
        <w:t>1: Ausente</w:t>
      </w:r>
    </w:p>
    <w:p w14:paraId="4AC33C63" w14:textId="77777777" w:rsidR="00CF6D30" w:rsidRPr="008C6607" w:rsidRDefault="00CF6D30" w:rsidP="009B1004">
      <w:pPr>
        <w:rPr>
          <w:rFonts w:ascii="Times New Roman" w:hAnsi="Times New Roman" w:cs="Times New Roman"/>
          <w:sz w:val="24"/>
          <w:szCs w:val="24"/>
        </w:rPr>
      </w:pPr>
      <w:r w:rsidRPr="008C6607">
        <w:rPr>
          <w:rFonts w:ascii="Times New Roman" w:hAnsi="Times New Roman" w:cs="Times New Roman"/>
          <w:sz w:val="24"/>
          <w:szCs w:val="24"/>
        </w:rPr>
        <w:t>2: Crema</w:t>
      </w:r>
    </w:p>
    <w:p w14:paraId="3EF08EB0" w14:textId="77777777" w:rsidR="00CF6D30" w:rsidRPr="008C6607" w:rsidRDefault="00CF6D30" w:rsidP="009B1004">
      <w:pPr>
        <w:rPr>
          <w:rFonts w:ascii="Times New Roman" w:hAnsi="Times New Roman" w:cs="Times New Roman"/>
          <w:sz w:val="24"/>
          <w:szCs w:val="24"/>
        </w:rPr>
      </w:pPr>
      <w:r w:rsidRPr="008C6607">
        <w:rPr>
          <w:rFonts w:ascii="Times New Roman" w:hAnsi="Times New Roman" w:cs="Times New Roman"/>
          <w:sz w:val="24"/>
          <w:szCs w:val="24"/>
        </w:rPr>
        <w:t xml:space="preserve">3: Moteado </w:t>
      </w:r>
    </w:p>
    <w:p w14:paraId="2D9EBEEB" w14:textId="1F077DC3" w:rsidR="00CF6D30" w:rsidRPr="008C6607" w:rsidRDefault="006026EE" w:rsidP="009B1004">
      <w:pPr>
        <w:spacing w:after="240"/>
        <w:rPr>
          <w:rFonts w:ascii="Times New Roman" w:hAnsi="Times New Roman" w:cs="Times New Roman"/>
          <w:sz w:val="24"/>
          <w:szCs w:val="24"/>
        </w:rPr>
      </w:pPr>
      <w:r>
        <w:rPr>
          <w:rFonts w:ascii="Times New Roman" w:hAnsi="Times New Roman" w:cs="Times New Roman"/>
          <w:sz w:val="24"/>
          <w:szCs w:val="24"/>
        </w:rPr>
        <w:t>4</w:t>
      </w:r>
      <w:r w:rsidR="00CF6D30" w:rsidRPr="008C6607">
        <w:rPr>
          <w:rFonts w:ascii="Times New Roman" w:hAnsi="Times New Roman" w:cs="Times New Roman"/>
          <w:sz w:val="24"/>
          <w:szCs w:val="24"/>
        </w:rPr>
        <w:t>: Otros (Monar, C. 2003).</w:t>
      </w:r>
      <w:r w:rsidR="00287024">
        <w:rPr>
          <w:rFonts w:ascii="Times New Roman" w:hAnsi="Times New Roman" w:cs="Times New Roman"/>
          <w:sz w:val="24"/>
          <w:szCs w:val="24"/>
        </w:rPr>
        <w:t xml:space="preserve"> </w:t>
      </w:r>
      <w:r w:rsidR="00287024" w:rsidRPr="008C6607">
        <w:rPr>
          <w:rFonts w:ascii="Times New Roman" w:hAnsi="Times New Roman" w:cs="Times New Roman"/>
          <w:b/>
          <w:sz w:val="24"/>
          <w:szCs w:val="24"/>
        </w:rPr>
        <w:t>(Anexo N</w:t>
      </w:r>
      <w:r w:rsidR="00AE2303">
        <w:rPr>
          <w:rFonts w:ascii="Times New Roman" w:hAnsi="Times New Roman" w:cs="Times New Roman"/>
          <w:b/>
          <w:sz w:val="24"/>
          <w:szCs w:val="24"/>
        </w:rPr>
        <w:t>o</w:t>
      </w:r>
      <w:r w:rsidR="00631F55">
        <w:rPr>
          <w:rFonts w:ascii="Times New Roman" w:hAnsi="Times New Roman" w:cs="Times New Roman"/>
          <w:b/>
          <w:sz w:val="24"/>
          <w:szCs w:val="24"/>
        </w:rPr>
        <w:t>.</w:t>
      </w:r>
      <w:r w:rsidR="00287024" w:rsidRPr="008C6607">
        <w:rPr>
          <w:rFonts w:ascii="Times New Roman" w:hAnsi="Times New Roman" w:cs="Times New Roman"/>
          <w:b/>
          <w:sz w:val="24"/>
          <w:szCs w:val="24"/>
        </w:rPr>
        <w:t xml:space="preserve"> </w:t>
      </w:r>
      <w:r w:rsidR="00287024">
        <w:rPr>
          <w:rFonts w:ascii="Times New Roman" w:hAnsi="Times New Roman" w:cs="Times New Roman"/>
          <w:b/>
          <w:sz w:val="24"/>
          <w:szCs w:val="24"/>
        </w:rPr>
        <w:t>6</w:t>
      </w:r>
      <w:r w:rsidR="00287024" w:rsidRPr="008C6607">
        <w:rPr>
          <w:rFonts w:ascii="Times New Roman" w:hAnsi="Times New Roman" w:cs="Times New Roman"/>
          <w:b/>
          <w:sz w:val="24"/>
          <w:szCs w:val="24"/>
        </w:rPr>
        <w:t>)</w:t>
      </w:r>
    </w:p>
    <w:p w14:paraId="3E0F1410" w14:textId="05329869" w:rsidR="00CF6D30" w:rsidRPr="008C6607" w:rsidRDefault="00287024" w:rsidP="003C29B3">
      <w:pPr>
        <w:pStyle w:val="Ttulo3"/>
      </w:pPr>
      <w:bookmarkStart w:id="149" w:name="_Toc25830529"/>
      <w:r>
        <w:t>4</w:t>
      </w:r>
      <w:r w:rsidR="00265B29" w:rsidRPr="008C6607">
        <w:t>.3.3</w:t>
      </w:r>
      <w:r w:rsidR="003C29B3">
        <w:t>9</w:t>
      </w:r>
      <w:r w:rsidR="00181756" w:rsidRPr="008C6607">
        <w:t xml:space="preserve">. </w:t>
      </w:r>
      <w:r w:rsidR="00CF6D30" w:rsidRPr="008C6607">
        <w:t xml:space="preserve">Color del </w:t>
      </w:r>
      <w:r w:rsidR="009A14B3" w:rsidRPr="008C6607">
        <w:t>H</w:t>
      </w:r>
      <w:r w:rsidR="00CF6D30" w:rsidRPr="008C6607">
        <w:t>ilium (CH)</w:t>
      </w:r>
      <w:bookmarkEnd w:id="149"/>
    </w:p>
    <w:p w14:paraId="638189B8" w14:textId="5C64DD08" w:rsidR="00EE5EE8" w:rsidRPr="008C6607" w:rsidRDefault="00EE5EE8" w:rsidP="001141ED">
      <w:pPr>
        <w:spacing w:after="240"/>
        <w:rPr>
          <w:rFonts w:ascii="Times New Roman" w:hAnsi="Times New Roman" w:cs="Times New Roman"/>
          <w:sz w:val="24"/>
          <w:szCs w:val="24"/>
        </w:rPr>
      </w:pPr>
      <w:r w:rsidRPr="008C6607">
        <w:rPr>
          <w:rFonts w:ascii="Times New Roman" w:hAnsi="Times New Roman" w:cs="Times New Roman"/>
          <w:sz w:val="24"/>
          <w:szCs w:val="24"/>
        </w:rPr>
        <w:t>Est</w:t>
      </w:r>
      <w:r w:rsidR="001F426D" w:rsidRPr="008C6607">
        <w:rPr>
          <w:rFonts w:ascii="Times New Roman" w:hAnsi="Times New Roman" w:cs="Times New Roman"/>
          <w:sz w:val="24"/>
          <w:szCs w:val="24"/>
        </w:rPr>
        <w:t>e descriptor</w:t>
      </w:r>
      <w:r w:rsidRPr="008C6607">
        <w:rPr>
          <w:rFonts w:ascii="Times New Roman" w:hAnsi="Times New Roman" w:cs="Times New Roman"/>
          <w:sz w:val="24"/>
          <w:szCs w:val="24"/>
        </w:rPr>
        <w:t xml:space="preserve">, se </w:t>
      </w:r>
      <w:r w:rsidR="00215A8D" w:rsidRPr="008C6607">
        <w:rPr>
          <w:rFonts w:ascii="Times New Roman" w:hAnsi="Times New Roman" w:cs="Times New Roman"/>
          <w:sz w:val="24"/>
          <w:szCs w:val="24"/>
        </w:rPr>
        <w:t>determin</w:t>
      </w:r>
      <w:r w:rsidR="00215A8D">
        <w:rPr>
          <w:rFonts w:ascii="Times New Roman" w:hAnsi="Times New Roman" w:cs="Times New Roman"/>
          <w:sz w:val="24"/>
          <w:szCs w:val="24"/>
        </w:rPr>
        <w:t>ó</w:t>
      </w:r>
      <w:r w:rsidRPr="008C6607">
        <w:rPr>
          <w:rFonts w:ascii="Times New Roman" w:hAnsi="Times New Roman" w:cs="Times New Roman"/>
          <w:sz w:val="24"/>
          <w:szCs w:val="24"/>
        </w:rPr>
        <w:t xml:space="preserve"> por observación directa, en la cosecha en seco de acuerdo a la siguiente escala:</w:t>
      </w:r>
    </w:p>
    <w:p w14:paraId="7B8D44DC" w14:textId="77777777" w:rsidR="00EE5EE8" w:rsidRPr="008C6607" w:rsidRDefault="00EE5EE8" w:rsidP="009B1004">
      <w:pPr>
        <w:rPr>
          <w:rFonts w:ascii="Times New Roman" w:hAnsi="Times New Roman" w:cs="Times New Roman"/>
          <w:sz w:val="24"/>
          <w:szCs w:val="24"/>
        </w:rPr>
      </w:pPr>
      <w:r w:rsidRPr="008C6607">
        <w:rPr>
          <w:rFonts w:ascii="Times New Roman" w:hAnsi="Times New Roman" w:cs="Times New Roman"/>
          <w:sz w:val="24"/>
          <w:szCs w:val="24"/>
        </w:rPr>
        <w:t>1</w:t>
      </w:r>
      <w:r w:rsidR="001F426D" w:rsidRPr="008C6607">
        <w:rPr>
          <w:rFonts w:ascii="Times New Roman" w:hAnsi="Times New Roman" w:cs="Times New Roman"/>
          <w:sz w:val="24"/>
          <w:szCs w:val="24"/>
        </w:rPr>
        <w:t>:</w:t>
      </w:r>
      <w:r w:rsidRPr="008C6607">
        <w:rPr>
          <w:rFonts w:ascii="Times New Roman" w:hAnsi="Times New Roman" w:cs="Times New Roman"/>
          <w:sz w:val="24"/>
          <w:szCs w:val="24"/>
        </w:rPr>
        <w:t xml:space="preserve"> Blanco.</w:t>
      </w:r>
    </w:p>
    <w:p w14:paraId="7597B723" w14:textId="77777777" w:rsidR="00EE5EE8" w:rsidRPr="008C6607" w:rsidRDefault="00EE5EE8" w:rsidP="009B1004">
      <w:pPr>
        <w:rPr>
          <w:rFonts w:ascii="Times New Roman" w:hAnsi="Times New Roman" w:cs="Times New Roman"/>
          <w:sz w:val="24"/>
          <w:szCs w:val="24"/>
        </w:rPr>
      </w:pPr>
      <w:r w:rsidRPr="008C6607">
        <w:rPr>
          <w:rFonts w:ascii="Times New Roman" w:hAnsi="Times New Roman" w:cs="Times New Roman"/>
          <w:sz w:val="24"/>
          <w:szCs w:val="24"/>
        </w:rPr>
        <w:t>2</w:t>
      </w:r>
      <w:r w:rsidR="001F426D" w:rsidRPr="008C6607">
        <w:rPr>
          <w:rFonts w:ascii="Times New Roman" w:hAnsi="Times New Roman" w:cs="Times New Roman"/>
          <w:sz w:val="24"/>
          <w:szCs w:val="24"/>
        </w:rPr>
        <w:t>:</w:t>
      </w:r>
      <w:r w:rsidRPr="008C6607">
        <w:rPr>
          <w:rFonts w:ascii="Times New Roman" w:hAnsi="Times New Roman" w:cs="Times New Roman"/>
          <w:sz w:val="24"/>
          <w:szCs w:val="24"/>
        </w:rPr>
        <w:t xml:space="preserve"> Café.</w:t>
      </w:r>
    </w:p>
    <w:p w14:paraId="5859A66F" w14:textId="77777777" w:rsidR="00797016" w:rsidRPr="008C6607" w:rsidRDefault="00797016" w:rsidP="009B1004">
      <w:pPr>
        <w:rPr>
          <w:rFonts w:ascii="Times New Roman" w:hAnsi="Times New Roman" w:cs="Times New Roman"/>
          <w:sz w:val="24"/>
          <w:szCs w:val="24"/>
        </w:rPr>
      </w:pPr>
      <w:r w:rsidRPr="008C6607">
        <w:rPr>
          <w:rFonts w:ascii="Times New Roman" w:hAnsi="Times New Roman" w:cs="Times New Roman"/>
          <w:sz w:val="24"/>
          <w:szCs w:val="24"/>
        </w:rPr>
        <w:t>3</w:t>
      </w:r>
      <w:r w:rsidR="001F426D" w:rsidRPr="008C6607">
        <w:rPr>
          <w:rFonts w:ascii="Times New Roman" w:hAnsi="Times New Roman" w:cs="Times New Roman"/>
          <w:sz w:val="24"/>
          <w:szCs w:val="24"/>
        </w:rPr>
        <w:t>:</w:t>
      </w:r>
      <w:r w:rsidRPr="008C6607">
        <w:rPr>
          <w:rFonts w:ascii="Times New Roman" w:hAnsi="Times New Roman" w:cs="Times New Roman"/>
          <w:sz w:val="24"/>
          <w:szCs w:val="24"/>
        </w:rPr>
        <w:t xml:space="preserve"> Negro.</w:t>
      </w:r>
    </w:p>
    <w:p w14:paraId="0252DFBF" w14:textId="44247236" w:rsidR="001F426D" w:rsidRPr="008C6607" w:rsidRDefault="001F426D" w:rsidP="009B1004">
      <w:pPr>
        <w:spacing w:after="240"/>
        <w:rPr>
          <w:rFonts w:ascii="Times New Roman" w:hAnsi="Times New Roman" w:cs="Times New Roman"/>
          <w:sz w:val="24"/>
          <w:szCs w:val="24"/>
        </w:rPr>
      </w:pPr>
      <w:r w:rsidRPr="008C6607">
        <w:rPr>
          <w:rFonts w:ascii="Times New Roman" w:hAnsi="Times New Roman" w:cs="Times New Roman"/>
          <w:sz w:val="24"/>
          <w:szCs w:val="24"/>
        </w:rPr>
        <w:t xml:space="preserve">4: </w:t>
      </w:r>
      <w:r w:rsidR="00E032D1">
        <w:rPr>
          <w:rFonts w:ascii="Times New Roman" w:hAnsi="Times New Roman" w:cs="Times New Roman"/>
          <w:sz w:val="24"/>
          <w:szCs w:val="24"/>
        </w:rPr>
        <w:t>O</w:t>
      </w:r>
      <w:r w:rsidRPr="008C6607">
        <w:rPr>
          <w:rFonts w:ascii="Times New Roman" w:hAnsi="Times New Roman" w:cs="Times New Roman"/>
          <w:sz w:val="24"/>
          <w:szCs w:val="24"/>
        </w:rPr>
        <w:t>tro (Monar, C. 2012)</w:t>
      </w:r>
      <w:r w:rsidR="00287024">
        <w:rPr>
          <w:rFonts w:ascii="Times New Roman" w:hAnsi="Times New Roman" w:cs="Times New Roman"/>
          <w:sz w:val="24"/>
          <w:szCs w:val="24"/>
        </w:rPr>
        <w:t xml:space="preserve">. </w:t>
      </w:r>
      <w:r w:rsidR="00287024" w:rsidRPr="008C6607">
        <w:rPr>
          <w:rFonts w:ascii="Times New Roman" w:hAnsi="Times New Roman" w:cs="Times New Roman"/>
          <w:b/>
          <w:sz w:val="24"/>
          <w:szCs w:val="24"/>
        </w:rPr>
        <w:t>(Anexo N</w:t>
      </w:r>
      <w:r w:rsidR="00AE2303">
        <w:rPr>
          <w:rFonts w:ascii="Times New Roman" w:hAnsi="Times New Roman" w:cs="Times New Roman"/>
          <w:b/>
          <w:sz w:val="24"/>
          <w:szCs w:val="24"/>
        </w:rPr>
        <w:t>o.</w:t>
      </w:r>
      <w:r w:rsidR="00287024" w:rsidRPr="008C6607">
        <w:rPr>
          <w:rFonts w:ascii="Times New Roman" w:hAnsi="Times New Roman" w:cs="Times New Roman"/>
          <w:b/>
          <w:sz w:val="24"/>
          <w:szCs w:val="24"/>
        </w:rPr>
        <w:t xml:space="preserve"> </w:t>
      </w:r>
      <w:r w:rsidR="00287024">
        <w:rPr>
          <w:rFonts w:ascii="Times New Roman" w:hAnsi="Times New Roman" w:cs="Times New Roman"/>
          <w:b/>
          <w:sz w:val="24"/>
          <w:szCs w:val="24"/>
        </w:rPr>
        <w:t>6</w:t>
      </w:r>
      <w:r w:rsidR="00287024" w:rsidRPr="008C6607">
        <w:rPr>
          <w:rFonts w:ascii="Times New Roman" w:hAnsi="Times New Roman" w:cs="Times New Roman"/>
          <w:b/>
          <w:sz w:val="24"/>
          <w:szCs w:val="24"/>
        </w:rPr>
        <w:t>)</w:t>
      </w:r>
    </w:p>
    <w:p w14:paraId="405E59AF" w14:textId="3913F761" w:rsidR="00CF6D30" w:rsidRPr="008C6607" w:rsidRDefault="00287024" w:rsidP="003C29B3">
      <w:pPr>
        <w:pStyle w:val="Ttulo3"/>
      </w:pPr>
      <w:bookmarkStart w:id="150" w:name="_Toc25830530"/>
      <w:r>
        <w:t>4</w:t>
      </w:r>
      <w:r w:rsidR="00265B29" w:rsidRPr="008C6607">
        <w:t>.3.</w:t>
      </w:r>
      <w:r w:rsidR="003C29B3">
        <w:t>40</w:t>
      </w:r>
      <w:r w:rsidR="00181756" w:rsidRPr="008C6607">
        <w:t xml:space="preserve">. </w:t>
      </w:r>
      <w:r w:rsidR="00CF6D30" w:rsidRPr="008C6607">
        <w:t>Peso de cien semillas secas (PCSS)</w:t>
      </w:r>
      <w:bookmarkEnd w:id="150"/>
    </w:p>
    <w:p w14:paraId="7EA36A5C" w14:textId="77777777" w:rsidR="00797016" w:rsidRPr="008C6607" w:rsidRDefault="00CF6D30" w:rsidP="001141ED">
      <w:pPr>
        <w:spacing w:after="240"/>
        <w:rPr>
          <w:rFonts w:ascii="Times New Roman" w:hAnsi="Times New Roman" w:cs="Times New Roman"/>
          <w:sz w:val="24"/>
          <w:szCs w:val="24"/>
        </w:rPr>
      </w:pPr>
      <w:r w:rsidRPr="008C6607">
        <w:rPr>
          <w:rFonts w:ascii="Times New Roman" w:hAnsi="Times New Roman" w:cs="Times New Roman"/>
          <w:sz w:val="24"/>
          <w:szCs w:val="24"/>
        </w:rPr>
        <w:t>U</w:t>
      </w:r>
      <w:r w:rsidR="00A37AFF" w:rsidRPr="008C6607">
        <w:rPr>
          <w:rFonts w:ascii="Times New Roman" w:hAnsi="Times New Roman" w:cs="Times New Roman"/>
          <w:sz w:val="24"/>
          <w:szCs w:val="24"/>
        </w:rPr>
        <w:t xml:space="preserve">na </w:t>
      </w:r>
      <w:r w:rsidR="00660F9F" w:rsidRPr="008C6607">
        <w:rPr>
          <w:rFonts w:ascii="Times New Roman" w:hAnsi="Times New Roman" w:cs="Times New Roman"/>
          <w:sz w:val="24"/>
          <w:szCs w:val="24"/>
        </w:rPr>
        <w:t xml:space="preserve">vez cosechado en </w:t>
      </w:r>
      <w:r w:rsidR="009E23BF" w:rsidRPr="008C6607">
        <w:rPr>
          <w:rFonts w:ascii="Times New Roman" w:hAnsi="Times New Roman" w:cs="Times New Roman"/>
          <w:sz w:val="24"/>
          <w:szCs w:val="24"/>
        </w:rPr>
        <w:t>seco se</w:t>
      </w:r>
      <w:r w:rsidR="00660F9F" w:rsidRPr="008C6607">
        <w:rPr>
          <w:rFonts w:ascii="Times New Roman" w:hAnsi="Times New Roman" w:cs="Times New Roman"/>
          <w:sz w:val="24"/>
          <w:szCs w:val="24"/>
        </w:rPr>
        <w:t xml:space="preserve"> </w:t>
      </w:r>
      <w:r w:rsidR="00215A8D" w:rsidRPr="008C6607">
        <w:rPr>
          <w:rFonts w:ascii="Times New Roman" w:hAnsi="Times New Roman" w:cs="Times New Roman"/>
          <w:sz w:val="24"/>
          <w:szCs w:val="24"/>
        </w:rPr>
        <w:t>tom</w:t>
      </w:r>
      <w:r w:rsidR="00215A8D">
        <w:rPr>
          <w:rFonts w:ascii="Times New Roman" w:hAnsi="Times New Roman" w:cs="Times New Roman"/>
          <w:sz w:val="24"/>
          <w:szCs w:val="24"/>
        </w:rPr>
        <w:t>ó</w:t>
      </w:r>
      <w:r w:rsidRPr="008C6607">
        <w:rPr>
          <w:rFonts w:ascii="Times New Roman" w:hAnsi="Times New Roman" w:cs="Times New Roman"/>
          <w:sz w:val="24"/>
          <w:szCs w:val="24"/>
        </w:rPr>
        <w:t xml:space="preserve"> una muestr</w:t>
      </w:r>
      <w:r w:rsidR="00190A56" w:rsidRPr="008C6607">
        <w:rPr>
          <w:rFonts w:ascii="Times New Roman" w:hAnsi="Times New Roman" w:cs="Times New Roman"/>
          <w:sz w:val="24"/>
          <w:szCs w:val="24"/>
        </w:rPr>
        <w:t>a al azar de 100 granos de cada</w:t>
      </w:r>
      <w:r w:rsidR="00A37AFF" w:rsidRPr="008C6607">
        <w:rPr>
          <w:rFonts w:ascii="Times New Roman" w:hAnsi="Times New Roman" w:cs="Times New Roman"/>
          <w:sz w:val="24"/>
          <w:szCs w:val="24"/>
        </w:rPr>
        <w:t xml:space="preserve"> </w:t>
      </w:r>
      <w:r w:rsidRPr="008C6607">
        <w:rPr>
          <w:rFonts w:ascii="Times New Roman" w:hAnsi="Times New Roman" w:cs="Times New Roman"/>
          <w:sz w:val="24"/>
          <w:szCs w:val="24"/>
        </w:rPr>
        <w:t xml:space="preserve">tratamiento </w:t>
      </w:r>
      <w:r w:rsidR="00215A8D">
        <w:rPr>
          <w:rFonts w:ascii="Times New Roman" w:hAnsi="Times New Roman" w:cs="Times New Roman"/>
          <w:sz w:val="24"/>
          <w:szCs w:val="24"/>
        </w:rPr>
        <w:t xml:space="preserve">y se </w:t>
      </w:r>
      <w:r w:rsidR="00215A8D" w:rsidRPr="008C6607">
        <w:rPr>
          <w:rFonts w:ascii="Times New Roman" w:hAnsi="Times New Roman" w:cs="Times New Roman"/>
          <w:sz w:val="24"/>
          <w:szCs w:val="24"/>
        </w:rPr>
        <w:t>evalu</w:t>
      </w:r>
      <w:r w:rsidR="00215A8D">
        <w:rPr>
          <w:rFonts w:ascii="Times New Roman" w:hAnsi="Times New Roman" w:cs="Times New Roman"/>
          <w:sz w:val="24"/>
          <w:szCs w:val="24"/>
        </w:rPr>
        <w:t>ó</w:t>
      </w:r>
      <w:r w:rsidRPr="008C6607">
        <w:rPr>
          <w:rFonts w:ascii="Times New Roman" w:hAnsi="Times New Roman" w:cs="Times New Roman"/>
          <w:sz w:val="24"/>
          <w:szCs w:val="24"/>
        </w:rPr>
        <w:t xml:space="preserve"> su peso en una balanza de precisión en gramos.</w:t>
      </w:r>
    </w:p>
    <w:p w14:paraId="5E344FD2" w14:textId="773C15C5" w:rsidR="00A37AFF" w:rsidRPr="008C6607" w:rsidRDefault="00287024" w:rsidP="003C29B3">
      <w:pPr>
        <w:pStyle w:val="Ttulo3"/>
      </w:pPr>
      <w:bookmarkStart w:id="151" w:name="_Toc25830531"/>
      <w:r>
        <w:t>4</w:t>
      </w:r>
      <w:r w:rsidR="00265B29" w:rsidRPr="008C6607">
        <w:t>.3.</w:t>
      </w:r>
      <w:r w:rsidR="003C29B3">
        <w:t>41</w:t>
      </w:r>
      <w:r w:rsidR="00181756" w:rsidRPr="008C6607">
        <w:t xml:space="preserve">. </w:t>
      </w:r>
      <w:r w:rsidR="00CF6D30" w:rsidRPr="008C6607">
        <w:t>Diámetro polar (DP)</w:t>
      </w:r>
      <w:bookmarkEnd w:id="151"/>
    </w:p>
    <w:p w14:paraId="17E703A2" w14:textId="764E59EB" w:rsidR="00F24011" w:rsidRPr="008C6607" w:rsidRDefault="009E23BF" w:rsidP="001141ED">
      <w:pPr>
        <w:spacing w:after="240"/>
        <w:rPr>
          <w:rFonts w:ascii="Times New Roman" w:hAnsi="Times New Roman" w:cs="Times New Roman"/>
          <w:sz w:val="24"/>
          <w:szCs w:val="24"/>
        </w:rPr>
      </w:pPr>
      <w:r w:rsidRPr="008C6607">
        <w:rPr>
          <w:rFonts w:ascii="Times New Roman" w:hAnsi="Times New Roman" w:cs="Times New Roman"/>
          <w:sz w:val="24"/>
          <w:szCs w:val="24"/>
        </w:rPr>
        <w:t>Esta variable</w:t>
      </w:r>
      <w:r w:rsidR="00F24011" w:rsidRPr="008C6607">
        <w:rPr>
          <w:rFonts w:ascii="Times New Roman" w:hAnsi="Times New Roman" w:cs="Times New Roman"/>
          <w:sz w:val="24"/>
          <w:szCs w:val="24"/>
        </w:rPr>
        <w:t xml:space="preserve"> se </w:t>
      </w:r>
      <w:r w:rsidR="00215A8D" w:rsidRPr="008C6607">
        <w:rPr>
          <w:rFonts w:ascii="Times New Roman" w:hAnsi="Times New Roman" w:cs="Times New Roman"/>
          <w:sz w:val="24"/>
          <w:szCs w:val="24"/>
        </w:rPr>
        <w:t>evalu</w:t>
      </w:r>
      <w:r w:rsidR="00215A8D">
        <w:rPr>
          <w:rFonts w:ascii="Times New Roman" w:hAnsi="Times New Roman" w:cs="Times New Roman"/>
          <w:sz w:val="24"/>
          <w:szCs w:val="24"/>
        </w:rPr>
        <w:t>ó</w:t>
      </w:r>
      <w:r w:rsidR="00F24011" w:rsidRPr="008C6607">
        <w:rPr>
          <w:rFonts w:ascii="Times New Roman" w:hAnsi="Times New Roman" w:cs="Times New Roman"/>
          <w:sz w:val="24"/>
          <w:szCs w:val="24"/>
        </w:rPr>
        <w:t xml:space="preserve"> </w:t>
      </w:r>
      <w:r w:rsidR="00190A56" w:rsidRPr="008C6607">
        <w:rPr>
          <w:rFonts w:ascii="Times New Roman" w:hAnsi="Times New Roman" w:cs="Times New Roman"/>
          <w:sz w:val="24"/>
          <w:szCs w:val="24"/>
        </w:rPr>
        <w:t xml:space="preserve">con la ayuda de un calibrador de </w:t>
      </w:r>
      <w:r w:rsidR="001F426D" w:rsidRPr="008C6607">
        <w:rPr>
          <w:rFonts w:ascii="Times New Roman" w:hAnsi="Times New Roman" w:cs="Times New Roman"/>
          <w:sz w:val="24"/>
          <w:szCs w:val="24"/>
        </w:rPr>
        <w:t>V</w:t>
      </w:r>
      <w:r w:rsidR="00190A56" w:rsidRPr="008C6607">
        <w:rPr>
          <w:rFonts w:ascii="Times New Roman" w:hAnsi="Times New Roman" w:cs="Times New Roman"/>
          <w:sz w:val="24"/>
          <w:szCs w:val="24"/>
        </w:rPr>
        <w:t>ernier una vez cosechados los granos</w:t>
      </w:r>
      <w:r w:rsidR="00660F9F" w:rsidRPr="008C6607">
        <w:rPr>
          <w:rFonts w:ascii="Times New Roman" w:hAnsi="Times New Roman" w:cs="Times New Roman"/>
          <w:sz w:val="24"/>
          <w:szCs w:val="24"/>
        </w:rPr>
        <w:t xml:space="preserve"> </w:t>
      </w:r>
      <w:r w:rsidRPr="008C6607">
        <w:rPr>
          <w:rFonts w:ascii="Times New Roman" w:hAnsi="Times New Roman" w:cs="Times New Roman"/>
          <w:sz w:val="24"/>
          <w:szCs w:val="24"/>
        </w:rPr>
        <w:t xml:space="preserve">en seco, </w:t>
      </w:r>
      <w:r w:rsidR="00660F9F" w:rsidRPr="008C6607">
        <w:rPr>
          <w:rFonts w:ascii="Times New Roman" w:hAnsi="Times New Roman" w:cs="Times New Roman"/>
          <w:sz w:val="24"/>
          <w:szCs w:val="24"/>
        </w:rPr>
        <w:t xml:space="preserve">tomando 10 semillas al azar de cada </w:t>
      </w:r>
      <w:r w:rsidR="0047336F">
        <w:rPr>
          <w:rFonts w:ascii="Times New Roman" w:hAnsi="Times New Roman" w:cs="Times New Roman"/>
          <w:sz w:val="24"/>
          <w:szCs w:val="24"/>
        </w:rPr>
        <w:t>accesión</w:t>
      </w:r>
      <w:r w:rsidR="00190A56" w:rsidRPr="008C6607">
        <w:rPr>
          <w:rFonts w:ascii="Times New Roman" w:hAnsi="Times New Roman" w:cs="Times New Roman"/>
          <w:sz w:val="24"/>
          <w:szCs w:val="24"/>
        </w:rPr>
        <w:t xml:space="preserve">.  </w:t>
      </w:r>
    </w:p>
    <w:p w14:paraId="14831740" w14:textId="0302152B" w:rsidR="00CF6D30" w:rsidRPr="008C6607" w:rsidRDefault="00287024" w:rsidP="003C29B3">
      <w:pPr>
        <w:pStyle w:val="Ttulo3"/>
      </w:pPr>
      <w:bookmarkStart w:id="152" w:name="_Toc25830532"/>
      <w:r>
        <w:lastRenderedPageBreak/>
        <w:t>4</w:t>
      </w:r>
      <w:r w:rsidR="00265B29" w:rsidRPr="008C6607">
        <w:t>.3.4</w:t>
      </w:r>
      <w:r w:rsidR="003C29B3">
        <w:t>2</w:t>
      </w:r>
      <w:r w:rsidR="00181756" w:rsidRPr="008C6607">
        <w:t xml:space="preserve">. </w:t>
      </w:r>
      <w:r w:rsidR="00CF6D30" w:rsidRPr="008C6607">
        <w:t>Diámetro ecuatorial (DE</w:t>
      </w:r>
      <w:r w:rsidR="001F33F3" w:rsidRPr="008C6607">
        <w:t>)</w:t>
      </w:r>
      <w:bookmarkEnd w:id="152"/>
    </w:p>
    <w:p w14:paraId="041FAAFA" w14:textId="3C33F98D" w:rsidR="00FE77A3" w:rsidRPr="008C6607" w:rsidRDefault="009E23BF" w:rsidP="001141ED">
      <w:pPr>
        <w:spacing w:after="240"/>
        <w:rPr>
          <w:rFonts w:ascii="Times New Roman" w:hAnsi="Times New Roman" w:cs="Times New Roman"/>
          <w:sz w:val="24"/>
          <w:szCs w:val="24"/>
        </w:rPr>
      </w:pPr>
      <w:r w:rsidRPr="008C6607">
        <w:rPr>
          <w:rFonts w:ascii="Times New Roman" w:hAnsi="Times New Roman" w:cs="Times New Roman"/>
          <w:sz w:val="24"/>
          <w:szCs w:val="24"/>
        </w:rPr>
        <w:t xml:space="preserve">Esta variable se </w:t>
      </w:r>
      <w:r w:rsidR="00982B1F" w:rsidRPr="008C6607">
        <w:rPr>
          <w:rFonts w:ascii="Times New Roman" w:hAnsi="Times New Roman" w:cs="Times New Roman"/>
          <w:sz w:val="24"/>
          <w:szCs w:val="24"/>
        </w:rPr>
        <w:t>evalu</w:t>
      </w:r>
      <w:r w:rsidR="00982B1F">
        <w:rPr>
          <w:rFonts w:ascii="Times New Roman" w:hAnsi="Times New Roman" w:cs="Times New Roman"/>
          <w:sz w:val="24"/>
          <w:szCs w:val="24"/>
        </w:rPr>
        <w:t>ó</w:t>
      </w:r>
      <w:r w:rsidRPr="008C6607">
        <w:rPr>
          <w:rFonts w:ascii="Times New Roman" w:hAnsi="Times New Roman" w:cs="Times New Roman"/>
          <w:sz w:val="24"/>
          <w:szCs w:val="24"/>
        </w:rPr>
        <w:t xml:space="preserve"> con la ayuda de un calibrador de </w:t>
      </w:r>
      <w:r w:rsidR="001F426D" w:rsidRPr="008C6607">
        <w:rPr>
          <w:rFonts w:ascii="Times New Roman" w:hAnsi="Times New Roman" w:cs="Times New Roman"/>
          <w:sz w:val="24"/>
          <w:szCs w:val="24"/>
        </w:rPr>
        <w:t>V</w:t>
      </w:r>
      <w:r w:rsidRPr="008C6607">
        <w:rPr>
          <w:rFonts w:ascii="Times New Roman" w:hAnsi="Times New Roman" w:cs="Times New Roman"/>
          <w:sz w:val="24"/>
          <w:szCs w:val="24"/>
        </w:rPr>
        <w:t>ernier una vez cosechados los granos en seco, tomando 10 semillas al azar de cad</w:t>
      </w:r>
      <w:r w:rsidR="0047336F">
        <w:rPr>
          <w:rFonts w:ascii="Times New Roman" w:hAnsi="Times New Roman" w:cs="Times New Roman"/>
          <w:sz w:val="24"/>
          <w:szCs w:val="24"/>
        </w:rPr>
        <w:t>a accesión</w:t>
      </w:r>
      <w:r w:rsidRPr="008C6607">
        <w:rPr>
          <w:rFonts w:ascii="Times New Roman" w:hAnsi="Times New Roman" w:cs="Times New Roman"/>
          <w:sz w:val="24"/>
          <w:szCs w:val="24"/>
        </w:rPr>
        <w:t xml:space="preserve">.  </w:t>
      </w:r>
    </w:p>
    <w:p w14:paraId="4DEED930" w14:textId="6035C998" w:rsidR="00CF6D30" w:rsidRPr="008C6607" w:rsidRDefault="00287024" w:rsidP="003C29B3">
      <w:pPr>
        <w:pStyle w:val="Ttulo3"/>
      </w:pPr>
      <w:bookmarkStart w:id="153" w:name="_Toc25830533"/>
      <w:r>
        <w:t>4</w:t>
      </w:r>
      <w:r w:rsidR="00265B29" w:rsidRPr="008C6607">
        <w:t>.3.4</w:t>
      </w:r>
      <w:r w:rsidR="003C29B3">
        <w:t>3</w:t>
      </w:r>
      <w:r w:rsidR="00181756" w:rsidRPr="008C6607">
        <w:t xml:space="preserve">. </w:t>
      </w:r>
      <w:r w:rsidR="00CF6D30" w:rsidRPr="008C6607">
        <w:t>Tamaño de la semilla (TS)</w:t>
      </w:r>
      <w:bookmarkEnd w:id="153"/>
      <w:r w:rsidR="00CF6D30" w:rsidRPr="008C6607">
        <w:t xml:space="preserve"> </w:t>
      </w:r>
    </w:p>
    <w:p w14:paraId="5F0EF242" w14:textId="77777777" w:rsidR="00190A56" w:rsidRPr="008C6607" w:rsidRDefault="00335A38" w:rsidP="001141ED">
      <w:pPr>
        <w:spacing w:after="240"/>
        <w:rPr>
          <w:rFonts w:ascii="Times New Roman" w:hAnsi="Times New Roman" w:cs="Times New Roman"/>
          <w:sz w:val="24"/>
          <w:szCs w:val="24"/>
        </w:rPr>
      </w:pPr>
      <w:r w:rsidRPr="008C6607">
        <w:rPr>
          <w:rFonts w:ascii="Times New Roman" w:hAnsi="Times New Roman" w:cs="Times New Roman"/>
          <w:sz w:val="24"/>
          <w:szCs w:val="24"/>
        </w:rPr>
        <w:t>Est</w:t>
      </w:r>
      <w:r w:rsidR="001F426D" w:rsidRPr="008C6607">
        <w:rPr>
          <w:rFonts w:ascii="Times New Roman" w:hAnsi="Times New Roman" w:cs="Times New Roman"/>
          <w:sz w:val="24"/>
          <w:szCs w:val="24"/>
        </w:rPr>
        <w:t xml:space="preserve">a variable </w:t>
      </w:r>
      <w:r w:rsidR="00190A56" w:rsidRPr="008C6607">
        <w:rPr>
          <w:rFonts w:ascii="Times New Roman" w:hAnsi="Times New Roman" w:cs="Times New Roman"/>
          <w:sz w:val="24"/>
          <w:szCs w:val="24"/>
        </w:rPr>
        <w:t xml:space="preserve">se </w:t>
      </w:r>
      <w:r w:rsidR="00982B1F" w:rsidRPr="008C6607">
        <w:rPr>
          <w:rFonts w:ascii="Times New Roman" w:hAnsi="Times New Roman" w:cs="Times New Roman"/>
          <w:sz w:val="24"/>
          <w:szCs w:val="24"/>
        </w:rPr>
        <w:t>efectu</w:t>
      </w:r>
      <w:r w:rsidR="00982B1F">
        <w:rPr>
          <w:rFonts w:ascii="Times New Roman" w:hAnsi="Times New Roman" w:cs="Times New Roman"/>
          <w:sz w:val="24"/>
          <w:szCs w:val="24"/>
        </w:rPr>
        <w:t>ó</w:t>
      </w:r>
      <w:r w:rsidR="00B54F7E" w:rsidRPr="008C6607">
        <w:rPr>
          <w:rFonts w:ascii="Times New Roman" w:hAnsi="Times New Roman" w:cs="Times New Roman"/>
          <w:sz w:val="24"/>
          <w:szCs w:val="24"/>
        </w:rPr>
        <w:t xml:space="preserve"> por</w:t>
      </w:r>
      <w:r w:rsidR="00190A56" w:rsidRPr="008C6607">
        <w:rPr>
          <w:rFonts w:ascii="Times New Roman" w:hAnsi="Times New Roman" w:cs="Times New Roman"/>
          <w:sz w:val="24"/>
          <w:szCs w:val="24"/>
        </w:rPr>
        <w:t xml:space="preserve"> observación directa del grano de acuerdo a la siguiente escala:</w:t>
      </w:r>
    </w:p>
    <w:p w14:paraId="5B70B66D" w14:textId="2A526C09" w:rsidR="00C355D0" w:rsidRPr="008C6607" w:rsidRDefault="00C355D0" w:rsidP="009B1004">
      <w:pPr>
        <w:rPr>
          <w:rFonts w:ascii="Times New Roman" w:hAnsi="Times New Roman" w:cs="Times New Roman"/>
          <w:sz w:val="24"/>
          <w:szCs w:val="24"/>
        </w:rPr>
      </w:pPr>
      <w:r w:rsidRPr="008C6607">
        <w:rPr>
          <w:rFonts w:ascii="Times New Roman" w:hAnsi="Times New Roman" w:cs="Times New Roman"/>
          <w:sz w:val="24"/>
          <w:szCs w:val="24"/>
        </w:rPr>
        <w:t>1</w:t>
      </w:r>
      <w:r w:rsidR="00BA14E6">
        <w:rPr>
          <w:rFonts w:ascii="Times New Roman" w:hAnsi="Times New Roman" w:cs="Times New Roman"/>
          <w:sz w:val="24"/>
          <w:szCs w:val="24"/>
        </w:rPr>
        <w:t>:</w:t>
      </w:r>
      <w:r w:rsidRPr="008C6607">
        <w:rPr>
          <w:rFonts w:ascii="Times New Roman" w:hAnsi="Times New Roman" w:cs="Times New Roman"/>
          <w:sz w:val="24"/>
          <w:szCs w:val="24"/>
        </w:rPr>
        <w:t xml:space="preserve"> Pequeña.</w:t>
      </w:r>
    </w:p>
    <w:p w14:paraId="0E135562" w14:textId="2EFA07FD" w:rsidR="00C355D0" w:rsidRPr="008C6607" w:rsidRDefault="00C355D0" w:rsidP="009B1004">
      <w:pPr>
        <w:rPr>
          <w:rFonts w:ascii="Times New Roman" w:hAnsi="Times New Roman" w:cs="Times New Roman"/>
          <w:sz w:val="24"/>
          <w:szCs w:val="24"/>
        </w:rPr>
      </w:pPr>
      <w:r w:rsidRPr="008C6607">
        <w:rPr>
          <w:rFonts w:ascii="Times New Roman" w:hAnsi="Times New Roman" w:cs="Times New Roman"/>
          <w:sz w:val="24"/>
          <w:szCs w:val="24"/>
        </w:rPr>
        <w:t>2</w:t>
      </w:r>
      <w:r w:rsidR="00BA14E6">
        <w:rPr>
          <w:rFonts w:ascii="Times New Roman" w:hAnsi="Times New Roman" w:cs="Times New Roman"/>
          <w:sz w:val="24"/>
          <w:szCs w:val="24"/>
        </w:rPr>
        <w:t>:</w:t>
      </w:r>
      <w:r w:rsidRPr="008C6607">
        <w:rPr>
          <w:rFonts w:ascii="Times New Roman" w:hAnsi="Times New Roman" w:cs="Times New Roman"/>
          <w:sz w:val="24"/>
          <w:szCs w:val="24"/>
        </w:rPr>
        <w:t xml:space="preserve"> Mediana.</w:t>
      </w:r>
    </w:p>
    <w:p w14:paraId="6B03426C" w14:textId="009C11E5" w:rsidR="009B1004" w:rsidRPr="00AF5774" w:rsidRDefault="00C355D0" w:rsidP="009B1004">
      <w:pPr>
        <w:spacing w:after="240"/>
        <w:rPr>
          <w:rFonts w:ascii="Times New Roman" w:hAnsi="Times New Roman" w:cs="Times New Roman"/>
          <w:color w:val="FF0000"/>
          <w:sz w:val="24"/>
          <w:szCs w:val="24"/>
        </w:rPr>
      </w:pPr>
      <w:r w:rsidRPr="008C6607">
        <w:rPr>
          <w:rFonts w:ascii="Times New Roman" w:hAnsi="Times New Roman" w:cs="Times New Roman"/>
          <w:sz w:val="24"/>
          <w:szCs w:val="24"/>
        </w:rPr>
        <w:t>3</w:t>
      </w:r>
      <w:r w:rsidR="00BA14E6">
        <w:rPr>
          <w:rFonts w:ascii="Times New Roman" w:hAnsi="Times New Roman" w:cs="Times New Roman"/>
          <w:sz w:val="24"/>
          <w:szCs w:val="24"/>
        </w:rPr>
        <w:t>:</w:t>
      </w:r>
      <w:r w:rsidRPr="008C6607">
        <w:rPr>
          <w:rFonts w:ascii="Times New Roman" w:hAnsi="Times New Roman" w:cs="Times New Roman"/>
          <w:sz w:val="24"/>
          <w:szCs w:val="24"/>
        </w:rPr>
        <w:t xml:space="preserve"> Grande.</w:t>
      </w:r>
      <w:r w:rsidR="001F426D" w:rsidRPr="008C6607">
        <w:rPr>
          <w:rFonts w:ascii="Times New Roman" w:hAnsi="Times New Roman" w:cs="Times New Roman"/>
          <w:sz w:val="24"/>
          <w:szCs w:val="24"/>
        </w:rPr>
        <w:t xml:space="preserve"> </w:t>
      </w:r>
      <w:r w:rsidR="009A14B3" w:rsidRPr="008C6607">
        <w:rPr>
          <w:rFonts w:ascii="Times New Roman" w:hAnsi="Times New Roman" w:cs="Times New Roman"/>
          <w:sz w:val="24"/>
          <w:szCs w:val="24"/>
        </w:rPr>
        <w:t>(Monar, C. 2018)</w:t>
      </w:r>
      <w:r w:rsidR="001F426D" w:rsidRPr="008C6607">
        <w:rPr>
          <w:rFonts w:ascii="Times New Roman" w:hAnsi="Times New Roman" w:cs="Times New Roman"/>
          <w:color w:val="FF0000"/>
          <w:sz w:val="24"/>
          <w:szCs w:val="24"/>
        </w:rPr>
        <w:t xml:space="preserve"> </w:t>
      </w:r>
    </w:p>
    <w:p w14:paraId="42DFE239" w14:textId="4B017619" w:rsidR="00CF6D30" w:rsidRPr="008C6607" w:rsidRDefault="00287024" w:rsidP="003C29B3">
      <w:pPr>
        <w:pStyle w:val="Ttulo3"/>
      </w:pPr>
      <w:bookmarkStart w:id="154" w:name="_Toc25830534"/>
      <w:r>
        <w:t>4</w:t>
      </w:r>
      <w:r w:rsidR="00265B29" w:rsidRPr="008C6607">
        <w:t>.3.4</w:t>
      </w:r>
      <w:r w:rsidR="003C29B3">
        <w:t>4</w:t>
      </w:r>
      <w:r w:rsidR="00181756" w:rsidRPr="008C6607">
        <w:t xml:space="preserve">. </w:t>
      </w:r>
      <w:r w:rsidR="00265B29" w:rsidRPr="008C6607">
        <w:t>Forma del grano seco (FGS)</w:t>
      </w:r>
      <w:bookmarkEnd w:id="154"/>
    </w:p>
    <w:p w14:paraId="21F67448" w14:textId="77777777" w:rsidR="00CF6D30" w:rsidRPr="008C6607" w:rsidRDefault="00CF6D30" w:rsidP="001141ED">
      <w:pPr>
        <w:spacing w:after="240"/>
        <w:rPr>
          <w:rFonts w:ascii="Times New Roman" w:hAnsi="Times New Roman" w:cs="Times New Roman"/>
          <w:sz w:val="24"/>
          <w:szCs w:val="24"/>
        </w:rPr>
      </w:pPr>
      <w:r w:rsidRPr="008C6607">
        <w:rPr>
          <w:rFonts w:ascii="Times New Roman" w:hAnsi="Times New Roman" w:cs="Times New Roman"/>
          <w:sz w:val="24"/>
          <w:szCs w:val="24"/>
        </w:rPr>
        <w:t xml:space="preserve">Este </w:t>
      </w:r>
      <w:r w:rsidR="001F426D" w:rsidRPr="008C6607">
        <w:rPr>
          <w:rFonts w:ascii="Times New Roman" w:hAnsi="Times New Roman" w:cs="Times New Roman"/>
          <w:sz w:val="24"/>
          <w:szCs w:val="24"/>
        </w:rPr>
        <w:t>descripto</w:t>
      </w:r>
      <w:r w:rsidR="00B54F7E" w:rsidRPr="008C6607">
        <w:rPr>
          <w:rFonts w:ascii="Times New Roman" w:hAnsi="Times New Roman" w:cs="Times New Roman"/>
          <w:sz w:val="24"/>
          <w:szCs w:val="24"/>
        </w:rPr>
        <w:t>r</w:t>
      </w:r>
      <w:r w:rsidRPr="008C6607">
        <w:rPr>
          <w:rFonts w:ascii="Times New Roman" w:hAnsi="Times New Roman" w:cs="Times New Roman"/>
          <w:sz w:val="24"/>
          <w:szCs w:val="24"/>
        </w:rPr>
        <w:t xml:space="preserve"> cualitativo, se </w:t>
      </w:r>
      <w:r w:rsidR="00982B1F" w:rsidRPr="008C6607">
        <w:rPr>
          <w:rFonts w:ascii="Times New Roman" w:hAnsi="Times New Roman" w:cs="Times New Roman"/>
          <w:sz w:val="24"/>
          <w:szCs w:val="24"/>
        </w:rPr>
        <w:t>evalu</w:t>
      </w:r>
      <w:r w:rsidR="00982B1F">
        <w:rPr>
          <w:rFonts w:ascii="Times New Roman" w:hAnsi="Times New Roman" w:cs="Times New Roman"/>
          <w:sz w:val="24"/>
          <w:szCs w:val="24"/>
        </w:rPr>
        <w:t>ó</w:t>
      </w:r>
      <w:r w:rsidRPr="008C6607">
        <w:rPr>
          <w:rFonts w:ascii="Times New Roman" w:hAnsi="Times New Roman" w:cs="Times New Roman"/>
          <w:sz w:val="24"/>
          <w:szCs w:val="24"/>
        </w:rPr>
        <w:t xml:space="preserve"> después de la cosecha, trilla y aventado, mediante la siguiente escala:</w:t>
      </w:r>
    </w:p>
    <w:p w14:paraId="06D7C441" w14:textId="77777777" w:rsidR="00CF6D30" w:rsidRPr="008C6607" w:rsidRDefault="00CF6D30" w:rsidP="009B1004">
      <w:pPr>
        <w:rPr>
          <w:rFonts w:ascii="Times New Roman" w:hAnsi="Times New Roman" w:cs="Times New Roman"/>
          <w:sz w:val="24"/>
          <w:szCs w:val="24"/>
        </w:rPr>
      </w:pPr>
      <w:r w:rsidRPr="008C6607">
        <w:rPr>
          <w:rFonts w:ascii="Times New Roman" w:hAnsi="Times New Roman" w:cs="Times New Roman"/>
          <w:sz w:val="24"/>
          <w:szCs w:val="24"/>
        </w:rPr>
        <w:t xml:space="preserve">1: Redondo </w:t>
      </w:r>
    </w:p>
    <w:p w14:paraId="1E9099C7" w14:textId="77777777" w:rsidR="00CF6D30" w:rsidRPr="008C6607" w:rsidRDefault="00CF6D30" w:rsidP="009B1004">
      <w:pPr>
        <w:rPr>
          <w:rFonts w:ascii="Times New Roman" w:hAnsi="Times New Roman" w:cs="Times New Roman"/>
          <w:sz w:val="24"/>
          <w:szCs w:val="24"/>
        </w:rPr>
      </w:pPr>
      <w:r w:rsidRPr="008C6607">
        <w:rPr>
          <w:rFonts w:ascii="Times New Roman" w:hAnsi="Times New Roman" w:cs="Times New Roman"/>
          <w:sz w:val="24"/>
          <w:szCs w:val="24"/>
        </w:rPr>
        <w:t xml:space="preserve">2: Arriñonado </w:t>
      </w:r>
    </w:p>
    <w:p w14:paraId="2C68288F" w14:textId="77777777" w:rsidR="00CF6D30" w:rsidRPr="008C6607" w:rsidRDefault="00CF6D30" w:rsidP="009B1004">
      <w:pPr>
        <w:rPr>
          <w:rFonts w:ascii="Times New Roman" w:hAnsi="Times New Roman" w:cs="Times New Roman"/>
          <w:sz w:val="24"/>
          <w:szCs w:val="24"/>
        </w:rPr>
      </w:pPr>
      <w:r w:rsidRPr="008C6607">
        <w:rPr>
          <w:rFonts w:ascii="Times New Roman" w:hAnsi="Times New Roman" w:cs="Times New Roman"/>
          <w:sz w:val="24"/>
          <w:szCs w:val="24"/>
        </w:rPr>
        <w:t xml:space="preserve">3: Oblongo </w:t>
      </w:r>
    </w:p>
    <w:p w14:paraId="32E8B172" w14:textId="77777777" w:rsidR="00CF6D30" w:rsidRPr="008C6607" w:rsidRDefault="00CF6D30" w:rsidP="009B1004">
      <w:pPr>
        <w:rPr>
          <w:rFonts w:ascii="Times New Roman" w:hAnsi="Times New Roman" w:cs="Times New Roman"/>
          <w:sz w:val="24"/>
          <w:szCs w:val="24"/>
        </w:rPr>
      </w:pPr>
      <w:r w:rsidRPr="008C6607">
        <w:rPr>
          <w:rFonts w:ascii="Times New Roman" w:hAnsi="Times New Roman" w:cs="Times New Roman"/>
          <w:sz w:val="24"/>
          <w:szCs w:val="24"/>
        </w:rPr>
        <w:t xml:space="preserve">4: Aplanado </w:t>
      </w:r>
    </w:p>
    <w:p w14:paraId="23EC1E6F" w14:textId="142D0AE4" w:rsidR="00AB36B1" w:rsidRPr="008C6607" w:rsidRDefault="00845F42" w:rsidP="009B1004">
      <w:pPr>
        <w:spacing w:after="240"/>
        <w:rPr>
          <w:rFonts w:ascii="Times New Roman" w:hAnsi="Times New Roman" w:cs="Times New Roman"/>
          <w:sz w:val="24"/>
          <w:szCs w:val="24"/>
        </w:rPr>
      </w:pPr>
      <w:r w:rsidRPr="008C6607">
        <w:rPr>
          <w:rFonts w:ascii="Times New Roman" w:hAnsi="Times New Roman" w:cs="Times New Roman"/>
          <w:sz w:val="24"/>
          <w:szCs w:val="24"/>
        </w:rPr>
        <w:t>5: Otros. (Monar, C. 2000)</w:t>
      </w:r>
      <w:r w:rsidR="00287024">
        <w:rPr>
          <w:rFonts w:ascii="Times New Roman" w:hAnsi="Times New Roman" w:cs="Times New Roman"/>
          <w:sz w:val="24"/>
          <w:szCs w:val="24"/>
        </w:rPr>
        <w:t xml:space="preserve">. </w:t>
      </w:r>
      <w:r w:rsidR="00287024" w:rsidRPr="008C6607">
        <w:rPr>
          <w:rFonts w:ascii="Times New Roman" w:hAnsi="Times New Roman" w:cs="Times New Roman"/>
          <w:b/>
          <w:sz w:val="24"/>
          <w:szCs w:val="24"/>
        </w:rPr>
        <w:t>(Anexo N</w:t>
      </w:r>
      <w:r w:rsidR="00AE2303">
        <w:rPr>
          <w:rFonts w:ascii="Times New Roman" w:hAnsi="Times New Roman" w:cs="Times New Roman"/>
          <w:b/>
          <w:sz w:val="24"/>
          <w:szCs w:val="24"/>
        </w:rPr>
        <w:t>o</w:t>
      </w:r>
      <w:r w:rsidR="00631F55">
        <w:rPr>
          <w:rFonts w:ascii="Times New Roman" w:hAnsi="Times New Roman" w:cs="Times New Roman"/>
          <w:b/>
          <w:sz w:val="24"/>
          <w:szCs w:val="24"/>
        </w:rPr>
        <w:t>.</w:t>
      </w:r>
      <w:r w:rsidR="00287024" w:rsidRPr="008C6607">
        <w:rPr>
          <w:rFonts w:ascii="Times New Roman" w:hAnsi="Times New Roman" w:cs="Times New Roman"/>
          <w:b/>
          <w:sz w:val="24"/>
          <w:szCs w:val="24"/>
        </w:rPr>
        <w:t xml:space="preserve"> </w:t>
      </w:r>
      <w:r w:rsidR="00287024">
        <w:rPr>
          <w:rFonts w:ascii="Times New Roman" w:hAnsi="Times New Roman" w:cs="Times New Roman"/>
          <w:b/>
          <w:sz w:val="24"/>
          <w:szCs w:val="24"/>
        </w:rPr>
        <w:t>6</w:t>
      </w:r>
      <w:r w:rsidR="00287024" w:rsidRPr="008C6607">
        <w:rPr>
          <w:rFonts w:ascii="Times New Roman" w:hAnsi="Times New Roman" w:cs="Times New Roman"/>
          <w:b/>
          <w:sz w:val="24"/>
          <w:szCs w:val="24"/>
        </w:rPr>
        <w:t>)</w:t>
      </w:r>
    </w:p>
    <w:p w14:paraId="34584EC2" w14:textId="56972C6C" w:rsidR="001F426D" w:rsidRPr="008C6607" w:rsidRDefault="00287024" w:rsidP="003C29B3">
      <w:pPr>
        <w:pStyle w:val="Ttulo3"/>
      </w:pPr>
      <w:bookmarkStart w:id="155" w:name="_Toc25830535"/>
      <w:bookmarkStart w:id="156" w:name="_Hlk530768028"/>
      <w:r>
        <w:t>4</w:t>
      </w:r>
      <w:r w:rsidR="009271BB" w:rsidRPr="008C6607">
        <w:t>.3.4</w:t>
      </w:r>
      <w:r w:rsidR="003C29B3">
        <w:t>5</w:t>
      </w:r>
      <w:r w:rsidR="009271BB" w:rsidRPr="008C6607">
        <w:t xml:space="preserve">. </w:t>
      </w:r>
      <w:r w:rsidR="001F426D" w:rsidRPr="008C6607">
        <w:t xml:space="preserve">Brillo </w:t>
      </w:r>
      <w:r w:rsidR="001311EB" w:rsidRPr="008C6607">
        <w:t>de la semilla (BS)</w:t>
      </w:r>
      <w:bookmarkEnd w:id="155"/>
    </w:p>
    <w:p w14:paraId="3AD2386D" w14:textId="77777777" w:rsidR="001F426D" w:rsidRPr="008C6607" w:rsidRDefault="001F426D" w:rsidP="001141ED">
      <w:pPr>
        <w:spacing w:after="240"/>
        <w:rPr>
          <w:rFonts w:ascii="Times New Roman" w:hAnsi="Times New Roman" w:cs="Times New Roman"/>
          <w:sz w:val="24"/>
          <w:szCs w:val="24"/>
        </w:rPr>
      </w:pPr>
      <w:r w:rsidRPr="008C6607">
        <w:rPr>
          <w:rFonts w:ascii="Times New Roman" w:hAnsi="Times New Roman" w:cs="Times New Roman"/>
          <w:sz w:val="24"/>
          <w:szCs w:val="24"/>
        </w:rPr>
        <w:t xml:space="preserve">Este descriptor cualitativo se </w:t>
      </w:r>
      <w:r w:rsidR="00982B1F" w:rsidRPr="008C6607">
        <w:rPr>
          <w:rFonts w:ascii="Times New Roman" w:hAnsi="Times New Roman" w:cs="Times New Roman"/>
          <w:sz w:val="24"/>
          <w:szCs w:val="24"/>
        </w:rPr>
        <w:t>evalu</w:t>
      </w:r>
      <w:r w:rsidR="00982B1F">
        <w:rPr>
          <w:rFonts w:ascii="Times New Roman" w:hAnsi="Times New Roman" w:cs="Times New Roman"/>
          <w:sz w:val="24"/>
          <w:szCs w:val="24"/>
        </w:rPr>
        <w:t>ó</w:t>
      </w:r>
      <w:r w:rsidRPr="008C6607">
        <w:rPr>
          <w:rFonts w:ascii="Times New Roman" w:hAnsi="Times New Roman" w:cs="Times New Roman"/>
          <w:sz w:val="24"/>
          <w:szCs w:val="24"/>
        </w:rPr>
        <w:t xml:space="preserve"> por observación directa en el grano limpio y seco al 13% de humedad mediante la siguiente escala</w:t>
      </w:r>
      <w:r w:rsidR="00B44460" w:rsidRPr="008C6607">
        <w:rPr>
          <w:rFonts w:ascii="Times New Roman" w:hAnsi="Times New Roman" w:cs="Times New Roman"/>
          <w:sz w:val="24"/>
          <w:szCs w:val="24"/>
        </w:rPr>
        <w:t>:</w:t>
      </w:r>
    </w:p>
    <w:p w14:paraId="2DCB802C" w14:textId="77777777" w:rsidR="001F426D" w:rsidRPr="008C6607" w:rsidRDefault="001F426D" w:rsidP="009B1004">
      <w:pPr>
        <w:rPr>
          <w:rFonts w:ascii="Times New Roman" w:hAnsi="Times New Roman" w:cs="Times New Roman"/>
          <w:sz w:val="24"/>
          <w:szCs w:val="24"/>
        </w:rPr>
      </w:pPr>
      <w:r w:rsidRPr="008C6607">
        <w:rPr>
          <w:rFonts w:ascii="Times New Roman" w:hAnsi="Times New Roman" w:cs="Times New Roman"/>
          <w:sz w:val="24"/>
          <w:szCs w:val="24"/>
        </w:rPr>
        <w:t>1: Brilloso</w:t>
      </w:r>
    </w:p>
    <w:p w14:paraId="7300D1E7" w14:textId="77777777" w:rsidR="001F426D" w:rsidRPr="008C6607" w:rsidRDefault="001F426D" w:rsidP="009B1004">
      <w:pPr>
        <w:rPr>
          <w:rFonts w:ascii="Times New Roman" w:hAnsi="Times New Roman" w:cs="Times New Roman"/>
          <w:sz w:val="24"/>
          <w:szCs w:val="24"/>
        </w:rPr>
      </w:pPr>
      <w:r w:rsidRPr="008C6607">
        <w:rPr>
          <w:rFonts w:ascii="Times New Roman" w:hAnsi="Times New Roman" w:cs="Times New Roman"/>
          <w:sz w:val="24"/>
          <w:szCs w:val="24"/>
        </w:rPr>
        <w:t>2. Brillo medio</w:t>
      </w:r>
    </w:p>
    <w:p w14:paraId="0181746C" w14:textId="77777777" w:rsidR="001F426D" w:rsidRPr="008C6607" w:rsidRDefault="001F426D" w:rsidP="009B1004">
      <w:pPr>
        <w:spacing w:after="240"/>
        <w:rPr>
          <w:rFonts w:ascii="Times New Roman" w:hAnsi="Times New Roman" w:cs="Times New Roman"/>
          <w:sz w:val="24"/>
          <w:szCs w:val="24"/>
        </w:rPr>
      </w:pPr>
      <w:r w:rsidRPr="008C6607">
        <w:rPr>
          <w:rFonts w:ascii="Times New Roman" w:hAnsi="Times New Roman" w:cs="Times New Roman"/>
          <w:sz w:val="24"/>
          <w:szCs w:val="24"/>
        </w:rPr>
        <w:t>3: Opaco (Monar, C. 2017)</w:t>
      </w:r>
    </w:p>
    <w:p w14:paraId="5E5BFD1E" w14:textId="3335F803" w:rsidR="001F426D" w:rsidRPr="008C6607" w:rsidRDefault="00287024" w:rsidP="003C29B3">
      <w:pPr>
        <w:pStyle w:val="Ttulo3"/>
      </w:pPr>
      <w:bookmarkStart w:id="157" w:name="_Toc25830536"/>
      <w:r>
        <w:t>4</w:t>
      </w:r>
      <w:r w:rsidR="009271BB" w:rsidRPr="008C6607">
        <w:t>.3.4</w:t>
      </w:r>
      <w:r w:rsidR="003C29B3">
        <w:t>6</w:t>
      </w:r>
      <w:r w:rsidR="009271BB" w:rsidRPr="008C6607">
        <w:t xml:space="preserve">. </w:t>
      </w:r>
      <w:r w:rsidR="001F426D" w:rsidRPr="008C6607">
        <w:t>Tipo de testa</w:t>
      </w:r>
      <w:r w:rsidR="001311EB" w:rsidRPr="008C6607">
        <w:t xml:space="preserve"> (TT)</w:t>
      </w:r>
      <w:bookmarkEnd w:id="157"/>
    </w:p>
    <w:p w14:paraId="0A0A5659" w14:textId="77777777" w:rsidR="001F426D" w:rsidRPr="008C6607" w:rsidRDefault="001F426D" w:rsidP="001141ED">
      <w:pPr>
        <w:spacing w:after="240"/>
        <w:rPr>
          <w:rFonts w:ascii="Times New Roman" w:hAnsi="Times New Roman" w:cs="Times New Roman"/>
          <w:sz w:val="24"/>
          <w:szCs w:val="24"/>
        </w:rPr>
      </w:pPr>
      <w:r w:rsidRPr="008C6607">
        <w:rPr>
          <w:rFonts w:ascii="Times New Roman" w:hAnsi="Times New Roman" w:cs="Times New Roman"/>
          <w:sz w:val="24"/>
          <w:szCs w:val="24"/>
        </w:rPr>
        <w:t xml:space="preserve">Este descriptor se </w:t>
      </w:r>
      <w:r w:rsidR="00982B1F" w:rsidRPr="008C6607">
        <w:rPr>
          <w:rFonts w:ascii="Times New Roman" w:hAnsi="Times New Roman" w:cs="Times New Roman"/>
          <w:sz w:val="24"/>
          <w:szCs w:val="24"/>
        </w:rPr>
        <w:t>determin</w:t>
      </w:r>
      <w:r w:rsidR="00982B1F">
        <w:rPr>
          <w:rFonts w:ascii="Times New Roman" w:hAnsi="Times New Roman" w:cs="Times New Roman"/>
          <w:sz w:val="24"/>
          <w:szCs w:val="24"/>
        </w:rPr>
        <w:t>ó</w:t>
      </w:r>
      <w:r w:rsidRPr="008C6607">
        <w:rPr>
          <w:rFonts w:ascii="Times New Roman" w:hAnsi="Times New Roman" w:cs="Times New Roman"/>
          <w:sz w:val="24"/>
          <w:szCs w:val="24"/>
        </w:rPr>
        <w:t xml:space="preserve"> en el grano seco y limpio mediante la siguiente escala</w:t>
      </w:r>
      <w:r w:rsidR="00B44460" w:rsidRPr="008C6607">
        <w:rPr>
          <w:rFonts w:ascii="Times New Roman" w:hAnsi="Times New Roman" w:cs="Times New Roman"/>
          <w:sz w:val="24"/>
          <w:szCs w:val="24"/>
        </w:rPr>
        <w:t>:</w:t>
      </w:r>
    </w:p>
    <w:p w14:paraId="499F493B" w14:textId="77777777" w:rsidR="00B44460" w:rsidRPr="008C6607" w:rsidRDefault="00B44460" w:rsidP="009B1004">
      <w:pPr>
        <w:rPr>
          <w:rFonts w:ascii="Times New Roman" w:hAnsi="Times New Roman" w:cs="Times New Roman"/>
          <w:sz w:val="24"/>
          <w:szCs w:val="24"/>
        </w:rPr>
      </w:pPr>
      <w:r w:rsidRPr="008C6607">
        <w:rPr>
          <w:rFonts w:ascii="Times New Roman" w:hAnsi="Times New Roman" w:cs="Times New Roman"/>
          <w:sz w:val="24"/>
          <w:szCs w:val="24"/>
        </w:rPr>
        <w:lastRenderedPageBreak/>
        <w:t>1: Resistente (test</w:t>
      </w:r>
      <w:r w:rsidR="00AE397D">
        <w:rPr>
          <w:rFonts w:ascii="Times New Roman" w:hAnsi="Times New Roman" w:cs="Times New Roman"/>
          <w:sz w:val="24"/>
          <w:szCs w:val="24"/>
        </w:rPr>
        <w:t>a</w:t>
      </w:r>
      <w:r w:rsidRPr="008C6607">
        <w:rPr>
          <w:rFonts w:ascii="Times New Roman" w:hAnsi="Times New Roman" w:cs="Times New Roman"/>
          <w:sz w:val="24"/>
          <w:szCs w:val="24"/>
        </w:rPr>
        <w:t xml:space="preserve"> no se rompe)</w:t>
      </w:r>
    </w:p>
    <w:p w14:paraId="7EC93F69" w14:textId="77777777" w:rsidR="009C2332" w:rsidRPr="008C6607" w:rsidRDefault="00B44460" w:rsidP="009B1004">
      <w:pPr>
        <w:spacing w:after="240"/>
        <w:rPr>
          <w:rFonts w:ascii="Times New Roman" w:hAnsi="Times New Roman" w:cs="Times New Roman"/>
          <w:sz w:val="24"/>
          <w:szCs w:val="24"/>
        </w:rPr>
      </w:pPr>
      <w:r w:rsidRPr="008C6607">
        <w:rPr>
          <w:rFonts w:ascii="Times New Roman" w:hAnsi="Times New Roman" w:cs="Times New Roman"/>
          <w:sz w:val="24"/>
          <w:szCs w:val="24"/>
        </w:rPr>
        <w:t>2: Susceptible (Testa se rompe y se abren los cotiledones). (Monar, C. 2018)</w:t>
      </w:r>
    </w:p>
    <w:p w14:paraId="419CE1A7" w14:textId="7A97603B" w:rsidR="00636F55" w:rsidRDefault="00287024" w:rsidP="003C29B3">
      <w:pPr>
        <w:pStyle w:val="Ttulo3"/>
      </w:pPr>
      <w:bookmarkStart w:id="158" w:name="_Toc25830537"/>
      <w:r>
        <w:t>4</w:t>
      </w:r>
      <w:r w:rsidR="009271BB" w:rsidRPr="008C6607">
        <w:t>.3.4</w:t>
      </w:r>
      <w:r w:rsidR="003C29B3">
        <w:t>7</w:t>
      </w:r>
      <w:r w:rsidR="009271BB" w:rsidRPr="008C6607">
        <w:t xml:space="preserve">. </w:t>
      </w:r>
      <w:r w:rsidR="00636F55">
        <w:t>Número de semillas por kilogramo (NSPKG)</w:t>
      </w:r>
      <w:bookmarkEnd w:id="158"/>
    </w:p>
    <w:p w14:paraId="208E3ECE" w14:textId="7E671FAE" w:rsidR="009B1004" w:rsidRPr="00636F55" w:rsidRDefault="00636F55" w:rsidP="00AF5774">
      <w:pPr>
        <w:spacing w:after="240"/>
        <w:rPr>
          <w:rFonts w:ascii="Times New Roman" w:hAnsi="Times New Roman" w:cs="Times New Roman"/>
          <w:sz w:val="24"/>
          <w:szCs w:val="24"/>
        </w:rPr>
      </w:pPr>
      <w:r w:rsidRPr="00636F55">
        <w:rPr>
          <w:rFonts w:ascii="Times New Roman" w:hAnsi="Times New Roman" w:cs="Times New Roman"/>
          <w:sz w:val="24"/>
          <w:szCs w:val="24"/>
        </w:rPr>
        <w:t>Esta variable se determinó por conteo directo</w:t>
      </w:r>
      <w:r w:rsidR="0047336F">
        <w:rPr>
          <w:rFonts w:ascii="Times New Roman" w:hAnsi="Times New Roman" w:cs="Times New Roman"/>
          <w:sz w:val="24"/>
          <w:szCs w:val="24"/>
        </w:rPr>
        <w:t>.</w:t>
      </w:r>
      <w:r w:rsidRPr="00636F55">
        <w:rPr>
          <w:rFonts w:ascii="Times New Roman" w:hAnsi="Times New Roman" w:cs="Times New Roman"/>
          <w:sz w:val="24"/>
          <w:szCs w:val="24"/>
        </w:rPr>
        <w:t xml:space="preserve"> </w:t>
      </w:r>
      <w:r w:rsidR="0047336F">
        <w:rPr>
          <w:rFonts w:ascii="Times New Roman" w:hAnsi="Times New Roman" w:cs="Times New Roman"/>
          <w:sz w:val="24"/>
          <w:szCs w:val="24"/>
        </w:rPr>
        <w:t>L</w:t>
      </w:r>
      <w:r w:rsidRPr="00636F55">
        <w:rPr>
          <w:rFonts w:ascii="Times New Roman" w:hAnsi="Times New Roman" w:cs="Times New Roman"/>
          <w:sz w:val="24"/>
          <w:szCs w:val="24"/>
        </w:rPr>
        <w:t>uego de la cosecha</w:t>
      </w:r>
      <w:r w:rsidR="0047336F">
        <w:rPr>
          <w:rFonts w:ascii="Times New Roman" w:hAnsi="Times New Roman" w:cs="Times New Roman"/>
          <w:sz w:val="24"/>
          <w:szCs w:val="24"/>
        </w:rPr>
        <w:t xml:space="preserve">, y el grano con el 13% de humedad </w:t>
      </w:r>
      <w:r w:rsidRPr="00636F55">
        <w:rPr>
          <w:rFonts w:ascii="Times New Roman" w:hAnsi="Times New Roman" w:cs="Times New Roman"/>
          <w:sz w:val="24"/>
          <w:szCs w:val="24"/>
        </w:rPr>
        <w:t xml:space="preserve">se pesó un kilogramo de semilla de cada </w:t>
      </w:r>
      <w:r w:rsidR="0047336F">
        <w:rPr>
          <w:rFonts w:ascii="Times New Roman" w:hAnsi="Times New Roman" w:cs="Times New Roman"/>
          <w:sz w:val="24"/>
          <w:szCs w:val="24"/>
        </w:rPr>
        <w:t>accesión</w:t>
      </w:r>
      <w:r w:rsidRPr="00636F55">
        <w:rPr>
          <w:rFonts w:ascii="Times New Roman" w:hAnsi="Times New Roman" w:cs="Times New Roman"/>
          <w:sz w:val="24"/>
          <w:szCs w:val="24"/>
        </w:rPr>
        <w:t xml:space="preserve"> y se procedió a contar el número de semillas</w:t>
      </w:r>
      <w:r w:rsidR="0047336F">
        <w:rPr>
          <w:rFonts w:ascii="Times New Roman" w:hAnsi="Times New Roman" w:cs="Times New Roman"/>
          <w:sz w:val="24"/>
          <w:szCs w:val="24"/>
        </w:rPr>
        <w:t xml:space="preserve"> por </w:t>
      </w:r>
      <w:r>
        <w:rPr>
          <w:rFonts w:ascii="Times New Roman" w:hAnsi="Times New Roman" w:cs="Times New Roman"/>
          <w:sz w:val="24"/>
          <w:szCs w:val="24"/>
        </w:rPr>
        <w:t>kilogramo.</w:t>
      </w:r>
    </w:p>
    <w:p w14:paraId="09929D54" w14:textId="52A3517D" w:rsidR="00511B56" w:rsidRPr="008C6607" w:rsidRDefault="00287024" w:rsidP="003C29B3">
      <w:pPr>
        <w:pStyle w:val="Ttulo3"/>
      </w:pPr>
      <w:bookmarkStart w:id="159" w:name="_Toc25830538"/>
      <w:r>
        <w:t>4</w:t>
      </w:r>
      <w:r w:rsidR="00636F55">
        <w:t>.3.4</w:t>
      </w:r>
      <w:r w:rsidR="003C29B3">
        <w:t>8</w:t>
      </w:r>
      <w:r w:rsidR="00636F55">
        <w:t xml:space="preserve">. </w:t>
      </w:r>
      <w:r w:rsidR="00B44460" w:rsidRPr="008C6607">
        <w:t>Rendimiento kg/ha</w:t>
      </w:r>
      <w:r w:rsidR="006503D1" w:rsidRPr="008C6607">
        <w:t xml:space="preserve"> </w:t>
      </w:r>
      <w:r w:rsidR="00FE2C49">
        <w:t xml:space="preserve">en vaina tierna y en seco </w:t>
      </w:r>
      <w:r w:rsidR="006503D1" w:rsidRPr="008C6607">
        <w:t>(</w:t>
      </w:r>
      <w:r w:rsidR="00FE2C49">
        <w:t xml:space="preserve">RHT </w:t>
      </w:r>
      <w:r w:rsidR="006503D1" w:rsidRPr="008C6607">
        <w:t>/</w:t>
      </w:r>
      <w:r w:rsidR="00FE2C49">
        <w:t>R</w:t>
      </w:r>
      <w:r w:rsidR="006503D1" w:rsidRPr="008C6607">
        <w:t>H</w:t>
      </w:r>
      <w:r w:rsidR="00FE2C49">
        <w:t>S</w:t>
      </w:r>
      <w:r w:rsidR="006503D1" w:rsidRPr="008C6607">
        <w:t>)</w:t>
      </w:r>
      <w:bookmarkEnd w:id="159"/>
    </w:p>
    <w:p w14:paraId="698F4C7B" w14:textId="567A75BE" w:rsidR="00FE2C49" w:rsidRDefault="00FE2C49" w:rsidP="001141ED">
      <w:pPr>
        <w:spacing w:after="240"/>
        <w:rPr>
          <w:rFonts w:ascii="Times New Roman" w:hAnsi="Times New Roman" w:cs="Times New Roman"/>
          <w:sz w:val="24"/>
          <w:szCs w:val="24"/>
        </w:rPr>
      </w:pPr>
      <w:r w:rsidRPr="008C6607">
        <w:rPr>
          <w:rFonts w:ascii="Times New Roman" w:hAnsi="Times New Roman" w:cs="Times New Roman"/>
          <w:sz w:val="24"/>
          <w:szCs w:val="24"/>
        </w:rPr>
        <w:t>El rendimiento en kg/ha</w:t>
      </w:r>
      <w:r>
        <w:rPr>
          <w:rFonts w:ascii="Times New Roman" w:hAnsi="Times New Roman" w:cs="Times New Roman"/>
          <w:sz w:val="24"/>
          <w:szCs w:val="24"/>
        </w:rPr>
        <w:t xml:space="preserve"> en vaina tierna se estim</w:t>
      </w:r>
      <w:r w:rsidR="00943A40">
        <w:rPr>
          <w:rFonts w:ascii="Times New Roman" w:hAnsi="Times New Roman" w:cs="Times New Roman"/>
          <w:sz w:val="24"/>
          <w:szCs w:val="24"/>
        </w:rPr>
        <w:t>ó</w:t>
      </w:r>
      <w:r>
        <w:rPr>
          <w:rFonts w:ascii="Times New Roman" w:hAnsi="Times New Roman" w:cs="Times New Roman"/>
          <w:sz w:val="24"/>
          <w:szCs w:val="24"/>
        </w:rPr>
        <w:t xml:space="preserve"> con la siguiente </w:t>
      </w:r>
      <w:r w:rsidR="00943A40">
        <w:rPr>
          <w:rFonts w:ascii="Times New Roman" w:hAnsi="Times New Roman" w:cs="Times New Roman"/>
          <w:sz w:val="24"/>
          <w:szCs w:val="24"/>
        </w:rPr>
        <w:t>relación</w:t>
      </w:r>
      <w:r>
        <w:rPr>
          <w:rFonts w:ascii="Times New Roman" w:hAnsi="Times New Roman" w:cs="Times New Roman"/>
          <w:sz w:val="24"/>
          <w:szCs w:val="24"/>
        </w:rPr>
        <w:t xml:space="preserve"> </w:t>
      </w:r>
      <w:r w:rsidR="00943A40">
        <w:rPr>
          <w:rFonts w:ascii="Times New Roman" w:hAnsi="Times New Roman" w:cs="Times New Roman"/>
          <w:sz w:val="24"/>
          <w:szCs w:val="24"/>
        </w:rPr>
        <w:t>matemática</w:t>
      </w:r>
      <w:r w:rsidR="003C366E">
        <w:rPr>
          <w:rFonts w:ascii="Times New Roman" w:hAnsi="Times New Roman" w:cs="Times New Roman"/>
          <w:sz w:val="24"/>
          <w:szCs w:val="24"/>
        </w:rPr>
        <w:t>:</w:t>
      </w:r>
    </w:p>
    <w:p w14:paraId="33C703C3" w14:textId="075E325B" w:rsidR="003C366E" w:rsidRPr="008C6607" w:rsidRDefault="003C366E" w:rsidP="00BF3BF0">
      <w:pPr>
        <w:spacing w:line="240" w:lineRule="auto"/>
        <w:rPr>
          <w:rFonts w:ascii="Times New Roman" w:hAnsi="Times New Roman" w:cs="Times New Roman"/>
          <w:sz w:val="24"/>
          <w:szCs w:val="24"/>
        </w:rPr>
      </w:pPr>
      <w:r w:rsidRPr="008C6607">
        <w:rPr>
          <w:rFonts w:ascii="Times New Roman" w:hAnsi="Times New Roman" w:cs="Times New Roman"/>
          <w:sz w:val="24"/>
          <w:szCs w:val="24"/>
        </w:rPr>
        <w:t xml:space="preserve">                           10.000 m</w:t>
      </w:r>
      <w:r w:rsidRPr="008C6607">
        <w:rPr>
          <w:rFonts w:ascii="Times New Roman" w:hAnsi="Times New Roman" w:cs="Times New Roman"/>
          <w:sz w:val="24"/>
          <w:szCs w:val="24"/>
          <w:vertAlign w:val="superscript"/>
        </w:rPr>
        <w:t>2</w:t>
      </w:r>
      <w:r w:rsidRPr="008C6607">
        <w:rPr>
          <w:rFonts w:ascii="Times New Roman" w:hAnsi="Times New Roman" w:cs="Times New Roman"/>
          <w:sz w:val="24"/>
          <w:szCs w:val="24"/>
        </w:rPr>
        <w:t xml:space="preserve">/ha       </w:t>
      </w:r>
    </w:p>
    <w:p w14:paraId="74E81B37" w14:textId="290D5E2E" w:rsidR="003C366E" w:rsidRPr="008C6607" w:rsidRDefault="003C366E" w:rsidP="00BF3BF0">
      <w:pPr>
        <w:spacing w:line="240" w:lineRule="auto"/>
        <w:rPr>
          <w:rFonts w:ascii="Times New Roman" w:hAnsi="Times New Roman" w:cs="Times New Roman"/>
          <w:color w:val="000000"/>
          <w:sz w:val="24"/>
          <w:szCs w:val="24"/>
        </w:rPr>
      </w:pPr>
      <w:r w:rsidRPr="008C6607">
        <w:rPr>
          <w:rFonts w:ascii="Times New Roman" w:hAnsi="Times New Roman" w:cs="Times New Roman"/>
          <w:color w:val="000000"/>
          <w:sz w:val="24"/>
          <w:szCs w:val="24"/>
        </w:rPr>
        <w:t>R = PCP Kg. x -------------------</w:t>
      </w:r>
    </w:p>
    <w:p w14:paraId="076902D9" w14:textId="43BE73CC" w:rsidR="003C366E" w:rsidRPr="008C6607" w:rsidRDefault="003C366E" w:rsidP="00BF3BF0">
      <w:pPr>
        <w:spacing w:after="240" w:line="240" w:lineRule="auto"/>
        <w:rPr>
          <w:rFonts w:ascii="Times New Roman" w:hAnsi="Times New Roman" w:cs="Times New Roman"/>
          <w:color w:val="000000"/>
          <w:sz w:val="24"/>
          <w:szCs w:val="24"/>
        </w:rPr>
      </w:pPr>
      <w:r w:rsidRPr="008C6607">
        <w:rPr>
          <w:rFonts w:ascii="Times New Roman" w:hAnsi="Times New Roman" w:cs="Times New Roman"/>
          <w:color w:val="000000"/>
          <w:sz w:val="24"/>
          <w:szCs w:val="24"/>
        </w:rPr>
        <w:t xml:space="preserve">                            ANC m</w:t>
      </w:r>
      <w:r w:rsidRPr="008C6607">
        <w:rPr>
          <w:rFonts w:ascii="Times New Roman" w:hAnsi="Times New Roman" w:cs="Times New Roman"/>
          <w:color w:val="000000"/>
          <w:sz w:val="24"/>
          <w:szCs w:val="24"/>
          <w:vertAlign w:val="superscript"/>
        </w:rPr>
        <w:t>2</w:t>
      </w:r>
      <w:r w:rsidRPr="008C6607">
        <w:rPr>
          <w:rFonts w:ascii="Times New Roman" w:hAnsi="Times New Roman" w:cs="Times New Roman"/>
          <w:color w:val="000000"/>
          <w:sz w:val="24"/>
          <w:szCs w:val="24"/>
        </w:rPr>
        <w:t xml:space="preserve">/1              </w:t>
      </w:r>
    </w:p>
    <w:p w14:paraId="58AA4E7F" w14:textId="09284943" w:rsidR="00B44460" w:rsidRPr="008C6607" w:rsidRDefault="00B44460" w:rsidP="001141ED">
      <w:pPr>
        <w:spacing w:after="240"/>
        <w:rPr>
          <w:rFonts w:ascii="Times New Roman" w:hAnsi="Times New Roman" w:cs="Times New Roman"/>
          <w:sz w:val="24"/>
          <w:szCs w:val="24"/>
        </w:rPr>
      </w:pPr>
      <w:r w:rsidRPr="008C6607">
        <w:rPr>
          <w:rFonts w:ascii="Times New Roman" w:hAnsi="Times New Roman" w:cs="Times New Roman"/>
          <w:sz w:val="24"/>
          <w:szCs w:val="24"/>
        </w:rPr>
        <w:t xml:space="preserve">El rendimiento en kg/ha se </w:t>
      </w:r>
      <w:r w:rsidR="00982B1F" w:rsidRPr="008C6607">
        <w:rPr>
          <w:rFonts w:ascii="Times New Roman" w:hAnsi="Times New Roman" w:cs="Times New Roman"/>
          <w:sz w:val="24"/>
          <w:szCs w:val="24"/>
        </w:rPr>
        <w:t>determin</w:t>
      </w:r>
      <w:r w:rsidR="00982B1F">
        <w:rPr>
          <w:rFonts w:ascii="Times New Roman" w:hAnsi="Times New Roman" w:cs="Times New Roman"/>
          <w:sz w:val="24"/>
          <w:szCs w:val="24"/>
        </w:rPr>
        <w:t>ó</w:t>
      </w:r>
      <w:r w:rsidRPr="008C6607">
        <w:rPr>
          <w:rFonts w:ascii="Times New Roman" w:hAnsi="Times New Roman" w:cs="Times New Roman"/>
          <w:sz w:val="24"/>
          <w:szCs w:val="24"/>
        </w:rPr>
        <w:t xml:space="preserve"> al 13</w:t>
      </w:r>
      <w:r w:rsidR="00415286" w:rsidRPr="008C6607">
        <w:rPr>
          <w:rFonts w:ascii="Times New Roman" w:hAnsi="Times New Roman" w:cs="Times New Roman"/>
          <w:sz w:val="24"/>
          <w:szCs w:val="24"/>
        </w:rPr>
        <w:t>%</w:t>
      </w:r>
      <w:r w:rsidRPr="008C6607">
        <w:rPr>
          <w:rFonts w:ascii="Times New Roman" w:hAnsi="Times New Roman" w:cs="Times New Roman"/>
          <w:sz w:val="24"/>
          <w:szCs w:val="24"/>
        </w:rPr>
        <w:t xml:space="preserve"> de humedad mediante la siguiente formula</w:t>
      </w:r>
      <w:r w:rsidR="00DB54D3" w:rsidRPr="008C6607">
        <w:rPr>
          <w:rFonts w:ascii="Times New Roman" w:hAnsi="Times New Roman" w:cs="Times New Roman"/>
          <w:sz w:val="24"/>
          <w:szCs w:val="24"/>
        </w:rPr>
        <w:t>:</w:t>
      </w:r>
    </w:p>
    <w:p w14:paraId="189233B5" w14:textId="03BAA53F" w:rsidR="00415286" w:rsidRPr="008C6607" w:rsidRDefault="00415286" w:rsidP="00BF3BF0">
      <w:pPr>
        <w:spacing w:line="240" w:lineRule="auto"/>
        <w:rPr>
          <w:rFonts w:ascii="Times New Roman" w:hAnsi="Times New Roman" w:cs="Times New Roman"/>
          <w:sz w:val="24"/>
          <w:szCs w:val="24"/>
        </w:rPr>
      </w:pPr>
      <w:r w:rsidRPr="008C6607">
        <w:rPr>
          <w:rFonts w:ascii="Times New Roman" w:hAnsi="Times New Roman" w:cs="Times New Roman"/>
          <w:sz w:val="24"/>
          <w:szCs w:val="24"/>
        </w:rPr>
        <w:t xml:space="preserve">                           10.000 m</w:t>
      </w:r>
      <w:r w:rsidRPr="008C6607">
        <w:rPr>
          <w:rFonts w:ascii="Times New Roman" w:hAnsi="Times New Roman" w:cs="Times New Roman"/>
          <w:sz w:val="24"/>
          <w:szCs w:val="24"/>
          <w:vertAlign w:val="superscript"/>
        </w:rPr>
        <w:t>2</w:t>
      </w:r>
      <w:r w:rsidRPr="008C6607">
        <w:rPr>
          <w:rFonts w:ascii="Times New Roman" w:hAnsi="Times New Roman" w:cs="Times New Roman"/>
          <w:sz w:val="24"/>
          <w:szCs w:val="24"/>
        </w:rPr>
        <w:t xml:space="preserve">/ha     </w:t>
      </w:r>
      <w:r w:rsidR="00BF3BF0">
        <w:rPr>
          <w:rFonts w:ascii="Times New Roman" w:hAnsi="Times New Roman" w:cs="Times New Roman"/>
          <w:sz w:val="24"/>
          <w:szCs w:val="24"/>
        </w:rPr>
        <w:t xml:space="preserve">  </w:t>
      </w:r>
      <w:r w:rsidRPr="008C6607">
        <w:rPr>
          <w:rFonts w:ascii="Times New Roman" w:hAnsi="Times New Roman" w:cs="Times New Roman"/>
          <w:sz w:val="24"/>
          <w:szCs w:val="24"/>
        </w:rPr>
        <w:t xml:space="preserve"> 100 - HC</w:t>
      </w:r>
    </w:p>
    <w:p w14:paraId="3BD66ADD" w14:textId="1217C031" w:rsidR="00415286" w:rsidRPr="008C6607" w:rsidRDefault="00415286" w:rsidP="00BF3BF0">
      <w:pPr>
        <w:spacing w:line="240" w:lineRule="auto"/>
        <w:rPr>
          <w:rFonts w:ascii="Times New Roman" w:hAnsi="Times New Roman" w:cs="Times New Roman"/>
          <w:color w:val="000000"/>
          <w:sz w:val="24"/>
          <w:szCs w:val="24"/>
        </w:rPr>
      </w:pPr>
      <w:r w:rsidRPr="008C6607">
        <w:rPr>
          <w:rFonts w:ascii="Times New Roman" w:hAnsi="Times New Roman" w:cs="Times New Roman"/>
          <w:color w:val="000000"/>
          <w:sz w:val="24"/>
          <w:szCs w:val="24"/>
        </w:rPr>
        <w:t xml:space="preserve">R = PCP Kg. x </w:t>
      </w:r>
      <w:r w:rsidR="00BF3BF0" w:rsidRPr="008C6607">
        <w:rPr>
          <w:rFonts w:ascii="Times New Roman" w:hAnsi="Times New Roman" w:cs="Times New Roman"/>
          <w:color w:val="000000"/>
          <w:sz w:val="24"/>
          <w:szCs w:val="24"/>
        </w:rPr>
        <w:t>-------------------</w:t>
      </w:r>
      <w:r w:rsidR="00BF3BF0">
        <w:rPr>
          <w:rFonts w:ascii="Times New Roman" w:hAnsi="Times New Roman" w:cs="Times New Roman"/>
          <w:color w:val="000000"/>
          <w:sz w:val="24"/>
          <w:szCs w:val="24"/>
        </w:rPr>
        <w:t xml:space="preserve"> </w:t>
      </w:r>
      <w:r w:rsidR="00BF3BF0" w:rsidRPr="008C6607">
        <w:rPr>
          <w:rFonts w:ascii="Times New Roman" w:hAnsi="Times New Roman" w:cs="Times New Roman"/>
          <w:color w:val="000000"/>
          <w:sz w:val="24"/>
          <w:szCs w:val="24"/>
        </w:rPr>
        <w:t>x</w:t>
      </w:r>
      <w:r w:rsidRPr="008C6607">
        <w:rPr>
          <w:rFonts w:ascii="Times New Roman" w:hAnsi="Times New Roman" w:cs="Times New Roman"/>
          <w:color w:val="000000"/>
          <w:sz w:val="24"/>
          <w:szCs w:val="24"/>
        </w:rPr>
        <w:t xml:space="preserve"> </w:t>
      </w:r>
      <w:r w:rsidR="00BF3BF0" w:rsidRPr="008C6607">
        <w:rPr>
          <w:rFonts w:ascii="Times New Roman" w:hAnsi="Times New Roman" w:cs="Times New Roman"/>
          <w:color w:val="000000"/>
          <w:sz w:val="24"/>
          <w:szCs w:val="24"/>
        </w:rPr>
        <w:t>-------------</w:t>
      </w:r>
      <w:r w:rsidR="00BF3BF0">
        <w:rPr>
          <w:rFonts w:ascii="Times New Roman" w:hAnsi="Times New Roman" w:cs="Times New Roman"/>
          <w:color w:val="000000"/>
          <w:sz w:val="24"/>
          <w:szCs w:val="24"/>
        </w:rPr>
        <w:t>;</w:t>
      </w:r>
      <w:r w:rsidRPr="008C6607">
        <w:rPr>
          <w:rFonts w:ascii="Times New Roman" w:hAnsi="Times New Roman" w:cs="Times New Roman"/>
          <w:color w:val="000000"/>
          <w:sz w:val="24"/>
          <w:szCs w:val="24"/>
        </w:rPr>
        <w:t xml:space="preserve"> donde: </w:t>
      </w:r>
    </w:p>
    <w:p w14:paraId="2BCE7E66" w14:textId="68223791" w:rsidR="00415286" w:rsidRPr="008C6607" w:rsidRDefault="00415286" w:rsidP="00BF3BF0">
      <w:pPr>
        <w:spacing w:after="240" w:line="240" w:lineRule="auto"/>
        <w:rPr>
          <w:rFonts w:ascii="Times New Roman" w:hAnsi="Times New Roman" w:cs="Times New Roman"/>
          <w:color w:val="000000"/>
          <w:sz w:val="24"/>
          <w:szCs w:val="24"/>
        </w:rPr>
      </w:pPr>
      <w:r w:rsidRPr="008C6607">
        <w:rPr>
          <w:rFonts w:ascii="Times New Roman" w:hAnsi="Times New Roman" w:cs="Times New Roman"/>
          <w:color w:val="000000"/>
          <w:sz w:val="24"/>
          <w:szCs w:val="24"/>
        </w:rPr>
        <w:t xml:space="preserve">                            ANC m</w:t>
      </w:r>
      <w:r w:rsidRPr="008C6607">
        <w:rPr>
          <w:rFonts w:ascii="Times New Roman" w:hAnsi="Times New Roman" w:cs="Times New Roman"/>
          <w:color w:val="000000"/>
          <w:sz w:val="24"/>
          <w:szCs w:val="24"/>
          <w:vertAlign w:val="superscript"/>
        </w:rPr>
        <w:t>2</w:t>
      </w:r>
      <w:r w:rsidRPr="008C6607">
        <w:rPr>
          <w:rFonts w:ascii="Times New Roman" w:hAnsi="Times New Roman" w:cs="Times New Roman"/>
          <w:color w:val="000000"/>
          <w:sz w:val="24"/>
          <w:szCs w:val="24"/>
        </w:rPr>
        <w:t xml:space="preserve">/1            100 - HE </w:t>
      </w:r>
    </w:p>
    <w:p w14:paraId="76A9A3C3" w14:textId="77777777" w:rsidR="00415286" w:rsidRPr="008C6607" w:rsidRDefault="00415286" w:rsidP="005B5CF1">
      <w:pPr>
        <w:spacing w:line="240" w:lineRule="auto"/>
        <w:rPr>
          <w:rFonts w:ascii="Times New Roman" w:hAnsi="Times New Roman" w:cs="Times New Roman"/>
          <w:color w:val="000000"/>
          <w:sz w:val="24"/>
          <w:szCs w:val="24"/>
        </w:rPr>
      </w:pPr>
      <w:r w:rsidRPr="008C6607">
        <w:rPr>
          <w:rFonts w:ascii="Times New Roman" w:hAnsi="Times New Roman" w:cs="Times New Roman"/>
          <w:bCs/>
          <w:color w:val="000000"/>
          <w:sz w:val="24"/>
          <w:szCs w:val="24"/>
        </w:rPr>
        <w:t xml:space="preserve">R </w:t>
      </w:r>
      <w:r w:rsidRPr="008C6607">
        <w:rPr>
          <w:rFonts w:ascii="Times New Roman" w:hAnsi="Times New Roman" w:cs="Times New Roman"/>
          <w:color w:val="000000"/>
          <w:sz w:val="24"/>
          <w:szCs w:val="24"/>
        </w:rPr>
        <w:t xml:space="preserve">= Rendimiento en Kg/ha. Al 13% de humedad </w:t>
      </w:r>
    </w:p>
    <w:p w14:paraId="64FC79C8" w14:textId="77777777" w:rsidR="00415286" w:rsidRPr="008C6607" w:rsidRDefault="00415286" w:rsidP="005B5CF1">
      <w:pPr>
        <w:spacing w:line="240" w:lineRule="auto"/>
        <w:rPr>
          <w:rFonts w:ascii="Times New Roman" w:hAnsi="Times New Roman" w:cs="Times New Roman"/>
          <w:color w:val="000000"/>
          <w:sz w:val="24"/>
          <w:szCs w:val="24"/>
        </w:rPr>
      </w:pPr>
      <w:r w:rsidRPr="008C6607">
        <w:rPr>
          <w:rFonts w:ascii="Times New Roman" w:hAnsi="Times New Roman" w:cs="Times New Roman"/>
          <w:bCs/>
          <w:color w:val="000000"/>
          <w:sz w:val="24"/>
          <w:szCs w:val="24"/>
        </w:rPr>
        <w:t xml:space="preserve">PCP </w:t>
      </w:r>
      <w:r w:rsidRPr="008C6607">
        <w:rPr>
          <w:rFonts w:ascii="Times New Roman" w:hAnsi="Times New Roman" w:cs="Times New Roman"/>
          <w:color w:val="000000"/>
          <w:sz w:val="24"/>
          <w:szCs w:val="24"/>
        </w:rPr>
        <w:t xml:space="preserve">= Peso de Campo por Parcela en Kg. </w:t>
      </w:r>
    </w:p>
    <w:p w14:paraId="44D8D6EE" w14:textId="77777777" w:rsidR="00415286" w:rsidRPr="008C6607" w:rsidRDefault="00415286" w:rsidP="005B5CF1">
      <w:pPr>
        <w:spacing w:line="240" w:lineRule="auto"/>
        <w:rPr>
          <w:rFonts w:ascii="Times New Roman" w:hAnsi="Times New Roman" w:cs="Times New Roman"/>
          <w:color w:val="000000"/>
          <w:sz w:val="24"/>
          <w:szCs w:val="24"/>
        </w:rPr>
      </w:pPr>
      <w:r w:rsidRPr="008C6607">
        <w:rPr>
          <w:rFonts w:ascii="Times New Roman" w:hAnsi="Times New Roman" w:cs="Times New Roman"/>
          <w:bCs/>
          <w:color w:val="000000"/>
          <w:sz w:val="24"/>
          <w:szCs w:val="24"/>
        </w:rPr>
        <w:t xml:space="preserve">ANC </w:t>
      </w:r>
      <w:r w:rsidRPr="008C6607">
        <w:rPr>
          <w:rFonts w:ascii="Times New Roman" w:hAnsi="Times New Roman" w:cs="Times New Roman"/>
          <w:color w:val="000000"/>
          <w:sz w:val="24"/>
          <w:szCs w:val="24"/>
        </w:rPr>
        <w:t>= Área Neta Cosechada en m</w:t>
      </w:r>
      <w:r w:rsidRPr="008C6607">
        <w:rPr>
          <w:rFonts w:ascii="Times New Roman" w:hAnsi="Times New Roman" w:cs="Times New Roman"/>
          <w:color w:val="000000"/>
          <w:sz w:val="24"/>
          <w:szCs w:val="24"/>
          <w:vertAlign w:val="superscript"/>
        </w:rPr>
        <w:t>2</w:t>
      </w:r>
      <w:r w:rsidRPr="008C6607">
        <w:rPr>
          <w:rFonts w:ascii="Times New Roman" w:hAnsi="Times New Roman" w:cs="Times New Roman"/>
          <w:color w:val="000000"/>
          <w:sz w:val="24"/>
          <w:szCs w:val="24"/>
        </w:rPr>
        <w:t xml:space="preserve"> </w:t>
      </w:r>
    </w:p>
    <w:p w14:paraId="4DBA4A2B" w14:textId="77777777" w:rsidR="00415286" w:rsidRPr="008C6607" w:rsidRDefault="00415286" w:rsidP="005B5CF1">
      <w:pPr>
        <w:spacing w:line="240" w:lineRule="auto"/>
        <w:rPr>
          <w:rFonts w:ascii="Times New Roman" w:hAnsi="Times New Roman" w:cs="Times New Roman"/>
          <w:color w:val="000000"/>
          <w:sz w:val="24"/>
          <w:szCs w:val="24"/>
        </w:rPr>
      </w:pPr>
      <w:r w:rsidRPr="008C6607">
        <w:rPr>
          <w:rFonts w:ascii="Times New Roman" w:hAnsi="Times New Roman" w:cs="Times New Roman"/>
          <w:bCs/>
          <w:color w:val="000000"/>
          <w:sz w:val="24"/>
          <w:szCs w:val="24"/>
        </w:rPr>
        <w:t xml:space="preserve">HC </w:t>
      </w:r>
      <w:r w:rsidRPr="008C6607">
        <w:rPr>
          <w:rFonts w:ascii="Times New Roman" w:hAnsi="Times New Roman" w:cs="Times New Roman"/>
          <w:color w:val="000000"/>
          <w:sz w:val="24"/>
          <w:szCs w:val="24"/>
        </w:rPr>
        <w:t xml:space="preserve">= Humedad de cosecha en porcentaje </w:t>
      </w:r>
    </w:p>
    <w:p w14:paraId="14191489" w14:textId="3250DC9F" w:rsidR="00996832" w:rsidRDefault="00415286" w:rsidP="005B5CF1">
      <w:pPr>
        <w:spacing w:line="240" w:lineRule="auto"/>
        <w:rPr>
          <w:rFonts w:ascii="Times New Roman" w:hAnsi="Times New Roman" w:cs="Times New Roman"/>
          <w:color w:val="000000"/>
          <w:sz w:val="24"/>
          <w:szCs w:val="24"/>
        </w:rPr>
      </w:pPr>
      <w:r w:rsidRPr="008C6607">
        <w:rPr>
          <w:rFonts w:ascii="Times New Roman" w:hAnsi="Times New Roman" w:cs="Times New Roman"/>
          <w:bCs/>
          <w:color w:val="000000"/>
          <w:sz w:val="24"/>
          <w:szCs w:val="24"/>
        </w:rPr>
        <w:t xml:space="preserve">HE </w:t>
      </w:r>
      <w:r w:rsidRPr="008C6607">
        <w:rPr>
          <w:rFonts w:ascii="Times New Roman" w:hAnsi="Times New Roman" w:cs="Times New Roman"/>
          <w:color w:val="000000"/>
          <w:sz w:val="24"/>
          <w:szCs w:val="24"/>
        </w:rPr>
        <w:t xml:space="preserve">= Humedad Estándar (13%) </w:t>
      </w:r>
      <w:bookmarkEnd w:id="156"/>
      <w:r w:rsidR="005B5CF1">
        <w:rPr>
          <w:rFonts w:ascii="Times New Roman" w:hAnsi="Times New Roman" w:cs="Times New Roman"/>
          <w:color w:val="000000"/>
          <w:sz w:val="24"/>
          <w:szCs w:val="24"/>
        </w:rPr>
        <w:t>–</w:t>
      </w:r>
    </w:p>
    <w:p w14:paraId="24F32B7A" w14:textId="2A62271F" w:rsidR="005B5CF1" w:rsidRDefault="005B5CF1" w:rsidP="005B5CF1">
      <w:pPr>
        <w:spacing w:line="240" w:lineRule="auto"/>
        <w:rPr>
          <w:rFonts w:ascii="Times New Roman" w:hAnsi="Times New Roman" w:cs="Times New Roman"/>
          <w:sz w:val="24"/>
          <w:szCs w:val="24"/>
        </w:rPr>
      </w:pPr>
    </w:p>
    <w:p w14:paraId="1283A3CF" w14:textId="5F3003FB" w:rsidR="00BF3BF0" w:rsidRDefault="00BF3BF0" w:rsidP="005B5CF1">
      <w:pPr>
        <w:spacing w:line="240" w:lineRule="auto"/>
        <w:rPr>
          <w:rFonts w:ascii="Times New Roman" w:hAnsi="Times New Roman" w:cs="Times New Roman"/>
          <w:sz w:val="24"/>
          <w:szCs w:val="24"/>
        </w:rPr>
      </w:pPr>
    </w:p>
    <w:p w14:paraId="50158E79" w14:textId="284992F0" w:rsidR="00BF3BF0" w:rsidRDefault="00BF3BF0" w:rsidP="005B5CF1">
      <w:pPr>
        <w:spacing w:line="240" w:lineRule="auto"/>
        <w:rPr>
          <w:rFonts w:ascii="Times New Roman" w:hAnsi="Times New Roman" w:cs="Times New Roman"/>
          <w:sz w:val="24"/>
          <w:szCs w:val="24"/>
        </w:rPr>
      </w:pPr>
    </w:p>
    <w:p w14:paraId="2996B7D0" w14:textId="4DE6BB70" w:rsidR="00BF3BF0" w:rsidRDefault="00BF3BF0" w:rsidP="005B5CF1">
      <w:pPr>
        <w:spacing w:line="240" w:lineRule="auto"/>
        <w:rPr>
          <w:rFonts w:ascii="Times New Roman" w:hAnsi="Times New Roman" w:cs="Times New Roman"/>
          <w:sz w:val="24"/>
          <w:szCs w:val="24"/>
        </w:rPr>
      </w:pPr>
    </w:p>
    <w:p w14:paraId="27B18923" w14:textId="2B387487" w:rsidR="00BF3BF0" w:rsidRDefault="00BF3BF0" w:rsidP="005B5CF1">
      <w:pPr>
        <w:spacing w:line="240" w:lineRule="auto"/>
        <w:rPr>
          <w:rFonts w:ascii="Times New Roman" w:hAnsi="Times New Roman" w:cs="Times New Roman"/>
          <w:sz w:val="24"/>
          <w:szCs w:val="24"/>
        </w:rPr>
      </w:pPr>
    </w:p>
    <w:p w14:paraId="2FDB3596" w14:textId="730E1F17" w:rsidR="00BF3BF0" w:rsidRDefault="00BF3BF0" w:rsidP="005B5CF1">
      <w:pPr>
        <w:spacing w:line="240" w:lineRule="auto"/>
        <w:rPr>
          <w:rFonts w:ascii="Times New Roman" w:hAnsi="Times New Roman" w:cs="Times New Roman"/>
          <w:sz w:val="24"/>
          <w:szCs w:val="24"/>
        </w:rPr>
      </w:pPr>
    </w:p>
    <w:p w14:paraId="7FCBA8F7" w14:textId="18112718" w:rsidR="00BF3BF0" w:rsidRDefault="00BF3BF0" w:rsidP="005B5CF1">
      <w:pPr>
        <w:spacing w:line="240" w:lineRule="auto"/>
        <w:rPr>
          <w:rFonts w:ascii="Times New Roman" w:hAnsi="Times New Roman" w:cs="Times New Roman"/>
          <w:sz w:val="24"/>
          <w:szCs w:val="24"/>
        </w:rPr>
      </w:pPr>
    </w:p>
    <w:p w14:paraId="651575B2" w14:textId="68F75B86" w:rsidR="00BF3BF0" w:rsidRDefault="00BF3BF0" w:rsidP="005B5CF1">
      <w:pPr>
        <w:spacing w:line="240" w:lineRule="auto"/>
        <w:rPr>
          <w:rFonts w:ascii="Times New Roman" w:hAnsi="Times New Roman" w:cs="Times New Roman"/>
          <w:sz w:val="24"/>
          <w:szCs w:val="24"/>
        </w:rPr>
      </w:pPr>
    </w:p>
    <w:p w14:paraId="747F0023" w14:textId="76C8EE2A" w:rsidR="00BF3BF0" w:rsidRDefault="00BF3BF0" w:rsidP="005B5CF1">
      <w:pPr>
        <w:spacing w:line="240" w:lineRule="auto"/>
        <w:rPr>
          <w:rFonts w:ascii="Times New Roman" w:hAnsi="Times New Roman" w:cs="Times New Roman"/>
          <w:sz w:val="24"/>
          <w:szCs w:val="24"/>
        </w:rPr>
      </w:pPr>
    </w:p>
    <w:p w14:paraId="1565A717" w14:textId="21E85593" w:rsidR="00BF3BF0" w:rsidRDefault="00BF3BF0" w:rsidP="005B5CF1">
      <w:pPr>
        <w:spacing w:line="240" w:lineRule="auto"/>
        <w:rPr>
          <w:rFonts w:ascii="Times New Roman" w:hAnsi="Times New Roman" w:cs="Times New Roman"/>
          <w:sz w:val="24"/>
          <w:szCs w:val="24"/>
        </w:rPr>
      </w:pPr>
    </w:p>
    <w:p w14:paraId="6927A817" w14:textId="75C5200B" w:rsidR="00BF3BF0" w:rsidRDefault="00BF3BF0" w:rsidP="005B5CF1">
      <w:pPr>
        <w:spacing w:line="240" w:lineRule="auto"/>
        <w:rPr>
          <w:rFonts w:ascii="Times New Roman" w:hAnsi="Times New Roman" w:cs="Times New Roman"/>
          <w:sz w:val="24"/>
          <w:szCs w:val="24"/>
        </w:rPr>
      </w:pPr>
    </w:p>
    <w:p w14:paraId="266B398A" w14:textId="77777777" w:rsidR="00BF3BF0" w:rsidRPr="008C6607" w:rsidRDefault="00BF3BF0" w:rsidP="005B5CF1">
      <w:pPr>
        <w:spacing w:line="240" w:lineRule="auto"/>
        <w:rPr>
          <w:rFonts w:ascii="Times New Roman" w:hAnsi="Times New Roman" w:cs="Times New Roman"/>
          <w:sz w:val="24"/>
          <w:szCs w:val="24"/>
        </w:rPr>
      </w:pPr>
    </w:p>
    <w:p w14:paraId="6D63D5D7" w14:textId="1C693685" w:rsidR="006F42A3" w:rsidRPr="008C6607" w:rsidRDefault="00287024" w:rsidP="00AF5774">
      <w:pPr>
        <w:pStyle w:val="Ttulo2"/>
        <w:spacing w:after="240"/>
      </w:pPr>
      <w:bookmarkStart w:id="160" w:name="_Toc25830539"/>
      <w:r>
        <w:lastRenderedPageBreak/>
        <w:t>4</w:t>
      </w:r>
      <w:r w:rsidR="00181756" w:rsidRPr="008C6607">
        <w:t xml:space="preserve">.4. </w:t>
      </w:r>
      <w:r w:rsidR="006F42A3" w:rsidRPr="008C6607">
        <w:t>M</w:t>
      </w:r>
      <w:r w:rsidR="00B920ED" w:rsidRPr="008C6607">
        <w:t>anejo de</w:t>
      </w:r>
      <w:r w:rsidR="008704B7">
        <w:t>l</w:t>
      </w:r>
      <w:r w:rsidR="00B920ED" w:rsidRPr="008C6607">
        <w:t xml:space="preserve"> ensayo</w:t>
      </w:r>
      <w:bookmarkEnd w:id="160"/>
    </w:p>
    <w:p w14:paraId="2A0F793D" w14:textId="057BE02A" w:rsidR="006F42A3" w:rsidRPr="008C6607" w:rsidRDefault="00287024" w:rsidP="003C29B3">
      <w:pPr>
        <w:pStyle w:val="Ttulo3"/>
      </w:pPr>
      <w:bookmarkStart w:id="161" w:name="_Toc25830540"/>
      <w:r>
        <w:t>4</w:t>
      </w:r>
      <w:r w:rsidR="00181756" w:rsidRPr="008C6607">
        <w:t xml:space="preserve">.4.1. </w:t>
      </w:r>
      <w:bookmarkStart w:id="162" w:name="_Hlk530772713"/>
      <w:r w:rsidR="006F42A3" w:rsidRPr="008C6607">
        <w:t>Análisis químico del suelo</w:t>
      </w:r>
      <w:bookmarkEnd w:id="161"/>
      <w:r w:rsidR="006F42A3" w:rsidRPr="008C6607">
        <w:tab/>
      </w:r>
    </w:p>
    <w:p w14:paraId="2EAAF4CD" w14:textId="62619E5D" w:rsidR="006F42A3" w:rsidRPr="008C6607" w:rsidRDefault="006F42A3" w:rsidP="001141ED">
      <w:pPr>
        <w:spacing w:after="240"/>
        <w:rPr>
          <w:rFonts w:ascii="Times New Roman" w:hAnsi="Times New Roman" w:cs="Times New Roman"/>
          <w:sz w:val="24"/>
          <w:szCs w:val="24"/>
        </w:rPr>
      </w:pPr>
      <w:r w:rsidRPr="008C6607">
        <w:rPr>
          <w:rFonts w:ascii="Times New Roman" w:hAnsi="Times New Roman" w:cs="Times New Roman"/>
          <w:sz w:val="24"/>
          <w:szCs w:val="24"/>
        </w:rPr>
        <w:t xml:space="preserve">Antes de la siembra se </w:t>
      </w:r>
      <w:r w:rsidR="00DE14DF" w:rsidRPr="008C6607">
        <w:rPr>
          <w:rFonts w:ascii="Times New Roman" w:hAnsi="Times New Roman" w:cs="Times New Roman"/>
          <w:sz w:val="24"/>
          <w:szCs w:val="24"/>
        </w:rPr>
        <w:t>tom</w:t>
      </w:r>
      <w:r w:rsidR="00DE14DF">
        <w:rPr>
          <w:rFonts w:ascii="Times New Roman" w:hAnsi="Times New Roman" w:cs="Times New Roman"/>
          <w:sz w:val="24"/>
          <w:szCs w:val="24"/>
        </w:rPr>
        <w:t>ó</w:t>
      </w:r>
      <w:r w:rsidRPr="008C6607">
        <w:rPr>
          <w:rFonts w:ascii="Times New Roman" w:hAnsi="Times New Roman" w:cs="Times New Roman"/>
          <w:sz w:val="24"/>
          <w:szCs w:val="24"/>
        </w:rPr>
        <w:t xml:space="preserve"> la muestra del suelo con la ayuda de un </w:t>
      </w:r>
      <w:r w:rsidR="009E23BF" w:rsidRPr="008C6607">
        <w:rPr>
          <w:rFonts w:ascii="Times New Roman" w:hAnsi="Times New Roman" w:cs="Times New Roman"/>
          <w:sz w:val="24"/>
          <w:szCs w:val="24"/>
        </w:rPr>
        <w:t>barreno a</w:t>
      </w:r>
      <w:r w:rsidRPr="008C6607">
        <w:rPr>
          <w:rFonts w:ascii="Times New Roman" w:hAnsi="Times New Roman" w:cs="Times New Roman"/>
          <w:sz w:val="24"/>
          <w:szCs w:val="24"/>
        </w:rPr>
        <w:t xml:space="preserve"> una profundidad de </w:t>
      </w:r>
      <w:r w:rsidR="008704B7">
        <w:rPr>
          <w:rFonts w:ascii="Times New Roman" w:hAnsi="Times New Roman" w:cs="Times New Roman"/>
          <w:sz w:val="24"/>
          <w:szCs w:val="24"/>
        </w:rPr>
        <w:t>0</w:t>
      </w:r>
      <w:r w:rsidR="00695E5F">
        <w:rPr>
          <w:rFonts w:ascii="Times New Roman" w:hAnsi="Times New Roman" w:cs="Times New Roman"/>
          <w:sz w:val="24"/>
          <w:szCs w:val="24"/>
        </w:rPr>
        <w:t>,</w:t>
      </w:r>
      <w:r w:rsidRPr="008C6607">
        <w:rPr>
          <w:rFonts w:ascii="Times New Roman" w:hAnsi="Times New Roman" w:cs="Times New Roman"/>
          <w:sz w:val="24"/>
          <w:szCs w:val="24"/>
        </w:rPr>
        <w:t>30</w:t>
      </w:r>
      <w:r w:rsidR="00B44460" w:rsidRPr="008C6607">
        <w:rPr>
          <w:rFonts w:ascii="Times New Roman" w:hAnsi="Times New Roman" w:cs="Times New Roman"/>
          <w:sz w:val="24"/>
          <w:szCs w:val="24"/>
        </w:rPr>
        <w:t xml:space="preserve"> </w:t>
      </w:r>
      <w:r w:rsidRPr="008C6607">
        <w:rPr>
          <w:rFonts w:ascii="Times New Roman" w:hAnsi="Times New Roman" w:cs="Times New Roman"/>
          <w:sz w:val="24"/>
          <w:szCs w:val="24"/>
        </w:rPr>
        <w:t>m.</w:t>
      </w:r>
      <w:r w:rsidR="00B44460" w:rsidRPr="008C6607">
        <w:rPr>
          <w:rFonts w:ascii="Times New Roman" w:hAnsi="Times New Roman" w:cs="Times New Roman"/>
          <w:sz w:val="24"/>
          <w:szCs w:val="24"/>
        </w:rPr>
        <w:t xml:space="preserve"> S</w:t>
      </w:r>
      <w:r w:rsidRPr="008C6607">
        <w:rPr>
          <w:rFonts w:ascii="Times New Roman" w:hAnsi="Times New Roman" w:cs="Times New Roman"/>
          <w:sz w:val="24"/>
          <w:szCs w:val="24"/>
        </w:rPr>
        <w:t xml:space="preserve">e </w:t>
      </w:r>
      <w:r w:rsidR="00DE14DF" w:rsidRPr="008C6607">
        <w:rPr>
          <w:rFonts w:ascii="Times New Roman" w:hAnsi="Times New Roman" w:cs="Times New Roman"/>
          <w:sz w:val="24"/>
          <w:szCs w:val="24"/>
        </w:rPr>
        <w:t>realiz</w:t>
      </w:r>
      <w:r w:rsidR="00DE14DF">
        <w:rPr>
          <w:rFonts w:ascii="Times New Roman" w:hAnsi="Times New Roman" w:cs="Times New Roman"/>
          <w:sz w:val="24"/>
          <w:szCs w:val="24"/>
        </w:rPr>
        <w:t>ó</w:t>
      </w:r>
      <w:r w:rsidRPr="008C6607">
        <w:rPr>
          <w:rFonts w:ascii="Times New Roman" w:hAnsi="Times New Roman" w:cs="Times New Roman"/>
          <w:sz w:val="24"/>
          <w:szCs w:val="24"/>
        </w:rPr>
        <w:t xml:space="preserve"> </w:t>
      </w:r>
      <w:r w:rsidR="00C077C3" w:rsidRPr="008C6607">
        <w:rPr>
          <w:rFonts w:ascii="Times New Roman" w:hAnsi="Times New Roman" w:cs="Times New Roman"/>
          <w:sz w:val="24"/>
          <w:szCs w:val="24"/>
        </w:rPr>
        <w:t xml:space="preserve">un análisis químico </w:t>
      </w:r>
      <w:r w:rsidR="009E23BF" w:rsidRPr="008C6607">
        <w:rPr>
          <w:rFonts w:ascii="Times New Roman" w:hAnsi="Times New Roman" w:cs="Times New Roman"/>
          <w:sz w:val="24"/>
          <w:szCs w:val="24"/>
        </w:rPr>
        <w:t>completo en</w:t>
      </w:r>
      <w:r w:rsidR="00C077C3" w:rsidRPr="008C6607">
        <w:rPr>
          <w:rFonts w:ascii="Times New Roman" w:hAnsi="Times New Roman" w:cs="Times New Roman"/>
          <w:sz w:val="24"/>
          <w:szCs w:val="24"/>
        </w:rPr>
        <w:t xml:space="preserve"> el laboratorio de suelos del </w:t>
      </w:r>
      <w:r w:rsidR="009E23BF" w:rsidRPr="008C6607">
        <w:rPr>
          <w:rFonts w:ascii="Times New Roman" w:hAnsi="Times New Roman" w:cs="Times New Roman"/>
          <w:sz w:val="24"/>
          <w:szCs w:val="24"/>
        </w:rPr>
        <w:t>INIAP la</w:t>
      </w:r>
      <w:r w:rsidRPr="008C6607">
        <w:rPr>
          <w:rFonts w:ascii="Times New Roman" w:hAnsi="Times New Roman" w:cs="Times New Roman"/>
          <w:sz w:val="24"/>
          <w:szCs w:val="24"/>
        </w:rPr>
        <w:t xml:space="preserve"> muestra </w:t>
      </w:r>
      <w:r w:rsidR="00DE14DF">
        <w:rPr>
          <w:rFonts w:ascii="Times New Roman" w:hAnsi="Times New Roman" w:cs="Times New Roman"/>
          <w:sz w:val="24"/>
          <w:szCs w:val="24"/>
        </w:rPr>
        <w:t xml:space="preserve">fue </w:t>
      </w:r>
      <w:r w:rsidR="00B44460" w:rsidRPr="008C6607">
        <w:rPr>
          <w:rFonts w:ascii="Times New Roman" w:hAnsi="Times New Roman" w:cs="Times New Roman"/>
          <w:sz w:val="24"/>
          <w:szCs w:val="24"/>
        </w:rPr>
        <w:t>representativa</w:t>
      </w:r>
      <w:r w:rsidRPr="008C6607">
        <w:rPr>
          <w:rFonts w:ascii="Times New Roman" w:hAnsi="Times New Roman" w:cs="Times New Roman"/>
          <w:sz w:val="24"/>
          <w:szCs w:val="24"/>
        </w:rPr>
        <w:t xml:space="preserve"> del lote para lo cual se </w:t>
      </w:r>
      <w:r w:rsidR="00B44460" w:rsidRPr="008C6607">
        <w:rPr>
          <w:rFonts w:ascii="Times New Roman" w:hAnsi="Times New Roman" w:cs="Times New Roman"/>
          <w:sz w:val="24"/>
          <w:szCs w:val="24"/>
        </w:rPr>
        <w:t>tomar</w:t>
      </w:r>
      <w:r w:rsidR="00DE14DF">
        <w:rPr>
          <w:rFonts w:ascii="Times New Roman" w:hAnsi="Times New Roman" w:cs="Times New Roman"/>
          <w:sz w:val="24"/>
          <w:szCs w:val="24"/>
        </w:rPr>
        <w:t>o</w:t>
      </w:r>
      <w:r w:rsidR="00B44460" w:rsidRPr="008C6607">
        <w:rPr>
          <w:rFonts w:ascii="Times New Roman" w:hAnsi="Times New Roman" w:cs="Times New Roman"/>
          <w:sz w:val="24"/>
          <w:szCs w:val="24"/>
        </w:rPr>
        <w:t>n</w:t>
      </w:r>
      <w:r w:rsidRPr="008C6607">
        <w:rPr>
          <w:rFonts w:ascii="Times New Roman" w:hAnsi="Times New Roman" w:cs="Times New Roman"/>
          <w:sz w:val="24"/>
          <w:szCs w:val="24"/>
        </w:rPr>
        <w:t xml:space="preserve"> submuestras, se </w:t>
      </w:r>
      <w:r w:rsidR="00DE14DF" w:rsidRPr="008C6607">
        <w:rPr>
          <w:rFonts w:ascii="Times New Roman" w:hAnsi="Times New Roman" w:cs="Times New Roman"/>
          <w:sz w:val="24"/>
          <w:szCs w:val="24"/>
        </w:rPr>
        <w:t>homogeniz</w:t>
      </w:r>
      <w:r w:rsidR="00DE14DF">
        <w:rPr>
          <w:rFonts w:ascii="Times New Roman" w:hAnsi="Times New Roman" w:cs="Times New Roman"/>
          <w:sz w:val="24"/>
          <w:szCs w:val="24"/>
        </w:rPr>
        <w:t xml:space="preserve">o </w:t>
      </w:r>
      <w:r w:rsidR="00DE14DF" w:rsidRPr="008C6607">
        <w:rPr>
          <w:rFonts w:ascii="Times New Roman" w:hAnsi="Times New Roman" w:cs="Times New Roman"/>
          <w:sz w:val="24"/>
          <w:szCs w:val="24"/>
        </w:rPr>
        <w:t>y</w:t>
      </w:r>
      <w:r w:rsidRPr="008C6607">
        <w:rPr>
          <w:rFonts w:ascii="Times New Roman" w:hAnsi="Times New Roman" w:cs="Times New Roman"/>
          <w:sz w:val="24"/>
          <w:szCs w:val="24"/>
        </w:rPr>
        <w:t xml:space="preserve"> se </w:t>
      </w:r>
      <w:r w:rsidR="00DE14DF" w:rsidRPr="008C6607">
        <w:rPr>
          <w:rFonts w:ascii="Times New Roman" w:hAnsi="Times New Roman" w:cs="Times New Roman"/>
          <w:sz w:val="24"/>
          <w:szCs w:val="24"/>
        </w:rPr>
        <w:t>envi</w:t>
      </w:r>
      <w:r w:rsidR="00DE14DF">
        <w:rPr>
          <w:rFonts w:ascii="Times New Roman" w:hAnsi="Times New Roman" w:cs="Times New Roman"/>
          <w:sz w:val="24"/>
          <w:szCs w:val="24"/>
        </w:rPr>
        <w:t xml:space="preserve">ó </w:t>
      </w:r>
      <w:r w:rsidR="00DE14DF" w:rsidRPr="008C6607">
        <w:rPr>
          <w:rFonts w:ascii="Times New Roman" w:hAnsi="Times New Roman" w:cs="Times New Roman"/>
          <w:sz w:val="24"/>
          <w:szCs w:val="24"/>
        </w:rPr>
        <w:t>1</w:t>
      </w:r>
      <w:r w:rsidRPr="008C6607">
        <w:rPr>
          <w:rFonts w:ascii="Times New Roman" w:hAnsi="Times New Roman" w:cs="Times New Roman"/>
          <w:sz w:val="24"/>
          <w:szCs w:val="24"/>
        </w:rPr>
        <w:t xml:space="preserve"> kg.</w:t>
      </w:r>
      <w:r w:rsidR="008704B7">
        <w:rPr>
          <w:rFonts w:ascii="Times New Roman" w:hAnsi="Times New Roman" w:cs="Times New Roman"/>
          <w:sz w:val="24"/>
          <w:szCs w:val="24"/>
        </w:rPr>
        <w:t xml:space="preserve"> </w:t>
      </w:r>
      <w:r w:rsidR="008704B7" w:rsidRPr="008704B7">
        <w:rPr>
          <w:rFonts w:ascii="Times New Roman" w:hAnsi="Times New Roman" w:cs="Times New Roman"/>
          <w:b/>
          <w:bCs/>
          <w:sz w:val="24"/>
          <w:szCs w:val="24"/>
        </w:rPr>
        <w:t>(</w:t>
      </w:r>
      <w:r w:rsidR="008704B7">
        <w:rPr>
          <w:rFonts w:ascii="Times New Roman" w:hAnsi="Times New Roman" w:cs="Times New Roman"/>
          <w:b/>
          <w:bCs/>
          <w:sz w:val="24"/>
          <w:szCs w:val="24"/>
        </w:rPr>
        <w:t>R</w:t>
      </w:r>
      <w:r w:rsidR="008704B7" w:rsidRPr="008704B7">
        <w:rPr>
          <w:rFonts w:ascii="Times New Roman" w:hAnsi="Times New Roman" w:cs="Times New Roman"/>
          <w:b/>
          <w:bCs/>
          <w:sz w:val="24"/>
          <w:szCs w:val="24"/>
        </w:rPr>
        <w:t xml:space="preserve">esultado </w:t>
      </w:r>
      <w:r w:rsidR="008704B7">
        <w:rPr>
          <w:rFonts w:ascii="Times New Roman" w:hAnsi="Times New Roman" w:cs="Times New Roman"/>
          <w:b/>
          <w:bCs/>
          <w:sz w:val="24"/>
          <w:szCs w:val="24"/>
        </w:rPr>
        <w:t>A</w:t>
      </w:r>
      <w:r w:rsidR="008704B7" w:rsidRPr="008704B7">
        <w:rPr>
          <w:rFonts w:ascii="Times New Roman" w:hAnsi="Times New Roman" w:cs="Times New Roman"/>
          <w:b/>
          <w:bCs/>
          <w:sz w:val="24"/>
          <w:szCs w:val="24"/>
        </w:rPr>
        <w:t>nexo N</w:t>
      </w:r>
      <w:r w:rsidR="005B5CF1">
        <w:rPr>
          <w:rFonts w:ascii="Times New Roman" w:hAnsi="Times New Roman" w:cs="Times New Roman"/>
          <w:b/>
          <w:bCs/>
          <w:sz w:val="24"/>
          <w:szCs w:val="24"/>
        </w:rPr>
        <w:t>o. 2</w:t>
      </w:r>
      <w:r w:rsidR="008704B7" w:rsidRPr="008704B7">
        <w:rPr>
          <w:rFonts w:ascii="Times New Roman" w:hAnsi="Times New Roman" w:cs="Times New Roman"/>
          <w:b/>
          <w:bCs/>
          <w:sz w:val="24"/>
          <w:szCs w:val="24"/>
        </w:rPr>
        <w:t>)</w:t>
      </w:r>
    </w:p>
    <w:p w14:paraId="6F7E1591" w14:textId="24E7A9A9" w:rsidR="006F42A3" w:rsidRPr="008C6607" w:rsidRDefault="00287024" w:rsidP="003C29B3">
      <w:pPr>
        <w:pStyle w:val="Ttulo3"/>
      </w:pPr>
      <w:bookmarkStart w:id="163" w:name="_Toc25830541"/>
      <w:r>
        <w:t>4</w:t>
      </w:r>
      <w:r w:rsidR="00181756" w:rsidRPr="008C6607">
        <w:t xml:space="preserve">.4.2. </w:t>
      </w:r>
      <w:r w:rsidR="006F42A3" w:rsidRPr="008C6607">
        <w:t>Preparación</w:t>
      </w:r>
      <w:r w:rsidR="00C077C3" w:rsidRPr="008C6607">
        <w:t xml:space="preserve"> del suelo</w:t>
      </w:r>
      <w:bookmarkEnd w:id="163"/>
    </w:p>
    <w:p w14:paraId="530E4540" w14:textId="77777777" w:rsidR="006F42A3" w:rsidRPr="008C6607" w:rsidRDefault="006F42A3" w:rsidP="001141ED">
      <w:pPr>
        <w:spacing w:after="240"/>
        <w:rPr>
          <w:rFonts w:ascii="Times New Roman" w:hAnsi="Times New Roman" w:cs="Times New Roman"/>
          <w:sz w:val="24"/>
          <w:szCs w:val="24"/>
        </w:rPr>
      </w:pPr>
      <w:r w:rsidRPr="008C6607">
        <w:rPr>
          <w:rFonts w:ascii="Times New Roman" w:hAnsi="Times New Roman" w:cs="Times New Roman"/>
          <w:sz w:val="24"/>
          <w:szCs w:val="24"/>
        </w:rPr>
        <w:t>La Preparación del</w:t>
      </w:r>
      <w:r w:rsidR="00C077C3" w:rsidRPr="008C6607">
        <w:rPr>
          <w:rFonts w:ascii="Times New Roman" w:hAnsi="Times New Roman" w:cs="Times New Roman"/>
          <w:sz w:val="24"/>
          <w:szCs w:val="24"/>
        </w:rPr>
        <w:t xml:space="preserve"> suelo </w:t>
      </w:r>
      <w:r w:rsidRPr="008C6607">
        <w:rPr>
          <w:rFonts w:ascii="Times New Roman" w:hAnsi="Times New Roman" w:cs="Times New Roman"/>
          <w:sz w:val="24"/>
          <w:szCs w:val="24"/>
        </w:rPr>
        <w:t xml:space="preserve">se </w:t>
      </w:r>
      <w:r w:rsidR="00DE14DF" w:rsidRPr="008C6607">
        <w:rPr>
          <w:rFonts w:ascii="Times New Roman" w:hAnsi="Times New Roman" w:cs="Times New Roman"/>
          <w:sz w:val="24"/>
          <w:szCs w:val="24"/>
        </w:rPr>
        <w:t>realiz</w:t>
      </w:r>
      <w:r w:rsidR="00DE14DF">
        <w:rPr>
          <w:rFonts w:ascii="Times New Roman" w:hAnsi="Times New Roman" w:cs="Times New Roman"/>
          <w:sz w:val="24"/>
          <w:szCs w:val="24"/>
        </w:rPr>
        <w:t>ó</w:t>
      </w:r>
      <w:r w:rsidRPr="008C6607">
        <w:rPr>
          <w:rFonts w:ascii="Times New Roman" w:hAnsi="Times New Roman" w:cs="Times New Roman"/>
          <w:sz w:val="24"/>
          <w:szCs w:val="24"/>
        </w:rPr>
        <w:t xml:space="preserve"> de la misma forma que efectúa el agricultor </w:t>
      </w:r>
      <w:r w:rsidR="00C077C3" w:rsidRPr="008C6607">
        <w:rPr>
          <w:rFonts w:ascii="Times New Roman" w:hAnsi="Times New Roman" w:cs="Times New Roman"/>
          <w:sz w:val="24"/>
          <w:szCs w:val="24"/>
        </w:rPr>
        <w:t xml:space="preserve">siendo esta: quince días antes de la siembra se </w:t>
      </w:r>
      <w:r w:rsidR="00DE14DF" w:rsidRPr="008C6607">
        <w:rPr>
          <w:rFonts w:ascii="Times New Roman" w:hAnsi="Times New Roman" w:cs="Times New Roman"/>
          <w:sz w:val="24"/>
          <w:szCs w:val="24"/>
        </w:rPr>
        <w:t>apl</w:t>
      </w:r>
      <w:r w:rsidR="00DE14DF">
        <w:rPr>
          <w:rFonts w:ascii="Times New Roman" w:hAnsi="Times New Roman" w:cs="Times New Roman"/>
          <w:sz w:val="24"/>
          <w:szCs w:val="24"/>
        </w:rPr>
        <w:t>icó</w:t>
      </w:r>
      <w:r w:rsidR="00C077C3" w:rsidRPr="008C6607">
        <w:rPr>
          <w:rFonts w:ascii="Times New Roman" w:hAnsi="Times New Roman" w:cs="Times New Roman"/>
          <w:sz w:val="24"/>
          <w:szCs w:val="24"/>
        </w:rPr>
        <w:t xml:space="preserve"> el herbic</w:t>
      </w:r>
      <w:r w:rsidR="005571CD" w:rsidRPr="008C6607">
        <w:rPr>
          <w:rFonts w:ascii="Times New Roman" w:hAnsi="Times New Roman" w:cs="Times New Roman"/>
          <w:sz w:val="24"/>
          <w:szCs w:val="24"/>
        </w:rPr>
        <w:t>ida glifosato en una dosis de 3</w:t>
      </w:r>
      <w:r w:rsidR="00E032D1">
        <w:rPr>
          <w:rFonts w:ascii="Times New Roman" w:hAnsi="Times New Roman" w:cs="Times New Roman"/>
          <w:sz w:val="24"/>
          <w:szCs w:val="24"/>
        </w:rPr>
        <w:t xml:space="preserve"> </w:t>
      </w:r>
      <w:r w:rsidR="00C077C3" w:rsidRPr="008C6607">
        <w:rPr>
          <w:rFonts w:ascii="Times New Roman" w:hAnsi="Times New Roman" w:cs="Times New Roman"/>
          <w:sz w:val="24"/>
          <w:szCs w:val="24"/>
        </w:rPr>
        <w:t>lit</w:t>
      </w:r>
      <w:r w:rsidR="005571CD" w:rsidRPr="008C6607">
        <w:rPr>
          <w:rFonts w:ascii="Times New Roman" w:hAnsi="Times New Roman" w:cs="Times New Roman"/>
          <w:sz w:val="24"/>
          <w:szCs w:val="24"/>
        </w:rPr>
        <w:t>ros/ha con una bomba de mochila</w:t>
      </w:r>
      <w:r w:rsidR="00B44460" w:rsidRPr="008C6607">
        <w:rPr>
          <w:rFonts w:ascii="Times New Roman" w:hAnsi="Times New Roman" w:cs="Times New Roman"/>
          <w:sz w:val="24"/>
          <w:szCs w:val="24"/>
        </w:rPr>
        <w:t xml:space="preserve"> es decir en labranza cero</w:t>
      </w:r>
      <w:r w:rsidR="005D7D8D" w:rsidRPr="008C6607">
        <w:rPr>
          <w:rFonts w:ascii="Times New Roman" w:hAnsi="Times New Roman" w:cs="Times New Roman"/>
          <w:sz w:val="24"/>
          <w:szCs w:val="24"/>
        </w:rPr>
        <w:t>.</w:t>
      </w:r>
    </w:p>
    <w:p w14:paraId="65837F8A" w14:textId="39ACEC18" w:rsidR="006F42A3" w:rsidRPr="008C6607" w:rsidRDefault="00287024" w:rsidP="003C29B3">
      <w:pPr>
        <w:pStyle w:val="Ttulo3"/>
      </w:pPr>
      <w:bookmarkStart w:id="164" w:name="_Toc25830542"/>
      <w:r>
        <w:t>4</w:t>
      </w:r>
      <w:r w:rsidR="00181756" w:rsidRPr="008C6607">
        <w:t xml:space="preserve">.4.3. </w:t>
      </w:r>
      <w:r w:rsidR="00C83F56" w:rsidRPr="008C6607">
        <w:t>Hoyado</w:t>
      </w:r>
      <w:bookmarkEnd w:id="164"/>
    </w:p>
    <w:p w14:paraId="00C0C26E" w14:textId="274AEFDA" w:rsidR="006F42A3" w:rsidRPr="008C6607" w:rsidRDefault="006F42A3" w:rsidP="001141ED">
      <w:pPr>
        <w:spacing w:after="240"/>
        <w:rPr>
          <w:rFonts w:ascii="Times New Roman" w:hAnsi="Times New Roman" w:cs="Times New Roman"/>
          <w:sz w:val="24"/>
          <w:szCs w:val="24"/>
        </w:rPr>
      </w:pPr>
      <w:r w:rsidRPr="008C6607">
        <w:rPr>
          <w:rFonts w:ascii="Times New Roman" w:hAnsi="Times New Roman" w:cs="Times New Roman"/>
          <w:sz w:val="24"/>
          <w:szCs w:val="24"/>
        </w:rPr>
        <w:t xml:space="preserve">Se </w:t>
      </w:r>
      <w:r w:rsidR="00DE14DF" w:rsidRPr="008C6607">
        <w:rPr>
          <w:rFonts w:ascii="Times New Roman" w:hAnsi="Times New Roman" w:cs="Times New Roman"/>
          <w:sz w:val="24"/>
          <w:szCs w:val="24"/>
        </w:rPr>
        <w:t>re</w:t>
      </w:r>
      <w:r w:rsidR="00DE14DF">
        <w:rPr>
          <w:rFonts w:ascii="Times New Roman" w:hAnsi="Times New Roman" w:cs="Times New Roman"/>
          <w:sz w:val="24"/>
          <w:szCs w:val="24"/>
        </w:rPr>
        <w:t xml:space="preserve">alizó </w:t>
      </w:r>
      <w:r w:rsidRPr="008C6607">
        <w:rPr>
          <w:rFonts w:ascii="Times New Roman" w:hAnsi="Times New Roman" w:cs="Times New Roman"/>
          <w:sz w:val="24"/>
          <w:szCs w:val="24"/>
        </w:rPr>
        <w:t>m</w:t>
      </w:r>
      <w:r w:rsidR="005571CD" w:rsidRPr="008C6607">
        <w:rPr>
          <w:rFonts w:ascii="Times New Roman" w:hAnsi="Times New Roman" w:cs="Times New Roman"/>
          <w:sz w:val="24"/>
          <w:szCs w:val="24"/>
        </w:rPr>
        <w:t>anualmente utilizando una az</w:t>
      </w:r>
      <w:r w:rsidRPr="008C6607">
        <w:rPr>
          <w:rFonts w:ascii="Times New Roman" w:hAnsi="Times New Roman" w:cs="Times New Roman"/>
          <w:sz w:val="24"/>
          <w:szCs w:val="24"/>
        </w:rPr>
        <w:t>a</w:t>
      </w:r>
      <w:r w:rsidR="005571CD" w:rsidRPr="008C6607">
        <w:rPr>
          <w:rFonts w:ascii="Times New Roman" w:hAnsi="Times New Roman" w:cs="Times New Roman"/>
          <w:sz w:val="24"/>
          <w:szCs w:val="24"/>
        </w:rPr>
        <w:t xml:space="preserve">dilla </w:t>
      </w:r>
      <w:r w:rsidR="00117676" w:rsidRPr="008C6607">
        <w:rPr>
          <w:rFonts w:ascii="Times New Roman" w:hAnsi="Times New Roman" w:cs="Times New Roman"/>
          <w:sz w:val="24"/>
          <w:szCs w:val="24"/>
        </w:rPr>
        <w:t>a una</w:t>
      </w:r>
      <w:r w:rsidR="005571CD" w:rsidRPr="008C6607">
        <w:rPr>
          <w:rFonts w:ascii="Times New Roman" w:hAnsi="Times New Roman" w:cs="Times New Roman"/>
          <w:sz w:val="24"/>
          <w:szCs w:val="24"/>
        </w:rPr>
        <w:t xml:space="preserve"> profundidad de 0,15</w:t>
      </w:r>
      <w:r w:rsidR="00E032D1">
        <w:rPr>
          <w:rFonts w:ascii="Times New Roman" w:hAnsi="Times New Roman" w:cs="Times New Roman"/>
          <w:sz w:val="24"/>
          <w:szCs w:val="24"/>
        </w:rPr>
        <w:t xml:space="preserve"> </w:t>
      </w:r>
      <w:r w:rsidR="005571CD" w:rsidRPr="008C6607">
        <w:rPr>
          <w:rFonts w:ascii="Times New Roman" w:hAnsi="Times New Roman" w:cs="Times New Roman"/>
          <w:sz w:val="24"/>
          <w:szCs w:val="24"/>
        </w:rPr>
        <w:t>m</w:t>
      </w:r>
      <w:r w:rsidRPr="008C6607">
        <w:rPr>
          <w:rFonts w:ascii="Times New Roman" w:hAnsi="Times New Roman" w:cs="Times New Roman"/>
          <w:sz w:val="24"/>
          <w:szCs w:val="24"/>
        </w:rPr>
        <w:t>, y</w:t>
      </w:r>
      <w:r w:rsidR="005571CD" w:rsidRPr="008C6607">
        <w:rPr>
          <w:rFonts w:ascii="Times New Roman" w:hAnsi="Times New Roman" w:cs="Times New Roman"/>
          <w:sz w:val="24"/>
          <w:szCs w:val="24"/>
        </w:rPr>
        <w:t xml:space="preserve"> separados a una distancia de 0,50</w:t>
      </w:r>
      <w:r w:rsidR="009C2332">
        <w:rPr>
          <w:rFonts w:ascii="Times New Roman" w:hAnsi="Times New Roman" w:cs="Times New Roman"/>
          <w:sz w:val="24"/>
          <w:szCs w:val="24"/>
        </w:rPr>
        <w:t xml:space="preserve"> </w:t>
      </w:r>
      <w:r w:rsidR="005571CD" w:rsidRPr="008C6607">
        <w:rPr>
          <w:rFonts w:ascii="Times New Roman" w:hAnsi="Times New Roman" w:cs="Times New Roman"/>
          <w:sz w:val="24"/>
          <w:szCs w:val="24"/>
        </w:rPr>
        <w:t>m entre sitio y 2.30</w:t>
      </w:r>
      <w:r w:rsidR="009C2332">
        <w:rPr>
          <w:rFonts w:ascii="Times New Roman" w:hAnsi="Times New Roman" w:cs="Times New Roman"/>
          <w:sz w:val="24"/>
          <w:szCs w:val="24"/>
        </w:rPr>
        <w:t xml:space="preserve"> </w:t>
      </w:r>
      <w:r w:rsidR="005571CD" w:rsidRPr="008C6607">
        <w:rPr>
          <w:rFonts w:ascii="Times New Roman" w:hAnsi="Times New Roman" w:cs="Times New Roman"/>
          <w:sz w:val="24"/>
          <w:szCs w:val="24"/>
        </w:rPr>
        <w:t>m entre hilera</w:t>
      </w:r>
      <w:r w:rsidR="00B44460" w:rsidRPr="008C6607">
        <w:rPr>
          <w:rFonts w:ascii="Times New Roman" w:hAnsi="Times New Roman" w:cs="Times New Roman"/>
          <w:sz w:val="24"/>
          <w:szCs w:val="24"/>
        </w:rPr>
        <w:t>s</w:t>
      </w:r>
      <w:r w:rsidR="008704B7">
        <w:rPr>
          <w:rFonts w:ascii="Times New Roman" w:hAnsi="Times New Roman" w:cs="Times New Roman"/>
          <w:sz w:val="24"/>
          <w:szCs w:val="24"/>
        </w:rPr>
        <w:t xml:space="preserve"> debido a la fuerte pendiente del terreno.</w:t>
      </w:r>
    </w:p>
    <w:p w14:paraId="7DEF9BA5" w14:textId="64E9D992" w:rsidR="005571CD" w:rsidRPr="008C6607" w:rsidRDefault="00287024" w:rsidP="003C29B3">
      <w:pPr>
        <w:pStyle w:val="Ttulo3"/>
      </w:pPr>
      <w:bookmarkStart w:id="165" w:name="_Toc25830543"/>
      <w:r>
        <w:t>4</w:t>
      </w:r>
      <w:r w:rsidR="00181756" w:rsidRPr="008C6607">
        <w:t xml:space="preserve">.4.4. </w:t>
      </w:r>
      <w:r w:rsidR="00265B29" w:rsidRPr="008C6607">
        <w:t>Fertilización</w:t>
      </w:r>
      <w:bookmarkEnd w:id="165"/>
    </w:p>
    <w:p w14:paraId="71427DA2" w14:textId="0405EC44" w:rsidR="00390D62" w:rsidRDefault="00095555" w:rsidP="001141ED">
      <w:pPr>
        <w:spacing w:after="240"/>
        <w:rPr>
          <w:rFonts w:ascii="Times New Roman" w:hAnsi="Times New Roman" w:cs="Times New Roman"/>
          <w:sz w:val="24"/>
          <w:szCs w:val="24"/>
        </w:rPr>
      </w:pPr>
      <w:r>
        <w:rPr>
          <w:rFonts w:ascii="Times New Roman" w:hAnsi="Times New Roman" w:cs="Times New Roman"/>
          <w:sz w:val="24"/>
          <w:szCs w:val="24"/>
        </w:rPr>
        <w:t>En el momento de la siembra y al fondo del surco</w:t>
      </w:r>
      <w:r w:rsidR="00D54AB9">
        <w:rPr>
          <w:rFonts w:ascii="Times New Roman" w:hAnsi="Times New Roman" w:cs="Times New Roman"/>
          <w:sz w:val="24"/>
          <w:szCs w:val="24"/>
        </w:rPr>
        <w:t xml:space="preserve"> </w:t>
      </w:r>
      <w:r w:rsidR="0003270D">
        <w:rPr>
          <w:rFonts w:ascii="Times New Roman" w:hAnsi="Times New Roman" w:cs="Times New Roman"/>
          <w:sz w:val="24"/>
          <w:szCs w:val="24"/>
        </w:rPr>
        <w:t>y en forma localizada</w:t>
      </w:r>
      <w:r>
        <w:rPr>
          <w:rFonts w:ascii="Times New Roman" w:hAnsi="Times New Roman" w:cs="Times New Roman"/>
          <w:sz w:val="24"/>
          <w:szCs w:val="24"/>
        </w:rPr>
        <w:t>, se aplicaron en mezcla 50 kg /ha del</w:t>
      </w:r>
      <w:r w:rsidR="0095108F">
        <w:rPr>
          <w:rFonts w:ascii="Times New Roman" w:hAnsi="Times New Roman" w:cs="Times New Roman"/>
          <w:sz w:val="24"/>
          <w:szCs w:val="24"/>
        </w:rPr>
        <w:t xml:space="preserve"> abono orgánico </w:t>
      </w:r>
      <w:r w:rsidR="005B5CF1">
        <w:rPr>
          <w:rFonts w:ascii="Times New Roman" w:hAnsi="Times New Roman" w:cs="Times New Roman"/>
          <w:sz w:val="24"/>
          <w:szCs w:val="24"/>
        </w:rPr>
        <w:t>G</w:t>
      </w:r>
      <w:r w:rsidR="0095108F">
        <w:rPr>
          <w:rFonts w:ascii="Times New Roman" w:hAnsi="Times New Roman" w:cs="Times New Roman"/>
          <w:sz w:val="24"/>
          <w:szCs w:val="24"/>
        </w:rPr>
        <w:t>uanolina</w:t>
      </w:r>
      <w:r>
        <w:rPr>
          <w:rFonts w:ascii="Times New Roman" w:hAnsi="Times New Roman" w:cs="Times New Roman"/>
          <w:sz w:val="24"/>
          <w:szCs w:val="24"/>
        </w:rPr>
        <w:t xml:space="preserve"> y 20 kg/ha de 18-46-00.</w:t>
      </w:r>
    </w:p>
    <w:p w14:paraId="7F0C3577" w14:textId="057CFE56" w:rsidR="005571CD" w:rsidRPr="008C6607" w:rsidRDefault="00390D62" w:rsidP="001141ED">
      <w:pPr>
        <w:spacing w:after="240"/>
        <w:rPr>
          <w:rFonts w:ascii="Times New Roman" w:hAnsi="Times New Roman" w:cs="Times New Roman"/>
          <w:sz w:val="24"/>
          <w:szCs w:val="24"/>
        </w:rPr>
      </w:pPr>
      <w:r>
        <w:rPr>
          <w:rFonts w:ascii="Times New Roman" w:hAnsi="Times New Roman" w:cs="Times New Roman"/>
          <w:sz w:val="24"/>
          <w:szCs w:val="24"/>
        </w:rPr>
        <w:t>A los 45 días después de la siembra (dds) se aplic</w:t>
      </w:r>
      <w:r w:rsidR="00095555">
        <w:rPr>
          <w:rFonts w:ascii="Times New Roman" w:hAnsi="Times New Roman" w:cs="Times New Roman"/>
          <w:sz w:val="24"/>
          <w:szCs w:val="24"/>
        </w:rPr>
        <w:t xml:space="preserve">aron en </w:t>
      </w:r>
      <w:r w:rsidR="00D54AB9">
        <w:rPr>
          <w:rFonts w:ascii="Times New Roman" w:hAnsi="Times New Roman" w:cs="Times New Roman"/>
          <w:sz w:val="24"/>
          <w:szCs w:val="24"/>
        </w:rPr>
        <w:t>mezcla 48 kg/ha de</w:t>
      </w:r>
      <w:r>
        <w:rPr>
          <w:rFonts w:ascii="Times New Roman" w:hAnsi="Times New Roman" w:cs="Times New Roman"/>
          <w:sz w:val="24"/>
          <w:szCs w:val="24"/>
        </w:rPr>
        <w:t xml:space="preserve"> urea</w:t>
      </w:r>
      <w:r w:rsidR="00D54AB9">
        <w:rPr>
          <w:rFonts w:ascii="Times New Roman" w:hAnsi="Times New Roman" w:cs="Times New Roman"/>
          <w:sz w:val="24"/>
          <w:szCs w:val="24"/>
        </w:rPr>
        <w:t xml:space="preserve"> más 125 kg/ha de</w:t>
      </w:r>
      <w:r>
        <w:rPr>
          <w:rFonts w:ascii="Times New Roman" w:hAnsi="Times New Roman" w:cs="Times New Roman"/>
          <w:sz w:val="24"/>
          <w:szCs w:val="24"/>
        </w:rPr>
        <w:t xml:space="preserve"> muriato de potasio</w:t>
      </w:r>
      <w:r w:rsidR="00D54AB9">
        <w:rPr>
          <w:rFonts w:ascii="Times New Roman" w:hAnsi="Times New Roman" w:cs="Times New Roman"/>
          <w:sz w:val="24"/>
          <w:szCs w:val="24"/>
        </w:rPr>
        <w:t xml:space="preserve">, más 475 kg/ha de </w:t>
      </w:r>
      <w:r w:rsidR="00D54AB9" w:rsidRPr="008C6607">
        <w:rPr>
          <w:rFonts w:ascii="Times New Roman" w:hAnsi="Times New Roman" w:cs="Times New Roman"/>
          <w:sz w:val="24"/>
          <w:szCs w:val="24"/>
        </w:rPr>
        <w:t>abono</w:t>
      </w:r>
      <w:r>
        <w:rPr>
          <w:rFonts w:ascii="Times New Roman" w:hAnsi="Times New Roman" w:cs="Times New Roman"/>
          <w:sz w:val="24"/>
          <w:szCs w:val="24"/>
        </w:rPr>
        <w:t xml:space="preserve"> orgánico </w:t>
      </w:r>
      <w:r w:rsidR="0003270D">
        <w:rPr>
          <w:rFonts w:ascii="Times New Roman" w:hAnsi="Times New Roman" w:cs="Times New Roman"/>
          <w:sz w:val="24"/>
          <w:szCs w:val="24"/>
        </w:rPr>
        <w:t>Mashi y</w:t>
      </w:r>
      <w:r w:rsidR="00D54AB9">
        <w:rPr>
          <w:rFonts w:ascii="Times New Roman" w:hAnsi="Times New Roman" w:cs="Times New Roman"/>
          <w:sz w:val="24"/>
          <w:szCs w:val="24"/>
        </w:rPr>
        <w:t xml:space="preserve"> más 20 Kg/ha </w:t>
      </w:r>
      <w:r w:rsidR="0003270D">
        <w:rPr>
          <w:rFonts w:ascii="Times New Roman" w:hAnsi="Times New Roman" w:cs="Times New Roman"/>
          <w:sz w:val="24"/>
          <w:szCs w:val="24"/>
        </w:rPr>
        <w:t>de Silicio</w:t>
      </w:r>
      <w:r w:rsidR="00D54AB9">
        <w:rPr>
          <w:rFonts w:ascii="Times New Roman" w:hAnsi="Times New Roman" w:cs="Times New Roman"/>
          <w:sz w:val="24"/>
          <w:szCs w:val="24"/>
        </w:rPr>
        <w:t>. Esta mezcla de fertilizantes, se aplicó en banda lateral y se tapó con una capa de suelo húmedo.</w:t>
      </w:r>
    </w:p>
    <w:p w14:paraId="6F7B83E4" w14:textId="6B1DC406" w:rsidR="006F42A3" w:rsidRPr="008C6607" w:rsidRDefault="00287024" w:rsidP="003C29B3">
      <w:pPr>
        <w:pStyle w:val="Ttulo3"/>
      </w:pPr>
      <w:bookmarkStart w:id="166" w:name="_Toc25830544"/>
      <w:r>
        <w:t>4</w:t>
      </w:r>
      <w:r w:rsidR="00181756" w:rsidRPr="008C6607">
        <w:t xml:space="preserve">.4.5. </w:t>
      </w:r>
      <w:r w:rsidR="00265B29" w:rsidRPr="008C6607">
        <w:t>Siembra</w:t>
      </w:r>
      <w:bookmarkEnd w:id="166"/>
    </w:p>
    <w:p w14:paraId="707FC0AE" w14:textId="2735D9B9" w:rsidR="00B95647" w:rsidRPr="008C6607" w:rsidRDefault="005571CD" w:rsidP="001141ED">
      <w:pPr>
        <w:spacing w:after="240"/>
        <w:rPr>
          <w:rFonts w:ascii="Times New Roman" w:hAnsi="Times New Roman" w:cs="Times New Roman"/>
          <w:sz w:val="24"/>
          <w:szCs w:val="24"/>
        </w:rPr>
      </w:pPr>
      <w:r w:rsidRPr="008C6607">
        <w:rPr>
          <w:rFonts w:ascii="Times New Roman" w:hAnsi="Times New Roman" w:cs="Times New Roman"/>
          <w:sz w:val="24"/>
          <w:szCs w:val="24"/>
        </w:rPr>
        <w:t xml:space="preserve">Esta actividad se </w:t>
      </w:r>
      <w:r w:rsidR="005751C8" w:rsidRPr="008C6607">
        <w:rPr>
          <w:rFonts w:ascii="Times New Roman" w:hAnsi="Times New Roman" w:cs="Times New Roman"/>
          <w:sz w:val="24"/>
          <w:szCs w:val="24"/>
        </w:rPr>
        <w:t>realiz</w:t>
      </w:r>
      <w:r w:rsidR="005751C8">
        <w:rPr>
          <w:rFonts w:ascii="Times New Roman" w:hAnsi="Times New Roman" w:cs="Times New Roman"/>
          <w:sz w:val="24"/>
          <w:szCs w:val="24"/>
        </w:rPr>
        <w:t>ó</w:t>
      </w:r>
      <w:r w:rsidRPr="008C6607">
        <w:rPr>
          <w:rFonts w:ascii="Times New Roman" w:hAnsi="Times New Roman" w:cs="Times New Roman"/>
          <w:sz w:val="24"/>
          <w:szCs w:val="24"/>
        </w:rPr>
        <w:t xml:space="preserve"> en labranza </w:t>
      </w:r>
      <w:r w:rsidR="00C81F88" w:rsidRPr="008C6607">
        <w:rPr>
          <w:rFonts w:ascii="Times New Roman" w:hAnsi="Times New Roman" w:cs="Times New Roman"/>
          <w:sz w:val="24"/>
          <w:szCs w:val="24"/>
        </w:rPr>
        <w:t>cero</w:t>
      </w:r>
      <w:r w:rsidRPr="008C6607">
        <w:rPr>
          <w:rFonts w:ascii="Times New Roman" w:hAnsi="Times New Roman" w:cs="Times New Roman"/>
          <w:sz w:val="24"/>
          <w:szCs w:val="24"/>
        </w:rPr>
        <w:t xml:space="preserve"> para lo cual se </w:t>
      </w:r>
      <w:r w:rsidR="005751C8">
        <w:rPr>
          <w:rFonts w:ascii="Times New Roman" w:hAnsi="Times New Roman" w:cs="Times New Roman"/>
          <w:sz w:val="24"/>
          <w:szCs w:val="24"/>
        </w:rPr>
        <w:t xml:space="preserve">hicieron </w:t>
      </w:r>
      <w:r w:rsidR="005751C8" w:rsidRPr="008C6607">
        <w:rPr>
          <w:rFonts w:ascii="Times New Roman" w:hAnsi="Times New Roman" w:cs="Times New Roman"/>
          <w:sz w:val="24"/>
          <w:szCs w:val="24"/>
        </w:rPr>
        <w:t>únicamente</w:t>
      </w:r>
      <w:r w:rsidRPr="008C6607">
        <w:rPr>
          <w:rFonts w:ascii="Times New Roman" w:hAnsi="Times New Roman" w:cs="Times New Roman"/>
          <w:sz w:val="24"/>
          <w:szCs w:val="24"/>
        </w:rPr>
        <w:t xml:space="preserve"> hoyos </w:t>
      </w:r>
      <w:r w:rsidR="00117676" w:rsidRPr="008C6607">
        <w:rPr>
          <w:rFonts w:ascii="Times New Roman" w:hAnsi="Times New Roman" w:cs="Times New Roman"/>
          <w:sz w:val="24"/>
          <w:szCs w:val="24"/>
        </w:rPr>
        <w:t>a una</w:t>
      </w:r>
      <w:r w:rsidR="00B95647" w:rsidRPr="008C6607">
        <w:rPr>
          <w:rFonts w:ascii="Times New Roman" w:hAnsi="Times New Roman" w:cs="Times New Roman"/>
          <w:sz w:val="24"/>
          <w:szCs w:val="24"/>
        </w:rPr>
        <w:t xml:space="preserve"> profundidad de 0,15</w:t>
      </w:r>
      <w:r w:rsidR="009C2332">
        <w:rPr>
          <w:rFonts w:ascii="Times New Roman" w:hAnsi="Times New Roman" w:cs="Times New Roman"/>
          <w:sz w:val="24"/>
          <w:szCs w:val="24"/>
        </w:rPr>
        <w:t xml:space="preserve"> </w:t>
      </w:r>
      <w:r w:rsidR="00B95647" w:rsidRPr="008C6607">
        <w:rPr>
          <w:rFonts w:ascii="Times New Roman" w:hAnsi="Times New Roman" w:cs="Times New Roman"/>
          <w:sz w:val="24"/>
          <w:szCs w:val="24"/>
        </w:rPr>
        <w:t>m</w:t>
      </w:r>
      <w:r w:rsidR="00C81F88" w:rsidRPr="008C6607">
        <w:rPr>
          <w:rFonts w:ascii="Times New Roman" w:hAnsi="Times New Roman" w:cs="Times New Roman"/>
          <w:sz w:val="24"/>
          <w:szCs w:val="24"/>
        </w:rPr>
        <w:t>.</w:t>
      </w:r>
      <w:r w:rsidR="00B95647" w:rsidRPr="008C6607">
        <w:rPr>
          <w:rFonts w:ascii="Times New Roman" w:hAnsi="Times New Roman" w:cs="Times New Roman"/>
          <w:sz w:val="24"/>
          <w:szCs w:val="24"/>
        </w:rPr>
        <w:t xml:space="preserve"> La siembra se </w:t>
      </w:r>
      <w:r w:rsidR="005751C8" w:rsidRPr="008C6607">
        <w:rPr>
          <w:rFonts w:ascii="Times New Roman" w:hAnsi="Times New Roman" w:cs="Times New Roman"/>
          <w:sz w:val="24"/>
          <w:szCs w:val="24"/>
        </w:rPr>
        <w:t>efectu</w:t>
      </w:r>
      <w:r w:rsidR="005751C8">
        <w:rPr>
          <w:rFonts w:ascii="Times New Roman" w:hAnsi="Times New Roman" w:cs="Times New Roman"/>
          <w:sz w:val="24"/>
          <w:szCs w:val="24"/>
        </w:rPr>
        <w:t>ó</w:t>
      </w:r>
      <w:r w:rsidR="00B95647" w:rsidRPr="008C6607">
        <w:rPr>
          <w:rFonts w:ascii="Times New Roman" w:hAnsi="Times New Roman" w:cs="Times New Roman"/>
          <w:sz w:val="24"/>
          <w:szCs w:val="24"/>
        </w:rPr>
        <w:t xml:space="preserve"> de forma manual a un costado del hoyo y separados a una distancia de 0,50</w:t>
      </w:r>
      <w:r w:rsidR="009C2332">
        <w:rPr>
          <w:rFonts w:ascii="Times New Roman" w:hAnsi="Times New Roman" w:cs="Times New Roman"/>
          <w:sz w:val="24"/>
          <w:szCs w:val="24"/>
        </w:rPr>
        <w:t xml:space="preserve"> </w:t>
      </w:r>
      <w:r w:rsidR="00B95647" w:rsidRPr="008C6607">
        <w:rPr>
          <w:rFonts w:ascii="Times New Roman" w:hAnsi="Times New Roman" w:cs="Times New Roman"/>
          <w:sz w:val="24"/>
          <w:szCs w:val="24"/>
        </w:rPr>
        <w:t>m entre sitio y 2.30</w:t>
      </w:r>
      <w:r w:rsidR="009C2332">
        <w:rPr>
          <w:rFonts w:ascii="Times New Roman" w:hAnsi="Times New Roman" w:cs="Times New Roman"/>
          <w:sz w:val="24"/>
          <w:szCs w:val="24"/>
        </w:rPr>
        <w:t xml:space="preserve"> </w:t>
      </w:r>
      <w:r w:rsidR="00B95647" w:rsidRPr="008C6607">
        <w:rPr>
          <w:rFonts w:ascii="Times New Roman" w:hAnsi="Times New Roman" w:cs="Times New Roman"/>
          <w:sz w:val="24"/>
          <w:szCs w:val="24"/>
        </w:rPr>
        <w:t>m entre hilera</w:t>
      </w:r>
      <w:r w:rsidR="0003270D">
        <w:rPr>
          <w:rFonts w:ascii="Times New Roman" w:hAnsi="Times New Roman" w:cs="Times New Roman"/>
          <w:sz w:val="24"/>
          <w:szCs w:val="24"/>
        </w:rPr>
        <w:t>s</w:t>
      </w:r>
      <w:r w:rsidR="00B95647" w:rsidRPr="008C6607">
        <w:rPr>
          <w:rFonts w:ascii="Times New Roman" w:hAnsi="Times New Roman" w:cs="Times New Roman"/>
          <w:sz w:val="24"/>
          <w:szCs w:val="24"/>
        </w:rPr>
        <w:t xml:space="preserve"> con </w:t>
      </w:r>
      <w:r w:rsidR="00C81F88" w:rsidRPr="008C6607">
        <w:rPr>
          <w:rFonts w:ascii="Times New Roman" w:hAnsi="Times New Roman" w:cs="Times New Roman"/>
          <w:sz w:val="24"/>
          <w:szCs w:val="24"/>
        </w:rPr>
        <w:t>tre</w:t>
      </w:r>
      <w:r w:rsidR="00B95647" w:rsidRPr="008C6607">
        <w:rPr>
          <w:rFonts w:ascii="Times New Roman" w:hAnsi="Times New Roman" w:cs="Times New Roman"/>
          <w:sz w:val="24"/>
          <w:szCs w:val="24"/>
        </w:rPr>
        <w:t>s semillas por sitio</w:t>
      </w:r>
      <w:r w:rsidR="00C81F88" w:rsidRPr="008C6607">
        <w:rPr>
          <w:rFonts w:ascii="Times New Roman" w:hAnsi="Times New Roman" w:cs="Times New Roman"/>
          <w:sz w:val="24"/>
          <w:szCs w:val="24"/>
        </w:rPr>
        <w:t xml:space="preserve"> y a los 40 días (dds) se </w:t>
      </w:r>
      <w:r w:rsidR="005751C8" w:rsidRPr="008C6607">
        <w:rPr>
          <w:rFonts w:ascii="Times New Roman" w:hAnsi="Times New Roman" w:cs="Times New Roman"/>
          <w:sz w:val="24"/>
          <w:szCs w:val="24"/>
        </w:rPr>
        <w:t>realiz</w:t>
      </w:r>
      <w:r w:rsidR="005751C8">
        <w:rPr>
          <w:rFonts w:ascii="Times New Roman" w:hAnsi="Times New Roman" w:cs="Times New Roman"/>
          <w:sz w:val="24"/>
          <w:szCs w:val="24"/>
        </w:rPr>
        <w:t>ó</w:t>
      </w:r>
      <w:r w:rsidR="00C81F88" w:rsidRPr="008C6607">
        <w:rPr>
          <w:rFonts w:ascii="Times New Roman" w:hAnsi="Times New Roman" w:cs="Times New Roman"/>
          <w:sz w:val="24"/>
          <w:szCs w:val="24"/>
        </w:rPr>
        <w:t xml:space="preserve"> el raleo dejando dos plantas/sitio.</w:t>
      </w:r>
    </w:p>
    <w:p w14:paraId="700FC0FA" w14:textId="4A852B37" w:rsidR="006F42A3" w:rsidRPr="008C6607" w:rsidRDefault="00287024" w:rsidP="003C29B3">
      <w:pPr>
        <w:pStyle w:val="Ttulo3"/>
      </w:pPr>
      <w:bookmarkStart w:id="167" w:name="_Toc25830545"/>
      <w:r>
        <w:lastRenderedPageBreak/>
        <w:t>4</w:t>
      </w:r>
      <w:r w:rsidR="00265B29" w:rsidRPr="008C6607">
        <w:t xml:space="preserve">.4.6. </w:t>
      </w:r>
      <w:r w:rsidR="00B95647" w:rsidRPr="008C6607">
        <w:t>T</w:t>
      </w:r>
      <w:r w:rsidR="00265B29" w:rsidRPr="008C6607">
        <w:t>ape</w:t>
      </w:r>
      <w:bookmarkEnd w:id="167"/>
    </w:p>
    <w:p w14:paraId="276B3B12" w14:textId="77777777" w:rsidR="006F42A3" w:rsidRPr="008C6607" w:rsidRDefault="00B95647" w:rsidP="001141ED">
      <w:pPr>
        <w:spacing w:after="240"/>
        <w:rPr>
          <w:rFonts w:ascii="Times New Roman" w:hAnsi="Times New Roman" w:cs="Times New Roman"/>
          <w:sz w:val="24"/>
          <w:szCs w:val="24"/>
        </w:rPr>
      </w:pPr>
      <w:r w:rsidRPr="008C6607">
        <w:rPr>
          <w:rFonts w:ascii="Times New Roman" w:hAnsi="Times New Roman" w:cs="Times New Roman"/>
          <w:sz w:val="24"/>
          <w:szCs w:val="24"/>
        </w:rPr>
        <w:t>El tape s</w:t>
      </w:r>
      <w:r w:rsidR="006F42A3" w:rsidRPr="008C6607">
        <w:rPr>
          <w:rFonts w:ascii="Times New Roman" w:hAnsi="Times New Roman" w:cs="Times New Roman"/>
          <w:sz w:val="24"/>
          <w:szCs w:val="24"/>
        </w:rPr>
        <w:t xml:space="preserve">e </w:t>
      </w:r>
      <w:r w:rsidR="005751C8" w:rsidRPr="008C6607">
        <w:rPr>
          <w:rFonts w:ascii="Times New Roman" w:hAnsi="Times New Roman" w:cs="Times New Roman"/>
          <w:sz w:val="24"/>
          <w:szCs w:val="24"/>
        </w:rPr>
        <w:t>realiz</w:t>
      </w:r>
      <w:r w:rsidR="005751C8">
        <w:rPr>
          <w:rFonts w:ascii="Times New Roman" w:hAnsi="Times New Roman" w:cs="Times New Roman"/>
          <w:sz w:val="24"/>
          <w:szCs w:val="24"/>
        </w:rPr>
        <w:t>ó</w:t>
      </w:r>
      <w:r w:rsidR="006F42A3" w:rsidRPr="008C6607">
        <w:rPr>
          <w:rFonts w:ascii="Times New Roman" w:hAnsi="Times New Roman" w:cs="Times New Roman"/>
          <w:sz w:val="24"/>
          <w:szCs w:val="24"/>
        </w:rPr>
        <w:t xml:space="preserve"> </w:t>
      </w:r>
      <w:r w:rsidRPr="008C6607">
        <w:rPr>
          <w:rFonts w:ascii="Times New Roman" w:hAnsi="Times New Roman" w:cs="Times New Roman"/>
          <w:sz w:val="24"/>
          <w:szCs w:val="24"/>
        </w:rPr>
        <w:t xml:space="preserve">en forma manual con la ayuda de </w:t>
      </w:r>
      <w:r w:rsidR="00117676" w:rsidRPr="008C6607">
        <w:rPr>
          <w:rFonts w:ascii="Times New Roman" w:hAnsi="Times New Roman" w:cs="Times New Roman"/>
          <w:sz w:val="24"/>
          <w:szCs w:val="24"/>
        </w:rPr>
        <w:t>una azadilla</w:t>
      </w:r>
      <w:r w:rsidRPr="008C6607">
        <w:rPr>
          <w:rFonts w:ascii="Times New Roman" w:hAnsi="Times New Roman" w:cs="Times New Roman"/>
          <w:sz w:val="24"/>
          <w:szCs w:val="24"/>
        </w:rPr>
        <w:t>.</w:t>
      </w:r>
    </w:p>
    <w:p w14:paraId="57C5EBF1" w14:textId="7EE041AD" w:rsidR="00B95647" w:rsidRPr="008C6607" w:rsidRDefault="00287024" w:rsidP="003C29B3">
      <w:pPr>
        <w:pStyle w:val="Ttulo3"/>
      </w:pPr>
      <w:bookmarkStart w:id="168" w:name="_Toc25830546"/>
      <w:r>
        <w:t>4</w:t>
      </w:r>
      <w:r w:rsidR="00181756" w:rsidRPr="008C6607">
        <w:t xml:space="preserve">.4.7. </w:t>
      </w:r>
      <w:r w:rsidR="00B95647" w:rsidRPr="008C6607">
        <w:t>Control de malezas</w:t>
      </w:r>
      <w:bookmarkEnd w:id="168"/>
    </w:p>
    <w:p w14:paraId="5EF9648D" w14:textId="77777777" w:rsidR="00B95647" w:rsidRPr="008C6607" w:rsidRDefault="00B95647" w:rsidP="001141ED">
      <w:pPr>
        <w:spacing w:after="240"/>
        <w:rPr>
          <w:rFonts w:ascii="Times New Roman" w:hAnsi="Times New Roman" w:cs="Times New Roman"/>
          <w:sz w:val="24"/>
          <w:szCs w:val="24"/>
        </w:rPr>
      </w:pPr>
      <w:r w:rsidRPr="008C6607">
        <w:rPr>
          <w:rFonts w:ascii="Times New Roman" w:hAnsi="Times New Roman" w:cs="Times New Roman"/>
          <w:sz w:val="24"/>
          <w:szCs w:val="24"/>
        </w:rPr>
        <w:t xml:space="preserve">Se </w:t>
      </w:r>
      <w:r w:rsidR="005751C8" w:rsidRPr="008C6607">
        <w:rPr>
          <w:rFonts w:ascii="Times New Roman" w:hAnsi="Times New Roman" w:cs="Times New Roman"/>
          <w:sz w:val="24"/>
          <w:szCs w:val="24"/>
        </w:rPr>
        <w:t>efectu</w:t>
      </w:r>
      <w:r w:rsidR="005751C8">
        <w:rPr>
          <w:rFonts w:ascii="Times New Roman" w:hAnsi="Times New Roman" w:cs="Times New Roman"/>
          <w:sz w:val="24"/>
          <w:szCs w:val="24"/>
        </w:rPr>
        <w:t>ó</w:t>
      </w:r>
      <w:r w:rsidRPr="008C6607">
        <w:rPr>
          <w:rFonts w:ascii="Times New Roman" w:hAnsi="Times New Roman" w:cs="Times New Roman"/>
          <w:sz w:val="24"/>
          <w:szCs w:val="24"/>
        </w:rPr>
        <w:t xml:space="preserve"> con la utilización de un herbicida selectivo, </w:t>
      </w:r>
      <w:r w:rsidR="00C355D0" w:rsidRPr="008C6607">
        <w:rPr>
          <w:rFonts w:ascii="Times New Roman" w:hAnsi="Times New Roman" w:cs="Times New Roman"/>
          <w:sz w:val="24"/>
          <w:szCs w:val="24"/>
        </w:rPr>
        <w:t>Flex</w:t>
      </w:r>
      <w:r w:rsidRPr="008C6607">
        <w:rPr>
          <w:rFonts w:ascii="Times New Roman" w:hAnsi="Times New Roman" w:cs="Times New Roman"/>
          <w:sz w:val="24"/>
          <w:szCs w:val="24"/>
        </w:rPr>
        <w:t xml:space="preserve"> (ingrediente activo Fomesamen) en dosis de 50</w:t>
      </w:r>
      <w:r w:rsidR="00E032D1">
        <w:rPr>
          <w:rFonts w:ascii="Times New Roman" w:hAnsi="Times New Roman" w:cs="Times New Roman"/>
          <w:sz w:val="24"/>
          <w:szCs w:val="24"/>
        </w:rPr>
        <w:t xml:space="preserve"> </w:t>
      </w:r>
      <w:r w:rsidRPr="008C6607">
        <w:rPr>
          <w:rFonts w:ascii="Times New Roman" w:hAnsi="Times New Roman" w:cs="Times New Roman"/>
          <w:sz w:val="24"/>
          <w:szCs w:val="24"/>
        </w:rPr>
        <w:t>cc</w:t>
      </w:r>
      <w:r w:rsidR="00C81F88" w:rsidRPr="008C6607">
        <w:rPr>
          <w:rFonts w:ascii="Times New Roman" w:hAnsi="Times New Roman" w:cs="Times New Roman"/>
          <w:sz w:val="24"/>
          <w:szCs w:val="24"/>
        </w:rPr>
        <w:t>/</w:t>
      </w:r>
      <w:r w:rsidRPr="008C6607">
        <w:rPr>
          <w:rFonts w:ascii="Times New Roman" w:hAnsi="Times New Roman" w:cs="Times New Roman"/>
          <w:sz w:val="24"/>
          <w:szCs w:val="24"/>
        </w:rPr>
        <w:t xml:space="preserve">20 </w:t>
      </w:r>
      <w:r w:rsidR="00C81F88" w:rsidRPr="008C6607">
        <w:rPr>
          <w:rFonts w:ascii="Times New Roman" w:hAnsi="Times New Roman" w:cs="Times New Roman"/>
          <w:sz w:val="24"/>
          <w:szCs w:val="24"/>
        </w:rPr>
        <w:t>L</w:t>
      </w:r>
      <w:r w:rsidRPr="008C6607">
        <w:rPr>
          <w:rFonts w:ascii="Times New Roman" w:hAnsi="Times New Roman" w:cs="Times New Roman"/>
          <w:sz w:val="24"/>
          <w:szCs w:val="24"/>
        </w:rPr>
        <w:t xml:space="preserve"> de agua a los 30 días </w:t>
      </w:r>
      <w:r w:rsidR="00C81F88" w:rsidRPr="008C6607">
        <w:rPr>
          <w:rFonts w:ascii="Times New Roman" w:hAnsi="Times New Roman" w:cs="Times New Roman"/>
          <w:sz w:val="24"/>
          <w:szCs w:val="24"/>
        </w:rPr>
        <w:t>dds.</w:t>
      </w:r>
    </w:p>
    <w:p w14:paraId="2093538F" w14:textId="6D905989" w:rsidR="006F42A3" w:rsidRPr="008C6607" w:rsidRDefault="00287024" w:rsidP="003C29B3">
      <w:pPr>
        <w:pStyle w:val="Ttulo3"/>
      </w:pPr>
      <w:bookmarkStart w:id="169" w:name="_Toc25830547"/>
      <w:r>
        <w:t>4</w:t>
      </w:r>
      <w:r w:rsidR="00181756" w:rsidRPr="008C6607">
        <w:t xml:space="preserve">.4.8. </w:t>
      </w:r>
      <w:r w:rsidR="00265B29" w:rsidRPr="008C6607">
        <w:t>Controles fitosanitarios</w:t>
      </w:r>
      <w:bookmarkEnd w:id="169"/>
    </w:p>
    <w:p w14:paraId="4EF962B9" w14:textId="48F98BFF" w:rsidR="006F42A3" w:rsidRPr="008C6607" w:rsidRDefault="00117676" w:rsidP="001141ED">
      <w:pPr>
        <w:spacing w:after="240"/>
        <w:rPr>
          <w:rFonts w:ascii="Times New Roman" w:hAnsi="Times New Roman" w:cs="Times New Roman"/>
          <w:sz w:val="24"/>
          <w:szCs w:val="24"/>
        </w:rPr>
      </w:pPr>
      <w:r w:rsidRPr="008C6607">
        <w:rPr>
          <w:rFonts w:ascii="Times New Roman" w:hAnsi="Times New Roman" w:cs="Times New Roman"/>
          <w:sz w:val="24"/>
          <w:szCs w:val="24"/>
        </w:rPr>
        <w:t>Los controles fitosanitarios se realizar</w:t>
      </w:r>
      <w:r w:rsidR="005751C8">
        <w:rPr>
          <w:rFonts w:ascii="Times New Roman" w:hAnsi="Times New Roman" w:cs="Times New Roman"/>
          <w:sz w:val="24"/>
          <w:szCs w:val="24"/>
        </w:rPr>
        <w:t>o</w:t>
      </w:r>
      <w:r w:rsidRPr="008C6607">
        <w:rPr>
          <w:rFonts w:ascii="Times New Roman" w:hAnsi="Times New Roman" w:cs="Times New Roman"/>
          <w:sz w:val="24"/>
          <w:szCs w:val="24"/>
        </w:rPr>
        <w:t>n</w:t>
      </w:r>
      <w:r w:rsidR="00B95647" w:rsidRPr="008C6607">
        <w:rPr>
          <w:rFonts w:ascii="Times New Roman" w:hAnsi="Times New Roman" w:cs="Times New Roman"/>
          <w:sz w:val="24"/>
          <w:szCs w:val="24"/>
        </w:rPr>
        <w:t xml:space="preserve"> </w:t>
      </w:r>
      <w:r w:rsidR="00432938" w:rsidRPr="008C6607">
        <w:rPr>
          <w:rFonts w:ascii="Times New Roman" w:hAnsi="Times New Roman" w:cs="Times New Roman"/>
          <w:sz w:val="24"/>
          <w:szCs w:val="24"/>
        </w:rPr>
        <w:t xml:space="preserve">aplicando insecticidas y </w:t>
      </w:r>
      <w:r w:rsidRPr="008C6607">
        <w:rPr>
          <w:rFonts w:ascii="Times New Roman" w:hAnsi="Times New Roman" w:cs="Times New Roman"/>
          <w:sz w:val="24"/>
          <w:szCs w:val="24"/>
        </w:rPr>
        <w:t>fungicidas cuando</w:t>
      </w:r>
      <w:r w:rsidR="00432938" w:rsidRPr="008C6607">
        <w:rPr>
          <w:rFonts w:ascii="Times New Roman" w:hAnsi="Times New Roman" w:cs="Times New Roman"/>
          <w:sz w:val="24"/>
          <w:szCs w:val="24"/>
        </w:rPr>
        <w:t xml:space="preserve"> </w:t>
      </w:r>
      <w:r w:rsidR="005751C8">
        <w:rPr>
          <w:rFonts w:ascii="Times New Roman" w:hAnsi="Times New Roman" w:cs="Times New Roman"/>
          <w:sz w:val="24"/>
          <w:szCs w:val="24"/>
        </w:rPr>
        <w:t>fue</w:t>
      </w:r>
      <w:r w:rsidR="00432938" w:rsidRPr="008C6607">
        <w:rPr>
          <w:rFonts w:ascii="Times New Roman" w:hAnsi="Times New Roman" w:cs="Times New Roman"/>
          <w:sz w:val="24"/>
          <w:szCs w:val="24"/>
        </w:rPr>
        <w:t xml:space="preserve"> necesario</w:t>
      </w:r>
      <w:r w:rsidR="006F42A3" w:rsidRPr="008C6607">
        <w:rPr>
          <w:rFonts w:ascii="Times New Roman" w:hAnsi="Times New Roman" w:cs="Times New Roman"/>
          <w:sz w:val="24"/>
          <w:szCs w:val="24"/>
        </w:rPr>
        <w:t xml:space="preserve"> </w:t>
      </w:r>
      <w:r w:rsidR="00432938" w:rsidRPr="008C6607">
        <w:rPr>
          <w:rFonts w:ascii="Times New Roman" w:hAnsi="Times New Roman" w:cs="Times New Roman"/>
          <w:sz w:val="24"/>
          <w:szCs w:val="24"/>
        </w:rPr>
        <w:t xml:space="preserve">y después de haber comprobado la presencia de insectos plaga. </w:t>
      </w:r>
      <w:r w:rsidR="00432938" w:rsidRPr="00E032D1">
        <w:rPr>
          <w:rFonts w:ascii="Times New Roman" w:hAnsi="Times New Roman" w:cs="Times New Roman"/>
          <w:b/>
          <w:i/>
          <w:sz w:val="24"/>
          <w:szCs w:val="24"/>
        </w:rPr>
        <w:t>(</w:t>
      </w:r>
      <w:r w:rsidR="00C81F88" w:rsidRPr="00E032D1">
        <w:rPr>
          <w:rFonts w:ascii="Times New Roman" w:hAnsi="Times New Roman" w:cs="Times New Roman"/>
          <w:b/>
          <w:i/>
          <w:sz w:val="24"/>
          <w:szCs w:val="24"/>
        </w:rPr>
        <w:t>A</w:t>
      </w:r>
      <w:r w:rsidR="00432938" w:rsidRPr="00E032D1">
        <w:rPr>
          <w:rFonts w:ascii="Times New Roman" w:hAnsi="Times New Roman" w:cs="Times New Roman"/>
          <w:b/>
          <w:i/>
          <w:sz w:val="24"/>
          <w:szCs w:val="24"/>
        </w:rPr>
        <w:t>grotis sp)</w:t>
      </w:r>
      <w:r w:rsidR="00432938" w:rsidRPr="008C6607">
        <w:rPr>
          <w:rFonts w:ascii="Times New Roman" w:hAnsi="Times New Roman" w:cs="Times New Roman"/>
          <w:sz w:val="24"/>
          <w:szCs w:val="24"/>
        </w:rPr>
        <w:t xml:space="preserve"> </w:t>
      </w:r>
      <w:r w:rsidR="00432938" w:rsidRPr="00E032D1">
        <w:rPr>
          <w:rFonts w:ascii="Times New Roman" w:hAnsi="Times New Roman" w:cs="Times New Roman"/>
          <w:b/>
          <w:i/>
          <w:sz w:val="24"/>
          <w:szCs w:val="24"/>
        </w:rPr>
        <w:t>(Empoasca sp)</w:t>
      </w:r>
      <w:r w:rsidR="00432938" w:rsidRPr="008C6607">
        <w:rPr>
          <w:rFonts w:ascii="Times New Roman" w:hAnsi="Times New Roman" w:cs="Times New Roman"/>
          <w:sz w:val="24"/>
          <w:szCs w:val="24"/>
        </w:rPr>
        <w:t xml:space="preserve"> y taladror de vainas </w:t>
      </w:r>
      <w:r w:rsidR="00432938" w:rsidRPr="00E032D1">
        <w:rPr>
          <w:rFonts w:ascii="Times New Roman" w:hAnsi="Times New Roman" w:cs="Times New Roman"/>
          <w:b/>
          <w:i/>
          <w:sz w:val="24"/>
          <w:szCs w:val="24"/>
        </w:rPr>
        <w:t>(Epinotia sp)</w:t>
      </w:r>
      <w:r w:rsidR="00C81F88" w:rsidRPr="008C6607">
        <w:rPr>
          <w:rFonts w:ascii="Times New Roman" w:hAnsi="Times New Roman" w:cs="Times New Roman"/>
          <w:sz w:val="24"/>
          <w:szCs w:val="24"/>
        </w:rPr>
        <w:t>;</w:t>
      </w:r>
      <w:r w:rsidR="00432938" w:rsidRPr="008C6607">
        <w:rPr>
          <w:rFonts w:ascii="Times New Roman" w:hAnsi="Times New Roman" w:cs="Times New Roman"/>
          <w:sz w:val="24"/>
          <w:szCs w:val="24"/>
        </w:rPr>
        <w:t xml:space="preserve"> </w:t>
      </w:r>
      <w:r w:rsidR="00C81F88" w:rsidRPr="008C6607">
        <w:rPr>
          <w:rFonts w:ascii="Times New Roman" w:hAnsi="Times New Roman" w:cs="Times New Roman"/>
          <w:sz w:val="24"/>
          <w:szCs w:val="24"/>
        </w:rPr>
        <w:t>y</w:t>
      </w:r>
      <w:r w:rsidR="00432938" w:rsidRPr="008C6607">
        <w:rPr>
          <w:rFonts w:ascii="Times New Roman" w:hAnsi="Times New Roman" w:cs="Times New Roman"/>
          <w:sz w:val="24"/>
          <w:szCs w:val="24"/>
        </w:rPr>
        <w:t xml:space="preserve"> enfermedades como: Ascoquita, Roya, Mancha Angular, Añublo de Halo,</w:t>
      </w:r>
      <w:r w:rsidR="00403D54">
        <w:rPr>
          <w:rFonts w:ascii="Times New Roman" w:hAnsi="Times New Roman" w:cs="Times New Roman"/>
          <w:sz w:val="24"/>
          <w:szCs w:val="24"/>
        </w:rPr>
        <w:t xml:space="preserve"> y</w:t>
      </w:r>
      <w:r w:rsidR="00432938" w:rsidRPr="008C6607">
        <w:rPr>
          <w:rFonts w:ascii="Times New Roman" w:hAnsi="Times New Roman" w:cs="Times New Roman"/>
          <w:sz w:val="24"/>
          <w:szCs w:val="24"/>
        </w:rPr>
        <w:t xml:space="preserve"> Antracnosis</w:t>
      </w:r>
      <w:r w:rsidR="00403D54">
        <w:rPr>
          <w:rFonts w:ascii="Times New Roman" w:hAnsi="Times New Roman" w:cs="Times New Roman"/>
          <w:sz w:val="24"/>
          <w:szCs w:val="24"/>
        </w:rPr>
        <w:t xml:space="preserve"> </w:t>
      </w:r>
      <w:r w:rsidR="00432938" w:rsidRPr="008C6607">
        <w:rPr>
          <w:rFonts w:ascii="Times New Roman" w:hAnsi="Times New Roman" w:cs="Times New Roman"/>
          <w:sz w:val="24"/>
          <w:szCs w:val="24"/>
        </w:rPr>
        <w:t>en niveles que pued</w:t>
      </w:r>
      <w:r w:rsidR="005751C8">
        <w:rPr>
          <w:rFonts w:ascii="Times New Roman" w:hAnsi="Times New Roman" w:cs="Times New Roman"/>
          <w:sz w:val="24"/>
          <w:szCs w:val="24"/>
        </w:rPr>
        <w:t>e</w:t>
      </w:r>
      <w:r w:rsidR="00432938" w:rsidRPr="008C6607">
        <w:rPr>
          <w:rFonts w:ascii="Times New Roman" w:hAnsi="Times New Roman" w:cs="Times New Roman"/>
          <w:sz w:val="24"/>
          <w:szCs w:val="24"/>
        </w:rPr>
        <w:t xml:space="preserve">n causar daños severos al cultivo. Se </w:t>
      </w:r>
      <w:r w:rsidRPr="008C6607">
        <w:rPr>
          <w:rFonts w:ascii="Times New Roman" w:hAnsi="Times New Roman" w:cs="Times New Roman"/>
          <w:sz w:val="24"/>
          <w:szCs w:val="24"/>
        </w:rPr>
        <w:t>utili</w:t>
      </w:r>
      <w:r w:rsidR="005751C8">
        <w:rPr>
          <w:rFonts w:ascii="Times New Roman" w:hAnsi="Times New Roman" w:cs="Times New Roman"/>
          <w:sz w:val="24"/>
          <w:szCs w:val="24"/>
        </w:rPr>
        <w:t>zó</w:t>
      </w:r>
      <w:r w:rsidR="00432938" w:rsidRPr="008C6607">
        <w:rPr>
          <w:rFonts w:ascii="Times New Roman" w:hAnsi="Times New Roman" w:cs="Times New Roman"/>
          <w:sz w:val="24"/>
          <w:szCs w:val="24"/>
        </w:rPr>
        <w:t xml:space="preserve"> </w:t>
      </w:r>
      <w:r w:rsidR="0003270D">
        <w:rPr>
          <w:rFonts w:ascii="Times New Roman" w:hAnsi="Times New Roman" w:cs="Times New Roman"/>
          <w:sz w:val="24"/>
          <w:szCs w:val="24"/>
        </w:rPr>
        <w:t xml:space="preserve">el </w:t>
      </w:r>
      <w:r w:rsidR="0003270D" w:rsidRPr="008C6607">
        <w:rPr>
          <w:rFonts w:ascii="Times New Roman" w:hAnsi="Times New Roman" w:cs="Times New Roman"/>
          <w:sz w:val="24"/>
          <w:szCs w:val="24"/>
        </w:rPr>
        <w:t>insecticida</w:t>
      </w:r>
      <w:r w:rsidR="0003270D">
        <w:rPr>
          <w:rFonts w:ascii="Times New Roman" w:hAnsi="Times New Roman" w:cs="Times New Roman"/>
          <w:sz w:val="24"/>
          <w:szCs w:val="24"/>
        </w:rPr>
        <w:t xml:space="preserve"> </w:t>
      </w:r>
      <w:r w:rsidR="0003270D" w:rsidRPr="008C6607">
        <w:rPr>
          <w:rFonts w:ascii="Times New Roman" w:hAnsi="Times New Roman" w:cs="Times New Roman"/>
          <w:sz w:val="24"/>
          <w:szCs w:val="24"/>
        </w:rPr>
        <w:t>Chlorpyrifos</w:t>
      </w:r>
      <w:r w:rsidRPr="008C6607">
        <w:rPr>
          <w:rFonts w:ascii="Times New Roman" w:hAnsi="Times New Roman" w:cs="Times New Roman"/>
          <w:sz w:val="24"/>
          <w:szCs w:val="24"/>
        </w:rPr>
        <w:t xml:space="preserve"> en</w:t>
      </w:r>
      <w:r w:rsidR="00C44736" w:rsidRPr="008C6607">
        <w:rPr>
          <w:rFonts w:ascii="Times New Roman" w:hAnsi="Times New Roman" w:cs="Times New Roman"/>
          <w:sz w:val="24"/>
          <w:szCs w:val="24"/>
        </w:rPr>
        <w:t xml:space="preserve"> dosis de 15</w:t>
      </w:r>
      <w:r w:rsidR="00E032D1">
        <w:rPr>
          <w:rFonts w:ascii="Times New Roman" w:hAnsi="Times New Roman" w:cs="Times New Roman"/>
          <w:sz w:val="24"/>
          <w:szCs w:val="24"/>
        </w:rPr>
        <w:t xml:space="preserve"> </w:t>
      </w:r>
      <w:r w:rsidR="00432938" w:rsidRPr="008C6607">
        <w:rPr>
          <w:rFonts w:ascii="Times New Roman" w:hAnsi="Times New Roman" w:cs="Times New Roman"/>
          <w:sz w:val="24"/>
          <w:szCs w:val="24"/>
        </w:rPr>
        <w:t>cc</w:t>
      </w:r>
      <w:r w:rsidR="00C81F88" w:rsidRPr="008C6607">
        <w:rPr>
          <w:rFonts w:ascii="Times New Roman" w:hAnsi="Times New Roman" w:cs="Times New Roman"/>
          <w:sz w:val="24"/>
          <w:szCs w:val="24"/>
        </w:rPr>
        <w:t>/</w:t>
      </w:r>
      <w:r w:rsidR="00432938" w:rsidRPr="008C6607">
        <w:rPr>
          <w:rFonts w:ascii="Times New Roman" w:hAnsi="Times New Roman" w:cs="Times New Roman"/>
          <w:sz w:val="24"/>
          <w:szCs w:val="24"/>
        </w:rPr>
        <w:t>20</w:t>
      </w:r>
      <w:r w:rsidR="00C81F88" w:rsidRPr="008C6607">
        <w:rPr>
          <w:rFonts w:ascii="Times New Roman" w:hAnsi="Times New Roman" w:cs="Times New Roman"/>
          <w:sz w:val="24"/>
          <w:szCs w:val="24"/>
        </w:rPr>
        <w:t xml:space="preserve"> L</w:t>
      </w:r>
      <w:r w:rsidR="003E676B" w:rsidRPr="008C6607">
        <w:rPr>
          <w:rFonts w:ascii="Times New Roman" w:hAnsi="Times New Roman" w:cs="Times New Roman"/>
          <w:sz w:val="24"/>
          <w:szCs w:val="24"/>
        </w:rPr>
        <w:t xml:space="preserve"> de agua</w:t>
      </w:r>
      <w:r w:rsidR="0003270D">
        <w:rPr>
          <w:rFonts w:ascii="Times New Roman" w:hAnsi="Times New Roman" w:cs="Times New Roman"/>
          <w:sz w:val="24"/>
          <w:szCs w:val="24"/>
        </w:rPr>
        <w:t xml:space="preserve"> y por dos ocaciones</w:t>
      </w:r>
      <w:r w:rsidR="003E676B" w:rsidRPr="008C6607">
        <w:rPr>
          <w:rFonts w:ascii="Times New Roman" w:hAnsi="Times New Roman" w:cs="Times New Roman"/>
          <w:sz w:val="24"/>
          <w:szCs w:val="24"/>
        </w:rPr>
        <w:t xml:space="preserve">. Para enfermedades se </w:t>
      </w:r>
      <w:r w:rsidR="005751C8" w:rsidRPr="008C6607">
        <w:rPr>
          <w:rFonts w:ascii="Times New Roman" w:hAnsi="Times New Roman" w:cs="Times New Roman"/>
          <w:sz w:val="24"/>
          <w:szCs w:val="24"/>
        </w:rPr>
        <w:t>utiliz</w:t>
      </w:r>
      <w:r w:rsidR="0003270D">
        <w:rPr>
          <w:rFonts w:ascii="Times New Roman" w:hAnsi="Times New Roman" w:cs="Times New Roman"/>
          <w:sz w:val="24"/>
          <w:szCs w:val="24"/>
        </w:rPr>
        <w:t xml:space="preserve">aron los fungicidas </w:t>
      </w:r>
      <w:r w:rsidR="00C44736" w:rsidRPr="008C6607">
        <w:rPr>
          <w:rFonts w:ascii="Times New Roman" w:hAnsi="Times New Roman" w:cs="Times New Roman"/>
          <w:sz w:val="24"/>
          <w:szCs w:val="24"/>
        </w:rPr>
        <w:t>Carbendazin en dosis de 2</w:t>
      </w:r>
      <w:r w:rsidR="003E676B" w:rsidRPr="008C6607">
        <w:rPr>
          <w:rFonts w:ascii="Times New Roman" w:hAnsi="Times New Roman" w:cs="Times New Roman"/>
          <w:sz w:val="24"/>
          <w:szCs w:val="24"/>
        </w:rPr>
        <w:t>0</w:t>
      </w:r>
      <w:r w:rsidR="00E032D1">
        <w:rPr>
          <w:rFonts w:ascii="Times New Roman" w:hAnsi="Times New Roman" w:cs="Times New Roman"/>
          <w:sz w:val="24"/>
          <w:szCs w:val="24"/>
        </w:rPr>
        <w:t xml:space="preserve"> </w:t>
      </w:r>
      <w:r w:rsidR="003E676B" w:rsidRPr="008C6607">
        <w:rPr>
          <w:rFonts w:ascii="Times New Roman" w:hAnsi="Times New Roman" w:cs="Times New Roman"/>
          <w:sz w:val="24"/>
          <w:szCs w:val="24"/>
        </w:rPr>
        <w:t>cc</w:t>
      </w:r>
      <w:r w:rsidR="00C81F88" w:rsidRPr="008C6607">
        <w:rPr>
          <w:rFonts w:ascii="Times New Roman" w:hAnsi="Times New Roman" w:cs="Times New Roman"/>
          <w:sz w:val="24"/>
          <w:szCs w:val="24"/>
        </w:rPr>
        <w:t>/</w:t>
      </w:r>
      <w:r w:rsidR="003E676B" w:rsidRPr="008C6607">
        <w:rPr>
          <w:rFonts w:ascii="Times New Roman" w:hAnsi="Times New Roman" w:cs="Times New Roman"/>
          <w:sz w:val="24"/>
          <w:szCs w:val="24"/>
        </w:rPr>
        <w:t xml:space="preserve">20 </w:t>
      </w:r>
      <w:r w:rsidR="00C81F88" w:rsidRPr="008C6607">
        <w:rPr>
          <w:rFonts w:ascii="Times New Roman" w:hAnsi="Times New Roman" w:cs="Times New Roman"/>
          <w:sz w:val="24"/>
          <w:szCs w:val="24"/>
        </w:rPr>
        <w:t>L</w:t>
      </w:r>
      <w:r w:rsidR="003E676B" w:rsidRPr="008C6607">
        <w:rPr>
          <w:rFonts w:ascii="Times New Roman" w:hAnsi="Times New Roman" w:cs="Times New Roman"/>
          <w:sz w:val="24"/>
          <w:szCs w:val="24"/>
        </w:rPr>
        <w:t xml:space="preserve"> de agua</w:t>
      </w:r>
      <w:r w:rsidR="00403D54">
        <w:rPr>
          <w:rFonts w:ascii="Times New Roman" w:hAnsi="Times New Roman" w:cs="Times New Roman"/>
          <w:sz w:val="24"/>
          <w:szCs w:val="24"/>
        </w:rPr>
        <w:t>, alternando con sulfato de cobre</w:t>
      </w:r>
      <w:r w:rsidR="00515B24">
        <w:rPr>
          <w:rFonts w:ascii="Times New Roman" w:hAnsi="Times New Roman" w:cs="Times New Roman"/>
          <w:sz w:val="24"/>
          <w:szCs w:val="24"/>
        </w:rPr>
        <w:t xml:space="preserve"> </w:t>
      </w:r>
      <w:r w:rsidR="00403D54">
        <w:rPr>
          <w:rFonts w:ascii="Times New Roman" w:hAnsi="Times New Roman" w:cs="Times New Roman"/>
          <w:sz w:val="24"/>
          <w:szCs w:val="24"/>
        </w:rPr>
        <w:t>en dosis de 2kg/ha.</w:t>
      </w:r>
    </w:p>
    <w:p w14:paraId="504D41E0" w14:textId="6C2DB3F7" w:rsidR="003E676B" w:rsidRPr="008C6607" w:rsidRDefault="00287024" w:rsidP="003C29B3">
      <w:pPr>
        <w:pStyle w:val="Ttulo3"/>
      </w:pPr>
      <w:bookmarkStart w:id="170" w:name="_Toc25830548"/>
      <w:r>
        <w:t>4</w:t>
      </w:r>
      <w:r w:rsidR="00181756" w:rsidRPr="008C6607">
        <w:t xml:space="preserve">.4.9. </w:t>
      </w:r>
      <w:r w:rsidR="003E676B" w:rsidRPr="008C6607">
        <w:t>Espalderas</w:t>
      </w:r>
      <w:bookmarkEnd w:id="170"/>
      <w:r w:rsidR="003E676B" w:rsidRPr="008C6607">
        <w:t xml:space="preserve"> </w:t>
      </w:r>
    </w:p>
    <w:p w14:paraId="3EE51314" w14:textId="150678AC" w:rsidR="00AB36B1" w:rsidRPr="008C6607" w:rsidRDefault="003E676B" w:rsidP="001141ED">
      <w:pPr>
        <w:spacing w:after="240"/>
        <w:rPr>
          <w:rFonts w:ascii="Times New Roman" w:hAnsi="Times New Roman" w:cs="Times New Roman"/>
          <w:sz w:val="24"/>
          <w:szCs w:val="24"/>
        </w:rPr>
      </w:pPr>
      <w:r w:rsidRPr="008C6607">
        <w:rPr>
          <w:rFonts w:ascii="Times New Roman" w:hAnsi="Times New Roman" w:cs="Times New Roman"/>
          <w:sz w:val="24"/>
          <w:szCs w:val="24"/>
        </w:rPr>
        <w:t xml:space="preserve">Se </w:t>
      </w:r>
      <w:r w:rsidR="00117676" w:rsidRPr="008C6607">
        <w:rPr>
          <w:rFonts w:ascii="Times New Roman" w:hAnsi="Times New Roman" w:cs="Times New Roman"/>
          <w:sz w:val="24"/>
          <w:szCs w:val="24"/>
        </w:rPr>
        <w:t>utilizar</w:t>
      </w:r>
      <w:r w:rsidR="005751C8">
        <w:rPr>
          <w:rFonts w:ascii="Times New Roman" w:hAnsi="Times New Roman" w:cs="Times New Roman"/>
          <w:sz w:val="24"/>
          <w:szCs w:val="24"/>
        </w:rPr>
        <w:t>o</w:t>
      </w:r>
      <w:r w:rsidR="00117676" w:rsidRPr="008C6607">
        <w:rPr>
          <w:rFonts w:ascii="Times New Roman" w:hAnsi="Times New Roman" w:cs="Times New Roman"/>
          <w:sz w:val="24"/>
          <w:szCs w:val="24"/>
        </w:rPr>
        <w:t>n</w:t>
      </w:r>
      <w:r w:rsidRPr="008C6607">
        <w:rPr>
          <w:rFonts w:ascii="Times New Roman" w:hAnsi="Times New Roman" w:cs="Times New Roman"/>
          <w:sz w:val="24"/>
          <w:szCs w:val="24"/>
        </w:rPr>
        <w:t xml:space="preserve"> pingos de caña </w:t>
      </w:r>
      <w:r w:rsidR="004F58E8" w:rsidRPr="008C6607">
        <w:rPr>
          <w:rFonts w:ascii="Times New Roman" w:hAnsi="Times New Roman" w:cs="Times New Roman"/>
          <w:sz w:val="24"/>
          <w:szCs w:val="24"/>
        </w:rPr>
        <w:t>guadúa</w:t>
      </w:r>
      <w:r w:rsidRPr="008C6607">
        <w:rPr>
          <w:rFonts w:ascii="Times New Roman" w:hAnsi="Times New Roman" w:cs="Times New Roman"/>
          <w:sz w:val="24"/>
          <w:szCs w:val="24"/>
        </w:rPr>
        <w:t xml:space="preserve"> de 2.50</w:t>
      </w:r>
      <w:r w:rsidR="009C2332">
        <w:rPr>
          <w:rFonts w:ascii="Times New Roman" w:hAnsi="Times New Roman" w:cs="Times New Roman"/>
          <w:sz w:val="24"/>
          <w:szCs w:val="24"/>
        </w:rPr>
        <w:t xml:space="preserve"> </w:t>
      </w:r>
      <w:r w:rsidRPr="008C6607">
        <w:rPr>
          <w:rFonts w:ascii="Times New Roman" w:hAnsi="Times New Roman" w:cs="Times New Roman"/>
          <w:sz w:val="24"/>
          <w:szCs w:val="24"/>
        </w:rPr>
        <w:t>m de largo</w:t>
      </w:r>
      <w:r w:rsidR="00403D54">
        <w:rPr>
          <w:rFonts w:ascii="Times New Roman" w:hAnsi="Times New Roman" w:cs="Times New Roman"/>
          <w:sz w:val="24"/>
          <w:szCs w:val="24"/>
        </w:rPr>
        <w:t xml:space="preserve"> </w:t>
      </w:r>
      <w:r w:rsidRPr="008C6607">
        <w:rPr>
          <w:rFonts w:ascii="Times New Roman" w:hAnsi="Times New Roman" w:cs="Times New Roman"/>
          <w:sz w:val="24"/>
          <w:szCs w:val="24"/>
        </w:rPr>
        <w:t>mismos que se colocar</w:t>
      </w:r>
      <w:r w:rsidR="005751C8">
        <w:rPr>
          <w:rFonts w:ascii="Times New Roman" w:hAnsi="Times New Roman" w:cs="Times New Roman"/>
          <w:sz w:val="24"/>
          <w:szCs w:val="24"/>
        </w:rPr>
        <w:t>o</w:t>
      </w:r>
      <w:r w:rsidRPr="008C6607">
        <w:rPr>
          <w:rFonts w:ascii="Times New Roman" w:hAnsi="Times New Roman" w:cs="Times New Roman"/>
          <w:sz w:val="24"/>
          <w:szCs w:val="24"/>
        </w:rPr>
        <w:t xml:space="preserve">n en hoyos de </w:t>
      </w:r>
      <w:r w:rsidR="008C67C1">
        <w:rPr>
          <w:rFonts w:ascii="Times New Roman" w:hAnsi="Times New Roman" w:cs="Times New Roman"/>
          <w:sz w:val="24"/>
          <w:szCs w:val="24"/>
        </w:rPr>
        <w:t>0</w:t>
      </w:r>
      <w:r w:rsidR="009E1394">
        <w:rPr>
          <w:rFonts w:ascii="Times New Roman" w:hAnsi="Times New Roman" w:cs="Times New Roman"/>
          <w:sz w:val="24"/>
          <w:szCs w:val="24"/>
        </w:rPr>
        <w:t>,</w:t>
      </w:r>
      <w:r w:rsidRPr="008C6607">
        <w:rPr>
          <w:rFonts w:ascii="Times New Roman" w:hAnsi="Times New Roman" w:cs="Times New Roman"/>
          <w:sz w:val="24"/>
          <w:szCs w:val="24"/>
        </w:rPr>
        <w:t>50</w:t>
      </w:r>
      <w:r w:rsidR="009C2332">
        <w:rPr>
          <w:rFonts w:ascii="Times New Roman" w:hAnsi="Times New Roman" w:cs="Times New Roman"/>
          <w:sz w:val="24"/>
          <w:szCs w:val="24"/>
        </w:rPr>
        <w:t xml:space="preserve"> </w:t>
      </w:r>
      <w:r w:rsidRPr="008C6607">
        <w:rPr>
          <w:rFonts w:ascii="Times New Roman" w:hAnsi="Times New Roman" w:cs="Times New Roman"/>
          <w:sz w:val="24"/>
          <w:szCs w:val="24"/>
        </w:rPr>
        <w:t>m de profundidad y una distancia de 5</w:t>
      </w:r>
      <w:r w:rsidR="00C81F88" w:rsidRPr="008C6607">
        <w:rPr>
          <w:rFonts w:ascii="Times New Roman" w:hAnsi="Times New Roman" w:cs="Times New Roman"/>
          <w:sz w:val="24"/>
          <w:szCs w:val="24"/>
        </w:rPr>
        <w:t xml:space="preserve"> </w:t>
      </w:r>
      <w:r w:rsidRPr="008C6607">
        <w:rPr>
          <w:rFonts w:ascii="Times New Roman" w:hAnsi="Times New Roman" w:cs="Times New Roman"/>
          <w:sz w:val="24"/>
          <w:szCs w:val="24"/>
        </w:rPr>
        <w:t xml:space="preserve">m entre pingos, luego se </w:t>
      </w:r>
      <w:r w:rsidR="005751C8" w:rsidRPr="008C6607">
        <w:rPr>
          <w:rFonts w:ascii="Times New Roman" w:hAnsi="Times New Roman" w:cs="Times New Roman"/>
          <w:sz w:val="24"/>
          <w:szCs w:val="24"/>
        </w:rPr>
        <w:t>proced</w:t>
      </w:r>
      <w:r w:rsidR="005751C8">
        <w:rPr>
          <w:rFonts w:ascii="Times New Roman" w:hAnsi="Times New Roman" w:cs="Times New Roman"/>
          <w:sz w:val="24"/>
          <w:szCs w:val="24"/>
        </w:rPr>
        <w:t>ió</w:t>
      </w:r>
      <w:r w:rsidRPr="008C6607">
        <w:rPr>
          <w:rFonts w:ascii="Times New Roman" w:hAnsi="Times New Roman" w:cs="Times New Roman"/>
          <w:sz w:val="24"/>
          <w:szCs w:val="24"/>
        </w:rPr>
        <w:t xml:space="preserve"> a templar alambre galvanizado N</w:t>
      </w:r>
      <w:r w:rsidR="004F58E8">
        <w:rPr>
          <w:rFonts w:ascii="Times New Roman" w:hAnsi="Times New Roman" w:cs="Times New Roman"/>
          <w:sz w:val="24"/>
          <w:szCs w:val="24"/>
        </w:rPr>
        <w:t>o.12</w:t>
      </w:r>
      <w:r w:rsidRPr="008C6607">
        <w:rPr>
          <w:rFonts w:ascii="Times New Roman" w:hAnsi="Times New Roman" w:cs="Times New Roman"/>
          <w:sz w:val="24"/>
          <w:szCs w:val="24"/>
        </w:rPr>
        <w:t xml:space="preserve"> a una altura de 2</w:t>
      </w:r>
      <w:r w:rsidR="009C2332">
        <w:rPr>
          <w:rFonts w:ascii="Times New Roman" w:hAnsi="Times New Roman" w:cs="Times New Roman"/>
          <w:sz w:val="24"/>
          <w:szCs w:val="24"/>
        </w:rPr>
        <w:t xml:space="preserve"> </w:t>
      </w:r>
      <w:r w:rsidRPr="008C6607">
        <w:rPr>
          <w:rFonts w:ascii="Times New Roman" w:hAnsi="Times New Roman" w:cs="Times New Roman"/>
          <w:sz w:val="24"/>
          <w:szCs w:val="24"/>
        </w:rPr>
        <w:t xml:space="preserve">m y se </w:t>
      </w:r>
      <w:r w:rsidR="005751C8" w:rsidRPr="008C6607">
        <w:rPr>
          <w:rFonts w:ascii="Times New Roman" w:hAnsi="Times New Roman" w:cs="Times New Roman"/>
          <w:sz w:val="24"/>
          <w:szCs w:val="24"/>
        </w:rPr>
        <w:t>sujet</w:t>
      </w:r>
      <w:r w:rsidR="005751C8">
        <w:rPr>
          <w:rFonts w:ascii="Times New Roman" w:hAnsi="Times New Roman" w:cs="Times New Roman"/>
          <w:sz w:val="24"/>
          <w:szCs w:val="24"/>
        </w:rPr>
        <w:t xml:space="preserve">ó </w:t>
      </w:r>
      <w:r w:rsidRPr="008C6607">
        <w:rPr>
          <w:rFonts w:ascii="Times New Roman" w:hAnsi="Times New Roman" w:cs="Times New Roman"/>
          <w:sz w:val="24"/>
          <w:szCs w:val="24"/>
        </w:rPr>
        <w:t>con grapas.</w:t>
      </w:r>
    </w:p>
    <w:p w14:paraId="7519C4E6" w14:textId="202D034C" w:rsidR="003E676B" w:rsidRPr="008C6607" w:rsidRDefault="00287024" w:rsidP="003C29B3">
      <w:pPr>
        <w:pStyle w:val="Ttulo3"/>
      </w:pPr>
      <w:bookmarkStart w:id="171" w:name="_Toc25830549"/>
      <w:r>
        <w:t>4</w:t>
      </w:r>
      <w:r w:rsidR="00181756" w:rsidRPr="008C6607">
        <w:t xml:space="preserve">.4.10. </w:t>
      </w:r>
      <w:r w:rsidR="003E676B" w:rsidRPr="008C6607">
        <w:t>Tutorado</w:t>
      </w:r>
      <w:bookmarkEnd w:id="171"/>
    </w:p>
    <w:p w14:paraId="78A39533" w14:textId="272EA80D" w:rsidR="005B4C33" w:rsidRPr="008C6607" w:rsidRDefault="006F42A3" w:rsidP="001141ED">
      <w:pPr>
        <w:spacing w:after="240"/>
        <w:rPr>
          <w:rFonts w:ascii="Times New Roman" w:hAnsi="Times New Roman" w:cs="Times New Roman"/>
          <w:sz w:val="24"/>
          <w:szCs w:val="24"/>
        </w:rPr>
      </w:pPr>
      <w:r w:rsidRPr="008C6607">
        <w:rPr>
          <w:rFonts w:ascii="Times New Roman" w:hAnsi="Times New Roman" w:cs="Times New Roman"/>
          <w:sz w:val="24"/>
          <w:szCs w:val="24"/>
        </w:rPr>
        <w:t xml:space="preserve">Esta labor se </w:t>
      </w:r>
      <w:r w:rsidR="005751C8" w:rsidRPr="008C6607">
        <w:rPr>
          <w:rFonts w:ascii="Times New Roman" w:hAnsi="Times New Roman" w:cs="Times New Roman"/>
          <w:sz w:val="24"/>
          <w:szCs w:val="24"/>
        </w:rPr>
        <w:t>realiz</w:t>
      </w:r>
      <w:r w:rsidR="005751C8">
        <w:rPr>
          <w:rFonts w:ascii="Times New Roman" w:hAnsi="Times New Roman" w:cs="Times New Roman"/>
          <w:sz w:val="24"/>
          <w:szCs w:val="24"/>
        </w:rPr>
        <w:t>ó</w:t>
      </w:r>
      <w:r w:rsidRPr="008C6607">
        <w:rPr>
          <w:rFonts w:ascii="Times New Roman" w:hAnsi="Times New Roman" w:cs="Times New Roman"/>
          <w:sz w:val="24"/>
          <w:szCs w:val="24"/>
        </w:rPr>
        <w:t xml:space="preserve"> </w:t>
      </w:r>
      <w:r w:rsidR="003E676B" w:rsidRPr="008C6607">
        <w:rPr>
          <w:rFonts w:ascii="Times New Roman" w:hAnsi="Times New Roman" w:cs="Times New Roman"/>
          <w:sz w:val="24"/>
          <w:szCs w:val="24"/>
        </w:rPr>
        <w:t>cuando las plantas est</w:t>
      </w:r>
      <w:r w:rsidR="005751C8">
        <w:rPr>
          <w:rFonts w:ascii="Times New Roman" w:hAnsi="Times New Roman" w:cs="Times New Roman"/>
          <w:sz w:val="24"/>
          <w:szCs w:val="24"/>
        </w:rPr>
        <w:t>uvieron</w:t>
      </w:r>
      <w:r w:rsidR="003E676B" w:rsidRPr="008C6607">
        <w:rPr>
          <w:rFonts w:ascii="Times New Roman" w:hAnsi="Times New Roman" w:cs="Times New Roman"/>
          <w:sz w:val="24"/>
          <w:szCs w:val="24"/>
        </w:rPr>
        <w:t xml:space="preserve"> en la fase de V4</w:t>
      </w:r>
      <w:r w:rsidR="00181756" w:rsidRPr="008C6607">
        <w:rPr>
          <w:rFonts w:ascii="Times New Roman" w:hAnsi="Times New Roman" w:cs="Times New Roman"/>
          <w:sz w:val="24"/>
          <w:szCs w:val="24"/>
        </w:rPr>
        <w:t xml:space="preserve"> (</w:t>
      </w:r>
      <w:r w:rsidR="005B4C33" w:rsidRPr="008C6607">
        <w:rPr>
          <w:rFonts w:ascii="Times New Roman" w:hAnsi="Times New Roman" w:cs="Times New Roman"/>
          <w:sz w:val="24"/>
          <w:szCs w:val="24"/>
        </w:rPr>
        <w:t>primer</w:t>
      </w:r>
      <w:r w:rsidR="00181756" w:rsidRPr="008C6607">
        <w:rPr>
          <w:rFonts w:ascii="Times New Roman" w:hAnsi="Times New Roman" w:cs="Times New Roman"/>
          <w:sz w:val="24"/>
          <w:szCs w:val="24"/>
        </w:rPr>
        <w:t>a</w:t>
      </w:r>
      <w:r w:rsidR="005B4C33" w:rsidRPr="008C6607">
        <w:rPr>
          <w:rFonts w:ascii="Times New Roman" w:hAnsi="Times New Roman" w:cs="Times New Roman"/>
          <w:sz w:val="24"/>
          <w:szCs w:val="24"/>
        </w:rPr>
        <w:t xml:space="preserve"> hoja trifoliada</w:t>
      </w:r>
      <w:r w:rsidR="004F58E8">
        <w:rPr>
          <w:rFonts w:ascii="Times New Roman" w:hAnsi="Times New Roman" w:cs="Times New Roman"/>
          <w:sz w:val="24"/>
          <w:szCs w:val="24"/>
        </w:rPr>
        <w:t>). S</w:t>
      </w:r>
      <w:r w:rsidR="005B4C33" w:rsidRPr="008C6607">
        <w:rPr>
          <w:rFonts w:ascii="Times New Roman" w:hAnsi="Times New Roman" w:cs="Times New Roman"/>
          <w:sz w:val="24"/>
          <w:szCs w:val="24"/>
        </w:rPr>
        <w:t>e templ</w:t>
      </w:r>
      <w:r w:rsidR="005751C8">
        <w:rPr>
          <w:rFonts w:ascii="Times New Roman" w:hAnsi="Times New Roman" w:cs="Times New Roman"/>
          <w:sz w:val="24"/>
          <w:szCs w:val="24"/>
        </w:rPr>
        <w:t xml:space="preserve">ó </w:t>
      </w:r>
      <w:r w:rsidR="005B4C33" w:rsidRPr="008C6607">
        <w:rPr>
          <w:rFonts w:ascii="Times New Roman" w:hAnsi="Times New Roman" w:cs="Times New Roman"/>
          <w:sz w:val="24"/>
          <w:szCs w:val="24"/>
        </w:rPr>
        <w:t>una piola plástica en forma horizontal en dirección de la hilera a una altura de 0</w:t>
      </w:r>
      <w:r w:rsidR="00FA77BD">
        <w:rPr>
          <w:rFonts w:ascii="Times New Roman" w:hAnsi="Times New Roman" w:cs="Times New Roman"/>
          <w:sz w:val="24"/>
          <w:szCs w:val="24"/>
        </w:rPr>
        <w:t>,</w:t>
      </w:r>
      <w:r w:rsidR="005B4C33" w:rsidRPr="008C6607">
        <w:rPr>
          <w:rFonts w:ascii="Times New Roman" w:hAnsi="Times New Roman" w:cs="Times New Roman"/>
          <w:sz w:val="24"/>
          <w:szCs w:val="24"/>
        </w:rPr>
        <w:t>20</w:t>
      </w:r>
      <w:r w:rsidR="009C2332">
        <w:rPr>
          <w:rFonts w:ascii="Times New Roman" w:hAnsi="Times New Roman" w:cs="Times New Roman"/>
          <w:sz w:val="24"/>
          <w:szCs w:val="24"/>
        </w:rPr>
        <w:t xml:space="preserve"> </w:t>
      </w:r>
      <w:r w:rsidR="005B4C33" w:rsidRPr="008C6607">
        <w:rPr>
          <w:rFonts w:ascii="Times New Roman" w:hAnsi="Times New Roman" w:cs="Times New Roman"/>
          <w:sz w:val="24"/>
          <w:szCs w:val="24"/>
        </w:rPr>
        <w:t xml:space="preserve">m y se </w:t>
      </w:r>
      <w:r w:rsidR="005751C8" w:rsidRPr="008C6607">
        <w:rPr>
          <w:rFonts w:ascii="Times New Roman" w:hAnsi="Times New Roman" w:cs="Times New Roman"/>
          <w:sz w:val="24"/>
          <w:szCs w:val="24"/>
        </w:rPr>
        <w:t>asegur</w:t>
      </w:r>
      <w:r w:rsidR="005751C8">
        <w:rPr>
          <w:rFonts w:ascii="Times New Roman" w:hAnsi="Times New Roman" w:cs="Times New Roman"/>
          <w:sz w:val="24"/>
          <w:szCs w:val="24"/>
        </w:rPr>
        <w:t>ó</w:t>
      </w:r>
      <w:r w:rsidR="005B4C33" w:rsidRPr="008C6607">
        <w:rPr>
          <w:rFonts w:ascii="Times New Roman" w:hAnsi="Times New Roman" w:cs="Times New Roman"/>
          <w:sz w:val="24"/>
          <w:szCs w:val="24"/>
        </w:rPr>
        <w:t xml:space="preserve"> en los mismos pingos, posteriormente se </w:t>
      </w:r>
      <w:r w:rsidR="00117676" w:rsidRPr="008C6607">
        <w:rPr>
          <w:rFonts w:ascii="Times New Roman" w:hAnsi="Times New Roman" w:cs="Times New Roman"/>
          <w:sz w:val="24"/>
          <w:szCs w:val="24"/>
        </w:rPr>
        <w:t>amarr</w:t>
      </w:r>
      <w:r w:rsidR="005751C8">
        <w:rPr>
          <w:rFonts w:ascii="Times New Roman" w:hAnsi="Times New Roman" w:cs="Times New Roman"/>
          <w:sz w:val="24"/>
          <w:szCs w:val="24"/>
        </w:rPr>
        <w:t xml:space="preserve">ó </w:t>
      </w:r>
      <w:r w:rsidR="005B4C33" w:rsidRPr="008C6607">
        <w:rPr>
          <w:rFonts w:ascii="Times New Roman" w:hAnsi="Times New Roman" w:cs="Times New Roman"/>
          <w:sz w:val="24"/>
          <w:szCs w:val="24"/>
        </w:rPr>
        <w:t>la piola plástica en la dirección de cada planta y se templ</w:t>
      </w:r>
      <w:r w:rsidR="005751C8">
        <w:rPr>
          <w:rFonts w:ascii="Times New Roman" w:hAnsi="Times New Roman" w:cs="Times New Roman"/>
          <w:sz w:val="24"/>
          <w:szCs w:val="24"/>
        </w:rPr>
        <w:t>ó</w:t>
      </w:r>
      <w:r w:rsidR="005B4C33" w:rsidRPr="008C6607">
        <w:rPr>
          <w:rFonts w:ascii="Times New Roman" w:hAnsi="Times New Roman" w:cs="Times New Roman"/>
          <w:sz w:val="24"/>
          <w:szCs w:val="24"/>
        </w:rPr>
        <w:t xml:space="preserve"> al alambre. Después se </w:t>
      </w:r>
      <w:r w:rsidR="005751C8" w:rsidRPr="008C6607">
        <w:rPr>
          <w:rFonts w:ascii="Times New Roman" w:hAnsi="Times New Roman" w:cs="Times New Roman"/>
          <w:sz w:val="24"/>
          <w:szCs w:val="24"/>
        </w:rPr>
        <w:t>realiz</w:t>
      </w:r>
      <w:r w:rsidR="005751C8">
        <w:rPr>
          <w:rFonts w:ascii="Times New Roman" w:hAnsi="Times New Roman" w:cs="Times New Roman"/>
          <w:sz w:val="24"/>
          <w:szCs w:val="24"/>
        </w:rPr>
        <w:t>ó</w:t>
      </w:r>
      <w:r w:rsidR="005B4C33" w:rsidRPr="008C6607">
        <w:rPr>
          <w:rFonts w:ascii="Times New Roman" w:hAnsi="Times New Roman" w:cs="Times New Roman"/>
          <w:sz w:val="24"/>
          <w:szCs w:val="24"/>
        </w:rPr>
        <w:t xml:space="preserve"> </w:t>
      </w:r>
      <w:r w:rsidR="00125653" w:rsidRPr="008C6607">
        <w:rPr>
          <w:rFonts w:ascii="Times New Roman" w:hAnsi="Times New Roman" w:cs="Times New Roman"/>
          <w:sz w:val="24"/>
          <w:szCs w:val="24"/>
        </w:rPr>
        <w:t xml:space="preserve">el </w:t>
      </w:r>
      <w:r w:rsidR="005B4C33" w:rsidRPr="008C6607">
        <w:rPr>
          <w:rFonts w:ascii="Times New Roman" w:hAnsi="Times New Roman" w:cs="Times New Roman"/>
          <w:sz w:val="24"/>
          <w:szCs w:val="24"/>
        </w:rPr>
        <w:t xml:space="preserve">guiado de las plantas en sentido contrario a las agujas del </w:t>
      </w:r>
      <w:r w:rsidR="00403D54" w:rsidRPr="008C6607">
        <w:rPr>
          <w:rFonts w:ascii="Times New Roman" w:hAnsi="Times New Roman" w:cs="Times New Roman"/>
          <w:sz w:val="24"/>
          <w:szCs w:val="24"/>
        </w:rPr>
        <w:t xml:space="preserve">reloj </w:t>
      </w:r>
      <w:r w:rsidR="00403D54">
        <w:rPr>
          <w:rFonts w:ascii="Times New Roman" w:hAnsi="Times New Roman" w:cs="Times New Roman"/>
          <w:sz w:val="24"/>
          <w:szCs w:val="24"/>
        </w:rPr>
        <w:t>por tre</w:t>
      </w:r>
      <w:r w:rsidR="005B4C33" w:rsidRPr="008C6607">
        <w:rPr>
          <w:rFonts w:ascii="Times New Roman" w:hAnsi="Times New Roman" w:cs="Times New Roman"/>
          <w:sz w:val="24"/>
          <w:szCs w:val="24"/>
        </w:rPr>
        <w:t>s</w:t>
      </w:r>
      <w:r w:rsidR="00403D54">
        <w:rPr>
          <w:rFonts w:ascii="Times New Roman" w:hAnsi="Times New Roman" w:cs="Times New Roman"/>
          <w:sz w:val="24"/>
          <w:szCs w:val="24"/>
        </w:rPr>
        <w:t xml:space="preserve"> ocasiones, de acuerdo a la morfología de la planta y el hábito de crecimiento. </w:t>
      </w:r>
    </w:p>
    <w:p w14:paraId="369FCA3A" w14:textId="4671BDFE" w:rsidR="006F42A3" w:rsidRPr="008C6607" w:rsidRDefault="00287024" w:rsidP="003C29B3">
      <w:pPr>
        <w:pStyle w:val="Ttulo3"/>
      </w:pPr>
      <w:bookmarkStart w:id="172" w:name="_Toc25830550"/>
      <w:r>
        <w:lastRenderedPageBreak/>
        <w:t>4</w:t>
      </w:r>
      <w:r w:rsidR="00181756" w:rsidRPr="008C6607">
        <w:t xml:space="preserve">.4.11. </w:t>
      </w:r>
      <w:r w:rsidR="006F42A3" w:rsidRPr="008C6607">
        <w:t>Cosecha.</w:t>
      </w:r>
      <w:bookmarkEnd w:id="172"/>
    </w:p>
    <w:p w14:paraId="2B1DE0EC" w14:textId="77777777" w:rsidR="00335A38" w:rsidRPr="008C6607" w:rsidRDefault="006F42A3" w:rsidP="001141ED">
      <w:pPr>
        <w:spacing w:after="240"/>
        <w:rPr>
          <w:rFonts w:ascii="Times New Roman" w:hAnsi="Times New Roman" w:cs="Times New Roman"/>
          <w:sz w:val="24"/>
          <w:szCs w:val="24"/>
        </w:rPr>
      </w:pPr>
      <w:r w:rsidRPr="008C6607">
        <w:rPr>
          <w:rFonts w:ascii="Times New Roman" w:hAnsi="Times New Roman" w:cs="Times New Roman"/>
          <w:sz w:val="24"/>
          <w:szCs w:val="24"/>
        </w:rPr>
        <w:t>Esta activid</w:t>
      </w:r>
      <w:r w:rsidR="00534C28" w:rsidRPr="008C6607">
        <w:rPr>
          <w:rFonts w:ascii="Times New Roman" w:hAnsi="Times New Roman" w:cs="Times New Roman"/>
          <w:sz w:val="24"/>
          <w:szCs w:val="24"/>
        </w:rPr>
        <w:t xml:space="preserve">ad se   </w:t>
      </w:r>
      <w:r w:rsidR="00845CB7" w:rsidRPr="008C6607">
        <w:rPr>
          <w:rFonts w:ascii="Times New Roman" w:hAnsi="Times New Roman" w:cs="Times New Roman"/>
          <w:sz w:val="24"/>
          <w:szCs w:val="24"/>
        </w:rPr>
        <w:t>realiz</w:t>
      </w:r>
      <w:r w:rsidR="00845CB7">
        <w:rPr>
          <w:rFonts w:ascii="Times New Roman" w:hAnsi="Times New Roman" w:cs="Times New Roman"/>
          <w:sz w:val="24"/>
          <w:szCs w:val="24"/>
        </w:rPr>
        <w:t>ó</w:t>
      </w:r>
      <w:r w:rsidRPr="008C6607">
        <w:rPr>
          <w:rFonts w:ascii="Times New Roman" w:hAnsi="Times New Roman" w:cs="Times New Roman"/>
          <w:sz w:val="24"/>
          <w:szCs w:val="24"/>
        </w:rPr>
        <w:t xml:space="preserve"> en forma manual cuando</w:t>
      </w:r>
      <w:r w:rsidR="005B4C33" w:rsidRPr="008C6607">
        <w:rPr>
          <w:rFonts w:ascii="Times New Roman" w:hAnsi="Times New Roman" w:cs="Times New Roman"/>
          <w:sz w:val="24"/>
          <w:szCs w:val="24"/>
        </w:rPr>
        <w:t xml:space="preserve"> las plantas est</w:t>
      </w:r>
      <w:r w:rsidR="00845CB7">
        <w:rPr>
          <w:rFonts w:ascii="Times New Roman" w:hAnsi="Times New Roman" w:cs="Times New Roman"/>
          <w:sz w:val="24"/>
          <w:szCs w:val="24"/>
        </w:rPr>
        <w:t>uvieron</w:t>
      </w:r>
      <w:r w:rsidR="005B4C33" w:rsidRPr="008C6607">
        <w:rPr>
          <w:rFonts w:ascii="Times New Roman" w:hAnsi="Times New Roman" w:cs="Times New Roman"/>
          <w:sz w:val="24"/>
          <w:szCs w:val="24"/>
        </w:rPr>
        <w:t xml:space="preserve"> en la etapa reproductiva de llenado de vaina para tierno y en seco </w:t>
      </w:r>
      <w:r w:rsidR="00117676" w:rsidRPr="008C6607">
        <w:rPr>
          <w:rFonts w:ascii="Times New Roman" w:hAnsi="Times New Roman" w:cs="Times New Roman"/>
          <w:sz w:val="24"/>
          <w:szCs w:val="24"/>
        </w:rPr>
        <w:t>cuando el</w:t>
      </w:r>
      <w:r w:rsidRPr="008C6607">
        <w:rPr>
          <w:rFonts w:ascii="Times New Roman" w:hAnsi="Times New Roman" w:cs="Times New Roman"/>
          <w:sz w:val="24"/>
          <w:szCs w:val="24"/>
        </w:rPr>
        <w:t xml:space="preserve"> cultivo alcanz</w:t>
      </w:r>
      <w:r w:rsidR="00845CB7">
        <w:rPr>
          <w:rFonts w:ascii="Times New Roman" w:hAnsi="Times New Roman" w:cs="Times New Roman"/>
          <w:sz w:val="24"/>
          <w:szCs w:val="24"/>
        </w:rPr>
        <w:t xml:space="preserve">ó </w:t>
      </w:r>
      <w:r w:rsidRPr="008C6607">
        <w:rPr>
          <w:rFonts w:ascii="Times New Roman" w:hAnsi="Times New Roman" w:cs="Times New Roman"/>
          <w:sz w:val="24"/>
          <w:szCs w:val="24"/>
        </w:rPr>
        <w:t>su madurez comercial</w:t>
      </w:r>
      <w:r w:rsidR="005B4C33" w:rsidRPr="008C6607">
        <w:rPr>
          <w:rFonts w:ascii="Times New Roman" w:hAnsi="Times New Roman" w:cs="Times New Roman"/>
          <w:sz w:val="24"/>
          <w:szCs w:val="24"/>
        </w:rPr>
        <w:t xml:space="preserve"> es dec</w:t>
      </w:r>
      <w:r w:rsidR="00181756" w:rsidRPr="008C6607">
        <w:rPr>
          <w:rFonts w:ascii="Times New Roman" w:hAnsi="Times New Roman" w:cs="Times New Roman"/>
          <w:sz w:val="24"/>
          <w:szCs w:val="24"/>
        </w:rPr>
        <w:t>ir cuando ca</w:t>
      </w:r>
      <w:r w:rsidR="00845CB7">
        <w:rPr>
          <w:rFonts w:ascii="Times New Roman" w:hAnsi="Times New Roman" w:cs="Times New Roman"/>
          <w:sz w:val="24"/>
          <w:szCs w:val="24"/>
        </w:rPr>
        <w:t>yeron</w:t>
      </w:r>
      <w:r w:rsidR="00181756" w:rsidRPr="008C6607">
        <w:rPr>
          <w:rFonts w:ascii="Times New Roman" w:hAnsi="Times New Roman" w:cs="Times New Roman"/>
          <w:sz w:val="24"/>
          <w:szCs w:val="24"/>
        </w:rPr>
        <w:t xml:space="preserve"> totalmente las</w:t>
      </w:r>
      <w:r w:rsidR="00BC7F11" w:rsidRPr="008C6607">
        <w:rPr>
          <w:rFonts w:ascii="Times New Roman" w:hAnsi="Times New Roman" w:cs="Times New Roman"/>
          <w:sz w:val="24"/>
          <w:szCs w:val="24"/>
        </w:rPr>
        <w:t xml:space="preserve"> </w:t>
      </w:r>
      <w:r w:rsidR="005B4C33" w:rsidRPr="008C6607">
        <w:rPr>
          <w:rFonts w:ascii="Times New Roman" w:hAnsi="Times New Roman" w:cs="Times New Roman"/>
          <w:sz w:val="24"/>
          <w:szCs w:val="24"/>
        </w:rPr>
        <w:t>ho</w:t>
      </w:r>
      <w:r w:rsidR="00125653" w:rsidRPr="008C6607">
        <w:rPr>
          <w:rFonts w:ascii="Times New Roman" w:hAnsi="Times New Roman" w:cs="Times New Roman"/>
          <w:sz w:val="24"/>
          <w:szCs w:val="24"/>
        </w:rPr>
        <w:t>j</w:t>
      </w:r>
      <w:r w:rsidR="005B4C33" w:rsidRPr="008C6607">
        <w:rPr>
          <w:rFonts w:ascii="Times New Roman" w:hAnsi="Times New Roman" w:cs="Times New Roman"/>
          <w:sz w:val="24"/>
          <w:szCs w:val="24"/>
        </w:rPr>
        <w:t>as</w:t>
      </w:r>
      <w:r w:rsidR="00125653" w:rsidRPr="008C6607">
        <w:rPr>
          <w:rFonts w:ascii="Times New Roman" w:hAnsi="Times New Roman" w:cs="Times New Roman"/>
          <w:sz w:val="24"/>
          <w:szCs w:val="24"/>
        </w:rPr>
        <w:t xml:space="preserve"> y su color </w:t>
      </w:r>
      <w:r w:rsidR="00845CB7">
        <w:rPr>
          <w:rFonts w:ascii="Times New Roman" w:hAnsi="Times New Roman" w:cs="Times New Roman"/>
          <w:sz w:val="24"/>
          <w:szCs w:val="24"/>
        </w:rPr>
        <w:t>fue</w:t>
      </w:r>
      <w:r w:rsidR="00125653" w:rsidRPr="008C6607">
        <w:rPr>
          <w:rFonts w:ascii="Times New Roman" w:hAnsi="Times New Roman" w:cs="Times New Roman"/>
          <w:sz w:val="24"/>
          <w:szCs w:val="24"/>
        </w:rPr>
        <w:t xml:space="preserve"> de </w:t>
      </w:r>
      <w:r w:rsidR="00845CB7">
        <w:rPr>
          <w:rFonts w:ascii="Times New Roman" w:hAnsi="Times New Roman" w:cs="Times New Roman"/>
          <w:sz w:val="24"/>
          <w:szCs w:val="24"/>
        </w:rPr>
        <w:t>crema</w:t>
      </w:r>
      <w:r w:rsidR="00125653" w:rsidRPr="008C6607">
        <w:rPr>
          <w:rFonts w:ascii="Times New Roman" w:hAnsi="Times New Roman" w:cs="Times New Roman"/>
          <w:sz w:val="24"/>
          <w:szCs w:val="24"/>
        </w:rPr>
        <w:t xml:space="preserve"> claro</w:t>
      </w:r>
      <w:r w:rsidRPr="008C6607">
        <w:rPr>
          <w:rFonts w:ascii="Times New Roman" w:hAnsi="Times New Roman" w:cs="Times New Roman"/>
          <w:sz w:val="24"/>
          <w:szCs w:val="24"/>
        </w:rPr>
        <w:t xml:space="preserve">. </w:t>
      </w:r>
      <w:r w:rsidR="00845CB7">
        <w:rPr>
          <w:rFonts w:ascii="Times New Roman" w:hAnsi="Times New Roman" w:cs="Times New Roman"/>
          <w:sz w:val="24"/>
          <w:szCs w:val="24"/>
        </w:rPr>
        <w:t xml:space="preserve"> </w:t>
      </w:r>
    </w:p>
    <w:p w14:paraId="344A8D02" w14:textId="587E360C" w:rsidR="00535485" w:rsidRPr="008C6607" w:rsidRDefault="00287024" w:rsidP="003C29B3">
      <w:pPr>
        <w:pStyle w:val="Ttulo3"/>
      </w:pPr>
      <w:bookmarkStart w:id="173" w:name="_Toc25830551"/>
      <w:r>
        <w:t>4</w:t>
      </w:r>
      <w:r w:rsidR="00181756" w:rsidRPr="008C6607">
        <w:t xml:space="preserve">.4.12. </w:t>
      </w:r>
      <w:r w:rsidR="00535485" w:rsidRPr="008C6607">
        <w:t>Trilla</w:t>
      </w:r>
      <w:bookmarkEnd w:id="173"/>
      <w:r w:rsidR="00535485" w:rsidRPr="008C6607">
        <w:t xml:space="preserve"> </w:t>
      </w:r>
    </w:p>
    <w:p w14:paraId="2B106650" w14:textId="77777777" w:rsidR="00335A38" w:rsidRPr="008C6607" w:rsidRDefault="00535485" w:rsidP="001141ED">
      <w:pPr>
        <w:spacing w:after="240"/>
        <w:rPr>
          <w:rFonts w:ascii="Times New Roman" w:hAnsi="Times New Roman" w:cs="Times New Roman"/>
          <w:sz w:val="24"/>
          <w:szCs w:val="24"/>
        </w:rPr>
      </w:pPr>
      <w:r w:rsidRPr="008C6607">
        <w:rPr>
          <w:rFonts w:ascii="Times New Roman" w:hAnsi="Times New Roman" w:cs="Times New Roman"/>
          <w:sz w:val="24"/>
          <w:szCs w:val="24"/>
        </w:rPr>
        <w:t xml:space="preserve">Se </w:t>
      </w:r>
      <w:r w:rsidR="00117676" w:rsidRPr="008C6607">
        <w:rPr>
          <w:rFonts w:ascii="Times New Roman" w:hAnsi="Times New Roman" w:cs="Times New Roman"/>
          <w:sz w:val="24"/>
          <w:szCs w:val="24"/>
        </w:rPr>
        <w:t>realiz</w:t>
      </w:r>
      <w:r w:rsidR="00845CB7">
        <w:rPr>
          <w:rFonts w:ascii="Times New Roman" w:hAnsi="Times New Roman" w:cs="Times New Roman"/>
          <w:sz w:val="24"/>
          <w:szCs w:val="24"/>
        </w:rPr>
        <w:t xml:space="preserve">ó </w:t>
      </w:r>
      <w:r w:rsidR="00117676" w:rsidRPr="008C6607">
        <w:rPr>
          <w:rFonts w:ascii="Times New Roman" w:hAnsi="Times New Roman" w:cs="Times New Roman"/>
          <w:sz w:val="24"/>
          <w:szCs w:val="24"/>
        </w:rPr>
        <w:t>de</w:t>
      </w:r>
      <w:r w:rsidRPr="008C6607">
        <w:rPr>
          <w:rFonts w:ascii="Times New Roman" w:hAnsi="Times New Roman" w:cs="Times New Roman"/>
          <w:sz w:val="24"/>
          <w:szCs w:val="24"/>
        </w:rPr>
        <w:t xml:space="preserve"> forma manual dando golpes con </w:t>
      </w:r>
      <w:r w:rsidR="00974C56" w:rsidRPr="008C6607">
        <w:rPr>
          <w:rFonts w:ascii="Times New Roman" w:hAnsi="Times New Roman" w:cs="Times New Roman"/>
          <w:sz w:val="24"/>
          <w:szCs w:val="24"/>
        </w:rPr>
        <w:t xml:space="preserve">una vara y luego se </w:t>
      </w:r>
      <w:r w:rsidR="00845CB7" w:rsidRPr="008C6607">
        <w:rPr>
          <w:rFonts w:ascii="Times New Roman" w:hAnsi="Times New Roman" w:cs="Times New Roman"/>
          <w:sz w:val="24"/>
          <w:szCs w:val="24"/>
        </w:rPr>
        <w:t>proced</w:t>
      </w:r>
      <w:r w:rsidR="00845CB7">
        <w:rPr>
          <w:rFonts w:ascii="Times New Roman" w:hAnsi="Times New Roman" w:cs="Times New Roman"/>
          <w:sz w:val="24"/>
          <w:szCs w:val="24"/>
        </w:rPr>
        <w:t>ió</w:t>
      </w:r>
      <w:r w:rsidR="00974C56" w:rsidRPr="008C6607">
        <w:rPr>
          <w:rFonts w:ascii="Times New Roman" w:hAnsi="Times New Roman" w:cs="Times New Roman"/>
          <w:sz w:val="24"/>
          <w:szCs w:val="24"/>
        </w:rPr>
        <w:t xml:space="preserve"> a</w:t>
      </w:r>
      <w:r w:rsidR="00335A38" w:rsidRPr="008C6607">
        <w:rPr>
          <w:rFonts w:ascii="Times New Roman" w:hAnsi="Times New Roman" w:cs="Times New Roman"/>
          <w:sz w:val="24"/>
          <w:szCs w:val="24"/>
        </w:rPr>
        <w:t xml:space="preserve"> </w:t>
      </w:r>
      <w:r w:rsidRPr="008C6607">
        <w:rPr>
          <w:rFonts w:ascii="Times New Roman" w:hAnsi="Times New Roman" w:cs="Times New Roman"/>
          <w:sz w:val="24"/>
          <w:szCs w:val="24"/>
        </w:rPr>
        <w:t xml:space="preserve">separar la </w:t>
      </w:r>
      <w:r w:rsidR="00256901" w:rsidRPr="008C6607">
        <w:rPr>
          <w:rFonts w:ascii="Times New Roman" w:hAnsi="Times New Roman" w:cs="Times New Roman"/>
          <w:sz w:val="24"/>
          <w:szCs w:val="24"/>
        </w:rPr>
        <w:t>cascará</w:t>
      </w:r>
      <w:r w:rsidRPr="008C6607">
        <w:rPr>
          <w:rFonts w:ascii="Times New Roman" w:hAnsi="Times New Roman" w:cs="Times New Roman"/>
          <w:sz w:val="24"/>
          <w:szCs w:val="24"/>
        </w:rPr>
        <w:t xml:space="preserve"> de la semilla. Esta actividad se </w:t>
      </w:r>
      <w:r w:rsidR="00845CB7" w:rsidRPr="008C6607">
        <w:rPr>
          <w:rFonts w:ascii="Times New Roman" w:hAnsi="Times New Roman" w:cs="Times New Roman"/>
          <w:sz w:val="24"/>
          <w:szCs w:val="24"/>
        </w:rPr>
        <w:t>realiz</w:t>
      </w:r>
      <w:r w:rsidR="00845CB7">
        <w:rPr>
          <w:rFonts w:ascii="Times New Roman" w:hAnsi="Times New Roman" w:cs="Times New Roman"/>
          <w:sz w:val="24"/>
          <w:szCs w:val="24"/>
        </w:rPr>
        <w:t>ó</w:t>
      </w:r>
      <w:r w:rsidRPr="008C6607">
        <w:rPr>
          <w:rFonts w:ascii="Times New Roman" w:hAnsi="Times New Roman" w:cs="Times New Roman"/>
          <w:sz w:val="24"/>
          <w:szCs w:val="24"/>
        </w:rPr>
        <w:t xml:space="preserve"> sobre una gangocha.</w:t>
      </w:r>
    </w:p>
    <w:p w14:paraId="2F31C3B6" w14:textId="11798DC0" w:rsidR="00535485" w:rsidRPr="008C6607" w:rsidRDefault="00535485" w:rsidP="003C29B3">
      <w:pPr>
        <w:pStyle w:val="Ttulo3"/>
      </w:pPr>
      <w:r w:rsidRPr="008C6607">
        <w:t xml:space="preserve"> </w:t>
      </w:r>
      <w:bookmarkStart w:id="174" w:name="_Toc25830552"/>
      <w:r w:rsidR="00287024">
        <w:t>4</w:t>
      </w:r>
      <w:r w:rsidR="00181756" w:rsidRPr="008C6607">
        <w:t xml:space="preserve">.4.13. </w:t>
      </w:r>
      <w:r w:rsidRPr="008C6607">
        <w:t>Aventado</w:t>
      </w:r>
      <w:bookmarkEnd w:id="174"/>
      <w:r w:rsidRPr="008C6607">
        <w:t xml:space="preserve"> </w:t>
      </w:r>
    </w:p>
    <w:p w14:paraId="232DDCE2" w14:textId="77777777" w:rsidR="00535485" w:rsidRPr="008C6607" w:rsidRDefault="00535485" w:rsidP="001141ED">
      <w:pPr>
        <w:spacing w:after="240"/>
        <w:rPr>
          <w:rFonts w:ascii="Times New Roman" w:hAnsi="Times New Roman" w:cs="Times New Roman"/>
          <w:sz w:val="24"/>
          <w:szCs w:val="24"/>
        </w:rPr>
      </w:pPr>
      <w:r w:rsidRPr="008C6607">
        <w:rPr>
          <w:rFonts w:ascii="Times New Roman" w:hAnsi="Times New Roman" w:cs="Times New Roman"/>
          <w:sz w:val="24"/>
          <w:szCs w:val="24"/>
        </w:rPr>
        <w:t xml:space="preserve">Con la ayuda de la fuerza del viento, se </w:t>
      </w:r>
      <w:r w:rsidR="00845CB7" w:rsidRPr="008C6607">
        <w:rPr>
          <w:rFonts w:ascii="Times New Roman" w:hAnsi="Times New Roman" w:cs="Times New Roman"/>
          <w:sz w:val="24"/>
          <w:szCs w:val="24"/>
        </w:rPr>
        <w:t>separ</w:t>
      </w:r>
      <w:r w:rsidR="00845CB7">
        <w:rPr>
          <w:rFonts w:ascii="Times New Roman" w:hAnsi="Times New Roman" w:cs="Times New Roman"/>
          <w:sz w:val="24"/>
          <w:szCs w:val="24"/>
        </w:rPr>
        <w:t>ó</w:t>
      </w:r>
      <w:r w:rsidRPr="008C6607">
        <w:rPr>
          <w:rFonts w:ascii="Times New Roman" w:hAnsi="Times New Roman" w:cs="Times New Roman"/>
          <w:sz w:val="24"/>
          <w:szCs w:val="24"/>
        </w:rPr>
        <w:t xml:space="preserve"> la </w:t>
      </w:r>
      <w:r w:rsidR="00256901" w:rsidRPr="008C6607">
        <w:rPr>
          <w:rFonts w:ascii="Times New Roman" w:hAnsi="Times New Roman" w:cs="Times New Roman"/>
          <w:sz w:val="24"/>
          <w:szCs w:val="24"/>
        </w:rPr>
        <w:t>cascará</w:t>
      </w:r>
      <w:r w:rsidRPr="008C6607">
        <w:rPr>
          <w:rFonts w:ascii="Times New Roman" w:hAnsi="Times New Roman" w:cs="Times New Roman"/>
          <w:sz w:val="24"/>
          <w:szCs w:val="24"/>
        </w:rPr>
        <w:t xml:space="preserve"> pequeña del grano, hasta tener la semilla libre de impurezas físicas. </w:t>
      </w:r>
    </w:p>
    <w:p w14:paraId="317F93AF" w14:textId="4BB614F2" w:rsidR="009929EF" w:rsidRPr="008C6607" w:rsidRDefault="00287024" w:rsidP="003C29B3">
      <w:pPr>
        <w:pStyle w:val="Ttulo3"/>
      </w:pPr>
      <w:bookmarkStart w:id="175" w:name="_Toc25830553"/>
      <w:r>
        <w:t>4</w:t>
      </w:r>
      <w:r w:rsidR="00181756" w:rsidRPr="008C6607">
        <w:t xml:space="preserve">.4.14. </w:t>
      </w:r>
      <w:r w:rsidR="00535485" w:rsidRPr="008C6607">
        <w:t>Secado</w:t>
      </w:r>
      <w:bookmarkEnd w:id="175"/>
      <w:r w:rsidR="00535485" w:rsidRPr="008C6607">
        <w:t xml:space="preserve"> </w:t>
      </w:r>
    </w:p>
    <w:p w14:paraId="0651624A" w14:textId="77777777" w:rsidR="00A37AFF" w:rsidRPr="008C6607" w:rsidRDefault="00335A38" w:rsidP="001141ED">
      <w:pPr>
        <w:spacing w:after="240"/>
        <w:rPr>
          <w:rFonts w:ascii="Times New Roman" w:hAnsi="Times New Roman" w:cs="Times New Roman"/>
          <w:sz w:val="24"/>
          <w:szCs w:val="24"/>
        </w:rPr>
      </w:pPr>
      <w:r w:rsidRPr="008C6607">
        <w:rPr>
          <w:rFonts w:ascii="Times New Roman" w:hAnsi="Times New Roman" w:cs="Times New Roman"/>
          <w:sz w:val="24"/>
          <w:szCs w:val="24"/>
        </w:rPr>
        <w:t>Se realiz</w:t>
      </w:r>
      <w:r w:rsidR="00845CB7">
        <w:rPr>
          <w:rFonts w:ascii="Times New Roman" w:hAnsi="Times New Roman" w:cs="Times New Roman"/>
          <w:sz w:val="24"/>
          <w:szCs w:val="24"/>
        </w:rPr>
        <w:t xml:space="preserve">ó </w:t>
      </w:r>
      <w:r w:rsidR="00535485" w:rsidRPr="008C6607">
        <w:rPr>
          <w:rFonts w:ascii="Times New Roman" w:hAnsi="Times New Roman" w:cs="Times New Roman"/>
          <w:sz w:val="24"/>
          <w:szCs w:val="24"/>
        </w:rPr>
        <w:t>en una gangocha, hasta cuando el grano t</w:t>
      </w:r>
      <w:r w:rsidR="00845CB7">
        <w:rPr>
          <w:rFonts w:ascii="Times New Roman" w:hAnsi="Times New Roman" w:cs="Times New Roman"/>
          <w:sz w:val="24"/>
          <w:szCs w:val="24"/>
        </w:rPr>
        <w:t>uvo</w:t>
      </w:r>
      <w:r w:rsidR="00535485" w:rsidRPr="008C6607">
        <w:rPr>
          <w:rFonts w:ascii="Times New Roman" w:hAnsi="Times New Roman" w:cs="Times New Roman"/>
          <w:sz w:val="24"/>
          <w:szCs w:val="24"/>
        </w:rPr>
        <w:t xml:space="preserve"> un contenido de humedad estándar del 1</w:t>
      </w:r>
      <w:r w:rsidR="00125653" w:rsidRPr="008C6607">
        <w:rPr>
          <w:rFonts w:ascii="Times New Roman" w:hAnsi="Times New Roman" w:cs="Times New Roman"/>
          <w:sz w:val="24"/>
          <w:szCs w:val="24"/>
        </w:rPr>
        <w:t>3</w:t>
      </w:r>
      <w:r w:rsidR="00535485" w:rsidRPr="008C6607">
        <w:rPr>
          <w:rFonts w:ascii="Times New Roman" w:hAnsi="Times New Roman" w:cs="Times New Roman"/>
          <w:sz w:val="24"/>
          <w:szCs w:val="24"/>
        </w:rPr>
        <w:t xml:space="preserve">%, mismo que se </w:t>
      </w:r>
      <w:r w:rsidR="00117676" w:rsidRPr="008C6607">
        <w:rPr>
          <w:rFonts w:ascii="Times New Roman" w:hAnsi="Times New Roman" w:cs="Times New Roman"/>
          <w:sz w:val="24"/>
          <w:szCs w:val="24"/>
        </w:rPr>
        <w:t>verifi</w:t>
      </w:r>
      <w:r w:rsidR="00845CB7">
        <w:rPr>
          <w:rFonts w:ascii="Times New Roman" w:hAnsi="Times New Roman" w:cs="Times New Roman"/>
          <w:sz w:val="24"/>
          <w:szCs w:val="24"/>
        </w:rPr>
        <w:t xml:space="preserve">có </w:t>
      </w:r>
      <w:r w:rsidR="00535485" w:rsidRPr="008C6607">
        <w:rPr>
          <w:rFonts w:ascii="Times New Roman" w:hAnsi="Times New Roman" w:cs="Times New Roman"/>
          <w:sz w:val="24"/>
          <w:szCs w:val="24"/>
        </w:rPr>
        <w:t>en un determinador portátil de humedad.</w:t>
      </w:r>
    </w:p>
    <w:p w14:paraId="7B346FD2" w14:textId="12566BC9" w:rsidR="00F16591" w:rsidRPr="008C6607" w:rsidRDefault="00287024" w:rsidP="003C29B3">
      <w:pPr>
        <w:pStyle w:val="Ttulo3"/>
      </w:pPr>
      <w:bookmarkStart w:id="176" w:name="_Toc25830554"/>
      <w:r>
        <w:t>4</w:t>
      </w:r>
      <w:r w:rsidR="00BC7F11" w:rsidRPr="008C6607">
        <w:t xml:space="preserve">.4.15. </w:t>
      </w:r>
      <w:r w:rsidR="00F16591" w:rsidRPr="008C6607">
        <w:t>Clasificación</w:t>
      </w:r>
      <w:bookmarkEnd w:id="176"/>
      <w:r w:rsidR="00F16591" w:rsidRPr="008C6607">
        <w:t xml:space="preserve"> </w:t>
      </w:r>
    </w:p>
    <w:p w14:paraId="25B2BB4F" w14:textId="77777777" w:rsidR="00C355D0" w:rsidRPr="008C6607" w:rsidRDefault="00F16591" w:rsidP="001141ED">
      <w:pPr>
        <w:spacing w:after="240"/>
        <w:rPr>
          <w:rFonts w:ascii="Times New Roman" w:hAnsi="Times New Roman" w:cs="Times New Roman"/>
          <w:b/>
          <w:sz w:val="24"/>
          <w:szCs w:val="24"/>
        </w:rPr>
      </w:pPr>
      <w:r w:rsidRPr="008C6607">
        <w:rPr>
          <w:rFonts w:ascii="Times New Roman" w:hAnsi="Times New Roman" w:cs="Times New Roman"/>
          <w:sz w:val="24"/>
          <w:szCs w:val="24"/>
        </w:rPr>
        <w:t xml:space="preserve">El grano limpio se </w:t>
      </w:r>
      <w:r w:rsidR="00845CB7" w:rsidRPr="008C6607">
        <w:rPr>
          <w:rFonts w:ascii="Times New Roman" w:hAnsi="Times New Roman" w:cs="Times New Roman"/>
          <w:sz w:val="24"/>
          <w:szCs w:val="24"/>
        </w:rPr>
        <w:t>pes</w:t>
      </w:r>
      <w:r w:rsidR="00845CB7">
        <w:rPr>
          <w:rFonts w:ascii="Times New Roman" w:hAnsi="Times New Roman" w:cs="Times New Roman"/>
          <w:sz w:val="24"/>
          <w:szCs w:val="24"/>
        </w:rPr>
        <w:t xml:space="preserve">ó </w:t>
      </w:r>
      <w:r w:rsidRPr="008C6607">
        <w:rPr>
          <w:rFonts w:ascii="Times New Roman" w:hAnsi="Times New Roman" w:cs="Times New Roman"/>
          <w:sz w:val="24"/>
          <w:szCs w:val="24"/>
        </w:rPr>
        <w:t xml:space="preserve">y </w:t>
      </w:r>
      <w:r w:rsidR="00117676" w:rsidRPr="008C6607">
        <w:rPr>
          <w:rFonts w:ascii="Times New Roman" w:hAnsi="Times New Roman" w:cs="Times New Roman"/>
          <w:sz w:val="24"/>
          <w:szCs w:val="24"/>
        </w:rPr>
        <w:t>clasific</w:t>
      </w:r>
      <w:r w:rsidR="00845CB7">
        <w:rPr>
          <w:rFonts w:ascii="Times New Roman" w:hAnsi="Times New Roman" w:cs="Times New Roman"/>
          <w:sz w:val="24"/>
          <w:szCs w:val="24"/>
        </w:rPr>
        <w:t>ó</w:t>
      </w:r>
      <w:r w:rsidRPr="008C6607">
        <w:rPr>
          <w:rFonts w:ascii="Times New Roman" w:hAnsi="Times New Roman" w:cs="Times New Roman"/>
          <w:sz w:val="24"/>
          <w:szCs w:val="24"/>
        </w:rPr>
        <w:t xml:space="preserve"> en tres categorías: semilla, grano comercial y grano deteriorado.</w:t>
      </w:r>
    </w:p>
    <w:p w14:paraId="54C88E74" w14:textId="5FBB43E4" w:rsidR="00F16591" w:rsidRPr="008C6607" w:rsidRDefault="00287024" w:rsidP="003C29B3">
      <w:pPr>
        <w:pStyle w:val="Ttulo3"/>
      </w:pPr>
      <w:bookmarkStart w:id="177" w:name="_Toc25830555"/>
      <w:r>
        <w:t>4</w:t>
      </w:r>
      <w:r w:rsidR="00BC7F11" w:rsidRPr="008C6607">
        <w:t xml:space="preserve">.4.16. </w:t>
      </w:r>
      <w:r w:rsidR="00F16591" w:rsidRPr="008C6607">
        <w:t>Almacenamiento</w:t>
      </w:r>
      <w:bookmarkEnd w:id="177"/>
      <w:r w:rsidR="00F16591" w:rsidRPr="008C6607">
        <w:t xml:space="preserve"> </w:t>
      </w:r>
    </w:p>
    <w:p w14:paraId="2D0DE04B" w14:textId="42D8FE52" w:rsidR="00F16591" w:rsidRPr="008C6607" w:rsidRDefault="00F16591" w:rsidP="001141ED">
      <w:pPr>
        <w:spacing w:after="240"/>
        <w:rPr>
          <w:rFonts w:ascii="Times New Roman" w:hAnsi="Times New Roman" w:cs="Times New Roman"/>
          <w:sz w:val="24"/>
          <w:szCs w:val="24"/>
        </w:rPr>
      </w:pPr>
      <w:r w:rsidRPr="008C6607">
        <w:rPr>
          <w:rFonts w:ascii="Times New Roman" w:hAnsi="Times New Roman" w:cs="Times New Roman"/>
          <w:sz w:val="24"/>
          <w:szCs w:val="24"/>
        </w:rPr>
        <w:t xml:space="preserve">El grano seco y limpio debidamente etiquetado, se </w:t>
      </w:r>
      <w:r w:rsidR="00117676" w:rsidRPr="008C6607">
        <w:rPr>
          <w:rFonts w:ascii="Times New Roman" w:hAnsi="Times New Roman" w:cs="Times New Roman"/>
          <w:sz w:val="24"/>
          <w:szCs w:val="24"/>
        </w:rPr>
        <w:t>almacen</w:t>
      </w:r>
      <w:r w:rsidR="00845CB7">
        <w:rPr>
          <w:rFonts w:ascii="Times New Roman" w:hAnsi="Times New Roman" w:cs="Times New Roman"/>
          <w:sz w:val="24"/>
          <w:szCs w:val="24"/>
        </w:rPr>
        <w:t xml:space="preserve">ó </w:t>
      </w:r>
      <w:r w:rsidRPr="008C6607">
        <w:rPr>
          <w:rFonts w:ascii="Times New Roman" w:hAnsi="Times New Roman" w:cs="Times New Roman"/>
          <w:sz w:val="24"/>
          <w:szCs w:val="24"/>
        </w:rPr>
        <w:t xml:space="preserve">en una bodega limpia </w:t>
      </w:r>
      <w:r w:rsidR="00117676" w:rsidRPr="008C6607">
        <w:rPr>
          <w:rFonts w:ascii="Times New Roman" w:hAnsi="Times New Roman" w:cs="Times New Roman"/>
          <w:sz w:val="24"/>
          <w:szCs w:val="24"/>
        </w:rPr>
        <w:t>del Pr</w:t>
      </w:r>
      <w:r w:rsidR="00125653" w:rsidRPr="008C6607">
        <w:rPr>
          <w:rFonts w:ascii="Times New Roman" w:hAnsi="Times New Roman" w:cs="Times New Roman"/>
          <w:sz w:val="24"/>
          <w:szCs w:val="24"/>
        </w:rPr>
        <w:t>ograma</w:t>
      </w:r>
      <w:r w:rsidRPr="008C6607">
        <w:rPr>
          <w:rFonts w:ascii="Times New Roman" w:hAnsi="Times New Roman" w:cs="Times New Roman"/>
          <w:sz w:val="24"/>
          <w:szCs w:val="24"/>
        </w:rPr>
        <w:t xml:space="preserve"> de </w:t>
      </w:r>
      <w:r w:rsidR="00403D54">
        <w:rPr>
          <w:rFonts w:ascii="Times New Roman" w:hAnsi="Times New Roman" w:cs="Times New Roman"/>
          <w:sz w:val="24"/>
          <w:szCs w:val="24"/>
        </w:rPr>
        <w:t>S</w:t>
      </w:r>
      <w:r w:rsidRPr="008C6607">
        <w:rPr>
          <w:rFonts w:ascii="Times New Roman" w:hAnsi="Times New Roman" w:cs="Times New Roman"/>
          <w:sz w:val="24"/>
          <w:szCs w:val="24"/>
        </w:rPr>
        <w:t>emillas de la Universidad Estatal de Bolívar para continuar con el proceso de investigación.</w:t>
      </w:r>
    </w:p>
    <w:p w14:paraId="08626328" w14:textId="77777777" w:rsidR="00117676" w:rsidRPr="00343F8C" w:rsidRDefault="00117676" w:rsidP="00FD05A5">
      <w:pPr>
        <w:rPr>
          <w:rFonts w:ascii="Times New Roman" w:hAnsi="Times New Roman" w:cs="Times New Roman"/>
          <w:sz w:val="24"/>
          <w:szCs w:val="24"/>
        </w:rPr>
      </w:pPr>
    </w:p>
    <w:bookmarkEnd w:id="162"/>
    <w:p w14:paraId="3C15967F" w14:textId="77777777" w:rsidR="0045763B" w:rsidRDefault="0045763B" w:rsidP="00FD05A5">
      <w:pPr>
        <w:rPr>
          <w:rFonts w:ascii="Times New Roman" w:hAnsi="Times New Roman" w:cs="Times New Roman"/>
          <w:sz w:val="24"/>
          <w:szCs w:val="24"/>
        </w:rPr>
        <w:sectPr w:rsidR="0045763B" w:rsidSect="0018674E">
          <w:headerReference w:type="default" r:id="rId28"/>
          <w:footerReference w:type="default" r:id="rId29"/>
          <w:headerReference w:type="first" r:id="rId30"/>
          <w:footerReference w:type="first" r:id="rId31"/>
          <w:pgSz w:w="11906" w:h="16838"/>
          <w:pgMar w:top="1701" w:right="1701" w:bottom="1701" w:left="2268" w:header="709" w:footer="709" w:gutter="0"/>
          <w:pgNumType w:start="1"/>
          <w:cols w:space="708"/>
          <w:docGrid w:linePitch="360"/>
        </w:sectPr>
      </w:pPr>
    </w:p>
    <w:p w14:paraId="31419982" w14:textId="7AB5243E" w:rsidR="00EC1833" w:rsidRDefault="00EC1833" w:rsidP="00A522AE">
      <w:pPr>
        <w:pStyle w:val="Ttulo1"/>
        <w:spacing w:after="240"/>
      </w:pPr>
      <w:bookmarkStart w:id="178" w:name="_Toc25830556"/>
      <w:r>
        <w:lastRenderedPageBreak/>
        <w:t xml:space="preserve">V.  </w:t>
      </w:r>
      <w:r w:rsidRPr="006236D7">
        <w:t>RESULTADOS Y DISCUSI</w:t>
      </w:r>
      <w:r w:rsidR="00AB68AA">
        <w:t>O</w:t>
      </w:r>
      <w:r w:rsidRPr="006236D7">
        <w:t>N</w:t>
      </w:r>
      <w:bookmarkEnd w:id="178"/>
      <w:r w:rsidRPr="006236D7">
        <w:t xml:space="preserve"> </w:t>
      </w:r>
    </w:p>
    <w:p w14:paraId="078F91CB" w14:textId="63E481F4" w:rsidR="00A90E44" w:rsidRDefault="00363F39" w:rsidP="00306664">
      <w:pPr>
        <w:pStyle w:val="Ttulo2"/>
        <w:tabs>
          <w:tab w:val="left" w:pos="4253"/>
        </w:tabs>
        <w:spacing w:after="240"/>
      </w:pPr>
      <w:bookmarkStart w:id="179" w:name="_Toc25830557"/>
      <w:r>
        <w:t>5</w:t>
      </w:r>
      <w:r w:rsidR="00956F15" w:rsidRPr="00F138DB">
        <w:t>.1. Variables agronómicas.</w:t>
      </w:r>
      <w:bookmarkEnd w:id="179"/>
    </w:p>
    <w:p w14:paraId="4A6E9A6B" w14:textId="6447F0B0" w:rsidR="00306664" w:rsidRPr="00CD73CB" w:rsidRDefault="00306664" w:rsidP="00306664">
      <w:pPr>
        <w:pStyle w:val="Descripcin"/>
        <w:keepNext/>
        <w:rPr>
          <w:rFonts w:ascii="Times New Roman" w:hAnsi="Times New Roman" w:cs="Times New Roman"/>
          <w:i w:val="0"/>
          <w:iCs w:val="0"/>
          <w:color w:val="auto"/>
          <w:sz w:val="24"/>
          <w:szCs w:val="24"/>
        </w:rPr>
      </w:pPr>
      <w:bookmarkStart w:id="180" w:name="_Toc25607073"/>
      <w:bookmarkStart w:id="181" w:name="_Toc25829916"/>
      <w:r w:rsidRPr="00CD73CB">
        <w:rPr>
          <w:rFonts w:ascii="Times New Roman" w:hAnsi="Times New Roman" w:cs="Times New Roman"/>
          <w:b/>
          <w:bCs/>
          <w:i w:val="0"/>
          <w:iCs w:val="0"/>
          <w:color w:val="auto"/>
          <w:sz w:val="24"/>
          <w:szCs w:val="24"/>
        </w:rPr>
        <w:t>Cuadro</w:t>
      </w:r>
      <w:r w:rsidR="00CD73CB" w:rsidRPr="00CD73CB">
        <w:rPr>
          <w:rFonts w:ascii="Times New Roman" w:hAnsi="Times New Roman" w:cs="Times New Roman"/>
          <w:b/>
          <w:bCs/>
          <w:i w:val="0"/>
          <w:iCs w:val="0"/>
          <w:color w:val="auto"/>
          <w:sz w:val="24"/>
          <w:szCs w:val="24"/>
        </w:rPr>
        <w:t xml:space="preserve"> No.</w:t>
      </w:r>
      <w:r w:rsidRPr="00CD73CB">
        <w:rPr>
          <w:rFonts w:ascii="Times New Roman" w:hAnsi="Times New Roman" w:cs="Times New Roman"/>
          <w:b/>
          <w:bCs/>
          <w:i w:val="0"/>
          <w:iCs w:val="0"/>
          <w:color w:val="auto"/>
          <w:sz w:val="24"/>
          <w:szCs w:val="24"/>
        </w:rPr>
        <w:t xml:space="preserve"> </w:t>
      </w:r>
      <w:r w:rsidRPr="00CD73CB">
        <w:rPr>
          <w:rFonts w:ascii="Times New Roman" w:hAnsi="Times New Roman" w:cs="Times New Roman"/>
          <w:b/>
          <w:bCs/>
          <w:i w:val="0"/>
          <w:iCs w:val="0"/>
          <w:color w:val="auto"/>
          <w:sz w:val="24"/>
          <w:szCs w:val="24"/>
        </w:rPr>
        <w:fldChar w:fldCharType="begin"/>
      </w:r>
      <w:r w:rsidRPr="00CD73CB">
        <w:rPr>
          <w:rFonts w:ascii="Times New Roman" w:hAnsi="Times New Roman" w:cs="Times New Roman"/>
          <w:b/>
          <w:bCs/>
          <w:i w:val="0"/>
          <w:iCs w:val="0"/>
          <w:color w:val="auto"/>
          <w:sz w:val="24"/>
          <w:szCs w:val="24"/>
        </w:rPr>
        <w:instrText xml:space="preserve"> SEQ Cuadro \* ARABIC </w:instrText>
      </w:r>
      <w:r w:rsidRPr="00CD73CB">
        <w:rPr>
          <w:rFonts w:ascii="Times New Roman" w:hAnsi="Times New Roman" w:cs="Times New Roman"/>
          <w:b/>
          <w:bCs/>
          <w:i w:val="0"/>
          <w:iCs w:val="0"/>
          <w:color w:val="auto"/>
          <w:sz w:val="24"/>
          <w:szCs w:val="24"/>
        </w:rPr>
        <w:fldChar w:fldCharType="separate"/>
      </w:r>
      <w:r w:rsidR="008D5BFE">
        <w:rPr>
          <w:rFonts w:ascii="Times New Roman" w:hAnsi="Times New Roman" w:cs="Times New Roman"/>
          <w:b/>
          <w:bCs/>
          <w:i w:val="0"/>
          <w:iCs w:val="0"/>
          <w:noProof/>
          <w:color w:val="auto"/>
          <w:sz w:val="24"/>
          <w:szCs w:val="24"/>
        </w:rPr>
        <w:t>1</w:t>
      </w:r>
      <w:r w:rsidRPr="00CD73CB">
        <w:rPr>
          <w:rFonts w:ascii="Times New Roman" w:hAnsi="Times New Roman" w:cs="Times New Roman"/>
          <w:b/>
          <w:bCs/>
          <w:i w:val="0"/>
          <w:iCs w:val="0"/>
          <w:color w:val="auto"/>
          <w:sz w:val="24"/>
          <w:szCs w:val="24"/>
        </w:rPr>
        <w:fldChar w:fldCharType="end"/>
      </w:r>
      <w:r w:rsidRPr="00CD73CB">
        <w:rPr>
          <w:rFonts w:ascii="Times New Roman" w:hAnsi="Times New Roman" w:cs="Times New Roman"/>
          <w:b/>
          <w:bCs/>
          <w:i w:val="0"/>
          <w:iCs w:val="0"/>
          <w:color w:val="auto"/>
          <w:sz w:val="24"/>
          <w:szCs w:val="24"/>
        </w:rPr>
        <w:t>.</w:t>
      </w:r>
      <w:r w:rsidRPr="00CD73CB">
        <w:rPr>
          <w:rFonts w:ascii="Times New Roman" w:hAnsi="Times New Roman" w:cs="Times New Roman"/>
          <w:i w:val="0"/>
          <w:iCs w:val="0"/>
          <w:color w:val="auto"/>
          <w:sz w:val="24"/>
          <w:szCs w:val="24"/>
        </w:rPr>
        <w:t xml:space="preserve"> Resultados de la prueba de Tukey </w:t>
      </w:r>
      <w:r w:rsidRPr="00CD73CB">
        <w:rPr>
          <w:rFonts w:ascii="Times New Roman" w:hAnsi="Times New Roman" w:cs="Times New Roman"/>
          <w:i w:val="0"/>
          <w:iCs w:val="0"/>
          <w:color w:val="auto"/>
          <w:sz w:val="24"/>
          <w:szCs w:val="24"/>
          <w:lang w:val="es-ES"/>
        </w:rPr>
        <w:t xml:space="preserve">al 5% para comparar los promedios de los tratamientos en los descriptores: </w:t>
      </w:r>
      <w:r w:rsidRPr="00CD73CB">
        <w:rPr>
          <w:rFonts w:ascii="Times New Roman" w:hAnsi="Times New Roman" w:cs="Times New Roman"/>
          <w:i w:val="0"/>
          <w:iCs w:val="0"/>
          <w:color w:val="auto"/>
          <w:sz w:val="24"/>
          <w:szCs w:val="24"/>
        </w:rPr>
        <w:t>DE= Días a la emergencia; PE= Porcentaje de emergencia; DF= Días a la floración; DT= Diámetro del tallo; DFV= Días a formación de vainas; DCT= Días cosecha en tierno; LV= Longitud de vaina; LP= Longitud de peciolo; NVPP= Número de vainas por planta; NGPV= Número de granos por vaina; NGPP= Número de granos por planta; PVPP= Peso de vainas por planta; PCGT= Peso de cien  granos tiernos;  AP= Altura de planta; NNTP= Número de nudos por tallo principal; DCS= Días a la cosecha en seco; PGSPP= Peso de grano seco por planta; PCSS= Peso de cien semillas secas;  DP= Diámetro polar; DE= Diámetro ecuatorial; NSPKG= Número de semillas por kilogramo; RHVT= Rendimiento por hectárea vaina tierna; RH= Rendimiento por hectárea grano seco. Chillanes. 2018.</w:t>
      </w:r>
      <w:bookmarkEnd w:id="180"/>
      <w:bookmarkEnd w:id="181"/>
    </w:p>
    <w:p w14:paraId="3AD401E2" w14:textId="1026CF18" w:rsidR="00306664" w:rsidRDefault="00306664" w:rsidP="00306664">
      <w:pPr>
        <w:pStyle w:val="Descripcin"/>
        <w:keepNext/>
      </w:pPr>
    </w:p>
    <w:tbl>
      <w:tblPr>
        <w:tblStyle w:val="Tablaconcuadrcula"/>
        <w:tblW w:w="0" w:type="auto"/>
        <w:tblLook w:val="04A0" w:firstRow="1" w:lastRow="0" w:firstColumn="1" w:lastColumn="0" w:noHBand="0" w:noVBand="1"/>
      </w:tblPr>
      <w:tblGrid>
        <w:gridCol w:w="1526"/>
        <w:gridCol w:w="1134"/>
        <w:gridCol w:w="992"/>
        <w:gridCol w:w="1134"/>
        <w:gridCol w:w="992"/>
        <w:gridCol w:w="993"/>
        <w:gridCol w:w="850"/>
        <w:gridCol w:w="992"/>
        <w:gridCol w:w="1134"/>
        <w:gridCol w:w="1197"/>
        <w:gridCol w:w="1790"/>
        <w:gridCol w:w="918"/>
      </w:tblGrid>
      <w:tr w:rsidR="009C6E3D" w:rsidRPr="00422AE3" w14:paraId="34D06A31" w14:textId="77777777" w:rsidTr="00827E86">
        <w:trPr>
          <w:trHeight w:val="307"/>
        </w:trPr>
        <w:tc>
          <w:tcPr>
            <w:tcW w:w="1526" w:type="dxa"/>
            <w:vMerge w:val="restart"/>
          </w:tcPr>
          <w:p w14:paraId="7F7A0EA9" w14:textId="77777777" w:rsidR="00F138DB" w:rsidRPr="00422AE3" w:rsidRDefault="00F138DB" w:rsidP="00827E86">
            <w:pPr>
              <w:spacing w:line="360" w:lineRule="auto"/>
              <w:jc w:val="center"/>
              <w:rPr>
                <w:rFonts w:ascii="Times New Roman" w:hAnsi="Times New Roman" w:cs="Times New Roman"/>
                <w:b/>
                <w:sz w:val="20"/>
                <w:szCs w:val="20"/>
              </w:rPr>
            </w:pPr>
            <w:r w:rsidRPr="00422AE3">
              <w:rPr>
                <w:rFonts w:ascii="Times New Roman" w:hAnsi="Times New Roman" w:cs="Times New Roman"/>
                <w:b/>
                <w:sz w:val="20"/>
                <w:szCs w:val="20"/>
              </w:rPr>
              <w:t>Variables</w:t>
            </w:r>
          </w:p>
        </w:tc>
        <w:tc>
          <w:tcPr>
            <w:tcW w:w="9418" w:type="dxa"/>
            <w:gridSpan w:val="9"/>
          </w:tcPr>
          <w:p w14:paraId="0891730B" w14:textId="04EFFBE3" w:rsidR="00F138DB" w:rsidRPr="00422AE3" w:rsidRDefault="00F138DB" w:rsidP="00827E86">
            <w:pPr>
              <w:spacing w:line="360" w:lineRule="auto"/>
              <w:jc w:val="center"/>
              <w:rPr>
                <w:rFonts w:ascii="Times New Roman" w:hAnsi="Times New Roman" w:cs="Times New Roman"/>
                <w:b/>
                <w:sz w:val="20"/>
                <w:szCs w:val="20"/>
              </w:rPr>
            </w:pPr>
            <w:r w:rsidRPr="00422AE3">
              <w:rPr>
                <w:rFonts w:ascii="Times New Roman" w:hAnsi="Times New Roman" w:cs="Times New Roman"/>
                <w:b/>
                <w:sz w:val="20"/>
                <w:szCs w:val="20"/>
              </w:rPr>
              <w:t>Tratamientos</w:t>
            </w:r>
            <w:r w:rsidR="00403D54" w:rsidRPr="00422AE3">
              <w:rPr>
                <w:rFonts w:ascii="Times New Roman" w:hAnsi="Times New Roman" w:cs="Times New Roman"/>
                <w:b/>
                <w:sz w:val="20"/>
                <w:szCs w:val="20"/>
              </w:rPr>
              <w:t xml:space="preserve"> (Accesiones)</w:t>
            </w:r>
          </w:p>
        </w:tc>
        <w:tc>
          <w:tcPr>
            <w:tcW w:w="1790" w:type="dxa"/>
            <w:vMerge w:val="restart"/>
          </w:tcPr>
          <w:p w14:paraId="4EF71F92" w14:textId="77777777" w:rsidR="00F138DB" w:rsidRPr="00422AE3" w:rsidRDefault="00F138DB" w:rsidP="00827E86">
            <w:pPr>
              <w:spacing w:line="360" w:lineRule="auto"/>
              <w:jc w:val="center"/>
              <w:rPr>
                <w:rFonts w:ascii="Times New Roman" w:hAnsi="Times New Roman" w:cs="Times New Roman"/>
                <w:b/>
                <w:sz w:val="20"/>
                <w:szCs w:val="20"/>
              </w:rPr>
            </w:pPr>
            <w:r w:rsidRPr="00422AE3">
              <w:rPr>
                <w:rFonts w:ascii="Times New Roman" w:hAnsi="Times New Roman" w:cs="Times New Roman"/>
                <w:b/>
                <w:sz w:val="20"/>
                <w:szCs w:val="20"/>
              </w:rPr>
              <w:t>Media General</w:t>
            </w:r>
          </w:p>
        </w:tc>
        <w:tc>
          <w:tcPr>
            <w:tcW w:w="918" w:type="dxa"/>
            <w:vMerge w:val="restart"/>
          </w:tcPr>
          <w:p w14:paraId="7983152D" w14:textId="77777777" w:rsidR="00F138DB" w:rsidRPr="00422AE3" w:rsidRDefault="00F138DB" w:rsidP="00827E86">
            <w:pPr>
              <w:spacing w:line="360" w:lineRule="auto"/>
              <w:jc w:val="center"/>
              <w:rPr>
                <w:rFonts w:ascii="Times New Roman" w:hAnsi="Times New Roman" w:cs="Times New Roman"/>
                <w:b/>
                <w:sz w:val="20"/>
                <w:szCs w:val="20"/>
              </w:rPr>
            </w:pPr>
            <w:r w:rsidRPr="00422AE3">
              <w:rPr>
                <w:rFonts w:ascii="Times New Roman" w:hAnsi="Times New Roman" w:cs="Times New Roman"/>
                <w:b/>
                <w:sz w:val="20"/>
                <w:szCs w:val="20"/>
              </w:rPr>
              <w:t>CV %</w:t>
            </w:r>
          </w:p>
        </w:tc>
      </w:tr>
      <w:tr w:rsidR="000C1B24" w:rsidRPr="00422AE3" w14:paraId="20F867F1" w14:textId="77777777" w:rsidTr="006D71FA">
        <w:trPr>
          <w:trHeight w:val="324"/>
        </w:trPr>
        <w:tc>
          <w:tcPr>
            <w:tcW w:w="1526" w:type="dxa"/>
            <w:vMerge/>
          </w:tcPr>
          <w:p w14:paraId="3A86A39B" w14:textId="77777777" w:rsidR="00F138DB" w:rsidRPr="00422AE3" w:rsidRDefault="00F138DB" w:rsidP="00827E86">
            <w:pPr>
              <w:spacing w:line="360" w:lineRule="auto"/>
              <w:rPr>
                <w:rFonts w:ascii="Times New Roman" w:hAnsi="Times New Roman" w:cs="Times New Roman"/>
                <w:sz w:val="20"/>
                <w:szCs w:val="20"/>
              </w:rPr>
            </w:pPr>
          </w:p>
        </w:tc>
        <w:tc>
          <w:tcPr>
            <w:tcW w:w="1134" w:type="dxa"/>
          </w:tcPr>
          <w:p w14:paraId="5A3F47ED" w14:textId="77777777" w:rsidR="00F138DB" w:rsidRPr="00422AE3" w:rsidRDefault="00F138DB" w:rsidP="00827E86">
            <w:pPr>
              <w:spacing w:line="360" w:lineRule="auto"/>
              <w:jc w:val="center"/>
              <w:rPr>
                <w:rFonts w:ascii="Times New Roman" w:hAnsi="Times New Roman" w:cs="Times New Roman"/>
                <w:b/>
                <w:sz w:val="20"/>
                <w:szCs w:val="20"/>
              </w:rPr>
            </w:pPr>
            <w:r w:rsidRPr="00422AE3">
              <w:rPr>
                <w:rFonts w:ascii="Times New Roman" w:hAnsi="Times New Roman" w:cs="Times New Roman"/>
                <w:b/>
                <w:sz w:val="20"/>
                <w:szCs w:val="20"/>
              </w:rPr>
              <w:t>T1</w:t>
            </w:r>
          </w:p>
        </w:tc>
        <w:tc>
          <w:tcPr>
            <w:tcW w:w="992" w:type="dxa"/>
          </w:tcPr>
          <w:p w14:paraId="48B7280A" w14:textId="77777777" w:rsidR="00F138DB" w:rsidRPr="00422AE3" w:rsidRDefault="00F138DB" w:rsidP="00827E86">
            <w:pPr>
              <w:spacing w:line="360" w:lineRule="auto"/>
              <w:jc w:val="center"/>
              <w:rPr>
                <w:rFonts w:ascii="Times New Roman" w:hAnsi="Times New Roman" w:cs="Times New Roman"/>
                <w:b/>
                <w:sz w:val="20"/>
                <w:szCs w:val="20"/>
              </w:rPr>
            </w:pPr>
            <w:r w:rsidRPr="00422AE3">
              <w:rPr>
                <w:rFonts w:ascii="Times New Roman" w:hAnsi="Times New Roman" w:cs="Times New Roman"/>
                <w:b/>
                <w:sz w:val="20"/>
                <w:szCs w:val="20"/>
              </w:rPr>
              <w:t>T2</w:t>
            </w:r>
          </w:p>
        </w:tc>
        <w:tc>
          <w:tcPr>
            <w:tcW w:w="1134" w:type="dxa"/>
          </w:tcPr>
          <w:p w14:paraId="3587D26A" w14:textId="77777777" w:rsidR="00F138DB" w:rsidRPr="00422AE3" w:rsidRDefault="00F138DB" w:rsidP="00827E86">
            <w:pPr>
              <w:spacing w:line="360" w:lineRule="auto"/>
              <w:jc w:val="center"/>
              <w:rPr>
                <w:rFonts w:ascii="Times New Roman" w:hAnsi="Times New Roman" w:cs="Times New Roman"/>
                <w:b/>
                <w:sz w:val="20"/>
                <w:szCs w:val="20"/>
              </w:rPr>
            </w:pPr>
            <w:r w:rsidRPr="00422AE3">
              <w:rPr>
                <w:rFonts w:ascii="Times New Roman" w:hAnsi="Times New Roman" w:cs="Times New Roman"/>
                <w:b/>
                <w:sz w:val="20"/>
                <w:szCs w:val="20"/>
              </w:rPr>
              <w:t>T3</w:t>
            </w:r>
          </w:p>
        </w:tc>
        <w:tc>
          <w:tcPr>
            <w:tcW w:w="992" w:type="dxa"/>
          </w:tcPr>
          <w:p w14:paraId="369FEAA0" w14:textId="77777777" w:rsidR="00F138DB" w:rsidRPr="00422AE3" w:rsidRDefault="00F138DB" w:rsidP="00827E86">
            <w:pPr>
              <w:spacing w:line="360" w:lineRule="auto"/>
              <w:jc w:val="center"/>
              <w:rPr>
                <w:rFonts w:ascii="Times New Roman" w:hAnsi="Times New Roman" w:cs="Times New Roman"/>
                <w:b/>
                <w:sz w:val="20"/>
                <w:szCs w:val="20"/>
              </w:rPr>
            </w:pPr>
            <w:r w:rsidRPr="00422AE3">
              <w:rPr>
                <w:rFonts w:ascii="Times New Roman" w:hAnsi="Times New Roman" w:cs="Times New Roman"/>
                <w:b/>
                <w:sz w:val="20"/>
                <w:szCs w:val="20"/>
              </w:rPr>
              <w:t>T4</w:t>
            </w:r>
          </w:p>
        </w:tc>
        <w:tc>
          <w:tcPr>
            <w:tcW w:w="993" w:type="dxa"/>
          </w:tcPr>
          <w:p w14:paraId="2FF8C5DB" w14:textId="77777777" w:rsidR="00F138DB" w:rsidRPr="00422AE3" w:rsidRDefault="00F138DB" w:rsidP="00827E86">
            <w:pPr>
              <w:spacing w:line="360" w:lineRule="auto"/>
              <w:jc w:val="center"/>
              <w:rPr>
                <w:rFonts w:ascii="Times New Roman" w:hAnsi="Times New Roman" w:cs="Times New Roman"/>
                <w:b/>
                <w:sz w:val="20"/>
                <w:szCs w:val="20"/>
              </w:rPr>
            </w:pPr>
            <w:r w:rsidRPr="00422AE3">
              <w:rPr>
                <w:rFonts w:ascii="Times New Roman" w:hAnsi="Times New Roman" w:cs="Times New Roman"/>
                <w:b/>
                <w:sz w:val="20"/>
                <w:szCs w:val="20"/>
              </w:rPr>
              <w:t>T5</w:t>
            </w:r>
          </w:p>
        </w:tc>
        <w:tc>
          <w:tcPr>
            <w:tcW w:w="850" w:type="dxa"/>
          </w:tcPr>
          <w:p w14:paraId="75CB3234" w14:textId="77777777" w:rsidR="00F138DB" w:rsidRPr="00422AE3" w:rsidRDefault="00F138DB" w:rsidP="00827E86">
            <w:pPr>
              <w:spacing w:line="360" w:lineRule="auto"/>
              <w:jc w:val="center"/>
              <w:rPr>
                <w:rFonts w:ascii="Times New Roman" w:hAnsi="Times New Roman" w:cs="Times New Roman"/>
                <w:b/>
                <w:sz w:val="20"/>
                <w:szCs w:val="20"/>
              </w:rPr>
            </w:pPr>
            <w:r w:rsidRPr="00422AE3">
              <w:rPr>
                <w:rFonts w:ascii="Times New Roman" w:hAnsi="Times New Roman" w:cs="Times New Roman"/>
                <w:b/>
                <w:sz w:val="20"/>
                <w:szCs w:val="20"/>
              </w:rPr>
              <w:t>T6</w:t>
            </w:r>
          </w:p>
        </w:tc>
        <w:tc>
          <w:tcPr>
            <w:tcW w:w="992" w:type="dxa"/>
          </w:tcPr>
          <w:p w14:paraId="0F51F851" w14:textId="77777777" w:rsidR="00F138DB" w:rsidRPr="00422AE3" w:rsidRDefault="00F138DB" w:rsidP="00827E86">
            <w:pPr>
              <w:spacing w:line="360" w:lineRule="auto"/>
              <w:jc w:val="center"/>
              <w:rPr>
                <w:rFonts w:ascii="Times New Roman" w:hAnsi="Times New Roman" w:cs="Times New Roman"/>
                <w:b/>
                <w:sz w:val="20"/>
                <w:szCs w:val="20"/>
              </w:rPr>
            </w:pPr>
            <w:r w:rsidRPr="00422AE3">
              <w:rPr>
                <w:rFonts w:ascii="Times New Roman" w:hAnsi="Times New Roman" w:cs="Times New Roman"/>
                <w:b/>
                <w:sz w:val="20"/>
                <w:szCs w:val="20"/>
              </w:rPr>
              <w:t>T7</w:t>
            </w:r>
          </w:p>
        </w:tc>
        <w:tc>
          <w:tcPr>
            <w:tcW w:w="1134" w:type="dxa"/>
          </w:tcPr>
          <w:p w14:paraId="56B005FA" w14:textId="77777777" w:rsidR="00F138DB" w:rsidRPr="00422AE3" w:rsidRDefault="00F138DB" w:rsidP="00827E86">
            <w:pPr>
              <w:spacing w:line="360" w:lineRule="auto"/>
              <w:jc w:val="center"/>
              <w:rPr>
                <w:rFonts w:ascii="Times New Roman" w:hAnsi="Times New Roman" w:cs="Times New Roman"/>
                <w:b/>
                <w:sz w:val="20"/>
                <w:szCs w:val="20"/>
              </w:rPr>
            </w:pPr>
            <w:r w:rsidRPr="00422AE3">
              <w:rPr>
                <w:rFonts w:ascii="Times New Roman" w:hAnsi="Times New Roman" w:cs="Times New Roman"/>
                <w:b/>
                <w:sz w:val="20"/>
                <w:szCs w:val="20"/>
              </w:rPr>
              <w:t>T8</w:t>
            </w:r>
          </w:p>
        </w:tc>
        <w:tc>
          <w:tcPr>
            <w:tcW w:w="1197" w:type="dxa"/>
          </w:tcPr>
          <w:p w14:paraId="39E23DC2" w14:textId="77777777" w:rsidR="00F138DB" w:rsidRPr="00422AE3" w:rsidRDefault="00F138DB" w:rsidP="00827E86">
            <w:pPr>
              <w:spacing w:line="360" w:lineRule="auto"/>
              <w:jc w:val="center"/>
              <w:rPr>
                <w:rFonts w:ascii="Times New Roman" w:hAnsi="Times New Roman" w:cs="Times New Roman"/>
                <w:b/>
                <w:sz w:val="20"/>
                <w:szCs w:val="20"/>
              </w:rPr>
            </w:pPr>
            <w:r w:rsidRPr="00422AE3">
              <w:rPr>
                <w:rFonts w:ascii="Times New Roman" w:hAnsi="Times New Roman" w:cs="Times New Roman"/>
                <w:b/>
                <w:sz w:val="20"/>
                <w:szCs w:val="20"/>
              </w:rPr>
              <w:t>T9</w:t>
            </w:r>
          </w:p>
        </w:tc>
        <w:tc>
          <w:tcPr>
            <w:tcW w:w="1790" w:type="dxa"/>
            <w:vMerge/>
          </w:tcPr>
          <w:p w14:paraId="37681192" w14:textId="77777777" w:rsidR="00F138DB" w:rsidRPr="00422AE3" w:rsidRDefault="00F138DB" w:rsidP="00827E86">
            <w:pPr>
              <w:spacing w:line="360" w:lineRule="auto"/>
              <w:rPr>
                <w:rFonts w:ascii="Times New Roman" w:hAnsi="Times New Roman" w:cs="Times New Roman"/>
                <w:sz w:val="20"/>
                <w:szCs w:val="20"/>
              </w:rPr>
            </w:pPr>
          </w:p>
        </w:tc>
        <w:tc>
          <w:tcPr>
            <w:tcW w:w="918" w:type="dxa"/>
            <w:vMerge/>
          </w:tcPr>
          <w:p w14:paraId="2E76DC91" w14:textId="77777777" w:rsidR="00F138DB" w:rsidRPr="00422AE3" w:rsidRDefault="00F138DB" w:rsidP="00827E86">
            <w:pPr>
              <w:spacing w:line="360" w:lineRule="auto"/>
              <w:rPr>
                <w:rFonts w:ascii="Times New Roman" w:hAnsi="Times New Roman" w:cs="Times New Roman"/>
                <w:sz w:val="20"/>
                <w:szCs w:val="20"/>
              </w:rPr>
            </w:pPr>
          </w:p>
        </w:tc>
      </w:tr>
      <w:tr w:rsidR="000C1B24" w:rsidRPr="00422AE3" w14:paraId="58803040" w14:textId="77777777" w:rsidTr="006D71FA">
        <w:trPr>
          <w:trHeight w:val="307"/>
        </w:trPr>
        <w:tc>
          <w:tcPr>
            <w:tcW w:w="1526" w:type="dxa"/>
          </w:tcPr>
          <w:p w14:paraId="74B8440A" w14:textId="77777777" w:rsidR="00F138DB" w:rsidRPr="00422AE3" w:rsidRDefault="007E401C" w:rsidP="00827E86">
            <w:pPr>
              <w:spacing w:line="360" w:lineRule="auto"/>
              <w:jc w:val="center"/>
              <w:rPr>
                <w:rFonts w:ascii="Times New Roman" w:hAnsi="Times New Roman" w:cs="Times New Roman"/>
                <w:b/>
                <w:sz w:val="20"/>
                <w:szCs w:val="20"/>
              </w:rPr>
            </w:pPr>
            <w:r w:rsidRPr="00422AE3">
              <w:rPr>
                <w:rFonts w:ascii="Times New Roman" w:hAnsi="Times New Roman" w:cs="Times New Roman"/>
                <w:b/>
                <w:sz w:val="20"/>
                <w:szCs w:val="20"/>
              </w:rPr>
              <w:t>D</w:t>
            </w:r>
            <w:r w:rsidR="00D84795" w:rsidRPr="00422AE3">
              <w:rPr>
                <w:rFonts w:ascii="Times New Roman" w:hAnsi="Times New Roman" w:cs="Times New Roman"/>
                <w:b/>
                <w:sz w:val="20"/>
                <w:szCs w:val="20"/>
              </w:rPr>
              <w:t>E</w:t>
            </w:r>
            <w:r w:rsidR="00F138DB" w:rsidRPr="00422AE3">
              <w:rPr>
                <w:rFonts w:ascii="Times New Roman" w:hAnsi="Times New Roman" w:cs="Times New Roman"/>
                <w:b/>
                <w:sz w:val="20"/>
                <w:szCs w:val="20"/>
              </w:rPr>
              <w:t xml:space="preserve"> (</w:t>
            </w:r>
            <w:r w:rsidR="00D84795" w:rsidRPr="00422AE3">
              <w:rPr>
                <w:rFonts w:ascii="Times New Roman" w:hAnsi="Times New Roman" w:cs="Times New Roman"/>
                <w:b/>
                <w:sz w:val="20"/>
                <w:szCs w:val="20"/>
              </w:rPr>
              <w:t>NS</w:t>
            </w:r>
            <w:r w:rsidR="00F138DB" w:rsidRPr="00422AE3">
              <w:rPr>
                <w:rFonts w:ascii="Times New Roman" w:hAnsi="Times New Roman" w:cs="Times New Roman"/>
                <w:b/>
                <w:sz w:val="20"/>
                <w:szCs w:val="20"/>
              </w:rPr>
              <w:t>)</w:t>
            </w:r>
          </w:p>
        </w:tc>
        <w:tc>
          <w:tcPr>
            <w:tcW w:w="1134" w:type="dxa"/>
          </w:tcPr>
          <w:p w14:paraId="5C173C60" w14:textId="0E978F04" w:rsidR="00F138DB" w:rsidRPr="00422AE3" w:rsidRDefault="00D84795" w:rsidP="00827E86">
            <w:pPr>
              <w:spacing w:line="360" w:lineRule="auto"/>
              <w:jc w:val="center"/>
              <w:rPr>
                <w:rFonts w:ascii="Times New Roman" w:hAnsi="Times New Roman" w:cs="Times New Roman"/>
                <w:sz w:val="20"/>
                <w:szCs w:val="20"/>
              </w:rPr>
            </w:pPr>
            <w:r w:rsidRPr="00422AE3">
              <w:rPr>
                <w:rFonts w:ascii="Times New Roman" w:hAnsi="Times New Roman" w:cs="Times New Roman"/>
                <w:sz w:val="20"/>
                <w:szCs w:val="20"/>
              </w:rPr>
              <w:t>11</w:t>
            </w:r>
            <w:r w:rsidR="00390D62" w:rsidRPr="00422AE3">
              <w:rPr>
                <w:rFonts w:ascii="Times New Roman" w:hAnsi="Times New Roman" w:cs="Times New Roman"/>
                <w:sz w:val="20"/>
                <w:szCs w:val="20"/>
              </w:rPr>
              <w:t xml:space="preserve"> </w:t>
            </w:r>
            <w:r w:rsidRPr="00422AE3">
              <w:rPr>
                <w:rFonts w:ascii="Times New Roman" w:hAnsi="Times New Roman" w:cs="Times New Roman"/>
                <w:sz w:val="20"/>
                <w:szCs w:val="20"/>
              </w:rPr>
              <w:t>A</w:t>
            </w:r>
          </w:p>
        </w:tc>
        <w:tc>
          <w:tcPr>
            <w:tcW w:w="992" w:type="dxa"/>
          </w:tcPr>
          <w:p w14:paraId="02741BC0" w14:textId="67565116" w:rsidR="00F138DB" w:rsidRPr="00422AE3" w:rsidRDefault="00D84795" w:rsidP="00827E86">
            <w:pPr>
              <w:spacing w:line="360" w:lineRule="auto"/>
              <w:jc w:val="center"/>
              <w:rPr>
                <w:rFonts w:ascii="Times New Roman" w:hAnsi="Times New Roman" w:cs="Times New Roman"/>
                <w:sz w:val="20"/>
                <w:szCs w:val="20"/>
              </w:rPr>
            </w:pPr>
            <w:r w:rsidRPr="00422AE3">
              <w:rPr>
                <w:rFonts w:ascii="Times New Roman" w:hAnsi="Times New Roman" w:cs="Times New Roman"/>
                <w:sz w:val="20"/>
                <w:szCs w:val="20"/>
              </w:rPr>
              <w:t>11</w:t>
            </w:r>
            <w:r w:rsidR="00390D62" w:rsidRPr="00422AE3">
              <w:rPr>
                <w:rFonts w:ascii="Times New Roman" w:hAnsi="Times New Roman" w:cs="Times New Roman"/>
                <w:sz w:val="20"/>
                <w:szCs w:val="20"/>
              </w:rPr>
              <w:t xml:space="preserve"> </w:t>
            </w:r>
            <w:r w:rsidRPr="00422AE3">
              <w:rPr>
                <w:rFonts w:ascii="Times New Roman" w:hAnsi="Times New Roman" w:cs="Times New Roman"/>
                <w:sz w:val="20"/>
                <w:szCs w:val="20"/>
              </w:rPr>
              <w:t>A</w:t>
            </w:r>
          </w:p>
        </w:tc>
        <w:tc>
          <w:tcPr>
            <w:tcW w:w="1134" w:type="dxa"/>
          </w:tcPr>
          <w:p w14:paraId="3B59454E" w14:textId="7571A184" w:rsidR="00F138DB" w:rsidRPr="00422AE3" w:rsidRDefault="00D84795" w:rsidP="00827E86">
            <w:pPr>
              <w:spacing w:line="360" w:lineRule="auto"/>
              <w:jc w:val="center"/>
              <w:rPr>
                <w:rFonts w:ascii="Times New Roman" w:hAnsi="Times New Roman" w:cs="Times New Roman"/>
                <w:sz w:val="20"/>
                <w:szCs w:val="20"/>
              </w:rPr>
            </w:pPr>
            <w:r w:rsidRPr="00422AE3">
              <w:rPr>
                <w:rFonts w:ascii="Times New Roman" w:hAnsi="Times New Roman" w:cs="Times New Roman"/>
                <w:sz w:val="20"/>
                <w:szCs w:val="20"/>
              </w:rPr>
              <w:t>11</w:t>
            </w:r>
            <w:r w:rsidR="00390D62" w:rsidRPr="00422AE3">
              <w:rPr>
                <w:rFonts w:ascii="Times New Roman" w:hAnsi="Times New Roman" w:cs="Times New Roman"/>
                <w:sz w:val="20"/>
                <w:szCs w:val="20"/>
              </w:rPr>
              <w:t xml:space="preserve"> </w:t>
            </w:r>
            <w:r w:rsidR="009564CD" w:rsidRPr="00422AE3">
              <w:rPr>
                <w:rFonts w:ascii="Times New Roman" w:hAnsi="Times New Roman" w:cs="Times New Roman"/>
                <w:sz w:val="20"/>
                <w:szCs w:val="20"/>
              </w:rPr>
              <w:t>A</w:t>
            </w:r>
          </w:p>
        </w:tc>
        <w:tc>
          <w:tcPr>
            <w:tcW w:w="992" w:type="dxa"/>
          </w:tcPr>
          <w:p w14:paraId="6AC48FC9" w14:textId="641DA93E" w:rsidR="00F138DB" w:rsidRPr="00422AE3" w:rsidRDefault="00D84795" w:rsidP="00827E86">
            <w:pPr>
              <w:spacing w:line="360" w:lineRule="auto"/>
              <w:jc w:val="center"/>
              <w:rPr>
                <w:rFonts w:ascii="Times New Roman" w:hAnsi="Times New Roman" w:cs="Times New Roman"/>
                <w:sz w:val="20"/>
                <w:szCs w:val="20"/>
              </w:rPr>
            </w:pPr>
            <w:r w:rsidRPr="00422AE3">
              <w:rPr>
                <w:rFonts w:ascii="Times New Roman" w:hAnsi="Times New Roman" w:cs="Times New Roman"/>
                <w:sz w:val="20"/>
                <w:szCs w:val="20"/>
              </w:rPr>
              <w:t>11</w:t>
            </w:r>
            <w:r w:rsidR="004D093C" w:rsidRPr="00422AE3">
              <w:rPr>
                <w:rFonts w:ascii="Times New Roman" w:hAnsi="Times New Roman" w:cs="Times New Roman"/>
                <w:sz w:val="20"/>
                <w:szCs w:val="20"/>
              </w:rPr>
              <w:t xml:space="preserve"> </w:t>
            </w:r>
            <w:r w:rsidRPr="00422AE3">
              <w:rPr>
                <w:rFonts w:ascii="Times New Roman" w:hAnsi="Times New Roman" w:cs="Times New Roman"/>
                <w:sz w:val="20"/>
                <w:szCs w:val="20"/>
              </w:rPr>
              <w:t>A</w:t>
            </w:r>
          </w:p>
        </w:tc>
        <w:tc>
          <w:tcPr>
            <w:tcW w:w="993" w:type="dxa"/>
          </w:tcPr>
          <w:p w14:paraId="11CD09AF" w14:textId="60F299B2" w:rsidR="00F138DB" w:rsidRPr="00422AE3" w:rsidRDefault="00D84795" w:rsidP="00827E86">
            <w:pPr>
              <w:spacing w:line="360" w:lineRule="auto"/>
              <w:jc w:val="center"/>
              <w:rPr>
                <w:rFonts w:ascii="Times New Roman" w:hAnsi="Times New Roman" w:cs="Times New Roman"/>
                <w:sz w:val="20"/>
                <w:szCs w:val="20"/>
              </w:rPr>
            </w:pPr>
            <w:r w:rsidRPr="00422AE3">
              <w:rPr>
                <w:rFonts w:ascii="Times New Roman" w:hAnsi="Times New Roman" w:cs="Times New Roman"/>
                <w:sz w:val="20"/>
                <w:szCs w:val="20"/>
              </w:rPr>
              <w:t>11</w:t>
            </w:r>
            <w:r w:rsidR="004D093C" w:rsidRPr="00422AE3">
              <w:rPr>
                <w:rFonts w:ascii="Times New Roman" w:hAnsi="Times New Roman" w:cs="Times New Roman"/>
                <w:sz w:val="20"/>
                <w:szCs w:val="20"/>
              </w:rPr>
              <w:t xml:space="preserve"> </w:t>
            </w:r>
            <w:r w:rsidRPr="00422AE3">
              <w:rPr>
                <w:rFonts w:ascii="Times New Roman" w:hAnsi="Times New Roman" w:cs="Times New Roman"/>
                <w:sz w:val="20"/>
                <w:szCs w:val="20"/>
              </w:rPr>
              <w:t>A</w:t>
            </w:r>
          </w:p>
        </w:tc>
        <w:tc>
          <w:tcPr>
            <w:tcW w:w="850" w:type="dxa"/>
          </w:tcPr>
          <w:p w14:paraId="01F93533" w14:textId="55FF2A43" w:rsidR="00F138DB" w:rsidRPr="00422AE3" w:rsidRDefault="00D84795" w:rsidP="00827E86">
            <w:pPr>
              <w:spacing w:line="360" w:lineRule="auto"/>
              <w:jc w:val="center"/>
              <w:rPr>
                <w:rFonts w:ascii="Times New Roman" w:hAnsi="Times New Roman" w:cs="Times New Roman"/>
                <w:sz w:val="20"/>
                <w:szCs w:val="20"/>
              </w:rPr>
            </w:pPr>
            <w:r w:rsidRPr="00422AE3">
              <w:rPr>
                <w:rFonts w:ascii="Times New Roman" w:hAnsi="Times New Roman" w:cs="Times New Roman"/>
                <w:sz w:val="20"/>
                <w:szCs w:val="20"/>
              </w:rPr>
              <w:t>11</w:t>
            </w:r>
            <w:r w:rsidR="004D093C" w:rsidRPr="00422AE3">
              <w:rPr>
                <w:rFonts w:ascii="Times New Roman" w:hAnsi="Times New Roman" w:cs="Times New Roman"/>
                <w:sz w:val="20"/>
                <w:szCs w:val="20"/>
              </w:rPr>
              <w:t xml:space="preserve"> </w:t>
            </w:r>
            <w:r w:rsidRPr="00422AE3">
              <w:rPr>
                <w:rFonts w:ascii="Times New Roman" w:hAnsi="Times New Roman" w:cs="Times New Roman"/>
                <w:sz w:val="20"/>
                <w:szCs w:val="20"/>
              </w:rPr>
              <w:t>A</w:t>
            </w:r>
          </w:p>
        </w:tc>
        <w:tc>
          <w:tcPr>
            <w:tcW w:w="992" w:type="dxa"/>
          </w:tcPr>
          <w:p w14:paraId="507AA8F6" w14:textId="39053C0F" w:rsidR="00F138DB" w:rsidRPr="00422AE3" w:rsidRDefault="00D84795" w:rsidP="00827E86">
            <w:pPr>
              <w:spacing w:line="360" w:lineRule="auto"/>
              <w:jc w:val="center"/>
              <w:rPr>
                <w:rFonts w:ascii="Times New Roman" w:hAnsi="Times New Roman" w:cs="Times New Roman"/>
                <w:sz w:val="20"/>
                <w:szCs w:val="20"/>
              </w:rPr>
            </w:pPr>
            <w:r w:rsidRPr="00422AE3">
              <w:rPr>
                <w:rFonts w:ascii="Times New Roman" w:hAnsi="Times New Roman" w:cs="Times New Roman"/>
                <w:sz w:val="20"/>
                <w:szCs w:val="20"/>
              </w:rPr>
              <w:t>11</w:t>
            </w:r>
            <w:r w:rsidR="004D093C" w:rsidRPr="00422AE3">
              <w:rPr>
                <w:rFonts w:ascii="Times New Roman" w:hAnsi="Times New Roman" w:cs="Times New Roman"/>
                <w:sz w:val="20"/>
                <w:szCs w:val="20"/>
              </w:rPr>
              <w:t xml:space="preserve"> </w:t>
            </w:r>
            <w:r w:rsidR="009564CD" w:rsidRPr="00422AE3">
              <w:rPr>
                <w:rFonts w:ascii="Times New Roman" w:hAnsi="Times New Roman" w:cs="Times New Roman"/>
                <w:sz w:val="20"/>
                <w:szCs w:val="20"/>
              </w:rPr>
              <w:t>A</w:t>
            </w:r>
          </w:p>
        </w:tc>
        <w:tc>
          <w:tcPr>
            <w:tcW w:w="1134" w:type="dxa"/>
          </w:tcPr>
          <w:p w14:paraId="0CB0D17F" w14:textId="18DDDE9F" w:rsidR="00F138DB" w:rsidRPr="00422AE3" w:rsidRDefault="00D84795" w:rsidP="00827E86">
            <w:pPr>
              <w:spacing w:line="360" w:lineRule="auto"/>
              <w:jc w:val="center"/>
              <w:rPr>
                <w:rFonts w:ascii="Times New Roman" w:hAnsi="Times New Roman" w:cs="Times New Roman"/>
                <w:sz w:val="20"/>
                <w:szCs w:val="20"/>
              </w:rPr>
            </w:pPr>
            <w:r w:rsidRPr="00422AE3">
              <w:rPr>
                <w:rFonts w:ascii="Times New Roman" w:hAnsi="Times New Roman" w:cs="Times New Roman"/>
                <w:sz w:val="20"/>
                <w:szCs w:val="20"/>
              </w:rPr>
              <w:t>11</w:t>
            </w:r>
            <w:r w:rsidR="004D093C" w:rsidRPr="00422AE3">
              <w:rPr>
                <w:rFonts w:ascii="Times New Roman" w:hAnsi="Times New Roman" w:cs="Times New Roman"/>
                <w:sz w:val="20"/>
                <w:szCs w:val="20"/>
              </w:rPr>
              <w:t xml:space="preserve"> </w:t>
            </w:r>
            <w:r w:rsidRPr="00422AE3">
              <w:rPr>
                <w:rFonts w:ascii="Times New Roman" w:hAnsi="Times New Roman" w:cs="Times New Roman"/>
                <w:sz w:val="20"/>
                <w:szCs w:val="20"/>
              </w:rPr>
              <w:t>A</w:t>
            </w:r>
          </w:p>
        </w:tc>
        <w:tc>
          <w:tcPr>
            <w:tcW w:w="1197" w:type="dxa"/>
          </w:tcPr>
          <w:p w14:paraId="76619D5F" w14:textId="12B24511" w:rsidR="00F138DB" w:rsidRPr="00422AE3" w:rsidRDefault="00D84795" w:rsidP="00827E86">
            <w:pPr>
              <w:spacing w:line="360" w:lineRule="auto"/>
              <w:jc w:val="center"/>
              <w:rPr>
                <w:rFonts w:ascii="Times New Roman" w:hAnsi="Times New Roman" w:cs="Times New Roman"/>
                <w:sz w:val="20"/>
                <w:szCs w:val="20"/>
              </w:rPr>
            </w:pPr>
            <w:r w:rsidRPr="00422AE3">
              <w:rPr>
                <w:rFonts w:ascii="Times New Roman" w:hAnsi="Times New Roman" w:cs="Times New Roman"/>
                <w:sz w:val="20"/>
                <w:szCs w:val="20"/>
              </w:rPr>
              <w:t>10</w:t>
            </w:r>
            <w:r w:rsidR="004D093C" w:rsidRPr="00422AE3">
              <w:rPr>
                <w:rFonts w:ascii="Times New Roman" w:hAnsi="Times New Roman" w:cs="Times New Roman"/>
                <w:sz w:val="20"/>
                <w:szCs w:val="20"/>
              </w:rPr>
              <w:t xml:space="preserve"> </w:t>
            </w:r>
            <w:r w:rsidRPr="00422AE3">
              <w:rPr>
                <w:rFonts w:ascii="Times New Roman" w:hAnsi="Times New Roman" w:cs="Times New Roman"/>
                <w:sz w:val="20"/>
                <w:szCs w:val="20"/>
              </w:rPr>
              <w:t>A</w:t>
            </w:r>
          </w:p>
        </w:tc>
        <w:tc>
          <w:tcPr>
            <w:tcW w:w="1790" w:type="dxa"/>
          </w:tcPr>
          <w:p w14:paraId="19DF341C" w14:textId="274D31DE" w:rsidR="00F138DB" w:rsidRPr="00422AE3" w:rsidRDefault="00D84795" w:rsidP="00827E86">
            <w:pPr>
              <w:spacing w:line="360" w:lineRule="auto"/>
              <w:jc w:val="center"/>
              <w:rPr>
                <w:rFonts w:ascii="Times New Roman" w:hAnsi="Times New Roman" w:cs="Times New Roman"/>
                <w:sz w:val="20"/>
                <w:szCs w:val="20"/>
              </w:rPr>
            </w:pPr>
            <w:r w:rsidRPr="00422AE3">
              <w:rPr>
                <w:rFonts w:ascii="Times New Roman" w:hAnsi="Times New Roman" w:cs="Times New Roman"/>
                <w:sz w:val="20"/>
                <w:szCs w:val="20"/>
              </w:rPr>
              <w:t>11</w:t>
            </w:r>
            <w:r w:rsidR="007E401C" w:rsidRPr="00422AE3">
              <w:rPr>
                <w:rFonts w:ascii="Times New Roman" w:hAnsi="Times New Roman" w:cs="Times New Roman"/>
                <w:sz w:val="20"/>
                <w:szCs w:val="20"/>
              </w:rPr>
              <w:t xml:space="preserve"> días</w:t>
            </w:r>
          </w:p>
        </w:tc>
        <w:tc>
          <w:tcPr>
            <w:tcW w:w="918" w:type="dxa"/>
          </w:tcPr>
          <w:p w14:paraId="22DECD8C" w14:textId="2B771161" w:rsidR="00F138DB" w:rsidRPr="00422AE3" w:rsidRDefault="00D84795" w:rsidP="00827E86">
            <w:pPr>
              <w:spacing w:line="360" w:lineRule="auto"/>
              <w:jc w:val="center"/>
              <w:rPr>
                <w:rFonts w:ascii="Times New Roman" w:hAnsi="Times New Roman" w:cs="Times New Roman"/>
                <w:sz w:val="20"/>
                <w:szCs w:val="20"/>
              </w:rPr>
            </w:pPr>
            <w:r w:rsidRPr="00422AE3">
              <w:rPr>
                <w:rFonts w:ascii="Times New Roman" w:hAnsi="Times New Roman" w:cs="Times New Roman"/>
                <w:sz w:val="20"/>
                <w:szCs w:val="20"/>
              </w:rPr>
              <w:t>7</w:t>
            </w:r>
            <w:r w:rsidR="00F138DB" w:rsidRPr="00422AE3">
              <w:rPr>
                <w:rFonts w:ascii="Times New Roman" w:hAnsi="Times New Roman" w:cs="Times New Roman"/>
                <w:sz w:val="20"/>
                <w:szCs w:val="20"/>
              </w:rPr>
              <w:t>.</w:t>
            </w:r>
            <w:r w:rsidRPr="00422AE3">
              <w:rPr>
                <w:rFonts w:ascii="Times New Roman" w:hAnsi="Times New Roman" w:cs="Times New Roman"/>
                <w:sz w:val="20"/>
                <w:szCs w:val="20"/>
              </w:rPr>
              <w:t>52</w:t>
            </w:r>
          </w:p>
        </w:tc>
      </w:tr>
      <w:tr w:rsidR="000C1B24" w:rsidRPr="00422AE3" w14:paraId="2B52E88F" w14:textId="77777777" w:rsidTr="006D71FA">
        <w:trPr>
          <w:trHeight w:val="307"/>
        </w:trPr>
        <w:tc>
          <w:tcPr>
            <w:tcW w:w="1526" w:type="dxa"/>
          </w:tcPr>
          <w:p w14:paraId="48C7F086" w14:textId="77777777" w:rsidR="00975B25" w:rsidRPr="00422AE3" w:rsidRDefault="007E401C" w:rsidP="00827E86">
            <w:pPr>
              <w:spacing w:line="360" w:lineRule="auto"/>
              <w:jc w:val="center"/>
              <w:rPr>
                <w:rFonts w:ascii="Times New Roman" w:hAnsi="Times New Roman" w:cs="Times New Roman"/>
                <w:b/>
                <w:sz w:val="20"/>
                <w:szCs w:val="20"/>
              </w:rPr>
            </w:pPr>
            <w:r w:rsidRPr="00422AE3">
              <w:rPr>
                <w:rFonts w:ascii="Times New Roman" w:hAnsi="Times New Roman" w:cs="Times New Roman"/>
                <w:b/>
                <w:sz w:val="20"/>
                <w:szCs w:val="20"/>
              </w:rPr>
              <w:t>PE</w:t>
            </w:r>
            <w:r w:rsidR="009C6E3D" w:rsidRPr="00422AE3">
              <w:rPr>
                <w:rFonts w:ascii="Times New Roman" w:hAnsi="Times New Roman" w:cs="Times New Roman"/>
                <w:b/>
                <w:sz w:val="20"/>
                <w:szCs w:val="20"/>
              </w:rPr>
              <w:t xml:space="preserve"> </w:t>
            </w:r>
            <w:r w:rsidR="00420808" w:rsidRPr="00422AE3">
              <w:rPr>
                <w:rFonts w:ascii="Times New Roman" w:hAnsi="Times New Roman" w:cs="Times New Roman"/>
                <w:b/>
                <w:sz w:val="20"/>
                <w:szCs w:val="20"/>
              </w:rPr>
              <w:t>(</w:t>
            </w:r>
            <w:r w:rsidR="00BE1125" w:rsidRPr="00422AE3">
              <w:rPr>
                <w:rFonts w:ascii="Times New Roman" w:hAnsi="Times New Roman" w:cs="Times New Roman"/>
                <w:b/>
                <w:sz w:val="20"/>
                <w:szCs w:val="20"/>
              </w:rPr>
              <w:t>**</w:t>
            </w:r>
            <w:r w:rsidR="00420808" w:rsidRPr="00422AE3">
              <w:rPr>
                <w:rFonts w:ascii="Times New Roman" w:hAnsi="Times New Roman" w:cs="Times New Roman"/>
                <w:b/>
                <w:sz w:val="20"/>
                <w:szCs w:val="20"/>
              </w:rPr>
              <w:t>)</w:t>
            </w:r>
          </w:p>
        </w:tc>
        <w:tc>
          <w:tcPr>
            <w:tcW w:w="1134" w:type="dxa"/>
          </w:tcPr>
          <w:p w14:paraId="39632663" w14:textId="5C1065B4" w:rsidR="00F138DB" w:rsidRPr="00422AE3" w:rsidRDefault="00420808" w:rsidP="00827E86">
            <w:pPr>
              <w:spacing w:line="360" w:lineRule="auto"/>
              <w:jc w:val="center"/>
              <w:rPr>
                <w:rFonts w:ascii="Times New Roman" w:hAnsi="Times New Roman" w:cs="Times New Roman"/>
                <w:sz w:val="20"/>
                <w:szCs w:val="20"/>
              </w:rPr>
            </w:pPr>
            <w:r w:rsidRPr="00422AE3">
              <w:rPr>
                <w:rFonts w:ascii="Times New Roman" w:hAnsi="Times New Roman" w:cs="Times New Roman"/>
                <w:sz w:val="20"/>
                <w:szCs w:val="20"/>
              </w:rPr>
              <w:t>88</w:t>
            </w:r>
            <w:r w:rsidR="004D093C" w:rsidRPr="00422AE3">
              <w:rPr>
                <w:rFonts w:ascii="Times New Roman" w:hAnsi="Times New Roman" w:cs="Times New Roman"/>
                <w:sz w:val="20"/>
                <w:szCs w:val="20"/>
              </w:rPr>
              <w:t xml:space="preserve"> </w:t>
            </w:r>
            <w:r w:rsidR="008D6BCB" w:rsidRPr="00422AE3">
              <w:rPr>
                <w:rFonts w:ascii="Times New Roman" w:hAnsi="Times New Roman" w:cs="Times New Roman"/>
                <w:sz w:val="20"/>
                <w:szCs w:val="20"/>
              </w:rPr>
              <w:t>C</w:t>
            </w:r>
            <w:r w:rsidR="009C6E3D" w:rsidRPr="00422AE3">
              <w:rPr>
                <w:rFonts w:ascii="Times New Roman" w:hAnsi="Times New Roman" w:cs="Times New Roman"/>
                <w:sz w:val="20"/>
                <w:szCs w:val="20"/>
              </w:rPr>
              <w:t>D</w:t>
            </w:r>
          </w:p>
        </w:tc>
        <w:tc>
          <w:tcPr>
            <w:tcW w:w="992" w:type="dxa"/>
          </w:tcPr>
          <w:p w14:paraId="2BC47869" w14:textId="0615245E" w:rsidR="00F138DB" w:rsidRPr="00422AE3" w:rsidRDefault="008D6BCB" w:rsidP="00827E86">
            <w:pPr>
              <w:spacing w:line="360" w:lineRule="auto"/>
              <w:jc w:val="center"/>
              <w:rPr>
                <w:rFonts w:ascii="Times New Roman" w:hAnsi="Times New Roman" w:cs="Times New Roman"/>
                <w:sz w:val="20"/>
                <w:szCs w:val="20"/>
              </w:rPr>
            </w:pPr>
            <w:r w:rsidRPr="00422AE3">
              <w:rPr>
                <w:rFonts w:ascii="Times New Roman" w:hAnsi="Times New Roman" w:cs="Times New Roman"/>
                <w:sz w:val="20"/>
                <w:szCs w:val="20"/>
              </w:rPr>
              <w:t>89</w:t>
            </w:r>
            <w:r w:rsidR="004D093C" w:rsidRPr="00422AE3">
              <w:rPr>
                <w:rFonts w:ascii="Times New Roman" w:hAnsi="Times New Roman" w:cs="Times New Roman"/>
                <w:sz w:val="20"/>
                <w:szCs w:val="20"/>
              </w:rPr>
              <w:t xml:space="preserve"> </w:t>
            </w:r>
            <w:r w:rsidR="009C6E3D" w:rsidRPr="00422AE3">
              <w:rPr>
                <w:rFonts w:ascii="Times New Roman" w:hAnsi="Times New Roman" w:cs="Times New Roman"/>
                <w:sz w:val="20"/>
                <w:szCs w:val="20"/>
              </w:rPr>
              <w:t>BC</w:t>
            </w:r>
            <w:r w:rsidRPr="00422AE3">
              <w:rPr>
                <w:rFonts w:ascii="Times New Roman" w:hAnsi="Times New Roman" w:cs="Times New Roman"/>
                <w:sz w:val="20"/>
                <w:szCs w:val="20"/>
              </w:rPr>
              <w:t>D</w:t>
            </w:r>
          </w:p>
        </w:tc>
        <w:tc>
          <w:tcPr>
            <w:tcW w:w="1134" w:type="dxa"/>
          </w:tcPr>
          <w:p w14:paraId="2B4C22D2" w14:textId="7420D23B" w:rsidR="00F138DB" w:rsidRPr="00422AE3" w:rsidRDefault="008D6BCB" w:rsidP="00827E86">
            <w:pPr>
              <w:spacing w:line="360" w:lineRule="auto"/>
              <w:jc w:val="center"/>
              <w:rPr>
                <w:rFonts w:ascii="Times New Roman" w:hAnsi="Times New Roman" w:cs="Times New Roman"/>
                <w:sz w:val="20"/>
                <w:szCs w:val="20"/>
              </w:rPr>
            </w:pPr>
            <w:r w:rsidRPr="00422AE3">
              <w:rPr>
                <w:rFonts w:ascii="Times New Roman" w:hAnsi="Times New Roman" w:cs="Times New Roman"/>
                <w:sz w:val="20"/>
                <w:szCs w:val="20"/>
              </w:rPr>
              <w:t>79</w:t>
            </w:r>
            <w:r w:rsidR="004D093C" w:rsidRPr="00422AE3">
              <w:rPr>
                <w:rFonts w:ascii="Times New Roman" w:hAnsi="Times New Roman" w:cs="Times New Roman"/>
                <w:sz w:val="20"/>
                <w:szCs w:val="20"/>
              </w:rPr>
              <w:t xml:space="preserve"> </w:t>
            </w:r>
            <w:r w:rsidRPr="00422AE3">
              <w:rPr>
                <w:rFonts w:ascii="Times New Roman" w:hAnsi="Times New Roman" w:cs="Times New Roman"/>
                <w:sz w:val="20"/>
                <w:szCs w:val="20"/>
              </w:rPr>
              <w:t>F</w:t>
            </w:r>
          </w:p>
        </w:tc>
        <w:tc>
          <w:tcPr>
            <w:tcW w:w="992" w:type="dxa"/>
          </w:tcPr>
          <w:p w14:paraId="22E0A17E" w14:textId="2A2E2875" w:rsidR="00F138DB" w:rsidRPr="00422AE3" w:rsidRDefault="008D6BCB" w:rsidP="00827E86">
            <w:pPr>
              <w:spacing w:line="360" w:lineRule="auto"/>
              <w:jc w:val="center"/>
              <w:rPr>
                <w:rFonts w:ascii="Times New Roman" w:hAnsi="Times New Roman" w:cs="Times New Roman"/>
                <w:sz w:val="20"/>
                <w:szCs w:val="20"/>
              </w:rPr>
            </w:pPr>
            <w:r w:rsidRPr="00422AE3">
              <w:rPr>
                <w:rFonts w:ascii="Times New Roman" w:hAnsi="Times New Roman" w:cs="Times New Roman"/>
                <w:sz w:val="20"/>
                <w:szCs w:val="20"/>
              </w:rPr>
              <w:t>84</w:t>
            </w:r>
            <w:r w:rsidR="004D093C" w:rsidRPr="00422AE3">
              <w:rPr>
                <w:rFonts w:ascii="Times New Roman" w:hAnsi="Times New Roman" w:cs="Times New Roman"/>
                <w:sz w:val="20"/>
                <w:szCs w:val="20"/>
              </w:rPr>
              <w:t xml:space="preserve"> </w:t>
            </w:r>
            <w:r w:rsidRPr="00422AE3">
              <w:rPr>
                <w:rFonts w:ascii="Times New Roman" w:hAnsi="Times New Roman" w:cs="Times New Roman"/>
                <w:sz w:val="20"/>
                <w:szCs w:val="20"/>
              </w:rPr>
              <w:t>E</w:t>
            </w:r>
          </w:p>
        </w:tc>
        <w:tc>
          <w:tcPr>
            <w:tcW w:w="993" w:type="dxa"/>
          </w:tcPr>
          <w:p w14:paraId="1EA01207" w14:textId="47D2D045" w:rsidR="00F138DB" w:rsidRPr="00422AE3" w:rsidRDefault="008D6BCB" w:rsidP="00827E86">
            <w:pPr>
              <w:spacing w:line="360" w:lineRule="auto"/>
              <w:jc w:val="center"/>
              <w:rPr>
                <w:rFonts w:ascii="Times New Roman" w:hAnsi="Times New Roman" w:cs="Times New Roman"/>
                <w:sz w:val="20"/>
                <w:szCs w:val="20"/>
              </w:rPr>
            </w:pPr>
            <w:r w:rsidRPr="00422AE3">
              <w:rPr>
                <w:rFonts w:ascii="Times New Roman" w:hAnsi="Times New Roman" w:cs="Times New Roman"/>
                <w:sz w:val="20"/>
                <w:szCs w:val="20"/>
              </w:rPr>
              <w:t>91</w:t>
            </w:r>
            <w:r w:rsidR="004D093C" w:rsidRPr="00422AE3">
              <w:rPr>
                <w:rFonts w:ascii="Times New Roman" w:hAnsi="Times New Roman" w:cs="Times New Roman"/>
                <w:sz w:val="20"/>
                <w:szCs w:val="20"/>
              </w:rPr>
              <w:t xml:space="preserve"> </w:t>
            </w:r>
            <w:r w:rsidRPr="00422AE3">
              <w:rPr>
                <w:rFonts w:ascii="Times New Roman" w:hAnsi="Times New Roman" w:cs="Times New Roman"/>
                <w:sz w:val="20"/>
                <w:szCs w:val="20"/>
              </w:rPr>
              <w:t>B</w:t>
            </w:r>
          </w:p>
        </w:tc>
        <w:tc>
          <w:tcPr>
            <w:tcW w:w="850" w:type="dxa"/>
          </w:tcPr>
          <w:p w14:paraId="7DE0534E" w14:textId="7D8CB0A4" w:rsidR="00F138DB" w:rsidRPr="00422AE3" w:rsidRDefault="008D6BCB" w:rsidP="00827E86">
            <w:pPr>
              <w:spacing w:line="360" w:lineRule="auto"/>
              <w:jc w:val="center"/>
              <w:rPr>
                <w:rFonts w:ascii="Times New Roman" w:hAnsi="Times New Roman" w:cs="Times New Roman"/>
                <w:sz w:val="20"/>
                <w:szCs w:val="20"/>
              </w:rPr>
            </w:pPr>
            <w:r w:rsidRPr="00422AE3">
              <w:rPr>
                <w:rFonts w:ascii="Times New Roman" w:hAnsi="Times New Roman" w:cs="Times New Roman"/>
                <w:sz w:val="20"/>
                <w:szCs w:val="20"/>
              </w:rPr>
              <w:t>90</w:t>
            </w:r>
            <w:r w:rsidR="004D093C" w:rsidRPr="00422AE3">
              <w:rPr>
                <w:rFonts w:ascii="Times New Roman" w:hAnsi="Times New Roman" w:cs="Times New Roman"/>
                <w:sz w:val="20"/>
                <w:szCs w:val="20"/>
              </w:rPr>
              <w:t xml:space="preserve"> </w:t>
            </w:r>
            <w:r w:rsidRPr="00422AE3">
              <w:rPr>
                <w:rFonts w:ascii="Times New Roman" w:hAnsi="Times New Roman" w:cs="Times New Roman"/>
                <w:sz w:val="20"/>
                <w:szCs w:val="20"/>
              </w:rPr>
              <w:t>BC</w:t>
            </w:r>
          </w:p>
        </w:tc>
        <w:tc>
          <w:tcPr>
            <w:tcW w:w="992" w:type="dxa"/>
          </w:tcPr>
          <w:p w14:paraId="21E8E374" w14:textId="19619205" w:rsidR="00F138DB" w:rsidRPr="00422AE3" w:rsidRDefault="008D6BCB" w:rsidP="00827E86">
            <w:pPr>
              <w:spacing w:line="360" w:lineRule="auto"/>
              <w:jc w:val="center"/>
              <w:rPr>
                <w:rFonts w:ascii="Times New Roman" w:hAnsi="Times New Roman" w:cs="Times New Roman"/>
                <w:sz w:val="20"/>
                <w:szCs w:val="20"/>
              </w:rPr>
            </w:pPr>
            <w:r w:rsidRPr="00422AE3">
              <w:rPr>
                <w:rFonts w:ascii="Times New Roman" w:hAnsi="Times New Roman" w:cs="Times New Roman"/>
                <w:sz w:val="20"/>
                <w:szCs w:val="20"/>
              </w:rPr>
              <w:t>88</w:t>
            </w:r>
            <w:r w:rsidR="004D093C" w:rsidRPr="00422AE3">
              <w:rPr>
                <w:rFonts w:ascii="Times New Roman" w:hAnsi="Times New Roman" w:cs="Times New Roman"/>
                <w:sz w:val="20"/>
                <w:szCs w:val="20"/>
              </w:rPr>
              <w:t xml:space="preserve"> </w:t>
            </w:r>
            <w:r w:rsidRPr="00422AE3">
              <w:rPr>
                <w:rFonts w:ascii="Times New Roman" w:hAnsi="Times New Roman" w:cs="Times New Roman"/>
                <w:sz w:val="20"/>
                <w:szCs w:val="20"/>
              </w:rPr>
              <w:t>D</w:t>
            </w:r>
          </w:p>
        </w:tc>
        <w:tc>
          <w:tcPr>
            <w:tcW w:w="1134" w:type="dxa"/>
          </w:tcPr>
          <w:p w14:paraId="7E6AA663" w14:textId="4F2B88D5" w:rsidR="00F138DB" w:rsidRPr="00422AE3" w:rsidRDefault="008D6BCB" w:rsidP="00827E86">
            <w:pPr>
              <w:spacing w:line="360" w:lineRule="auto"/>
              <w:jc w:val="center"/>
              <w:rPr>
                <w:rFonts w:ascii="Times New Roman" w:hAnsi="Times New Roman" w:cs="Times New Roman"/>
                <w:sz w:val="20"/>
                <w:szCs w:val="20"/>
              </w:rPr>
            </w:pPr>
            <w:r w:rsidRPr="00422AE3">
              <w:rPr>
                <w:rFonts w:ascii="Times New Roman" w:hAnsi="Times New Roman" w:cs="Times New Roman"/>
                <w:sz w:val="20"/>
                <w:szCs w:val="20"/>
              </w:rPr>
              <w:t>75</w:t>
            </w:r>
            <w:r w:rsidR="004D093C" w:rsidRPr="00422AE3">
              <w:rPr>
                <w:rFonts w:ascii="Times New Roman" w:hAnsi="Times New Roman" w:cs="Times New Roman"/>
                <w:sz w:val="20"/>
                <w:szCs w:val="20"/>
              </w:rPr>
              <w:t xml:space="preserve"> </w:t>
            </w:r>
            <w:r w:rsidRPr="00422AE3">
              <w:rPr>
                <w:rFonts w:ascii="Times New Roman" w:hAnsi="Times New Roman" w:cs="Times New Roman"/>
                <w:sz w:val="20"/>
                <w:szCs w:val="20"/>
              </w:rPr>
              <w:t>G</w:t>
            </w:r>
          </w:p>
        </w:tc>
        <w:tc>
          <w:tcPr>
            <w:tcW w:w="1197" w:type="dxa"/>
          </w:tcPr>
          <w:p w14:paraId="5C7E2E95" w14:textId="542D2400" w:rsidR="00F138DB" w:rsidRPr="00422AE3" w:rsidRDefault="008D6BCB" w:rsidP="00827E86">
            <w:pPr>
              <w:spacing w:line="360" w:lineRule="auto"/>
              <w:jc w:val="center"/>
              <w:rPr>
                <w:rFonts w:ascii="Times New Roman" w:hAnsi="Times New Roman" w:cs="Times New Roman"/>
                <w:sz w:val="20"/>
                <w:szCs w:val="20"/>
              </w:rPr>
            </w:pPr>
            <w:r w:rsidRPr="00422AE3">
              <w:rPr>
                <w:rFonts w:ascii="Times New Roman" w:hAnsi="Times New Roman" w:cs="Times New Roman"/>
                <w:sz w:val="20"/>
                <w:szCs w:val="20"/>
              </w:rPr>
              <w:t>9</w:t>
            </w:r>
            <w:r w:rsidR="004D093C" w:rsidRPr="00422AE3">
              <w:rPr>
                <w:rFonts w:ascii="Times New Roman" w:hAnsi="Times New Roman" w:cs="Times New Roman"/>
                <w:sz w:val="20"/>
                <w:szCs w:val="20"/>
              </w:rPr>
              <w:t xml:space="preserve"> </w:t>
            </w:r>
            <w:r w:rsidRPr="00422AE3">
              <w:rPr>
                <w:rFonts w:ascii="Times New Roman" w:hAnsi="Times New Roman" w:cs="Times New Roman"/>
                <w:sz w:val="20"/>
                <w:szCs w:val="20"/>
              </w:rPr>
              <w:t>4A</w:t>
            </w:r>
          </w:p>
        </w:tc>
        <w:tc>
          <w:tcPr>
            <w:tcW w:w="1790" w:type="dxa"/>
          </w:tcPr>
          <w:p w14:paraId="6FCDE577" w14:textId="77777777" w:rsidR="00F138DB" w:rsidRPr="00422AE3" w:rsidRDefault="007E401C" w:rsidP="00827E86">
            <w:pPr>
              <w:spacing w:line="360" w:lineRule="auto"/>
              <w:jc w:val="center"/>
              <w:rPr>
                <w:rFonts w:ascii="Times New Roman" w:hAnsi="Times New Roman" w:cs="Times New Roman"/>
                <w:sz w:val="20"/>
                <w:szCs w:val="20"/>
              </w:rPr>
            </w:pPr>
            <w:r w:rsidRPr="00422AE3">
              <w:rPr>
                <w:rFonts w:ascii="Times New Roman" w:hAnsi="Times New Roman" w:cs="Times New Roman"/>
                <w:sz w:val="20"/>
                <w:szCs w:val="20"/>
              </w:rPr>
              <w:t>86.</w:t>
            </w:r>
            <w:r w:rsidR="00DB3323" w:rsidRPr="00422AE3">
              <w:rPr>
                <w:rFonts w:ascii="Times New Roman" w:hAnsi="Times New Roman" w:cs="Times New Roman"/>
                <w:sz w:val="20"/>
                <w:szCs w:val="20"/>
              </w:rPr>
              <w:t>4</w:t>
            </w:r>
            <w:r w:rsidRPr="00422AE3">
              <w:rPr>
                <w:rFonts w:ascii="Times New Roman" w:hAnsi="Times New Roman" w:cs="Times New Roman"/>
                <w:sz w:val="20"/>
                <w:szCs w:val="20"/>
              </w:rPr>
              <w:t xml:space="preserve"> </w:t>
            </w:r>
            <w:r w:rsidR="00420808" w:rsidRPr="00422AE3">
              <w:rPr>
                <w:rFonts w:ascii="Times New Roman" w:hAnsi="Times New Roman" w:cs="Times New Roman"/>
                <w:sz w:val="20"/>
                <w:szCs w:val="20"/>
              </w:rPr>
              <w:t>%</w:t>
            </w:r>
          </w:p>
        </w:tc>
        <w:tc>
          <w:tcPr>
            <w:tcW w:w="918" w:type="dxa"/>
          </w:tcPr>
          <w:p w14:paraId="48E8F02E" w14:textId="577EDD7A" w:rsidR="00F138DB" w:rsidRPr="00422AE3" w:rsidRDefault="007E401C" w:rsidP="00827E86">
            <w:pPr>
              <w:spacing w:line="360" w:lineRule="auto"/>
              <w:jc w:val="center"/>
              <w:rPr>
                <w:rFonts w:ascii="Times New Roman" w:hAnsi="Times New Roman" w:cs="Times New Roman"/>
                <w:sz w:val="20"/>
                <w:szCs w:val="20"/>
              </w:rPr>
            </w:pPr>
            <w:r w:rsidRPr="00422AE3">
              <w:rPr>
                <w:rFonts w:ascii="Times New Roman" w:hAnsi="Times New Roman" w:cs="Times New Roman"/>
                <w:sz w:val="20"/>
                <w:szCs w:val="20"/>
              </w:rPr>
              <w:t>2.05</w:t>
            </w:r>
          </w:p>
        </w:tc>
      </w:tr>
      <w:tr w:rsidR="000C1B24" w:rsidRPr="00422AE3" w14:paraId="527CDEC9" w14:textId="77777777" w:rsidTr="006D71FA">
        <w:trPr>
          <w:trHeight w:val="290"/>
        </w:trPr>
        <w:tc>
          <w:tcPr>
            <w:tcW w:w="1526" w:type="dxa"/>
          </w:tcPr>
          <w:p w14:paraId="26B0733E" w14:textId="77777777" w:rsidR="00F138DB" w:rsidRPr="00422AE3" w:rsidRDefault="009C6E3D" w:rsidP="00827E86">
            <w:pPr>
              <w:spacing w:line="360" w:lineRule="auto"/>
              <w:jc w:val="center"/>
              <w:rPr>
                <w:rFonts w:ascii="Times New Roman" w:hAnsi="Times New Roman" w:cs="Times New Roman"/>
                <w:b/>
                <w:sz w:val="20"/>
                <w:szCs w:val="20"/>
              </w:rPr>
            </w:pPr>
            <w:r w:rsidRPr="00422AE3">
              <w:rPr>
                <w:rFonts w:ascii="Times New Roman" w:hAnsi="Times New Roman" w:cs="Times New Roman"/>
                <w:b/>
                <w:sz w:val="20"/>
                <w:szCs w:val="20"/>
              </w:rPr>
              <w:t>DF</w:t>
            </w:r>
            <w:r w:rsidR="00BE1125" w:rsidRPr="00422AE3">
              <w:rPr>
                <w:rFonts w:ascii="Times New Roman" w:hAnsi="Times New Roman" w:cs="Times New Roman"/>
                <w:b/>
                <w:sz w:val="20"/>
                <w:szCs w:val="20"/>
              </w:rPr>
              <w:t xml:space="preserve"> (**)</w:t>
            </w:r>
          </w:p>
        </w:tc>
        <w:tc>
          <w:tcPr>
            <w:tcW w:w="1134" w:type="dxa"/>
          </w:tcPr>
          <w:p w14:paraId="5A41DB54" w14:textId="62CAFEEC" w:rsidR="00F138DB" w:rsidRPr="00422AE3" w:rsidRDefault="009C6E3D" w:rsidP="00827E86">
            <w:pPr>
              <w:spacing w:line="360" w:lineRule="auto"/>
              <w:jc w:val="center"/>
              <w:rPr>
                <w:rFonts w:ascii="Times New Roman" w:hAnsi="Times New Roman" w:cs="Times New Roman"/>
                <w:sz w:val="20"/>
                <w:szCs w:val="20"/>
              </w:rPr>
            </w:pPr>
            <w:r w:rsidRPr="00422AE3">
              <w:rPr>
                <w:rFonts w:ascii="Times New Roman" w:hAnsi="Times New Roman" w:cs="Times New Roman"/>
                <w:sz w:val="20"/>
                <w:szCs w:val="20"/>
              </w:rPr>
              <w:t>86</w:t>
            </w:r>
            <w:r w:rsidR="004D093C" w:rsidRPr="00422AE3">
              <w:rPr>
                <w:rFonts w:ascii="Times New Roman" w:hAnsi="Times New Roman" w:cs="Times New Roman"/>
                <w:sz w:val="20"/>
                <w:szCs w:val="20"/>
              </w:rPr>
              <w:t xml:space="preserve"> </w:t>
            </w:r>
            <w:r w:rsidRPr="00422AE3">
              <w:rPr>
                <w:rFonts w:ascii="Times New Roman" w:hAnsi="Times New Roman" w:cs="Times New Roman"/>
                <w:sz w:val="20"/>
                <w:szCs w:val="20"/>
              </w:rPr>
              <w:t>C</w:t>
            </w:r>
          </w:p>
        </w:tc>
        <w:tc>
          <w:tcPr>
            <w:tcW w:w="992" w:type="dxa"/>
          </w:tcPr>
          <w:p w14:paraId="2B87FC22" w14:textId="20A2854B" w:rsidR="00F138DB" w:rsidRPr="00422AE3" w:rsidRDefault="009C6E3D" w:rsidP="00827E86">
            <w:pPr>
              <w:spacing w:line="360" w:lineRule="auto"/>
              <w:jc w:val="center"/>
              <w:rPr>
                <w:rFonts w:ascii="Times New Roman" w:hAnsi="Times New Roman" w:cs="Times New Roman"/>
                <w:sz w:val="20"/>
                <w:szCs w:val="20"/>
              </w:rPr>
            </w:pPr>
            <w:r w:rsidRPr="00422AE3">
              <w:rPr>
                <w:rFonts w:ascii="Times New Roman" w:hAnsi="Times New Roman" w:cs="Times New Roman"/>
                <w:sz w:val="20"/>
                <w:szCs w:val="20"/>
              </w:rPr>
              <w:t>90</w:t>
            </w:r>
            <w:r w:rsidR="004D093C" w:rsidRPr="00422AE3">
              <w:rPr>
                <w:rFonts w:ascii="Times New Roman" w:hAnsi="Times New Roman" w:cs="Times New Roman"/>
                <w:sz w:val="20"/>
                <w:szCs w:val="20"/>
              </w:rPr>
              <w:t xml:space="preserve"> </w:t>
            </w:r>
            <w:r w:rsidRPr="00422AE3">
              <w:rPr>
                <w:rFonts w:ascii="Times New Roman" w:hAnsi="Times New Roman" w:cs="Times New Roman"/>
                <w:sz w:val="20"/>
                <w:szCs w:val="20"/>
              </w:rPr>
              <w:t>B</w:t>
            </w:r>
          </w:p>
        </w:tc>
        <w:tc>
          <w:tcPr>
            <w:tcW w:w="1134" w:type="dxa"/>
          </w:tcPr>
          <w:p w14:paraId="1AE07D4B" w14:textId="15E054C2" w:rsidR="00F138DB" w:rsidRPr="00422AE3" w:rsidRDefault="009C6E3D" w:rsidP="00827E86">
            <w:pPr>
              <w:spacing w:line="360" w:lineRule="auto"/>
              <w:jc w:val="center"/>
              <w:rPr>
                <w:rFonts w:ascii="Times New Roman" w:hAnsi="Times New Roman" w:cs="Times New Roman"/>
                <w:sz w:val="20"/>
                <w:szCs w:val="20"/>
              </w:rPr>
            </w:pPr>
            <w:r w:rsidRPr="00422AE3">
              <w:rPr>
                <w:rFonts w:ascii="Times New Roman" w:hAnsi="Times New Roman" w:cs="Times New Roman"/>
                <w:sz w:val="20"/>
                <w:szCs w:val="20"/>
              </w:rPr>
              <w:t>90</w:t>
            </w:r>
            <w:r w:rsidR="004D093C" w:rsidRPr="00422AE3">
              <w:rPr>
                <w:rFonts w:ascii="Times New Roman" w:hAnsi="Times New Roman" w:cs="Times New Roman"/>
                <w:sz w:val="20"/>
                <w:szCs w:val="20"/>
              </w:rPr>
              <w:t xml:space="preserve"> </w:t>
            </w:r>
            <w:r w:rsidRPr="00422AE3">
              <w:rPr>
                <w:rFonts w:ascii="Times New Roman" w:hAnsi="Times New Roman" w:cs="Times New Roman"/>
                <w:sz w:val="20"/>
                <w:szCs w:val="20"/>
              </w:rPr>
              <w:t>B</w:t>
            </w:r>
          </w:p>
        </w:tc>
        <w:tc>
          <w:tcPr>
            <w:tcW w:w="992" w:type="dxa"/>
          </w:tcPr>
          <w:p w14:paraId="31337107" w14:textId="5A204707" w:rsidR="00F138DB" w:rsidRPr="00422AE3" w:rsidRDefault="009C6E3D" w:rsidP="00827E86">
            <w:pPr>
              <w:spacing w:line="360" w:lineRule="auto"/>
              <w:jc w:val="center"/>
              <w:rPr>
                <w:rFonts w:ascii="Times New Roman" w:hAnsi="Times New Roman" w:cs="Times New Roman"/>
                <w:sz w:val="20"/>
                <w:szCs w:val="20"/>
              </w:rPr>
            </w:pPr>
            <w:r w:rsidRPr="00422AE3">
              <w:rPr>
                <w:rFonts w:ascii="Times New Roman" w:hAnsi="Times New Roman" w:cs="Times New Roman"/>
                <w:sz w:val="20"/>
                <w:szCs w:val="20"/>
              </w:rPr>
              <w:t>92</w:t>
            </w:r>
            <w:r w:rsidR="004D093C" w:rsidRPr="00422AE3">
              <w:rPr>
                <w:rFonts w:ascii="Times New Roman" w:hAnsi="Times New Roman" w:cs="Times New Roman"/>
                <w:sz w:val="20"/>
                <w:szCs w:val="20"/>
              </w:rPr>
              <w:t xml:space="preserve"> </w:t>
            </w:r>
            <w:r w:rsidRPr="00422AE3">
              <w:rPr>
                <w:rFonts w:ascii="Times New Roman" w:hAnsi="Times New Roman" w:cs="Times New Roman"/>
                <w:sz w:val="20"/>
                <w:szCs w:val="20"/>
              </w:rPr>
              <w:t>B</w:t>
            </w:r>
          </w:p>
        </w:tc>
        <w:tc>
          <w:tcPr>
            <w:tcW w:w="993" w:type="dxa"/>
          </w:tcPr>
          <w:p w14:paraId="1D83D7A9" w14:textId="2351CC5C" w:rsidR="00F138DB" w:rsidRPr="00422AE3" w:rsidRDefault="009C6E3D" w:rsidP="00827E86">
            <w:pPr>
              <w:spacing w:line="360" w:lineRule="auto"/>
              <w:jc w:val="center"/>
              <w:rPr>
                <w:rFonts w:ascii="Times New Roman" w:hAnsi="Times New Roman" w:cs="Times New Roman"/>
                <w:sz w:val="20"/>
                <w:szCs w:val="20"/>
              </w:rPr>
            </w:pPr>
            <w:r w:rsidRPr="00422AE3">
              <w:rPr>
                <w:rFonts w:ascii="Times New Roman" w:hAnsi="Times New Roman" w:cs="Times New Roman"/>
                <w:sz w:val="20"/>
                <w:szCs w:val="20"/>
              </w:rPr>
              <w:t>92</w:t>
            </w:r>
            <w:r w:rsidR="004D093C" w:rsidRPr="00422AE3">
              <w:rPr>
                <w:rFonts w:ascii="Times New Roman" w:hAnsi="Times New Roman" w:cs="Times New Roman"/>
                <w:sz w:val="20"/>
                <w:szCs w:val="20"/>
              </w:rPr>
              <w:t xml:space="preserve"> </w:t>
            </w:r>
            <w:r w:rsidRPr="00422AE3">
              <w:rPr>
                <w:rFonts w:ascii="Times New Roman" w:hAnsi="Times New Roman" w:cs="Times New Roman"/>
                <w:sz w:val="20"/>
                <w:szCs w:val="20"/>
              </w:rPr>
              <w:t>B</w:t>
            </w:r>
          </w:p>
        </w:tc>
        <w:tc>
          <w:tcPr>
            <w:tcW w:w="850" w:type="dxa"/>
          </w:tcPr>
          <w:p w14:paraId="65F5381F" w14:textId="14199FB8" w:rsidR="00F138DB" w:rsidRPr="00422AE3" w:rsidRDefault="009C6E3D" w:rsidP="00827E86">
            <w:pPr>
              <w:spacing w:line="360" w:lineRule="auto"/>
              <w:jc w:val="center"/>
              <w:rPr>
                <w:rFonts w:ascii="Times New Roman" w:hAnsi="Times New Roman" w:cs="Times New Roman"/>
                <w:sz w:val="20"/>
                <w:szCs w:val="20"/>
              </w:rPr>
            </w:pPr>
            <w:r w:rsidRPr="00422AE3">
              <w:rPr>
                <w:rFonts w:ascii="Times New Roman" w:hAnsi="Times New Roman" w:cs="Times New Roman"/>
                <w:sz w:val="20"/>
                <w:szCs w:val="20"/>
              </w:rPr>
              <w:t>106</w:t>
            </w:r>
            <w:r w:rsidR="004D093C" w:rsidRPr="00422AE3">
              <w:rPr>
                <w:rFonts w:ascii="Times New Roman" w:hAnsi="Times New Roman" w:cs="Times New Roman"/>
                <w:sz w:val="20"/>
                <w:szCs w:val="20"/>
              </w:rPr>
              <w:t xml:space="preserve"> </w:t>
            </w:r>
            <w:r w:rsidRPr="00422AE3">
              <w:rPr>
                <w:rFonts w:ascii="Times New Roman" w:hAnsi="Times New Roman" w:cs="Times New Roman"/>
                <w:sz w:val="20"/>
                <w:szCs w:val="20"/>
              </w:rPr>
              <w:t>A</w:t>
            </w:r>
          </w:p>
        </w:tc>
        <w:tc>
          <w:tcPr>
            <w:tcW w:w="992" w:type="dxa"/>
          </w:tcPr>
          <w:p w14:paraId="0B76F347" w14:textId="36111575" w:rsidR="00F138DB" w:rsidRPr="00422AE3" w:rsidRDefault="009C6E3D" w:rsidP="00827E86">
            <w:pPr>
              <w:spacing w:line="360" w:lineRule="auto"/>
              <w:jc w:val="center"/>
              <w:rPr>
                <w:rFonts w:ascii="Times New Roman" w:hAnsi="Times New Roman" w:cs="Times New Roman"/>
                <w:sz w:val="20"/>
                <w:szCs w:val="20"/>
              </w:rPr>
            </w:pPr>
            <w:r w:rsidRPr="00422AE3">
              <w:rPr>
                <w:rFonts w:ascii="Times New Roman" w:hAnsi="Times New Roman" w:cs="Times New Roman"/>
                <w:sz w:val="20"/>
                <w:szCs w:val="20"/>
              </w:rPr>
              <w:t>92</w:t>
            </w:r>
            <w:r w:rsidR="004D093C" w:rsidRPr="00422AE3">
              <w:rPr>
                <w:rFonts w:ascii="Times New Roman" w:hAnsi="Times New Roman" w:cs="Times New Roman"/>
                <w:sz w:val="20"/>
                <w:szCs w:val="20"/>
              </w:rPr>
              <w:t xml:space="preserve"> </w:t>
            </w:r>
            <w:r w:rsidR="009564CD" w:rsidRPr="00422AE3">
              <w:rPr>
                <w:rFonts w:ascii="Times New Roman" w:hAnsi="Times New Roman" w:cs="Times New Roman"/>
                <w:sz w:val="20"/>
                <w:szCs w:val="20"/>
              </w:rPr>
              <w:t>A</w:t>
            </w:r>
          </w:p>
        </w:tc>
        <w:tc>
          <w:tcPr>
            <w:tcW w:w="1134" w:type="dxa"/>
          </w:tcPr>
          <w:p w14:paraId="6D5FA17D" w14:textId="48710B83" w:rsidR="00F138DB" w:rsidRPr="00422AE3" w:rsidRDefault="009C6E3D" w:rsidP="00827E86">
            <w:pPr>
              <w:spacing w:line="360" w:lineRule="auto"/>
              <w:jc w:val="center"/>
              <w:rPr>
                <w:rFonts w:ascii="Times New Roman" w:hAnsi="Times New Roman" w:cs="Times New Roman"/>
                <w:sz w:val="20"/>
                <w:szCs w:val="20"/>
              </w:rPr>
            </w:pPr>
            <w:r w:rsidRPr="00422AE3">
              <w:rPr>
                <w:rFonts w:ascii="Times New Roman" w:hAnsi="Times New Roman" w:cs="Times New Roman"/>
                <w:sz w:val="20"/>
                <w:szCs w:val="20"/>
              </w:rPr>
              <w:t>90</w:t>
            </w:r>
            <w:r w:rsidR="004D093C" w:rsidRPr="00422AE3">
              <w:rPr>
                <w:rFonts w:ascii="Times New Roman" w:hAnsi="Times New Roman" w:cs="Times New Roman"/>
                <w:sz w:val="20"/>
                <w:szCs w:val="20"/>
              </w:rPr>
              <w:t xml:space="preserve"> </w:t>
            </w:r>
            <w:r w:rsidRPr="00422AE3">
              <w:rPr>
                <w:rFonts w:ascii="Times New Roman" w:hAnsi="Times New Roman" w:cs="Times New Roman"/>
                <w:sz w:val="20"/>
                <w:szCs w:val="20"/>
              </w:rPr>
              <w:t>A</w:t>
            </w:r>
          </w:p>
        </w:tc>
        <w:tc>
          <w:tcPr>
            <w:tcW w:w="1197" w:type="dxa"/>
          </w:tcPr>
          <w:p w14:paraId="08C3292E" w14:textId="33D36A8C" w:rsidR="00F138DB" w:rsidRPr="00422AE3" w:rsidRDefault="009C6E3D" w:rsidP="00827E86">
            <w:pPr>
              <w:spacing w:line="360" w:lineRule="auto"/>
              <w:jc w:val="center"/>
              <w:rPr>
                <w:rFonts w:ascii="Times New Roman" w:hAnsi="Times New Roman" w:cs="Times New Roman"/>
                <w:sz w:val="20"/>
                <w:szCs w:val="20"/>
              </w:rPr>
            </w:pPr>
            <w:r w:rsidRPr="00422AE3">
              <w:rPr>
                <w:rFonts w:ascii="Times New Roman" w:hAnsi="Times New Roman" w:cs="Times New Roman"/>
                <w:sz w:val="20"/>
                <w:szCs w:val="20"/>
              </w:rPr>
              <w:t>78</w:t>
            </w:r>
            <w:r w:rsidR="004D093C" w:rsidRPr="00422AE3">
              <w:rPr>
                <w:rFonts w:ascii="Times New Roman" w:hAnsi="Times New Roman" w:cs="Times New Roman"/>
                <w:sz w:val="20"/>
                <w:szCs w:val="20"/>
              </w:rPr>
              <w:t xml:space="preserve"> </w:t>
            </w:r>
            <w:r w:rsidRPr="00422AE3">
              <w:rPr>
                <w:rFonts w:ascii="Times New Roman" w:hAnsi="Times New Roman" w:cs="Times New Roman"/>
                <w:sz w:val="20"/>
                <w:szCs w:val="20"/>
              </w:rPr>
              <w:t>D</w:t>
            </w:r>
          </w:p>
        </w:tc>
        <w:tc>
          <w:tcPr>
            <w:tcW w:w="1790" w:type="dxa"/>
          </w:tcPr>
          <w:p w14:paraId="420F8B6C" w14:textId="39036444" w:rsidR="00F138DB" w:rsidRPr="00422AE3" w:rsidRDefault="009C6E3D" w:rsidP="00827E86">
            <w:pPr>
              <w:spacing w:line="360" w:lineRule="auto"/>
              <w:jc w:val="center"/>
              <w:rPr>
                <w:rFonts w:ascii="Times New Roman" w:hAnsi="Times New Roman" w:cs="Times New Roman"/>
                <w:sz w:val="20"/>
                <w:szCs w:val="20"/>
              </w:rPr>
            </w:pPr>
            <w:r w:rsidRPr="00422AE3">
              <w:rPr>
                <w:rFonts w:ascii="Times New Roman" w:hAnsi="Times New Roman" w:cs="Times New Roman"/>
                <w:sz w:val="20"/>
                <w:szCs w:val="20"/>
              </w:rPr>
              <w:t>91 días</w:t>
            </w:r>
          </w:p>
        </w:tc>
        <w:tc>
          <w:tcPr>
            <w:tcW w:w="918" w:type="dxa"/>
          </w:tcPr>
          <w:p w14:paraId="69649389" w14:textId="522A6177" w:rsidR="00F138DB" w:rsidRPr="00422AE3" w:rsidRDefault="009C6E3D" w:rsidP="00827E86">
            <w:pPr>
              <w:spacing w:line="360" w:lineRule="auto"/>
              <w:jc w:val="center"/>
              <w:rPr>
                <w:rFonts w:ascii="Times New Roman" w:hAnsi="Times New Roman" w:cs="Times New Roman"/>
                <w:sz w:val="20"/>
                <w:szCs w:val="20"/>
              </w:rPr>
            </w:pPr>
            <w:r w:rsidRPr="00422AE3">
              <w:rPr>
                <w:rFonts w:ascii="Times New Roman" w:hAnsi="Times New Roman" w:cs="Times New Roman"/>
                <w:sz w:val="20"/>
                <w:szCs w:val="20"/>
              </w:rPr>
              <w:t>1.78</w:t>
            </w:r>
          </w:p>
        </w:tc>
      </w:tr>
      <w:tr w:rsidR="000C1B24" w:rsidRPr="00422AE3" w14:paraId="40E01094" w14:textId="77777777" w:rsidTr="006D71FA">
        <w:trPr>
          <w:trHeight w:val="307"/>
        </w:trPr>
        <w:tc>
          <w:tcPr>
            <w:tcW w:w="1526" w:type="dxa"/>
          </w:tcPr>
          <w:p w14:paraId="1B7BB411" w14:textId="77777777" w:rsidR="00F138DB" w:rsidRPr="00422AE3" w:rsidRDefault="00BE1125" w:rsidP="00827E86">
            <w:pPr>
              <w:spacing w:line="360" w:lineRule="auto"/>
              <w:jc w:val="center"/>
              <w:rPr>
                <w:rFonts w:ascii="Times New Roman" w:hAnsi="Times New Roman" w:cs="Times New Roman"/>
                <w:b/>
                <w:sz w:val="20"/>
                <w:szCs w:val="20"/>
              </w:rPr>
            </w:pPr>
            <w:r w:rsidRPr="00422AE3">
              <w:rPr>
                <w:rFonts w:ascii="Times New Roman" w:hAnsi="Times New Roman" w:cs="Times New Roman"/>
                <w:b/>
                <w:sz w:val="20"/>
                <w:szCs w:val="20"/>
              </w:rPr>
              <w:t>DT (NS)</w:t>
            </w:r>
          </w:p>
        </w:tc>
        <w:tc>
          <w:tcPr>
            <w:tcW w:w="1134" w:type="dxa"/>
          </w:tcPr>
          <w:p w14:paraId="73B7AAFE" w14:textId="50AB3B0D" w:rsidR="00F138DB" w:rsidRPr="00422AE3" w:rsidRDefault="00BE1125" w:rsidP="00827E86">
            <w:pPr>
              <w:spacing w:line="360" w:lineRule="auto"/>
              <w:jc w:val="center"/>
              <w:rPr>
                <w:rFonts w:ascii="Times New Roman" w:hAnsi="Times New Roman" w:cs="Times New Roman"/>
                <w:sz w:val="20"/>
                <w:szCs w:val="20"/>
              </w:rPr>
            </w:pPr>
            <w:r w:rsidRPr="00422AE3">
              <w:rPr>
                <w:rFonts w:ascii="Times New Roman" w:hAnsi="Times New Roman" w:cs="Times New Roman"/>
                <w:sz w:val="20"/>
                <w:szCs w:val="20"/>
              </w:rPr>
              <w:t>3.3</w:t>
            </w:r>
            <w:r w:rsidR="004D093C" w:rsidRPr="00422AE3">
              <w:rPr>
                <w:rFonts w:ascii="Times New Roman" w:hAnsi="Times New Roman" w:cs="Times New Roman"/>
                <w:sz w:val="20"/>
                <w:szCs w:val="20"/>
              </w:rPr>
              <w:t xml:space="preserve"> </w:t>
            </w:r>
            <w:r w:rsidRPr="00422AE3">
              <w:rPr>
                <w:rFonts w:ascii="Times New Roman" w:hAnsi="Times New Roman" w:cs="Times New Roman"/>
                <w:sz w:val="20"/>
                <w:szCs w:val="20"/>
              </w:rPr>
              <w:t>A</w:t>
            </w:r>
          </w:p>
        </w:tc>
        <w:tc>
          <w:tcPr>
            <w:tcW w:w="992" w:type="dxa"/>
          </w:tcPr>
          <w:p w14:paraId="6827C2AA" w14:textId="5405326B" w:rsidR="00F138DB" w:rsidRPr="00422AE3" w:rsidRDefault="00BE1125" w:rsidP="00827E86">
            <w:pPr>
              <w:spacing w:line="360" w:lineRule="auto"/>
              <w:jc w:val="center"/>
              <w:rPr>
                <w:rFonts w:ascii="Times New Roman" w:hAnsi="Times New Roman" w:cs="Times New Roman"/>
                <w:sz w:val="20"/>
                <w:szCs w:val="20"/>
              </w:rPr>
            </w:pPr>
            <w:r w:rsidRPr="00422AE3">
              <w:rPr>
                <w:rFonts w:ascii="Times New Roman" w:hAnsi="Times New Roman" w:cs="Times New Roman"/>
                <w:sz w:val="20"/>
                <w:szCs w:val="20"/>
              </w:rPr>
              <w:t>3.5</w:t>
            </w:r>
            <w:r w:rsidR="004D093C" w:rsidRPr="00422AE3">
              <w:rPr>
                <w:rFonts w:ascii="Times New Roman" w:hAnsi="Times New Roman" w:cs="Times New Roman"/>
                <w:sz w:val="20"/>
                <w:szCs w:val="20"/>
              </w:rPr>
              <w:t xml:space="preserve"> </w:t>
            </w:r>
            <w:r w:rsidRPr="00422AE3">
              <w:rPr>
                <w:rFonts w:ascii="Times New Roman" w:hAnsi="Times New Roman" w:cs="Times New Roman"/>
                <w:sz w:val="20"/>
                <w:szCs w:val="20"/>
              </w:rPr>
              <w:t>A</w:t>
            </w:r>
          </w:p>
        </w:tc>
        <w:tc>
          <w:tcPr>
            <w:tcW w:w="1134" w:type="dxa"/>
          </w:tcPr>
          <w:p w14:paraId="5863DF47" w14:textId="666C24C3" w:rsidR="00F138DB" w:rsidRPr="00422AE3" w:rsidRDefault="00BE1125" w:rsidP="00827E86">
            <w:pPr>
              <w:spacing w:line="360" w:lineRule="auto"/>
              <w:jc w:val="center"/>
              <w:rPr>
                <w:rFonts w:ascii="Times New Roman" w:hAnsi="Times New Roman" w:cs="Times New Roman"/>
                <w:sz w:val="20"/>
                <w:szCs w:val="20"/>
              </w:rPr>
            </w:pPr>
            <w:r w:rsidRPr="00422AE3">
              <w:rPr>
                <w:rFonts w:ascii="Times New Roman" w:hAnsi="Times New Roman" w:cs="Times New Roman"/>
                <w:sz w:val="20"/>
                <w:szCs w:val="20"/>
              </w:rPr>
              <w:t>3.2</w:t>
            </w:r>
            <w:r w:rsidR="004D093C" w:rsidRPr="00422AE3">
              <w:rPr>
                <w:rFonts w:ascii="Times New Roman" w:hAnsi="Times New Roman" w:cs="Times New Roman"/>
                <w:sz w:val="20"/>
                <w:szCs w:val="20"/>
              </w:rPr>
              <w:t xml:space="preserve"> </w:t>
            </w:r>
            <w:r w:rsidR="009564CD" w:rsidRPr="00422AE3">
              <w:rPr>
                <w:rFonts w:ascii="Times New Roman" w:hAnsi="Times New Roman" w:cs="Times New Roman"/>
                <w:sz w:val="20"/>
                <w:szCs w:val="20"/>
              </w:rPr>
              <w:t>A</w:t>
            </w:r>
          </w:p>
        </w:tc>
        <w:tc>
          <w:tcPr>
            <w:tcW w:w="992" w:type="dxa"/>
          </w:tcPr>
          <w:p w14:paraId="0A7999BD" w14:textId="5DCB2A46" w:rsidR="00F138DB" w:rsidRPr="00422AE3" w:rsidRDefault="00BE1125" w:rsidP="00827E86">
            <w:pPr>
              <w:spacing w:line="360" w:lineRule="auto"/>
              <w:jc w:val="center"/>
              <w:rPr>
                <w:rFonts w:ascii="Times New Roman" w:hAnsi="Times New Roman" w:cs="Times New Roman"/>
                <w:sz w:val="20"/>
                <w:szCs w:val="20"/>
              </w:rPr>
            </w:pPr>
            <w:r w:rsidRPr="00422AE3">
              <w:rPr>
                <w:rFonts w:ascii="Times New Roman" w:hAnsi="Times New Roman" w:cs="Times New Roman"/>
                <w:sz w:val="20"/>
                <w:szCs w:val="20"/>
              </w:rPr>
              <w:t>3.4</w:t>
            </w:r>
            <w:r w:rsidR="004D093C" w:rsidRPr="00422AE3">
              <w:rPr>
                <w:rFonts w:ascii="Times New Roman" w:hAnsi="Times New Roman" w:cs="Times New Roman"/>
                <w:sz w:val="20"/>
                <w:szCs w:val="20"/>
              </w:rPr>
              <w:t xml:space="preserve"> </w:t>
            </w:r>
            <w:r w:rsidRPr="00422AE3">
              <w:rPr>
                <w:rFonts w:ascii="Times New Roman" w:hAnsi="Times New Roman" w:cs="Times New Roman"/>
                <w:sz w:val="20"/>
                <w:szCs w:val="20"/>
              </w:rPr>
              <w:t>A</w:t>
            </w:r>
          </w:p>
        </w:tc>
        <w:tc>
          <w:tcPr>
            <w:tcW w:w="993" w:type="dxa"/>
          </w:tcPr>
          <w:p w14:paraId="760B8D32" w14:textId="5621ACAD" w:rsidR="00F138DB" w:rsidRPr="00422AE3" w:rsidRDefault="00BE1125" w:rsidP="00827E86">
            <w:pPr>
              <w:spacing w:line="360" w:lineRule="auto"/>
              <w:jc w:val="center"/>
              <w:rPr>
                <w:rFonts w:ascii="Times New Roman" w:hAnsi="Times New Roman" w:cs="Times New Roman"/>
                <w:sz w:val="20"/>
                <w:szCs w:val="20"/>
              </w:rPr>
            </w:pPr>
            <w:r w:rsidRPr="00422AE3">
              <w:rPr>
                <w:rFonts w:ascii="Times New Roman" w:hAnsi="Times New Roman" w:cs="Times New Roman"/>
                <w:sz w:val="20"/>
                <w:szCs w:val="20"/>
              </w:rPr>
              <w:t>3.4</w:t>
            </w:r>
            <w:r w:rsidR="004D093C" w:rsidRPr="00422AE3">
              <w:rPr>
                <w:rFonts w:ascii="Times New Roman" w:hAnsi="Times New Roman" w:cs="Times New Roman"/>
                <w:sz w:val="20"/>
                <w:szCs w:val="20"/>
              </w:rPr>
              <w:t xml:space="preserve"> </w:t>
            </w:r>
            <w:r w:rsidRPr="00422AE3">
              <w:rPr>
                <w:rFonts w:ascii="Times New Roman" w:hAnsi="Times New Roman" w:cs="Times New Roman"/>
                <w:sz w:val="20"/>
                <w:szCs w:val="20"/>
              </w:rPr>
              <w:t>A</w:t>
            </w:r>
          </w:p>
        </w:tc>
        <w:tc>
          <w:tcPr>
            <w:tcW w:w="850" w:type="dxa"/>
          </w:tcPr>
          <w:p w14:paraId="3434B771" w14:textId="64EA3C3E" w:rsidR="00F138DB" w:rsidRPr="00422AE3" w:rsidRDefault="00BE1125" w:rsidP="00827E86">
            <w:pPr>
              <w:spacing w:line="360" w:lineRule="auto"/>
              <w:jc w:val="center"/>
              <w:rPr>
                <w:rFonts w:ascii="Times New Roman" w:hAnsi="Times New Roman" w:cs="Times New Roman"/>
                <w:sz w:val="20"/>
                <w:szCs w:val="20"/>
              </w:rPr>
            </w:pPr>
            <w:r w:rsidRPr="00422AE3">
              <w:rPr>
                <w:rFonts w:ascii="Times New Roman" w:hAnsi="Times New Roman" w:cs="Times New Roman"/>
                <w:sz w:val="20"/>
                <w:szCs w:val="20"/>
              </w:rPr>
              <w:t>3.1</w:t>
            </w:r>
            <w:r w:rsidR="004D093C" w:rsidRPr="00422AE3">
              <w:rPr>
                <w:rFonts w:ascii="Times New Roman" w:hAnsi="Times New Roman" w:cs="Times New Roman"/>
                <w:sz w:val="20"/>
                <w:szCs w:val="20"/>
              </w:rPr>
              <w:t xml:space="preserve"> </w:t>
            </w:r>
            <w:r w:rsidRPr="00422AE3">
              <w:rPr>
                <w:rFonts w:ascii="Times New Roman" w:hAnsi="Times New Roman" w:cs="Times New Roman"/>
                <w:sz w:val="20"/>
                <w:szCs w:val="20"/>
              </w:rPr>
              <w:t>A</w:t>
            </w:r>
          </w:p>
        </w:tc>
        <w:tc>
          <w:tcPr>
            <w:tcW w:w="992" w:type="dxa"/>
          </w:tcPr>
          <w:p w14:paraId="656E42B0" w14:textId="0915F6BC" w:rsidR="00F138DB" w:rsidRPr="00422AE3" w:rsidRDefault="00BE1125" w:rsidP="00827E86">
            <w:pPr>
              <w:spacing w:line="360" w:lineRule="auto"/>
              <w:jc w:val="center"/>
              <w:rPr>
                <w:rFonts w:ascii="Times New Roman" w:hAnsi="Times New Roman" w:cs="Times New Roman"/>
                <w:sz w:val="20"/>
                <w:szCs w:val="20"/>
              </w:rPr>
            </w:pPr>
            <w:r w:rsidRPr="00422AE3">
              <w:rPr>
                <w:rFonts w:ascii="Times New Roman" w:hAnsi="Times New Roman" w:cs="Times New Roman"/>
                <w:sz w:val="20"/>
                <w:szCs w:val="20"/>
              </w:rPr>
              <w:t>3.1</w:t>
            </w:r>
            <w:r w:rsidR="004D093C" w:rsidRPr="00422AE3">
              <w:rPr>
                <w:rFonts w:ascii="Times New Roman" w:hAnsi="Times New Roman" w:cs="Times New Roman"/>
                <w:sz w:val="20"/>
                <w:szCs w:val="20"/>
              </w:rPr>
              <w:t xml:space="preserve"> </w:t>
            </w:r>
            <w:r w:rsidR="009564CD" w:rsidRPr="00422AE3">
              <w:rPr>
                <w:rFonts w:ascii="Times New Roman" w:hAnsi="Times New Roman" w:cs="Times New Roman"/>
                <w:sz w:val="20"/>
                <w:szCs w:val="20"/>
              </w:rPr>
              <w:t>A</w:t>
            </w:r>
          </w:p>
        </w:tc>
        <w:tc>
          <w:tcPr>
            <w:tcW w:w="1134" w:type="dxa"/>
          </w:tcPr>
          <w:p w14:paraId="52015592" w14:textId="2AA74677" w:rsidR="00F138DB" w:rsidRPr="00422AE3" w:rsidRDefault="00BE1125" w:rsidP="00827E86">
            <w:pPr>
              <w:spacing w:line="360" w:lineRule="auto"/>
              <w:jc w:val="center"/>
              <w:rPr>
                <w:rFonts w:ascii="Times New Roman" w:hAnsi="Times New Roman" w:cs="Times New Roman"/>
                <w:sz w:val="20"/>
                <w:szCs w:val="20"/>
              </w:rPr>
            </w:pPr>
            <w:r w:rsidRPr="00422AE3">
              <w:rPr>
                <w:rFonts w:ascii="Times New Roman" w:hAnsi="Times New Roman" w:cs="Times New Roman"/>
                <w:sz w:val="20"/>
                <w:szCs w:val="20"/>
              </w:rPr>
              <w:t>3.0</w:t>
            </w:r>
            <w:r w:rsidR="004D093C" w:rsidRPr="00422AE3">
              <w:rPr>
                <w:rFonts w:ascii="Times New Roman" w:hAnsi="Times New Roman" w:cs="Times New Roman"/>
                <w:sz w:val="20"/>
                <w:szCs w:val="20"/>
              </w:rPr>
              <w:t xml:space="preserve"> </w:t>
            </w:r>
            <w:r w:rsidRPr="00422AE3">
              <w:rPr>
                <w:rFonts w:ascii="Times New Roman" w:hAnsi="Times New Roman" w:cs="Times New Roman"/>
                <w:sz w:val="20"/>
                <w:szCs w:val="20"/>
              </w:rPr>
              <w:t>A</w:t>
            </w:r>
          </w:p>
        </w:tc>
        <w:tc>
          <w:tcPr>
            <w:tcW w:w="1197" w:type="dxa"/>
          </w:tcPr>
          <w:p w14:paraId="183C90A4" w14:textId="6E471799" w:rsidR="00F138DB" w:rsidRPr="00422AE3" w:rsidRDefault="00BE1125" w:rsidP="00827E86">
            <w:pPr>
              <w:spacing w:line="360" w:lineRule="auto"/>
              <w:jc w:val="center"/>
              <w:rPr>
                <w:rFonts w:ascii="Times New Roman" w:hAnsi="Times New Roman" w:cs="Times New Roman"/>
                <w:sz w:val="20"/>
                <w:szCs w:val="20"/>
              </w:rPr>
            </w:pPr>
            <w:r w:rsidRPr="00422AE3">
              <w:rPr>
                <w:rFonts w:ascii="Times New Roman" w:hAnsi="Times New Roman" w:cs="Times New Roman"/>
                <w:sz w:val="20"/>
                <w:szCs w:val="20"/>
              </w:rPr>
              <w:t>3.7</w:t>
            </w:r>
            <w:r w:rsidR="004D093C" w:rsidRPr="00422AE3">
              <w:rPr>
                <w:rFonts w:ascii="Times New Roman" w:hAnsi="Times New Roman" w:cs="Times New Roman"/>
                <w:sz w:val="20"/>
                <w:szCs w:val="20"/>
              </w:rPr>
              <w:t xml:space="preserve"> </w:t>
            </w:r>
            <w:r w:rsidRPr="00422AE3">
              <w:rPr>
                <w:rFonts w:ascii="Times New Roman" w:hAnsi="Times New Roman" w:cs="Times New Roman"/>
                <w:sz w:val="20"/>
                <w:szCs w:val="20"/>
              </w:rPr>
              <w:t>A</w:t>
            </w:r>
          </w:p>
        </w:tc>
        <w:tc>
          <w:tcPr>
            <w:tcW w:w="1790" w:type="dxa"/>
          </w:tcPr>
          <w:p w14:paraId="6685ABCF" w14:textId="118D7BAF" w:rsidR="00F138DB" w:rsidRPr="00422AE3" w:rsidRDefault="00BE1125" w:rsidP="00827E86">
            <w:pPr>
              <w:spacing w:line="360" w:lineRule="auto"/>
              <w:jc w:val="center"/>
              <w:rPr>
                <w:rFonts w:ascii="Times New Roman" w:hAnsi="Times New Roman" w:cs="Times New Roman"/>
                <w:sz w:val="20"/>
                <w:szCs w:val="20"/>
              </w:rPr>
            </w:pPr>
            <w:r w:rsidRPr="00422AE3">
              <w:rPr>
                <w:rFonts w:ascii="Times New Roman" w:hAnsi="Times New Roman" w:cs="Times New Roman"/>
                <w:sz w:val="20"/>
                <w:szCs w:val="20"/>
              </w:rPr>
              <w:t>3.3</w:t>
            </w:r>
            <w:r w:rsidR="00ED4D9B" w:rsidRPr="00422AE3">
              <w:rPr>
                <w:rFonts w:ascii="Times New Roman" w:hAnsi="Times New Roman" w:cs="Times New Roman"/>
                <w:sz w:val="20"/>
                <w:szCs w:val="20"/>
              </w:rPr>
              <w:t xml:space="preserve"> </w:t>
            </w:r>
            <w:r w:rsidRPr="00422AE3">
              <w:rPr>
                <w:rFonts w:ascii="Times New Roman" w:hAnsi="Times New Roman" w:cs="Times New Roman"/>
                <w:sz w:val="20"/>
                <w:szCs w:val="20"/>
              </w:rPr>
              <w:t>mm</w:t>
            </w:r>
          </w:p>
        </w:tc>
        <w:tc>
          <w:tcPr>
            <w:tcW w:w="918" w:type="dxa"/>
          </w:tcPr>
          <w:p w14:paraId="311D01F0" w14:textId="6B3E3259" w:rsidR="00F138DB" w:rsidRPr="00422AE3" w:rsidRDefault="00BE1125" w:rsidP="00827E86">
            <w:pPr>
              <w:spacing w:line="360" w:lineRule="auto"/>
              <w:jc w:val="center"/>
              <w:rPr>
                <w:rFonts w:ascii="Times New Roman" w:hAnsi="Times New Roman" w:cs="Times New Roman"/>
                <w:sz w:val="20"/>
                <w:szCs w:val="20"/>
              </w:rPr>
            </w:pPr>
            <w:r w:rsidRPr="00422AE3">
              <w:rPr>
                <w:rFonts w:ascii="Times New Roman" w:hAnsi="Times New Roman" w:cs="Times New Roman"/>
                <w:sz w:val="20"/>
                <w:szCs w:val="20"/>
              </w:rPr>
              <w:t>18.67</w:t>
            </w:r>
          </w:p>
        </w:tc>
      </w:tr>
      <w:tr w:rsidR="000C1B24" w:rsidRPr="00422AE3" w14:paraId="4DFAF0BC" w14:textId="77777777" w:rsidTr="006D71FA">
        <w:trPr>
          <w:trHeight w:val="290"/>
        </w:trPr>
        <w:tc>
          <w:tcPr>
            <w:tcW w:w="1526" w:type="dxa"/>
          </w:tcPr>
          <w:p w14:paraId="6EE8E70A" w14:textId="77777777" w:rsidR="00F138DB" w:rsidRPr="00422AE3" w:rsidRDefault="00BE1125" w:rsidP="00827E86">
            <w:pPr>
              <w:spacing w:line="360" w:lineRule="auto"/>
              <w:jc w:val="center"/>
              <w:rPr>
                <w:rFonts w:ascii="Times New Roman" w:hAnsi="Times New Roman" w:cs="Times New Roman"/>
                <w:b/>
                <w:sz w:val="20"/>
                <w:szCs w:val="20"/>
              </w:rPr>
            </w:pPr>
            <w:r w:rsidRPr="00422AE3">
              <w:rPr>
                <w:rFonts w:ascii="Times New Roman" w:hAnsi="Times New Roman" w:cs="Times New Roman"/>
                <w:b/>
                <w:sz w:val="20"/>
                <w:szCs w:val="20"/>
              </w:rPr>
              <w:t>DFV (**)</w:t>
            </w:r>
          </w:p>
        </w:tc>
        <w:tc>
          <w:tcPr>
            <w:tcW w:w="1134" w:type="dxa"/>
          </w:tcPr>
          <w:p w14:paraId="77F44C56" w14:textId="047A7811" w:rsidR="00F138DB" w:rsidRPr="00422AE3" w:rsidRDefault="00BE1125" w:rsidP="00827E86">
            <w:pPr>
              <w:spacing w:line="360" w:lineRule="auto"/>
              <w:jc w:val="center"/>
              <w:rPr>
                <w:rFonts w:ascii="Times New Roman" w:hAnsi="Times New Roman" w:cs="Times New Roman"/>
                <w:sz w:val="20"/>
                <w:szCs w:val="20"/>
              </w:rPr>
            </w:pPr>
            <w:r w:rsidRPr="00422AE3">
              <w:rPr>
                <w:rFonts w:ascii="Times New Roman" w:hAnsi="Times New Roman" w:cs="Times New Roman"/>
                <w:sz w:val="20"/>
                <w:szCs w:val="20"/>
              </w:rPr>
              <w:t>128</w:t>
            </w:r>
            <w:r w:rsidR="004D093C" w:rsidRPr="00422AE3">
              <w:rPr>
                <w:rFonts w:ascii="Times New Roman" w:hAnsi="Times New Roman" w:cs="Times New Roman"/>
                <w:sz w:val="20"/>
                <w:szCs w:val="20"/>
              </w:rPr>
              <w:t xml:space="preserve"> </w:t>
            </w:r>
            <w:r w:rsidRPr="00422AE3">
              <w:rPr>
                <w:rFonts w:ascii="Times New Roman" w:hAnsi="Times New Roman" w:cs="Times New Roman"/>
                <w:sz w:val="20"/>
                <w:szCs w:val="20"/>
              </w:rPr>
              <w:t>C</w:t>
            </w:r>
          </w:p>
        </w:tc>
        <w:tc>
          <w:tcPr>
            <w:tcW w:w="992" w:type="dxa"/>
          </w:tcPr>
          <w:p w14:paraId="72217A0C" w14:textId="695CDE05" w:rsidR="00F138DB" w:rsidRPr="00422AE3" w:rsidRDefault="00BE1125" w:rsidP="00827E86">
            <w:pPr>
              <w:spacing w:line="360" w:lineRule="auto"/>
              <w:jc w:val="center"/>
              <w:rPr>
                <w:rFonts w:ascii="Times New Roman" w:hAnsi="Times New Roman" w:cs="Times New Roman"/>
                <w:sz w:val="20"/>
                <w:szCs w:val="20"/>
              </w:rPr>
            </w:pPr>
            <w:r w:rsidRPr="00422AE3">
              <w:rPr>
                <w:rFonts w:ascii="Times New Roman" w:hAnsi="Times New Roman" w:cs="Times New Roman"/>
                <w:sz w:val="20"/>
                <w:szCs w:val="20"/>
              </w:rPr>
              <w:t>128</w:t>
            </w:r>
            <w:r w:rsidR="004D093C" w:rsidRPr="00422AE3">
              <w:rPr>
                <w:rFonts w:ascii="Times New Roman" w:hAnsi="Times New Roman" w:cs="Times New Roman"/>
                <w:sz w:val="20"/>
                <w:szCs w:val="20"/>
              </w:rPr>
              <w:t xml:space="preserve"> </w:t>
            </w:r>
            <w:r w:rsidRPr="00422AE3">
              <w:rPr>
                <w:rFonts w:ascii="Times New Roman" w:hAnsi="Times New Roman" w:cs="Times New Roman"/>
                <w:sz w:val="20"/>
                <w:szCs w:val="20"/>
              </w:rPr>
              <w:t>C</w:t>
            </w:r>
          </w:p>
        </w:tc>
        <w:tc>
          <w:tcPr>
            <w:tcW w:w="1134" w:type="dxa"/>
          </w:tcPr>
          <w:p w14:paraId="0954137A" w14:textId="60EA52B3" w:rsidR="00F138DB" w:rsidRPr="00422AE3" w:rsidRDefault="00BE1125" w:rsidP="00827E86">
            <w:pPr>
              <w:spacing w:line="360" w:lineRule="auto"/>
              <w:jc w:val="center"/>
              <w:rPr>
                <w:rFonts w:ascii="Times New Roman" w:hAnsi="Times New Roman" w:cs="Times New Roman"/>
                <w:sz w:val="20"/>
                <w:szCs w:val="20"/>
              </w:rPr>
            </w:pPr>
            <w:r w:rsidRPr="00422AE3">
              <w:rPr>
                <w:rFonts w:ascii="Times New Roman" w:hAnsi="Times New Roman" w:cs="Times New Roman"/>
                <w:sz w:val="20"/>
                <w:szCs w:val="20"/>
              </w:rPr>
              <w:t>128</w:t>
            </w:r>
            <w:r w:rsidR="004D093C" w:rsidRPr="00422AE3">
              <w:rPr>
                <w:rFonts w:ascii="Times New Roman" w:hAnsi="Times New Roman" w:cs="Times New Roman"/>
                <w:sz w:val="20"/>
                <w:szCs w:val="20"/>
              </w:rPr>
              <w:t xml:space="preserve"> </w:t>
            </w:r>
            <w:r w:rsidRPr="00422AE3">
              <w:rPr>
                <w:rFonts w:ascii="Times New Roman" w:hAnsi="Times New Roman" w:cs="Times New Roman"/>
                <w:sz w:val="20"/>
                <w:szCs w:val="20"/>
              </w:rPr>
              <w:t>C</w:t>
            </w:r>
            <w:r w:rsidR="004D093C" w:rsidRPr="00422AE3">
              <w:rPr>
                <w:rFonts w:ascii="Times New Roman" w:hAnsi="Times New Roman" w:cs="Times New Roman"/>
                <w:sz w:val="20"/>
                <w:szCs w:val="20"/>
              </w:rPr>
              <w:t xml:space="preserve"> </w:t>
            </w:r>
          </w:p>
        </w:tc>
        <w:tc>
          <w:tcPr>
            <w:tcW w:w="992" w:type="dxa"/>
          </w:tcPr>
          <w:p w14:paraId="797BDF32" w14:textId="18738B1A" w:rsidR="00F138DB" w:rsidRPr="00422AE3" w:rsidRDefault="00BE1125" w:rsidP="00827E86">
            <w:pPr>
              <w:spacing w:line="360" w:lineRule="auto"/>
              <w:jc w:val="center"/>
              <w:rPr>
                <w:rFonts w:ascii="Times New Roman" w:hAnsi="Times New Roman" w:cs="Times New Roman"/>
                <w:sz w:val="20"/>
                <w:szCs w:val="20"/>
              </w:rPr>
            </w:pPr>
            <w:r w:rsidRPr="00422AE3">
              <w:rPr>
                <w:rFonts w:ascii="Times New Roman" w:hAnsi="Times New Roman" w:cs="Times New Roman"/>
                <w:sz w:val="20"/>
                <w:szCs w:val="20"/>
              </w:rPr>
              <w:t>128</w:t>
            </w:r>
            <w:r w:rsidR="004D093C" w:rsidRPr="00422AE3">
              <w:rPr>
                <w:rFonts w:ascii="Times New Roman" w:hAnsi="Times New Roman" w:cs="Times New Roman"/>
                <w:sz w:val="20"/>
                <w:szCs w:val="20"/>
              </w:rPr>
              <w:t xml:space="preserve"> </w:t>
            </w:r>
            <w:r w:rsidRPr="00422AE3">
              <w:rPr>
                <w:rFonts w:ascii="Times New Roman" w:hAnsi="Times New Roman" w:cs="Times New Roman"/>
                <w:sz w:val="20"/>
                <w:szCs w:val="20"/>
              </w:rPr>
              <w:t>C</w:t>
            </w:r>
          </w:p>
        </w:tc>
        <w:tc>
          <w:tcPr>
            <w:tcW w:w="993" w:type="dxa"/>
          </w:tcPr>
          <w:p w14:paraId="202E83FE" w14:textId="23AC1168" w:rsidR="00F138DB" w:rsidRPr="00422AE3" w:rsidRDefault="00BE1125" w:rsidP="00827E86">
            <w:pPr>
              <w:spacing w:line="360" w:lineRule="auto"/>
              <w:jc w:val="center"/>
              <w:rPr>
                <w:rFonts w:ascii="Times New Roman" w:hAnsi="Times New Roman" w:cs="Times New Roman"/>
                <w:sz w:val="20"/>
                <w:szCs w:val="20"/>
              </w:rPr>
            </w:pPr>
            <w:r w:rsidRPr="00422AE3">
              <w:rPr>
                <w:rFonts w:ascii="Times New Roman" w:hAnsi="Times New Roman" w:cs="Times New Roman"/>
                <w:sz w:val="20"/>
                <w:szCs w:val="20"/>
              </w:rPr>
              <w:t>128</w:t>
            </w:r>
            <w:r w:rsidR="004D093C" w:rsidRPr="00422AE3">
              <w:rPr>
                <w:rFonts w:ascii="Times New Roman" w:hAnsi="Times New Roman" w:cs="Times New Roman"/>
                <w:sz w:val="20"/>
                <w:szCs w:val="20"/>
              </w:rPr>
              <w:t xml:space="preserve"> </w:t>
            </w:r>
            <w:r w:rsidRPr="00422AE3">
              <w:rPr>
                <w:rFonts w:ascii="Times New Roman" w:hAnsi="Times New Roman" w:cs="Times New Roman"/>
                <w:sz w:val="20"/>
                <w:szCs w:val="20"/>
              </w:rPr>
              <w:t>C</w:t>
            </w:r>
          </w:p>
        </w:tc>
        <w:tc>
          <w:tcPr>
            <w:tcW w:w="850" w:type="dxa"/>
          </w:tcPr>
          <w:p w14:paraId="338A6072" w14:textId="1B2475A9" w:rsidR="00F138DB" w:rsidRPr="00422AE3" w:rsidRDefault="00BE1125" w:rsidP="00827E86">
            <w:pPr>
              <w:spacing w:line="360" w:lineRule="auto"/>
              <w:jc w:val="center"/>
              <w:rPr>
                <w:rFonts w:ascii="Times New Roman" w:hAnsi="Times New Roman" w:cs="Times New Roman"/>
                <w:sz w:val="20"/>
                <w:szCs w:val="20"/>
              </w:rPr>
            </w:pPr>
            <w:r w:rsidRPr="00422AE3">
              <w:rPr>
                <w:rFonts w:ascii="Times New Roman" w:hAnsi="Times New Roman" w:cs="Times New Roman"/>
                <w:sz w:val="20"/>
                <w:szCs w:val="20"/>
              </w:rPr>
              <w:t>156</w:t>
            </w:r>
            <w:r w:rsidR="004D093C" w:rsidRPr="00422AE3">
              <w:rPr>
                <w:rFonts w:ascii="Times New Roman" w:hAnsi="Times New Roman" w:cs="Times New Roman"/>
                <w:sz w:val="20"/>
                <w:szCs w:val="20"/>
              </w:rPr>
              <w:t xml:space="preserve"> </w:t>
            </w:r>
            <w:r w:rsidRPr="00422AE3">
              <w:rPr>
                <w:rFonts w:ascii="Times New Roman" w:hAnsi="Times New Roman" w:cs="Times New Roman"/>
                <w:sz w:val="20"/>
                <w:szCs w:val="20"/>
              </w:rPr>
              <w:t>A</w:t>
            </w:r>
          </w:p>
        </w:tc>
        <w:tc>
          <w:tcPr>
            <w:tcW w:w="992" w:type="dxa"/>
          </w:tcPr>
          <w:p w14:paraId="5EA2BF97" w14:textId="60C294AE" w:rsidR="00F138DB" w:rsidRPr="00422AE3" w:rsidRDefault="00BE1125" w:rsidP="00827E86">
            <w:pPr>
              <w:spacing w:line="360" w:lineRule="auto"/>
              <w:jc w:val="center"/>
              <w:rPr>
                <w:rFonts w:ascii="Times New Roman" w:hAnsi="Times New Roman" w:cs="Times New Roman"/>
                <w:sz w:val="20"/>
                <w:szCs w:val="20"/>
              </w:rPr>
            </w:pPr>
            <w:r w:rsidRPr="00422AE3">
              <w:rPr>
                <w:rFonts w:ascii="Times New Roman" w:hAnsi="Times New Roman" w:cs="Times New Roman"/>
                <w:sz w:val="20"/>
                <w:szCs w:val="20"/>
              </w:rPr>
              <w:t>128</w:t>
            </w:r>
            <w:r w:rsidR="004D093C" w:rsidRPr="00422AE3">
              <w:rPr>
                <w:rFonts w:ascii="Times New Roman" w:hAnsi="Times New Roman" w:cs="Times New Roman"/>
                <w:sz w:val="20"/>
                <w:szCs w:val="20"/>
              </w:rPr>
              <w:t xml:space="preserve"> </w:t>
            </w:r>
            <w:r w:rsidRPr="00422AE3">
              <w:rPr>
                <w:rFonts w:ascii="Times New Roman" w:hAnsi="Times New Roman" w:cs="Times New Roman"/>
                <w:sz w:val="20"/>
                <w:szCs w:val="20"/>
              </w:rPr>
              <w:t>C</w:t>
            </w:r>
          </w:p>
        </w:tc>
        <w:tc>
          <w:tcPr>
            <w:tcW w:w="1134" w:type="dxa"/>
          </w:tcPr>
          <w:p w14:paraId="249CFD51" w14:textId="23CED192" w:rsidR="00F138DB" w:rsidRPr="00422AE3" w:rsidRDefault="00BE1125" w:rsidP="00827E86">
            <w:pPr>
              <w:spacing w:line="360" w:lineRule="auto"/>
              <w:jc w:val="center"/>
              <w:rPr>
                <w:rFonts w:ascii="Times New Roman" w:hAnsi="Times New Roman" w:cs="Times New Roman"/>
                <w:sz w:val="20"/>
                <w:szCs w:val="20"/>
              </w:rPr>
            </w:pPr>
            <w:r w:rsidRPr="00422AE3">
              <w:rPr>
                <w:rFonts w:ascii="Times New Roman" w:hAnsi="Times New Roman" w:cs="Times New Roman"/>
                <w:sz w:val="20"/>
                <w:szCs w:val="20"/>
              </w:rPr>
              <w:t>1</w:t>
            </w:r>
            <w:r w:rsidR="00DB3323" w:rsidRPr="00422AE3">
              <w:rPr>
                <w:rFonts w:ascii="Times New Roman" w:hAnsi="Times New Roman" w:cs="Times New Roman"/>
                <w:sz w:val="20"/>
                <w:szCs w:val="20"/>
              </w:rPr>
              <w:t>34</w:t>
            </w:r>
            <w:r w:rsidR="004D093C" w:rsidRPr="00422AE3">
              <w:rPr>
                <w:rFonts w:ascii="Times New Roman" w:hAnsi="Times New Roman" w:cs="Times New Roman"/>
                <w:sz w:val="20"/>
                <w:szCs w:val="20"/>
              </w:rPr>
              <w:t xml:space="preserve"> </w:t>
            </w:r>
            <w:r w:rsidR="00DB3323" w:rsidRPr="00422AE3">
              <w:rPr>
                <w:rFonts w:ascii="Times New Roman" w:hAnsi="Times New Roman" w:cs="Times New Roman"/>
                <w:sz w:val="20"/>
                <w:szCs w:val="20"/>
              </w:rPr>
              <w:t>B</w:t>
            </w:r>
          </w:p>
        </w:tc>
        <w:tc>
          <w:tcPr>
            <w:tcW w:w="1197" w:type="dxa"/>
          </w:tcPr>
          <w:p w14:paraId="35AED0C3" w14:textId="386136A7" w:rsidR="00F138DB" w:rsidRPr="00422AE3" w:rsidRDefault="00DB3323" w:rsidP="00827E86">
            <w:pPr>
              <w:spacing w:line="360" w:lineRule="auto"/>
              <w:jc w:val="center"/>
              <w:rPr>
                <w:rFonts w:ascii="Times New Roman" w:hAnsi="Times New Roman" w:cs="Times New Roman"/>
                <w:sz w:val="20"/>
                <w:szCs w:val="20"/>
              </w:rPr>
            </w:pPr>
            <w:r w:rsidRPr="00422AE3">
              <w:rPr>
                <w:rFonts w:ascii="Times New Roman" w:hAnsi="Times New Roman" w:cs="Times New Roman"/>
                <w:sz w:val="20"/>
                <w:szCs w:val="20"/>
              </w:rPr>
              <w:t>106</w:t>
            </w:r>
            <w:r w:rsidR="004D093C" w:rsidRPr="00422AE3">
              <w:rPr>
                <w:rFonts w:ascii="Times New Roman" w:hAnsi="Times New Roman" w:cs="Times New Roman"/>
                <w:sz w:val="20"/>
                <w:szCs w:val="20"/>
              </w:rPr>
              <w:t xml:space="preserve"> </w:t>
            </w:r>
            <w:r w:rsidRPr="00422AE3">
              <w:rPr>
                <w:rFonts w:ascii="Times New Roman" w:hAnsi="Times New Roman" w:cs="Times New Roman"/>
                <w:sz w:val="20"/>
                <w:szCs w:val="20"/>
              </w:rPr>
              <w:t>D</w:t>
            </w:r>
          </w:p>
        </w:tc>
        <w:tc>
          <w:tcPr>
            <w:tcW w:w="1790" w:type="dxa"/>
          </w:tcPr>
          <w:p w14:paraId="0E8B957F" w14:textId="3EE9E720" w:rsidR="00F138DB" w:rsidRPr="00422AE3" w:rsidRDefault="00BE1125" w:rsidP="00827E86">
            <w:pPr>
              <w:spacing w:line="360" w:lineRule="auto"/>
              <w:jc w:val="center"/>
              <w:rPr>
                <w:rFonts w:ascii="Times New Roman" w:hAnsi="Times New Roman" w:cs="Times New Roman"/>
                <w:sz w:val="20"/>
                <w:szCs w:val="20"/>
              </w:rPr>
            </w:pPr>
            <w:r w:rsidRPr="00422AE3">
              <w:rPr>
                <w:rFonts w:ascii="Times New Roman" w:hAnsi="Times New Roman" w:cs="Times New Roman"/>
                <w:sz w:val="20"/>
                <w:szCs w:val="20"/>
              </w:rPr>
              <w:t>129 días</w:t>
            </w:r>
          </w:p>
        </w:tc>
        <w:tc>
          <w:tcPr>
            <w:tcW w:w="918" w:type="dxa"/>
          </w:tcPr>
          <w:p w14:paraId="1BF2D5A6" w14:textId="77777777" w:rsidR="00F138DB" w:rsidRPr="00422AE3" w:rsidRDefault="00BE1125" w:rsidP="00827E86">
            <w:pPr>
              <w:spacing w:line="360" w:lineRule="auto"/>
              <w:jc w:val="center"/>
              <w:rPr>
                <w:rFonts w:ascii="Times New Roman" w:hAnsi="Times New Roman" w:cs="Times New Roman"/>
                <w:sz w:val="20"/>
                <w:szCs w:val="20"/>
              </w:rPr>
            </w:pPr>
            <w:r w:rsidRPr="00422AE3">
              <w:rPr>
                <w:rFonts w:ascii="Times New Roman" w:hAnsi="Times New Roman" w:cs="Times New Roman"/>
                <w:sz w:val="20"/>
                <w:szCs w:val="20"/>
              </w:rPr>
              <w:t>1.68</w:t>
            </w:r>
          </w:p>
        </w:tc>
      </w:tr>
      <w:tr w:rsidR="000C1B24" w:rsidRPr="00422AE3" w14:paraId="062EAE7B" w14:textId="77777777" w:rsidTr="006D71FA">
        <w:trPr>
          <w:trHeight w:val="307"/>
        </w:trPr>
        <w:tc>
          <w:tcPr>
            <w:tcW w:w="1526" w:type="dxa"/>
          </w:tcPr>
          <w:p w14:paraId="2EF23550" w14:textId="77777777" w:rsidR="00F138DB" w:rsidRPr="00422AE3" w:rsidRDefault="00DB3323" w:rsidP="00827E86">
            <w:pPr>
              <w:spacing w:line="360" w:lineRule="auto"/>
              <w:jc w:val="center"/>
              <w:rPr>
                <w:rFonts w:ascii="Times New Roman" w:hAnsi="Times New Roman" w:cs="Times New Roman"/>
                <w:b/>
                <w:sz w:val="20"/>
                <w:szCs w:val="20"/>
              </w:rPr>
            </w:pPr>
            <w:r w:rsidRPr="00422AE3">
              <w:rPr>
                <w:rFonts w:ascii="Times New Roman" w:hAnsi="Times New Roman" w:cs="Times New Roman"/>
                <w:b/>
                <w:sz w:val="20"/>
                <w:szCs w:val="20"/>
              </w:rPr>
              <w:t>DCT (**)</w:t>
            </w:r>
          </w:p>
        </w:tc>
        <w:tc>
          <w:tcPr>
            <w:tcW w:w="1134" w:type="dxa"/>
          </w:tcPr>
          <w:p w14:paraId="1CF40FD0" w14:textId="504A9944" w:rsidR="00F138DB" w:rsidRPr="00422AE3" w:rsidRDefault="00DB3323" w:rsidP="00827E86">
            <w:pPr>
              <w:spacing w:line="360" w:lineRule="auto"/>
              <w:jc w:val="center"/>
              <w:rPr>
                <w:rFonts w:ascii="Times New Roman" w:hAnsi="Times New Roman" w:cs="Times New Roman"/>
                <w:sz w:val="20"/>
                <w:szCs w:val="20"/>
              </w:rPr>
            </w:pPr>
            <w:r w:rsidRPr="00422AE3">
              <w:rPr>
                <w:rFonts w:ascii="Times New Roman" w:hAnsi="Times New Roman" w:cs="Times New Roman"/>
                <w:sz w:val="20"/>
                <w:szCs w:val="20"/>
              </w:rPr>
              <w:t>155</w:t>
            </w:r>
            <w:r w:rsidR="004D093C" w:rsidRPr="00422AE3">
              <w:rPr>
                <w:rFonts w:ascii="Times New Roman" w:hAnsi="Times New Roman" w:cs="Times New Roman"/>
                <w:sz w:val="20"/>
                <w:szCs w:val="20"/>
              </w:rPr>
              <w:t xml:space="preserve"> </w:t>
            </w:r>
            <w:r w:rsidRPr="00422AE3">
              <w:rPr>
                <w:rFonts w:ascii="Times New Roman" w:hAnsi="Times New Roman" w:cs="Times New Roman"/>
                <w:sz w:val="20"/>
                <w:szCs w:val="20"/>
              </w:rPr>
              <w:t>D</w:t>
            </w:r>
          </w:p>
        </w:tc>
        <w:tc>
          <w:tcPr>
            <w:tcW w:w="992" w:type="dxa"/>
          </w:tcPr>
          <w:p w14:paraId="5A0F588E" w14:textId="58E6ADA1" w:rsidR="00F138DB" w:rsidRPr="00422AE3" w:rsidRDefault="00DB3323" w:rsidP="00827E86">
            <w:pPr>
              <w:spacing w:line="360" w:lineRule="auto"/>
              <w:jc w:val="center"/>
              <w:rPr>
                <w:rFonts w:ascii="Times New Roman" w:hAnsi="Times New Roman" w:cs="Times New Roman"/>
                <w:sz w:val="20"/>
                <w:szCs w:val="20"/>
              </w:rPr>
            </w:pPr>
            <w:r w:rsidRPr="00422AE3">
              <w:rPr>
                <w:rFonts w:ascii="Times New Roman" w:hAnsi="Times New Roman" w:cs="Times New Roman"/>
                <w:sz w:val="20"/>
                <w:szCs w:val="20"/>
              </w:rPr>
              <w:t>160</w:t>
            </w:r>
            <w:r w:rsidR="004D093C" w:rsidRPr="00422AE3">
              <w:rPr>
                <w:rFonts w:ascii="Times New Roman" w:hAnsi="Times New Roman" w:cs="Times New Roman"/>
                <w:sz w:val="20"/>
                <w:szCs w:val="20"/>
              </w:rPr>
              <w:t xml:space="preserve"> </w:t>
            </w:r>
            <w:r w:rsidRPr="00422AE3">
              <w:rPr>
                <w:rFonts w:ascii="Times New Roman" w:hAnsi="Times New Roman" w:cs="Times New Roman"/>
                <w:sz w:val="20"/>
                <w:szCs w:val="20"/>
              </w:rPr>
              <w:t>C</w:t>
            </w:r>
          </w:p>
        </w:tc>
        <w:tc>
          <w:tcPr>
            <w:tcW w:w="1134" w:type="dxa"/>
          </w:tcPr>
          <w:p w14:paraId="19C5300E" w14:textId="249FD0DB" w:rsidR="00F138DB" w:rsidRPr="00422AE3" w:rsidRDefault="00DB3323" w:rsidP="00827E86">
            <w:pPr>
              <w:spacing w:line="360" w:lineRule="auto"/>
              <w:jc w:val="center"/>
              <w:rPr>
                <w:rFonts w:ascii="Times New Roman" w:hAnsi="Times New Roman" w:cs="Times New Roman"/>
                <w:sz w:val="20"/>
                <w:szCs w:val="20"/>
              </w:rPr>
            </w:pPr>
            <w:r w:rsidRPr="00422AE3">
              <w:rPr>
                <w:rFonts w:ascii="Times New Roman" w:hAnsi="Times New Roman" w:cs="Times New Roman"/>
                <w:sz w:val="20"/>
                <w:szCs w:val="20"/>
              </w:rPr>
              <w:t>164</w:t>
            </w:r>
            <w:r w:rsidR="004D093C" w:rsidRPr="00422AE3">
              <w:rPr>
                <w:rFonts w:ascii="Times New Roman" w:hAnsi="Times New Roman" w:cs="Times New Roman"/>
                <w:sz w:val="20"/>
                <w:szCs w:val="20"/>
              </w:rPr>
              <w:t xml:space="preserve"> </w:t>
            </w:r>
            <w:r w:rsidRPr="00422AE3">
              <w:rPr>
                <w:rFonts w:ascii="Times New Roman" w:hAnsi="Times New Roman" w:cs="Times New Roman"/>
                <w:sz w:val="20"/>
                <w:szCs w:val="20"/>
              </w:rPr>
              <w:t>B</w:t>
            </w:r>
          </w:p>
        </w:tc>
        <w:tc>
          <w:tcPr>
            <w:tcW w:w="992" w:type="dxa"/>
          </w:tcPr>
          <w:p w14:paraId="3CD15537" w14:textId="221C3375" w:rsidR="00F138DB" w:rsidRPr="00422AE3" w:rsidRDefault="00DB3323" w:rsidP="00827E86">
            <w:pPr>
              <w:spacing w:line="360" w:lineRule="auto"/>
              <w:jc w:val="center"/>
              <w:rPr>
                <w:rFonts w:ascii="Times New Roman" w:hAnsi="Times New Roman" w:cs="Times New Roman"/>
                <w:sz w:val="20"/>
                <w:szCs w:val="20"/>
              </w:rPr>
            </w:pPr>
            <w:r w:rsidRPr="00422AE3">
              <w:rPr>
                <w:rFonts w:ascii="Times New Roman" w:hAnsi="Times New Roman" w:cs="Times New Roman"/>
                <w:sz w:val="20"/>
                <w:szCs w:val="20"/>
              </w:rPr>
              <w:t>164</w:t>
            </w:r>
            <w:r w:rsidR="004D093C" w:rsidRPr="00422AE3">
              <w:rPr>
                <w:rFonts w:ascii="Times New Roman" w:hAnsi="Times New Roman" w:cs="Times New Roman"/>
                <w:sz w:val="20"/>
                <w:szCs w:val="20"/>
              </w:rPr>
              <w:t xml:space="preserve"> </w:t>
            </w:r>
            <w:r w:rsidRPr="00422AE3">
              <w:rPr>
                <w:rFonts w:ascii="Times New Roman" w:hAnsi="Times New Roman" w:cs="Times New Roman"/>
                <w:sz w:val="20"/>
                <w:szCs w:val="20"/>
              </w:rPr>
              <w:t>B</w:t>
            </w:r>
          </w:p>
        </w:tc>
        <w:tc>
          <w:tcPr>
            <w:tcW w:w="993" w:type="dxa"/>
          </w:tcPr>
          <w:p w14:paraId="45BEE770" w14:textId="2EEED770" w:rsidR="00F138DB" w:rsidRPr="00422AE3" w:rsidRDefault="00DB3323" w:rsidP="00827E86">
            <w:pPr>
              <w:spacing w:line="360" w:lineRule="auto"/>
              <w:jc w:val="center"/>
              <w:rPr>
                <w:rFonts w:ascii="Times New Roman" w:hAnsi="Times New Roman" w:cs="Times New Roman"/>
                <w:sz w:val="20"/>
                <w:szCs w:val="20"/>
              </w:rPr>
            </w:pPr>
            <w:r w:rsidRPr="00422AE3">
              <w:rPr>
                <w:rFonts w:ascii="Times New Roman" w:hAnsi="Times New Roman" w:cs="Times New Roman"/>
                <w:sz w:val="20"/>
                <w:szCs w:val="20"/>
              </w:rPr>
              <w:t>160</w:t>
            </w:r>
            <w:r w:rsidR="004D093C" w:rsidRPr="00422AE3">
              <w:rPr>
                <w:rFonts w:ascii="Times New Roman" w:hAnsi="Times New Roman" w:cs="Times New Roman"/>
                <w:sz w:val="20"/>
                <w:szCs w:val="20"/>
              </w:rPr>
              <w:t xml:space="preserve"> </w:t>
            </w:r>
            <w:r w:rsidRPr="00422AE3">
              <w:rPr>
                <w:rFonts w:ascii="Times New Roman" w:hAnsi="Times New Roman" w:cs="Times New Roman"/>
                <w:sz w:val="20"/>
                <w:szCs w:val="20"/>
              </w:rPr>
              <w:t>C</w:t>
            </w:r>
          </w:p>
        </w:tc>
        <w:tc>
          <w:tcPr>
            <w:tcW w:w="850" w:type="dxa"/>
          </w:tcPr>
          <w:p w14:paraId="47C17FF7" w14:textId="1BCBA58D" w:rsidR="00F138DB" w:rsidRPr="00422AE3" w:rsidRDefault="00DB3323" w:rsidP="00827E86">
            <w:pPr>
              <w:spacing w:line="360" w:lineRule="auto"/>
              <w:jc w:val="center"/>
              <w:rPr>
                <w:rFonts w:ascii="Times New Roman" w:hAnsi="Times New Roman" w:cs="Times New Roman"/>
                <w:sz w:val="20"/>
                <w:szCs w:val="20"/>
              </w:rPr>
            </w:pPr>
            <w:r w:rsidRPr="00422AE3">
              <w:rPr>
                <w:rFonts w:ascii="Times New Roman" w:hAnsi="Times New Roman" w:cs="Times New Roman"/>
                <w:sz w:val="20"/>
                <w:szCs w:val="20"/>
              </w:rPr>
              <w:t>178</w:t>
            </w:r>
            <w:r w:rsidR="004D093C" w:rsidRPr="00422AE3">
              <w:rPr>
                <w:rFonts w:ascii="Times New Roman" w:hAnsi="Times New Roman" w:cs="Times New Roman"/>
                <w:sz w:val="20"/>
                <w:szCs w:val="20"/>
              </w:rPr>
              <w:t xml:space="preserve"> </w:t>
            </w:r>
            <w:r w:rsidRPr="00422AE3">
              <w:rPr>
                <w:rFonts w:ascii="Times New Roman" w:hAnsi="Times New Roman" w:cs="Times New Roman"/>
                <w:sz w:val="20"/>
                <w:szCs w:val="20"/>
              </w:rPr>
              <w:t>A</w:t>
            </w:r>
          </w:p>
        </w:tc>
        <w:tc>
          <w:tcPr>
            <w:tcW w:w="992" w:type="dxa"/>
          </w:tcPr>
          <w:p w14:paraId="6556FD1F" w14:textId="6E9ADF19" w:rsidR="00F138DB" w:rsidRPr="00422AE3" w:rsidRDefault="00DB3323" w:rsidP="00827E86">
            <w:pPr>
              <w:spacing w:line="360" w:lineRule="auto"/>
              <w:jc w:val="center"/>
              <w:rPr>
                <w:rFonts w:ascii="Times New Roman" w:hAnsi="Times New Roman" w:cs="Times New Roman"/>
                <w:sz w:val="20"/>
                <w:szCs w:val="20"/>
              </w:rPr>
            </w:pPr>
            <w:r w:rsidRPr="00422AE3">
              <w:rPr>
                <w:rFonts w:ascii="Times New Roman" w:hAnsi="Times New Roman" w:cs="Times New Roman"/>
                <w:sz w:val="20"/>
                <w:szCs w:val="20"/>
              </w:rPr>
              <w:t>160</w:t>
            </w:r>
            <w:r w:rsidR="004D093C" w:rsidRPr="00422AE3">
              <w:rPr>
                <w:rFonts w:ascii="Times New Roman" w:hAnsi="Times New Roman" w:cs="Times New Roman"/>
                <w:sz w:val="20"/>
                <w:szCs w:val="20"/>
              </w:rPr>
              <w:t xml:space="preserve"> </w:t>
            </w:r>
            <w:r w:rsidRPr="00422AE3">
              <w:rPr>
                <w:rFonts w:ascii="Times New Roman" w:hAnsi="Times New Roman" w:cs="Times New Roman"/>
                <w:sz w:val="20"/>
                <w:szCs w:val="20"/>
              </w:rPr>
              <w:t>C</w:t>
            </w:r>
          </w:p>
        </w:tc>
        <w:tc>
          <w:tcPr>
            <w:tcW w:w="1134" w:type="dxa"/>
          </w:tcPr>
          <w:p w14:paraId="553978A9" w14:textId="466DA9DC" w:rsidR="00F138DB" w:rsidRPr="00422AE3" w:rsidRDefault="00DB3323" w:rsidP="00827E86">
            <w:pPr>
              <w:spacing w:line="360" w:lineRule="auto"/>
              <w:jc w:val="center"/>
              <w:rPr>
                <w:rFonts w:ascii="Times New Roman" w:hAnsi="Times New Roman" w:cs="Times New Roman"/>
                <w:sz w:val="20"/>
                <w:szCs w:val="20"/>
              </w:rPr>
            </w:pPr>
            <w:r w:rsidRPr="00422AE3">
              <w:rPr>
                <w:rFonts w:ascii="Times New Roman" w:hAnsi="Times New Roman" w:cs="Times New Roman"/>
                <w:sz w:val="20"/>
                <w:szCs w:val="20"/>
              </w:rPr>
              <w:t>164</w:t>
            </w:r>
            <w:r w:rsidR="004D093C" w:rsidRPr="00422AE3">
              <w:rPr>
                <w:rFonts w:ascii="Times New Roman" w:hAnsi="Times New Roman" w:cs="Times New Roman"/>
                <w:sz w:val="20"/>
                <w:szCs w:val="20"/>
              </w:rPr>
              <w:t xml:space="preserve"> </w:t>
            </w:r>
            <w:r w:rsidRPr="00422AE3">
              <w:rPr>
                <w:rFonts w:ascii="Times New Roman" w:hAnsi="Times New Roman" w:cs="Times New Roman"/>
                <w:sz w:val="20"/>
                <w:szCs w:val="20"/>
              </w:rPr>
              <w:t>B</w:t>
            </w:r>
          </w:p>
        </w:tc>
        <w:tc>
          <w:tcPr>
            <w:tcW w:w="1197" w:type="dxa"/>
          </w:tcPr>
          <w:p w14:paraId="18D6C28A" w14:textId="781A266C" w:rsidR="00F138DB" w:rsidRPr="00422AE3" w:rsidRDefault="00DB3323" w:rsidP="00827E86">
            <w:pPr>
              <w:spacing w:line="360" w:lineRule="auto"/>
              <w:jc w:val="center"/>
              <w:rPr>
                <w:rFonts w:ascii="Times New Roman" w:hAnsi="Times New Roman" w:cs="Times New Roman"/>
                <w:sz w:val="20"/>
                <w:szCs w:val="20"/>
              </w:rPr>
            </w:pPr>
            <w:r w:rsidRPr="00422AE3">
              <w:rPr>
                <w:rFonts w:ascii="Times New Roman" w:hAnsi="Times New Roman" w:cs="Times New Roman"/>
                <w:sz w:val="20"/>
                <w:szCs w:val="20"/>
              </w:rPr>
              <w:t>141</w:t>
            </w:r>
            <w:r w:rsidR="004D093C" w:rsidRPr="00422AE3">
              <w:rPr>
                <w:rFonts w:ascii="Times New Roman" w:hAnsi="Times New Roman" w:cs="Times New Roman"/>
                <w:sz w:val="20"/>
                <w:szCs w:val="20"/>
              </w:rPr>
              <w:t xml:space="preserve"> </w:t>
            </w:r>
            <w:r w:rsidRPr="00422AE3">
              <w:rPr>
                <w:rFonts w:ascii="Times New Roman" w:hAnsi="Times New Roman" w:cs="Times New Roman"/>
                <w:sz w:val="20"/>
                <w:szCs w:val="20"/>
              </w:rPr>
              <w:t>E</w:t>
            </w:r>
          </w:p>
        </w:tc>
        <w:tc>
          <w:tcPr>
            <w:tcW w:w="1790" w:type="dxa"/>
          </w:tcPr>
          <w:p w14:paraId="01F1E521" w14:textId="7C0EE438" w:rsidR="00F138DB" w:rsidRPr="00422AE3" w:rsidRDefault="00DB3323" w:rsidP="00827E86">
            <w:pPr>
              <w:spacing w:line="360" w:lineRule="auto"/>
              <w:jc w:val="center"/>
              <w:rPr>
                <w:rFonts w:ascii="Times New Roman" w:hAnsi="Times New Roman" w:cs="Times New Roman"/>
                <w:sz w:val="20"/>
                <w:szCs w:val="20"/>
              </w:rPr>
            </w:pPr>
            <w:r w:rsidRPr="00422AE3">
              <w:rPr>
                <w:rFonts w:ascii="Times New Roman" w:hAnsi="Times New Roman" w:cs="Times New Roman"/>
                <w:sz w:val="20"/>
                <w:szCs w:val="20"/>
              </w:rPr>
              <w:t>161 días</w:t>
            </w:r>
          </w:p>
        </w:tc>
        <w:tc>
          <w:tcPr>
            <w:tcW w:w="918" w:type="dxa"/>
          </w:tcPr>
          <w:p w14:paraId="37EFD0EC" w14:textId="62563A91" w:rsidR="00F138DB" w:rsidRPr="00422AE3" w:rsidRDefault="00DB3323" w:rsidP="00827E86">
            <w:pPr>
              <w:spacing w:line="360" w:lineRule="auto"/>
              <w:jc w:val="center"/>
              <w:rPr>
                <w:rFonts w:ascii="Times New Roman" w:hAnsi="Times New Roman" w:cs="Times New Roman"/>
                <w:sz w:val="20"/>
                <w:szCs w:val="20"/>
              </w:rPr>
            </w:pPr>
            <w:r w:rsidRPr="00422AE3">
              <w:rPr>
                <w:rFonts w:ascii="Times New Roman" w:hAnsi="Times New Roman" w:cs="Times New Roman"/>
                <w:sz w:val="20"/>
                <w:szCs w:val="20"/>
              </w:rPr>
              <w:t>1.46</w:t>
            </w:r>
          </w:p>
        </w:tc>
      </w:tr>
      <w:tr w:rsidR="000C1B24" w:rsidRPr="00422AE3" w14:paraId="5E662C4E" w14:textId="77777777" w:rsidTr="006D71FA">
        <w:trPr>
          <w:trHeight w:val="307"/>
        </w:trPr>
        <w:tc>
          <w:tcPr>
            <w:tcW w:w="1526" w:type="dxa"/>
          </w:tcPr>
          <w:p w14:paraId="47E84667" w14:textId="426D6903" w:rsidR="00F138DB" w:rsidRPr="00422AE3" w:rsidRDefault="00DB3323" w:rsidP="00827E86">
            <w:pPr>
              <w:spacing w:line="360" w:lineRule="auto"/>
              <w:jc w:val="center"/>
              <w:rPr>
                <w:rFonts w:ascii="Times New Roman" w:hAnsi="Times New Roman" w:cs="Times New Roman"/>
                <w:b/>
                <w:sz w:val="20"/>
                <w:szCs w:val="20"/>
              </w:rPr>
            </w:pPr>
            <w:r w:rsidRPr="00422AE3">
              <w:rPr>
                <w:rFonts w:ascii="Times New Roman" w:hAnsi="Times New Roman" w:cs="Times New Roman"/>
                <w:b/>
                <w:sz w:val="20"/>
                <w:szCs w:val="20"/>
              </w:rPr>
              <w:t>LV (**)</w:t>
            </w:r>
          </w:p>
        </w:tc>
        <w:tc>
          <w:tcPr>
            <w:tcW w:w="1134" w:type="dxa"/>
          </w:tcPr>
          <w:p w14:paraId="34E1AD38" w14:textId="1E4104B5" w:rsidR="00F138DB" w:rsidRPr="00422AE3" w:rsidRDefault="00DB3323" w:rsidP="00827E86">
            <w:pPr>
              <w:spacing w:line="360" w:lineRule="auto"/>
              <w:jc w:val="center"/>
              <w:rPr>
                <w:rFonts w:ascii="Times New Roman" w:hAnsi="Times New Roman" w:cs="Times New Roman"/>
                <w:sz w:val="20"/>
                <w:szCs w:val="20"/>
              </w:rPr>
            </w:pPr>
            <w:r w:rsidRPr="00422AE3">
              <w:rPr>
                <w:rFonts w:ascii="Times New Roman" w:hAnsi="Times New Roman" w:cs="Times New Roman"/>
                <w:sz w:val="20"/>
                <w:szCs w:val="20"/>
              </w:rPr>
              <w:t>15.4</w:t>
            </w:r>
            <w:r w:rsidR="004D093C" w:rsidRPr="00422AE3">
              <w:rPr>
                <w:rFonts w:ascii="Times New Roman" w:hAnsi="Times New Roman" w:cs="Times New Roman"/>
                <w:sz w:val="20"/>
                <w:szCs w:val="20"/>
              </w:rPr>
              <w:t xml:space="preserve"> </w:t>
            </w:r>
            <w:r w:rsidR="007440A5" w:rsidRPr="00422AE3">
              <w:rPr>
                <w:rFonts w:ascii="Times New Roman" w:hAnsi="Times New Roman" w:cs="Times New Roman"/>
                <w:sz w:val="20"/>
                <w:szCs w:val="20"/>
              </w:rPr>
              <w:t>BCD</w:t>
            </w:r>
          </w:p>
        </w:tc>
        <w:tc>
          <w:tcPr>
            <w:tcW w:w="992" w:type="dxa"/>
          </w:tcPr>
          <w:p w14:paraId="50BF01FA" w14:textId="3F5E56D1" w:rsidR="00F138DB" w:rsidRPr="00422AE3" w:rsidRDefault="007440A5" w:rsidP="00827E86">
            <w:pPr>
              <w:spacing w:line="360" w:lineRule="auto"/>
              <w:jc w:val="center"/>
              <w:rPr>
                <w:rFonts w:ascii="Times New Roman" w:hAnsi="Times New Roman" w:cs="Times New Roman"/>
                <w:sz w:val="20"/>
                <w:szCs w:val="20"/>
              </w:rPr>
            </w:pPr>
            <w:r w:rsidRPr="00422AE3">
              <w:rPr>
                <w:rFonts w:ascii="Times New Roman" w:hAnsi="Times New Roman" w:cs="Times New Roman"/>
                <w:sz w:val="20"/>
                <w:szCs w:val="20"/>
              </w:rPr>
              <w:t>18.6</w:t>
            </w:r>
            <w:r w:rsidR="004D093C" w:rsidRPr="00422AE3">
              <w:rPr>
                <w:rFonts w:ascii="Times New Roman" w:hAnsi="Times New Roman" w:cs="Times New Roman"/>
                <w:sz w:val="20"/>
                <w:szCs w:val="20"/>
              </w:rPr>
              <w:t xml:space="preserve"> </w:t>
            </w:r>
            <w:r w:rsidRPr="00422AE3">
              <w:rPr>
                <w:rFonts w:ascii="Times New Roman" w:hAnsi="Times New Roman" w:cs="Times New Roman"/>
                <w:sz w:val="20"/>
                <w:szCs w:val="20"/>
              </w:rPr>
              <w:t>A</w:t>
            </w:r>
          </w:p>
        </w:tc>
        <w:tc>
          <w:tcPr>
            <w:tcW w:w="1134" w:type="dxa"/>
          </w:tcPr>
          <w:p w14:paraId="4ABBBC58" w14:textId="21355935" w:rsidR="00F138DB" w:rsidRPr="00422AE3" w:rsidRDefault="007440A5" w:rsidP="00827E86">
            <w:pPr>
              <w:spacing w:line="360" w:lineRule="auto"/>
              <w:jc w:val="center"/>
              <w:rPr>
                <w:rFonts w:ascii="Times New Roman" w:hAnsi="Times New Roman" w:cs="Times New Roman"/>
                <w:sz w:val="20"/>
                <w:szCs w:val="20"/>
              </w:rPr>
            </w:pPr>
            <w:r w:rsidRPr="00422AE3">
              <w:rPr>
                <w:rFonts w:ascii="Times New Roman" w:hAnsi="Times New Roman" w:cs="Times New Roman"/>
                <w:sz w:val="20"/>
                <w:szCs w:val="20"/>
              </w:rPr>
              <w:t>13.</w:t>
            </w:r>
            <w:r w:rsidR="004D093C" w:rsidRPr="00422AE3">
              <w:rPr>
                <w:rFonts w:ascii="Times New Roman" w:hAnsi="Times New Roman" w:cs="Times New Roman"/>
                <w:sz w:val="20"/>
                <w:szCs w:val="20"/>
              </w:rPr>
              <w:t xml:space="preserve"> </w:t>
            </w:r>
            <w:r w:rsidRPr="00422AE3">
              <w:rPr>
                <w:rFonts w:ascii="Times New Roman" w:hAnsi="Times New Roman" w:cs="Times New Roman"/>
                <w:sz w:val="20"/>
                <w:szCs w:val="20"/>
              </w:rPr>
              <w:t>4E</w:t>
            </w:r>
          </w:p>
        </w:tc>
        <w:tc>
          <w:tcPr>
            <w:tcW w:w="992" w:type="dxa"/>
          </w:tcPr>
          <w:p w14:paraId="1F3564B9" w14:textId="16AC1275" w:rsidR="00F138DB" w:rsidRPr="00422AE3" w:rsidRDefault="007440A5" w:rsidP="00827E86">
            <w:pPr>
              <w:spacing w:line="360" w:lineRule="auto"/>
              <w:jc w:val="center"/>
              <w:rPr>
                <w:rFonts w:ascii="Times New Roman" w:hAnsi="Times New Roman" w:cs="Times New Roman"/>
                <w:sz w:val="20"/>
                <w:szCs w:val="20"/>
              </w:rPr>
            </w:pPr>
            <w:r w:rsidRPr="00422AE3">
              <w:rPr>
                <w:rFonts w:ascii="Times New Roman" w:hAnsi="Times New Roman" w:cs="Times New Roman"/>
                <w:sz w:val="20"/>
                <w:szCs w:val="20"/>
              </w:rPr>
              <w:t>15.6</w:t>
            </w:r>
            <w:r w:rsidR="004D093C" w:rsidRPr="00422AE3">
              <w:rPr>
                <w:rFonts w:ascii="Times New Roman" w:hAnsi="Times New Roman" w:cs="Times New Roman"/>
                <w:sz w:val="20"/>
                <w:szCs w:val="20"/>
              </w:rPr>
              <w:t xml:space="preserve"> </w:t>
            </w:r>
            <w:r w:rsidRPr="00422AE3">
              <w:rPr>
                <w:rFonts w:ascii="Times New Roman" w:hAnsi="Times New Roman" w:cs="Times New Roman"/>
                <w:sz w:val="20"/>
                <w:szCs w:val="20"/>
              </w:rPr>
              <w:t>BC</w:t>
            </w:r>
          </w:p>
        </w:tc>
        <w:tc>
          <w:tcPr>
            <w:tcW w:w="993" w:type="dxa"/>
          </w:tcPr>
          <w:p w14:paraId="5E65BE22" w14:textId="624CE1ED" w:rsidR="00F138DB" w:rsidRPr="00422AE3" w:rsidRDefault="007440A5" w:rsidP="00827E86">
            <w:pPr>
              <w:spacing w:line="360" w:lineRule="auto"/>
              <w:jc w:val="center"/>
              <w:rPr>
                <w:rFonts w:ascii="Times New Roman" w:hAnsi="Times New Roman" w:cs="Times New Roman"/>
                <w:sz w:val="20"/>
                <w:szCs w:val="20"/>
              </w:rPr>
            </w:pPr>
            <w:r w:rsidRPr="00422AE3">
              <w:rPr>
                <w:rFonts w:ascii="Times New Roman" w:hAnsi="Times New Roman" w:cs="Times New Roman"/>
                <w:sz w:val="20"/>
                <w:szCs w:val="20"/>
              </w:rPr>
              <w:t>16.3</w:t>
            </w:r>
            <w:r w:rsidR="004D093C" w:rsidRPr="00422AE3">
              <w:rPr>
                <w:rFonts w:ascii="Times New Roman" w:hAnsi="Times New Roman" w:cs="Times New Roman"/>
                <w:sz w:val="20"/>
                <w:szCs w:val="20"/>
              </w:rPr>
              <w:t xml:space="preserve"> </w:t>
            </w:r>
            <w:r w:rsidRPr="00422AE3">
              <w:rPr>
                <w:rFonts w:ascii="Times New Roman" w:hAnsi="Times New Roman" w:cs="Times New Roman"/>
                <w:sz w:val="20"/>
                <w:szCs w:val="20"/>
              </w:rPr>
              <w:t>B</w:t>
            </w:r>
          </w:p>
        </w:tc>
        <w:tc>
          <w:tcPr>
            <w:tcW w:w="850" w:type="dxa"/>
          </w:tcPr>
          <w:p w14:paraId="003C0FA6" w14:textId="3A842F9E" w:rsidR="00F138DB" w:rsidRPr="00422AE3" w:rsidRDefault="007440A5" w:rsidP="00827E86">
            <w:pPr>
              <w:spacing w:line="360" w:lineRule="auto"/>
              <w:jc w:val="center"/>
              <w:rPr>
                <w:rFonts w:ascii="Times New Roman" w:hAnsi="Times New Roman" w:cs="Times New Roman"/>
                <w:sz w:val="20"/>
                <w:szCs w:val="20"/>
              </w:rPr>
            </w:pPr>
            <w:r w:rsidRPr="00422AE3">
              <w:rPr>
                <w:rFonts w:ascii="Times New Roman" w:hAnsi="Times New Roman" w:cs="Times New Roman"/>
                <w:sz w:val="20"/>
                <w:szCs w:val="20"/>
              </w:rPr>
              <w:t>13.1</w:t>
            </w:r>
            <w:r w:rsidR="004D093C" w:rsidRPr="00422AE3">
              <w:rPr>
                <w:rFonts w:ascii="Times New Roman" w:hAnsi="Times New Roman" w:cs="Times New Roman"/>
                <w:sz w:val="20"/>
                <w:szCs w:val="20"/>
              </w:rPr>
              <w:t xml:space="preserve"> </w:t>
            </w:r>
            <w:r w:rsidRPr="00422AE3">
              <w:rPr>
                <w:rFonts w:ascii="Times New Roman" w:hAnsi="Times New Roman" w:cs="Times New Roman"/>
                <w:sz w:val="20"/>
                <w:szCs w:val="20"/>
              </w:rPr>
              <w:t>E</w:t>
            </w:r>
          </w:p>
        </w:tc>
        <w:tc>
          <w:tcPr>
            <w:tcW w:w="992" w:type="dxa"/>
          </w:tcPr>
          <w:p w14:paraId="1B30F8FF" w14:textId="7C239729" w:rsidR="00F138DB" w:rsidRPr="00422AE3" w:rsidRDefault="007440A5" w:rsidP="00827E86">
            <w:pPr>
              <w:spacing w:line="360" w:lineRule="auto"/>
              <w:jc w:val="center"/>
              <w:rPr>
                <w:rFonts w:ascii="Times New Roman" w:hAnsi="Times New Roman" w:cs="Times New Roman"/>
                <w:sz w:val="20"/>
                <w:szCs w:val="20"/>
              </w:rPr>
            </w:pPr>
            <w:r w:rsidRPr="00422AE3">
              <w:rPr>
                <w:rFonts w:ascii="Times New Roman" w:hAnsi="Times New Roman" w:cs="Times New Roman"/>
                <w:sz w:val="20"/>
                <w:szCs w:val="20"/>
              </w:rPr>
              <w:t>13.8</w:t>
            </w:r>
            <w:r w:rsidR="004D093C" w:rsidRPr="00422AE3">
              <w:rPr>
                <w:rFonts w:ascii="Times New Roman" w:hAnsi="Times New Roman" w:cs="Times New Roman"/>
                <w:sz w:val="20"/>
                <w:szCs w:val="20"/>
              </w:rPr>
              <w:t xml:space="preserve"> </w:t>
            </w:r>
            <w:r w:rsidRPr="00422AE3">
              <w:rPr>
                <w:rFonts w:ascii="Times New Roman" w:hAnsi="Times New Roman" w:cs="Times New Roman"/>
                <w:sz w:val="20"/>
                <w:szCs w:val="20"/>
              </w:rPr>
              <w:t>DE</w:t>
            </w:r>
          </w:p>
        </w:tc>
        <w:tc>
          <w:tcPr>
            <w:tcW w:w="1134" w:type="dxa"/>
          </w:tcPr>
          <w:p w14:paraId="40CD1020" w14:textId="7C6B0D22" w:rsidR="00F138DB" w:rsidRPr="00422AE3" w:rsidRDefault="007440A5" w:rsidP="00827E86">
            <w:pPr>
              <w:spacing w:line="360" w:lineRule="auto"/>
              <w:jc w:val="center"/>
              <w:rPr>
                <w:rFonts w:ascii="Times New Roman" w:hAnsi="Times New Roman" w:cs="Times New Roman"/>
                <w:sz w:val="20"/>
                <w:szCs w:val="20"/>
              </w:rPr>
            </w:pPr>
            <w:r w:rsidRPr="00422AE3">
              <w:rPr>
                <w:rFonts w:ascii="Times New Roman" w:hAnsi="Times New Roman" w:cs="Times New Roman"/>
                <w:sz w:val="20"/>
                <w:szCs w:val="20"/>
              </w:rPr>
              <w:t>17.2</w:t>
            </w:r>
            <w:r w:rsidR="004D093C" w:rsidRPr="00422AE3">
              <w:rPr>
                <w:rFonts w:ascii="Times New Roman" w:hAnsi="Times New Roman" w:cs="Times New Roman"/>
                <w:sz w:val="20"/>
                <w:szCs w:val="20"/>
              </w:rPr>
              <w:t xml:space="preserve"> </w:t>
            </w:r>
            <w:r w:rsidRPr="00422AE3">
              <w:rPr>
                <w:rFonts w:ascii="Times New Roman" w:hAnsi="Times New Roman" w:cs="Times New Roman"/>
                <w:sz w:val="20"/>
                <w:szCs w:val="20"/>
              </w:rPr>
              <w:t>AB</w:t>
            </w:r>
          </w:p>
        </w:tc>
        <w:tc>
          <w:tcPr>
            <w:tcW w:w="1197" w:type="dxa"/>
          </w:tcPr>
          <w:p w14:paraId="15F07A6A" w14:textId="31E3BA54" w:rsidR="00F138DB" w:rsidRPr="00422AE3" w:rsidRDefault="007440A5" w:rsidP="00827E86">
            <w:pPr>
              <w:spacing w:line="360" w:lineRule="auto"/>
              <w:jc w:val="center"/>
              <w:rPr>
                <w:rFonts w:ascii="Times New Roman" w:hAnsi="Times New Roman" w:cs="Times New Roman"/>
                <w:sz w:val="20"/>
                <w:szCs w:val="20"/>
              </w:rPr>
            </w:pPr>
            <w:r w:rsidRPr="00422AE3">
              <w:rPr>
                <w:rFonts w:ascii="Times New Roman" w:hAnsi="Times New Roman" w:cs="Times New Roman"/>
                <w:sz w:val="20"/>
                <w:szCs w:val="20"/>
              </w:rPr>
              <w:t>14.2</w:t>
            </w:r>
            <w:r w:rsidR="004D093C" w:rsidRPr="00422AE3">
              <w:rPr>
                <w:rFonts w:ascii="Times New Roman" w:hAnsi="Times New Roman" w:cs="Times New Roman"/>
                <w:sz w:val="20"/>
                <w:szCs w:val="20"/>
              </w:rPr>
              <w:t xml:space="preserve"> </w:t>
            </w:r>
            <w:r w:rsidRPr="00422AE3">
              <w:rPr>
                <w:rFonts w:ascii="Times New Roman" w:hAnsi="Times New Roman" w:cs="Times New Roman"/>
                <w:sz w:val="20"/>
                <w:szCs w:val="20"/>
              </w:rPr>
              <w:t>CDE</w:t>
            </w:r>
          </w:p>
        </w:tc>
        <w:tc>
          <w:tcPr>
            <w:tcW w:w="1790" w:type="dxa"/>
          </w:tcPr>
          <w:p w14:paraId="4594DF5E" w14:textId="7BCEAD94" w:rsidR="00F138DB" w:rsidRPr="00422AE3" w:rsidRDefault="00DB3323" w:rsidP="00827E86">
            <w:pPr>
              <w:spacing w:line="360" w:lineRule="auto"/>
              <w:jc w:val="center"/>
              <w:rPr>
                <w:rFonts w:ascii="Times New Roman" w:hAnsi="Times New Roman" w:cs="Times New Roman"/>
                <w:sz w:val="20"/>
                <w:szCs w:val="20"/>
              </w:rPr>
            </w:pPr>
            <w:r w:rsidRPr="00422AE3">
              <w:rPr>
                <w:rFonts w:ascii="Times New Roman" w:hAnsi="Times New Roman" w:cs="Times New Roman"/>
                <w:sz w:val="20"/>
                <w:szCs w:val="20"/>
              </w:rPr>
              <w:t>15.3</w:t>
            </w:r>
            <w:r w:rsidR="00ED4D9B" w:rsidRPr="00422AE3">
              <w:rPr>
                <w:rFonts w:ascii="Times New Roman" w:hAnsi="Times New Roman" w:cs="Times New Roman"/>
                <w:sz w:val="20"/>
                <w:szCs w:val="20"/>
              </w:rPr>
              <w:t xml:space="preserve"> </w:t>
            </w:r>
            <w:r w:rsidRPr="00422AE3">
              <w:rPr>
                <w:rFonts w:ascii="Times New Roman" w:hAnsi="Times New Roman" w:cs="Times New Roman"/>
                <w:sz w:val="20"/>
                <w:szCs w:val="20"/>
              </w:rPr>
              <w:t>cm</w:t>
            </w:r>
          </w:p>
        </w:tc>
        <w:tc>
          <w:tcPr>
            <w:tcW w:w="918" w:type="dxa"/>
          </w:tcPr>
          <w:p w14:paraId="7B49EF17" w14:textId="77777777" w:rsidR="00F138DB" w:rsidRPr="00422AE3" w:rsidRDefault="00DB3323" w:rsidP="00827E86">
            <w:pPr>
              <w:spacing w:line="360" w:lineRule="auto"/>
              <w:jc w:val="center"/>
              <w:rPr>
                <w:rFonts w:ascii="Times New Roman" w:hAnsi="Times New Roman" w:cs="Times New Roman"/>
                <w:sz w:val="20"/>
                <w:szCs w:val="20"/>
              </w:rPr>
            </w:pPr>
            <w:r w:rsidRPr="00422AE3">
              <w:rPr>
                <w:rFonts w:ascii="Times New Roman" w:hAnsi="Times New Roman" w:cs="Times New Roman"/>
                <w:sz w:val="20"/>
                <w:szCs w:val="20"/>
              </w:rPr>
              <w:t>8.28</w:t>
            </w:r>
          </w:p>
        </w:tc>
      </w:tr>
      <w:tr w:rsidR="000C1B24" w:rsidRPr="00422AE3" w14:paraId="7B716457" w14:textId="77777777" w:rsidTr="006D71FA">
        <w:trPr>
          <w:trHeight w:val="290"/>
        </w:trPr>
        <w:tc>
          <w:tcPr>
            <w:tcW w:w="1526" w:type="dxa"/>
          </w:tcPr>
          <w:p w14:paraId="10BE9C5B" w14:textId="4E44BC80" w:rsidR="00F138DB" w:rsidRPr="00422AE3" w:rsidRDefault="007440A5" w:rsidP="00827E86">
            <w:pPr>
              <w:spacing w:line="360" w:lineRule="auto"/>
              <w:jc w:val="center"/>
              <w:rPr>
                <w:rFonts w:ascii="Times New Roman" w:hAnsi="Times New Roman" w:cs="Times New Roman"/>
                <w:b/>
                <w:sz w:val="20"/>
                <w:szCs w:val="20"/>
              </w:rPr>
            </w:pPr>
            <w:r w:rsidRPr="00422AE3">
              <w:rPr>
                <w:rFonts w:ascii="Times New Roman" w:hAnsi="Times New Roman" w:cs="Times New Roman"/>
                <w:b/>
                <w:sz w:val="20"/>
                <w:szCs w:val="20"/>
              </w:rPr>
              <w:t>LP</w:t>
            </w:r>
            <w:r w:rsidR="00B24308" w:rsidRPr="00422AE3">
              <w:rPr>
                <w:rFonts w:ascii="Times New Roman" w:hAnsi="Times New Roman" w:cs="Times New Roman"/>
                <w:b/>
                <w:sz w:val="20"/>
                <w:szCs w:val="20"/>
              </w:rPr>
              <w:t xml:space="preserve"> (**)</w:t>
            </w:r>
          </w:p>
        </w:tc>
        <w:tc>
          <w:tcPr>
            <w:tcW w:w="1134" w:type="dxa"/>
          </w:tcPr>
          <w:p w14:paraId="7B8117BC" w14:textId="1B3E8E69" w:rsidR="00F138DB" w:rsidRPr="00422AE3" w:rsidRDefault="007440A5" w:rsidP="00827E86">
            <w:pPr>
              <w:spacing w:line="360" w:lineRule="auto"/>
              <w:jc w:val="center"/>
              <w:rPr>
                <w:rFonts w:ascii="Times New Roman" w:hAnsi="Times New Roman" w:cs="Times New Roman"/>
                <w:sz w:val="20"/>
                <w:szCs w:val="20"/>
              </w:rPr>
            </w:pPr>
            <w:r w:rsidRPr="00422AE3">
              <w:rPr>
                <w:rFonts w:ascii="Times New Roman" w:hAnsi="Times New Roman" w:cs="Times New Roman"/>
                <w:sz w:val="20"/>
                <w:szCs w:val="20"/>
              </w:rPr>
              <w:t>1.1</w:t>
            </w:r>
            <w:r w:rsidR="004D093C" w:rsidRPr="00422AE3">
              <w:rPr>
                <w:rFonts w:ascii="Times New Roman" w:hAnsi="Times New Roman" w:cs="Times New Roman"/>
                <w:sz w:val="20"/>
                <w:szCs w:val="20"/>
              </w:rPr>
              <w:t xml:space="preserve"> </w:t>
            </w:r>
            <w:r w:rsidRPr="00422AE3">
              <w:rPr>
                <w:rFonts w:ascii="Times New Roman" w:hAnsi="Times New Roman" w:cs="Times New Roman"/>
                <w:sz w:val="20"/>
                <w:szCs w:val="20"/>
              </w:rPr>
              <w:t>BC</w:t>
            </w:r>
          </w:p>
        </w:tc>
        <w:tc>
          <w:tcPr>
            <w:tcW w:w="992" w:type="dxa"/>
          </w:tcPr>
          <w:p w14:paraId="22788ED8" w14:textId="49EA0971" w:rsidR="00F138DB" w:rsidRPr="00422AE3" w:rsidRDefault="007440A5" w:rsidP="00827E86">
            <w:pPr>
              <w:spacing w:line="360" w:lineRule="auto"/>
              <w:jc w:val="center"/>
              <w:rPr>
                <w:rFonts w:ascii="Times New Roman" w:hAnsi="Times New Roman" w:cs="Times New Roman"/>
                <w:sz w:val="20"/>
                <w:szCs w:val="20"/>
              </w:rPr>
            </w:pPr>
            <w:r w:rsidRPr="00422AE3">
              <w:rPr>
                <w:rFonts w:ascii="Times New Roman" w:hAnsi="Times New Roman" w:cs="Times New Roman"/>
                <w:sz w:val="20"/>
                <w:szCs w:val="20"/>
              </w:rPr>
              <w:t>1.5</w:t>
            </w:r>
            <w:r w:rsidR="004D093C" w:rsidRPr="00422AE3">
              <w:rPr>
                <w:rFonts w:ascii="Times New Roman" w:hAnsi="Times New Roman" w:cs="Times New Roman"/>
                <w:sz w:val="20"/>
                <w:szCs w:val="20"/>
              </w:rPr>
              <w:t xml:space="preserve"> </w:t>
            </w:r>
            <w:r w:rsidR="008C0F13" w:rsidRPr="00422AE3">
              <w:rPr>
                <w:rFonts w:ascii="Times New Roman" w:hAnsi="Times New Roman" w:cs="Times New Roman"/>
                <w:sz w:val="20"/>
                <w:szCs w:val="20"/>
              </w:rPr>
              <w:t>A</w:t>
            </w:r>
          </w:p>
        </w:tc>
        <w:tc>
          <w:tcPr>
            <w:tcW w:w="1134" w:type="dxa"/>
          </w:tcPr>
          <w:p w14:paraId="060CBE94" w14:textId="32790FD7" w:rsidR="00F138DB" w:rsidRPr="00422AE3" w:rsidRDefault="008C0F13" w:rsidP="00827E86">
            <w:pPr>
              <w:spacing w:line="360" w:lineRule="auto"/>
              <w:jc w:val="center"/>
              <w:rPr>
                <w:rFonts w:ascii="Times New Roman" w:hAnsi="Times New Roman" w:cs="Times New Roman"/>
                <w:sz w:val="20"/>
                <w:szCs w:val="20"/>
              </w:rPr>
            </w:pPr>
            <w:r w:rsidRPr="00422AE3">
              <w:rPr>
                <w:rFonts w:ascii="Times New Roman" w:hAnsi="Times New Roman" w:cs="Times New Roman"/>
                <w:sz w:val="20"/>
                <w:szCs w:val="20"/>
              </w:rPr>
              <w:t>1.1</w:t>
            </w:r>
            <w:r w:rsidR="004D093C" w:rsidRPr="00422AE3">
              <w:rPr>
                <w:rFonts w:ascii="Times New Roman" w:hAnsi="Times New Roman" w:cs="Times New Roman"/>
                <w:sz w:val="20"/>
                <w:szCs w:val="20"/>
              </w:rPr>
              <w:t xml:space="preserve"> </w:t>
            </w:r>
            <w:r w:rsidRPr="00422AE3">
              <w:rPr>
                <w:rFonts w:ascii="Times New Roman" w:hAnsi="Times New Roman" w:cs="Times New Roman"/>
                <w:sz w:val="20"/>
                <w:szCs w:val="20"/>
              </w:rPr>
              <w:t>BC</w:t>
            </w:r>
          </w:p>
        </w:tc>
        <w:tc>
          <w:tcPr>
            <w:tcW w:w="992" w:type="dxa"/>
          </w:tcPr>
          <w:p w14:paraId="31F7D988" w14:textId="69617223" w:rsidR="00F138DB" w:rsidRPr="00422AE3" w:rsidRDefault="008C0F13" w:rsidP="00827E86">
            <w:pPr>
              <w:spacing w:line="360" w:lineRule="auto"/>
              <w:jc w:val="center"/>
              <w:rPr>
                <w:rFonts w:ascii="Times New Roman" w:hAnsi="Times New Roman" w:cs="Times New Roman"/>
                <w:sz w:val="20"/>
                <w:szCs w:val="20"/>
              </w:rPr>
            </w:pPr>
            <w:r w:rsidRPr="00422AE3">
              <w:rPr>
                <w:rFonts w:ascii="Times New Roman" w:hAnsi="Times New Roman" w:cs="Times New Roman"/>
                <w:sz w:val="20"/>
                <w:szCs w:val="20"/>
              </w:rPr>
              <w:t>1.1</w:t>
            </w:r>
            <w:r w:rsidR="004D093C" w:rsidRPr="00422AE3">
              <w:rPr>
                <w:rFonts w:ascii="Times New Roman" w:hAnsi="Times New Roman" w:cs="Times New Roman"/>
                <w:sz w:val="20"/>
                <w:szCs w:val="20"/>
              </w:rPr>
              <w:t xml:space="preserve"> </w:t>
            </w:r>
            <w:r w:rsidRPr="00422AE3">
              <w:rPr>
                <w:rFonts w:ascii="Times New Roman" w:hAnsi="Times New Roman" w:cs="Times New Roman"/>
                <w:sz w:val="20"/>
                <w:szCs w:val="20"/>
              </w:rPr>
              <w:t>BC</w:t>
            </w:r>
          </w:p>
        </w:tc>
        <w:tc>
          <w:tcPr>
            <w:tcW w:w="993" w:type="dxa"/>
          </w:tcPr>
          <w:p w14:paraId="0C60FEDE" w14:textId="5C407580" w:rsidR="00F138DB" w:rsidRPr="00422AE3" w:rsidRDefault="008C0F13" w:rsidP="00827E86">
            <w:pPr>
              <w:spacing w:line="360" w:lineRule="auto"/>
              <w:jc w:val="center"/>
              <w:rPr>
                <w:rFonts w:ascii="Times New Roman" w:hAnsi="Times New Roman" w:cs="Times New Roman"/>
                <w:sz w:val="20"/>
                <w:szCs w:val="20"/>
              </w:rPr>
            </w:pPr>
            <w:r w:rsidRPr="00422AE3">
              <w:rPr>
                <w:rFonts w:ascii="Times New Roman" w:hAnsi="Times New Roman" w:cs="Times New Roman"/>
                <w:sz w:val="20"/>
                <w:szCs w:val="20"/>
              </w:rPr>
              <w:t>1.3</w:t>
            </w:r>
            <w:r w:rsidR="004D093C" w:rsidRPr="00422AE3">
              <w:rPr>
                <w:rFonts w:ascii="Times New Roman" w:hAnsi="Times New Roman" w:cs="Times New Roman"/>
                <w:sz w:val="20"/>
                <w:szCs w:val="20"/>
              </w:rPr>
              <w:t xml:space="preserve"> </w:t>
            </w:r>
            <w:r w:rsidRPr="00422AE3">
              <w:rPr>
                <w:rFonts w:ascii="Times New Roman" w:hAnsi="Times New Roman" w:cs="Times New Roman"/>
                <w:sz w:val="20"/>
                <w:szCs w:val="20"/>
              </w:rPr>
              <w:t>AB</w:t>
            </w:r>
          </w:p>
        </w:tc>
        <w:tc>
          <w:tcPr>
            <w:tcW w:w="850" w:type="dxa"/>
          </w:tcPr>
          <w:p w14:paraId="001E3091" w14:textId="2FE8867E" w:rsidR="00F138DB" w:rsidRPr="00422AE3" w:rsidRDefault="008C0F13" w:rsidP="00827E86">
            <w:pPr>
              <w:spacing w:line="360" w:lineRule="auto"/>
              <w:jc w:val="center"/>
              <w:rPr>
                <w:rFonts w:ascii="Times New Roman" w:hAnsi="Times New Roman" w:cs="Times New Roman"/>
                <w:sz w:val="20"/>
                <w:szCs w:val="20"/>
              </w:rPr>
            </w:pPr>
            <w:r w:rsidRPr="00422AE3">
              <w:rPr>
                <w:rFonts w:ascii="Times New Roman" w:hAnsi="Times New Roman" w:cs="Times New Roman"/>
                <w:sz w:val="20"/>
                <w:szCs w:val="20"/>
              </w:rPr>
              <w:t>1.1</w:t>
            </w:r>
            <w:r w:rsidR="004D093C" w:rsidRPr="00422AE3">
              <w:rPr>
                <w:rFonts w:ascii="Times New Roman" w:hAnsi="Times New Roman" w:cs="Times New Roman"/>
                <w:sz w:val="20"/>
                <w:szCs w:val="20"/>
              </w:rPr>
              <w:t xml:space="preserve"> </w:t>
            </w:r>
            <w:r w:rsidRPr="00422AE3">
              <w:rPr>
                <w:rFonts w:ascii="Times New Roman" w:hAnsi="Times New Roman" w:cs="Times New Roman"/>
                <w:sz w:val="20"/>
                <w:szCs w:val="20"/>
              </w:rPr>
              <w:t>BC</w:t>
            </w:r>
          </w:p>
        </w:tc>
        <w:tc>
          <w:tcPr>
            <w:tcW w:w="992" w:type="dxa"/>
          </w:tcPr>
          <w:p w14:paraId="2139DAB5" w14:textId="067C6532" w:rsidR="00F138DB" w:rsidRPr="00422AE3" w:rsidRDefault="008C0F13" w:rsidP="00827E86">
            <w:pPr>
              <w:spacing w:line="360" w:lineRule="auto"/>
              <w:jc w:val="center"/>
              <w:rPr>
                <w:rFonts w:ascii="Times New Roman" w:hAnsi="Times New Roman" w:cs="Times New Roman"/>
                <w:sz w:val="20"/>
                <w:szCs w:val="20"/>
              </w:rPr>
            </w:pPr>
            <w:r w:rsidRPr="00422AE3">
              <w:rPr>
                <w:rFonts w:ascii="Times New Roman" w:hAnsi="Times New Roman" w:cs="Times New Roman"/>
                <w:sz w:val="20"/>
                <w:szCs w:val="20"/>
              </w:rPr>
              <w:t>1.0</w:t>
            </w:r>
            <w:r w:rsidR="004D093C" w:rsidRPr="00422AE3">
              <w:rPr>
                <w:rFonts w:ascii="Times New Roman" w:hAnsi="Times New Roman" w:cs="Times New Roman"/>
                <w:sz w:val="20"/>
                <w:szCs w:val="20"/>
              </w:rPr>
              <w:t xml:space="preserve"> </w:t>
            </w:r>
            <w:r w:rsidRPr="00422AE3">
              <w:rPr>
                <w:rFonts w:ascii="Times New Roman" w:hAnsi="Times New Roman" w:cs="Times New Roman"/>
                <w:sz w:val="20"/>
                <w:szCs w:val="20"/>
              </w:rPr>
              <w:t>C</w:t>
            </w:r>
          </w:p>
        </w:tc>
        <w:tc>
          <w:tcPr>
            <w:tcW w:w="1134" w:type="dxa"/>
          </w:tcPr>
          <w:p w14:paraId="438815CA" w14:textId="6D42E556" w:rsidR="00F138DB" w:rsidRPr="00422AE3" w:rsidRDefault="008C0F13" w:rsidP="00827E86">
            <w:pPr>
              <w:spacing w:line="360" w:lineRule="auto"/>
              <w:jc w:val="center"/>
              <w:rPr>
                <w:rFonts w:ascii="Times New Roman" w:hAnsi="Times New Roman" w:cs="Times New Roman"/>
                <w:sz w:val="20"/>
                <w:szCs w:val="20"/>
              </w:rPr>
            </w:pPr>
            <w:r w:rsidRPr="00422AE3">
              <w:rPr>
                <w:rFonts w:ascii="Times New Roman" w:hAnsi="Times New Roman" w:cs="Times New Roman"/>
                <w:sz w:val="20"/>
                <w:szCs w:val="20"/>
              </w:rPr>
              <w:t>1.1</w:t>
            </w:r>
            <w:r w:rsidR="004D093C" w:rsidRPr="00422AE3">
              <w:rPr>
                <w:rFonts w:ascii="Times New Roman" w:hAnsi="Times New Roman" w:cs="Times New Roman"/>
                <w:sz w:val="20"/>
                <w:szCs w:val="20"/>
              </w:rPr>
              <w:t xml:space="preserve"> </w:t>
            </w:r>
            <w:r w:rsidRPr="00422AE3">
              <w:rPr>
                <w:rFonts w:ascii="Times New Roman" w:hAnsi="Times New Roman" w:cs="Times New Roman"/>
                <w:sz w:val="20"/>
                <w:szCs w:val="20"/>
              </w:rPr>
              <w:t>BC</w:t>
            </w:r>
          </w:p>
        </w:tc>
        <w:tc>
          <w:tcPr>
            <w:tcW w:w="1197" w:type="dxa"/>
          </w:tcPr>
          <w:p w14:paraId="56B8CBE9" w14:textId="3A64FA98" w:rsidR="00F138DB" w:rsidRPr="00422AE3" w:rsidRDefault="008C0F13" w:rsidP="00827E86">
            <w:pPr>
              <w:spacing w:line="360" w:lineRule="auto"/>
              <w:jc w:val="center"/>
              <w:rPr>
                <w:rFonts w:ascii="Times New Roman" w:hAnsi="Times New Roman" w:cs="Times New Roman"/>
                <w:sz w:val="20"/>
                <w:szCs w:val="20"/>
              </w:rPr>
            </w:pPr>
            <w:r w:rsidRPr="00422AE3">
              <w:rPr>
                <w:rFonts w:ascii="Times New Roman" w:hAnsi="Times New Roman" w:cs="Times New Roman"/>
                <w:sz w:val="20"/>
                <w:szCs w:val="20"/>
              </w:rPr>
              <w:t>1.4</w:t>
            </w:r>
            <w:r w:rsidR="004D093C" w:rsidRPr="00422AE3">
              <w:rPr>
                <w:rFonts w:ascii="Times New Roman" w:hAnsi="Times New Roman" w:cs="Times New Roman"/>
                <w:sz w:val="20"/>
                <w:szCs w:val="20"/>
              </w:rPr>
              <w:t xml:space="preserve"> </w:t>
            </w:r>
            <w:r w:rsidRPr="00422AE3">
              <w:rPr>
                <w:rFonts w:ascii="Times New Roman" w:hAnsi="Times New Roman" w:cs="Times New Roman"/>
                <w:sz w:val="20"/>
                <w:szCs w:val="20"/>
              </w:rPr>
              <w:t>A</w:t>
            </w:r>
          </w:p>
        </w:tc>
        <w:tc>
          <w:tcPr>
            <w:tcW w:w="1790" w:type="dxa"/>
          </w:tcPr>
          <w:p w14:paraId="0A738835" w14:textId="42E61222" w:rsidR="00F138DB" w:rsidRPr="00422AE3" w:rsidRDefault="00B24308" w:rsidP="00827E86">
            <w:pPr>
              <w:spacing w:line="360" w:lineRule="auto"/>
              <w:jc w:val="center"/>
              <w:rPr>
                <w:rFonts w:ascii="Times New Roman" w:hAnsi="Times New Roman" w:cs="Times New Roman"/>
                <w:sz w:val="20"/>
                <w:szCs w:val="20"/>
              </w:rPr>
            </w:pPr>
            <w:r w:rsidRPr="00422AE3">
              <w:rPr>
                <w:rFonts w:ascii="Times New Roman" w:hAnsi="Times New Roman" w:cs="Times New Roman"/>
                <w:sz w:val="20"/>
                <w:szCs w:val="20"/>
              </w:rPr>
              <w:t>1.2</w:t>
            </w:r>
            <w:r w:rsidR="00ED4D9B" w:rsidRPr="00422AE3">
              <w:rPr>
                <w:rFonts w:ascii="Times New Roman" w:hAnsi="Times New Roman" w:cs="Times New Roman"/>
                <w:sz w:val="20"/>
                <w:szCs w:val="20"/>
              </w:rPr>
              <w:t xml:space="preserve"> </w:t>
            </w:r>
            <w:r w:rsidRPr="00422AE3">
              <w:rPr>
                <w:rFonts w:ascii="Times New Roman" w:hAnsi="Times New Roman" w:cs="Times New Roman"/>
                <w:sz w:val="20"/>
                <w:szCs w:val="20"/>
              </w:rPr>
              <w:t>cm</w:t>
            </w:r>
          </w:p>
        </w:tc>
        <w:tc>
          <w:tcPr>
            <w:tcW w:w="918" w:type="dxa"/>
          </w:tcPr>
          <w:p w14:paraId="0D3D1593" w14:textId="459A0146" w:rsidR="00F138DB" w:rsidRPr="00422AE3" w:rsidRDefault="00B24308" w:rsidP="00827E86">
            <w:pPr>
              <w:spacing w:line="360" w:lineRule="auto"/>
              <w:jc w:val="center"/>
              <w:rPr>
                <w:rFonts w:ascii="Times New Roman" w:hAnsi="Times New Roman" w:cs="Times New Roman"/>
                <w:sz w:val="20"/>
                <w:szCs w:val="20"/>
              </w:rPr>
            </w:pPr>
            <w:r w:rsidRPr="00422AE3">
              <w:rPr>
                <w:rFonts w:ascii="Times New Roman" w:hAnsi="Times New Roman" w:cs="Times New Roman"/>
                <w:sz w:val="20"/>
                <w:szCs w:val="20"/>
              </w:rPr>
              <w:t>13,79</w:t>
            </w:r>
          </w:p>
        </w:tc>
      </w:tr>
      <w:tr w:rsidR="000C1B24" w:rsidRPr="00422AE3" w14:paraId="6B5C3B83" w14:textId="77777777" w:rsidTr="006D71FA">
        <w:trPr>
          <w:trHeight w:val="307"/>
        </w:trPr>
        <w:tc>
          <w:tcPr>
            <w:tcW w:w="1526" w:type="dxa"/>
          </w:tcPr>
          <w:p w14:paraId="482369CC" w14:textId="77777777" w:rsidR="00F138DB" w:rsidRPr="00422AE3" w:rsidRDefault="008C0F13" w:rsidP="00827E86">
            <w:pPr>
              <w:spacing w:line="360" w:lineRule="auto"/>
              <w:jc w:val="center"/>
              <w:rPr>
                <w:rFonts w:ascii="Times New Roman" w:hAnsi="Times New Roman" w:cs="Times New Roman"/>
                <w:b/>
                <w:sz w:val="20"/>
                <w:szCs w:val="20"/>
              </w:rPr>
            </w:pPr>
            <w:r w:rsidRPr="00422AE3">
              <w:rPr>
                <w:rFonts w:ascii="Times New Roman" w:hAnsi="Times New Roman" w:cs="Times New Roman"/>
                <w:b/>
                <w:sz w:val="20"/>
                <w:szCs w:val="20"/>
              </w:rPr>
              <w:t>NVPP (**)</w:t>
            </w:r>
          </w:p>
        </w:tc>
        <w:tc>
          <w:tcPr>
            <w:tcW w:w="1134" w:type="dxa"/>
          </w:tcPr>
          <w:p w14:paraId="119E8B42" w14:textId="4EEE77DA" w:rsidR="00F138DB" w:rsidRPr="00422AE3" w:rsidRDefault="008C0F13" w:rsidP="00827E86">
            <w:pPr>
              <w:spacing w:line="360" w:lineRule="auto"/>
              <w:jc w:val="center"/>
              <w:rPr>
                <w:rFonts w:ascii="Times New Roman" w:hAnsi="Times New Roman" w:cs="Times New Roman"/>
                <w:sz w:val="20"/>
                <w:szCs w:val="20"/>
              </w:rPr>
            </w:pPr>
            <w:r w:rsidRPr="00422AE3">
              <w:rPr>
                <w:rFonts w:ascii="Times New Roman" w:hAnsi="Times New Roman" w:cs="Times New Roman"/>
                <w:sz w:val="20"/>
                <w:szCs w:val="20"/>
              </w:rPr>
              <w:t>33</w:t>
            </w:r>
            <w:r w:rsidR="004D093C" w:rsidRPr="00422AE3">
              <w:rPr>
                <w:rFonts w:ascii="Times New Roman" w:hAnsi="Times New Roman" w:cs="Times New Roman"/>
                <w:sz w:val="20"/>
                <w:szCs w:val="20"/>
              </w:rPr>
              <w:t xml:space="preserve"> </w:t>
            </w:r>
            <w:r w:rsidRPr="00422AE3">
              <w:rPr>
                <w:rFonts w:ascii="Times New Roman" w:hAnsi="Times New Roman" w:cs="Times New Roman"/>
                <w:sz w:val="20"/>
                <w:szCs w:val="20"/>
              </w:rPr>
              <w:t>A</w:t>
            </w:r>
          </w:p>
        </w:tc>
        <w:tc>
          <w:tcPr>
            <w:tcW w:w="992" w:type="dxa"/>
          </w:tcPr>
          <w:p w14:paraId="0A5115C8" w14:textId="2D78CFD8" w:rsidR="00F138DB" w:rsidRPr="00422AE3" w:rsidRDefault="008C0F13" w:rsidP="00827E86">
            <w:pPr>
              <w:spacing w:line="360" w:lineRule="auto"/>
              <w:jc w:val="center"/>
              <w:rPr>
                <w:rFonts w:ascii="Times New Roman" w:hAnsi="Times New Roman" w:cs="Times New Roman"/>
                <w:sz w:val="20"/>
                <w:szCs w:val="20"/>
              </w:rPr>
            </w:pPr>
            <w:r w:rsidRPr="00422AE3">
              <w:rPr>
                <w:rFonts w:ascii="Times New Roman" w:hAnsi="Times New Roman" w:cs="Times New Roman"/>
                <w:sz w:val="20"/>
                <w:szCs w:val="20"/>
              </w:rPr>
              <w:t>19</w:t>
            </w:r>
            <w:r w:rsidR="004D093C" w:rsidRPr="00422AE3">
              <w:rPr>
                <w:rFonts w:ascii="Times New Roman" w:hAnsi="Times New Roman" w:cs="Times New Roman"/>
                <w:sz w:val="20"/>
                <w:szCs w:val="20"/>
              </w:rPr>
              <w:t xml:space="preserve"> </w:t>
            </w:r>
            <w:r w:rsidRPr="00422AE3">
              <w:rPr>
                <w:rFonts w:ascii="Times New Roman" w:hAnsi="Times New Roman" w:cs="Times New Roman"/>
                <w:sz w:val="20"/>
                <w:szCs w:val="20"/>
              </w:rPr>
              <w:t>C</w:t>
            </w:r>
          </w:p>
        </w:tc>
        <w:tc>
          <w:tcPr>
            <w:tcW w:w="1134" w:type="dxa"/>
          </w:tcPr>
          <w:p w14:paraId="63BD52F9" w14:textId="0ECA6FA8" w:rsidR="00F138DB" w:rsidRPr="00422AE3" w:rsidRDefault="008C0F13" w:rsidP="00827E86">
            <w:pPr>
              <w:spacing w:line="360" w:lineRule="auto"/>
              <w:jc w:val="center"/>
              <w:rPr>
                <w:rFonts w:ascii="Times New Roman" w:hAnsi="Times New Roman" w:cs="Times New Roman"/>
                <w:sz w:val="20"/>
                <w:szCs w:val="20"/>
              </w:rPr>
            </w:pPr>
            <w:r w:rsidRPr="00422AE3">
              <w:rPr>
                <w:rFonts w:ascii="Times New Roman" w:hAnsi="Times New Roman" w:cs="Times New Roman"/>
                <w:sz w:val="20"/>
                <w:szCs w:val="20"/>
              </w:rPr>
              <w:t>26</w:t>
            </w:r>
            <w:r w:rsidR="004D093C" w:rsidRPr="00422AE3">
              <w:rPr>
                <w:rFonts w:ascii="Times New Roman" w:hAnsi="Times New Roman" w:cs="Times New Roman"/>
                <w:sz w:val="20"/>
                <w:szCs w:val="20"/>
              </w:rPr>
              <w:t xml:space="preserve"> </w:t>
            </w:r>
            <w:r w:rsidR="00863D93" w:rsidRPr="00422AE3">
              <w:rPr>
                <w:rFonts w:ascii="Times New Roman" w:hAnsi="Times New Roman" w:cs="Times New Roman"/>
                <w:sz w:val="20"/>
                <w:szCs w:val="20"/>
              </w:rPr>
              <w:t>B</w:t>
            </w:r>
          </w:p>
        </w:tc>
        <w:tc>
          <w:tcPr>
            <w:tcW w:w="992" w:type="dxa"/>
          </w:tcPr>
          <w:p w14:paraId="712518EF" w14:textId="072A3FE0" w:rsidR="00F138DB" w:rsidRPr="00422AE3" w:rsidRDefault="00863D93" w:rsidP="00827E86">
            <w:pPr>
              <w:spacing w:line="360" w:lineRule="auto"/>
              <w:jc w:val="center"/>
              <w:rPr>
                <w:rFonts w:ascii="Times New Roman" w:hAnsi="Times New Roman" w:cs="Times New Roman"/>
                <w:sz w:val="20"/>
                <w:szCs w:val="20"/>
              </w:rPr>
            </w:pPr>
            <w:r w:rsidRPr="00422AE3">
              <w:rPr>
                <w:rFonts w:ascii="Times New Roman" w:hAnsi="Times New Roman" w:cs="Times New Roman"/>
                <w:sz w:val="20"/>
                <w:szCs w:val="20"/>
              </w:rPr>
              <w:t>27</w:t>
            </w:r>
            <w:r w:rsidR="004D093C" w:rsidRPr="00422AE3">
              <w:rPr>
                <w:rFonts w:ascii="Times New Roman" w:hAnsi="Times New Roman" w:cs="Times New Roman"/>
                <w:sz w:val="20"/>
                <w:szCs w:val="20"/>
              </w:rPr>
              <w:t xml:space="preserve"> </w:t>
            </w:r>
            <w:r w:rsidRPr="00422AE3">
              <w:rPr>
                <w:rFonts w:ascii="Times New Roman" w:hAnsi="Times New Roman" w:cs="Times New Roman"/>
                <w:sz w:val="20"/>
                <w:szCs w:val="20"/>
              </w:rPr>
              <w:t>B</w:t>
            </w:r>
          </w:p>
        </w:tc>
        <w:tc>
          <w:tcPr>
            <w:tcW w:w="993" w:type="dxa"/>
          </w:tcPr>
          <w:p w14:paraId="373A7A0B" w14:textId="7AE11E8E" w:rsidR="00F138DB" w:rsidRPr="00422AE3" w:rsidRDefault="00863D93" w:rsidP="00827E86">
            <w:pPr>
              <w:spacing w:line="360" w:lineRule="auto"/>
              <w:jc w:val="center"/>
              <w:rPr>
                <w:rFonts w:ascii="Times New Roman" w:hAnsi="Times New Roman" w:cs="Times New Roman"/>
                <w:sz w:val="20"/>
                <w:szCs w:val="20"/>
              </w:rPr>
            </w:pPr>
            <w:r w:rsidRPr="00422AE3">
              <w:rPr>
                <w:rFonts w:ascii="Times New Roman" w:hAnsi="Times New Roman" w:cs="Times New Roman"/>
                <w:sz w:val="20"/>
                <w:szCs w:val="20"/>
              </w:rPr>
              <w:t>27</w:t>
            </w:r>
            <w:r w:rsidR="004D093C" w:rsidRPr="00422AE3">
              <w:rPr>
                <w:rFonts w:ascii="Times New Roman" w:hAnsi="Times New Roman" w:cs="Times New Roman"/>
                <w:sz w:val="20"/>
                <w:szCs w:val="20"/>
              </w:rPr>
              <w:t xml:space="preserve"> </w:t>
            </w:r>
            <w:r w:rsidRPr="00422AE3">
              <w:rPr>
                <w:rFonts w:ascii="Times New Roman" w:hAnsi="Times New Roman" w:cs="Times New Roman"/>
                <w:sz w:val="20"/>
                <w:szCs w:val="20"/>
              </w:rPr>
              <w:t>B</w:t>
            </w:r>
          </w:p>
        </w:tc>
        <w:tc>
          <w:tcPr>
            <w:tcW w:w="850" w:type="dxa"/>
          </w:tcPr>
          <w:p w14:paraId="5968BD27" w14:textId="295E37E8" w:rsidR="00F138DB" w:rsidRPr="00422AE3" w:rsidRDefault="00863D93" w:rsidP="00827E86">
            <w:pPr>
              <w:spacing w:line="360" w:lineRule="auto"/>
              <w:jc w:val="center"/>
              <w:rPr>
                <w:rFonts w:ascii="Times New Roman" w:hAnsi="Times New Roman" w:cs="Times New Roman"/>
                <w:sz w:val="20"/>
                <w:szCs w:val="20"/>
              </w:rPr>
            </w:pPr>
            <w:r w:rsidRPr="00422AE3">
              <w:rPr>
                <w:rFonts w:ascii="Times New Roman" w:hAnsi="Times New Roman" w:cs="Times New Roman"/>
                <w:sz w:val="20"/>
                <w:szCs w:val="20"/>
              </w:rPr>
              <w:t>36</w:t>
            </w:r>
            <w:r w:rsidR="004D093C" w:rsidRPr="00422AE3">
              <w:rPr>
                <w:rFonts w:ascii="Times New Roman" w:hAnsi="Times New Roman" w:cs="Times New Roman"/>
                <w:sz w:val="20"/>
                <w:szCs w:val="20"/>
              </w:rPr>
              <w:t xml:space="preserve"> </w:t>
            </w:r>
            <w:r w:rsidRPr="00422AE3">
              <w:rPr>
                <w:rFonts w:ascii="Times New Roman" w:hAnsi="Times New Roman" w:cs="Times New Roman"/>
                <w:sz w:val="20"/>
                <w:szCs w:val="20"/>
              </w:rPr>
              <w:t>A</w:t>
            </w:r>
          </w:p>
        </w:tc>
        <w:tc>
          <w:tcPr>
            <w:tcW w:w="992" w:type="dxa"/>
          </w:tcPr>
          <w:p w14:paraId="222D741C" w14:textId="1E937EBF" w:rsidR="00F138DB" w:rsidRPr="00422AE3" w:rsidRDefault="00863D93" w:rsidP="00827E86">
            <w:pPr>
              <w:spacing w:line="360" w:lineRule="auto"/>
              <w:jc w:val="center"/>
              <w:rPr>
                <w:rFonts w:ascii="Times New Roman" w:hAnsi="Times New Roman" w:cs="Times New Roman"/>
                <w:sz w:val="20"/>
                <w:szCs w:val="20"/>
              </w:rPr>
            </w:pPr>
            <w:r w:rsidRPr="00422AE3">
              <w:rPr>
                <w:rFonts w:ascii="Times New Roman" w:hAnsi="Times New Roman" w:cs="Times New Roman"/>
                <w:sz w:val="20"/>
                <w:szCs w:val="20"/>
              </w:rPr>
              <w:t>25</w:t>
            </w:r>
            <w:r w:rsidR="004D093C" w:rsidRPr="00422AE3">
              <w:rPr>
                <w:rFonts w:ascii="Times New Roman" w:hAnsi="Times New Roman" w:cs="Times New Roman"/>
                <w:sz w:val="20"/>
                <w:szCs w:val="20"/>
              </w:rPr>
              <w:t xml:space="preserve"> </w:t>
            </w:r>
            <w:r w:rsidRPr="00422AE3">
              <w:rPr>
                <w:rFonts w:ascii="Times New Roman" w:hAnsi="Times New Roman" w:cs="Times New Roman"/>
                <w:sz w:val="20"/>
                <w:szCs w:val="20"/>
              </w:rPr>
              <w:t>B</w:t>
            </w:r>
          </w:p>
        </w:tc>
        <w:tc>
          <w:tcPr>
            <w:tcW w:w="1134" w:type="dxa"/>
          </w:tcPr>
          <w:p w14:paraId="44CC2213" w14:textId="1B723975" w:rsidR="00F138DB" w:rsidRPr="00422AE3" w:rsidRDefault="00863D93" w:rsidP="00827E86">
            <w:pPr>
              <w:spacing w:line="360" w:lineRule="auto"/>
              <w:jc w:val="center"/>
              <w:rPr>
                <w:rFonts w:ascii="Times New Roman" w:hAnsi="Times New Roman" w:cs="Times New Roman"/>
                <w:sz w:val="20"/>
                <w:szCs w:val="20"/>
              </w:rPr>
            </w:pPr>
            <w:r w:rsidRPr="00422AE3">
              <w:rPr>
                <w:rFonts w:ascii="Times New Roman" w:hAnsi="Times New Roman" w:cs="Times New Roman"/>
                <w:sz w:val="20"/>
                <w:szCs w:val="20"/>
              </w:rPr>
              <w:t>23</w:t>
            </w:r>
            <w:r w:rsidR="004D093C" w:rsidRPr="00422AE3">
              <w:rPr>
                <w:rFonts w:ascii="Times New Roman" w:hAnsi="Times New Roman" w:cs="Times New Roman"/>
                <w:sz w:val="20"/>
                <w:szCs w:val="20"/>
              </w:rPr>
              <w:t xml:space="preserve"> </w:t>
            </w:r>
            <w:r w:rsidRPr="00422AE3">
              <w:rPr>
                <w:rFonts w:ascii="Times New Roman" w:hAnsi="Times New Roman" w:cs="Times New Roman"/>
                <w:sz w:val="20"/>
                <w:szCs w:val="20"/>
              </w:rPr>
              <w:t>BC</w:t>
            </w:r>
          </w:p>
        </w:tc>
        <w:tc>
          <w:tcPr>
            <w:tcW w:w="1197" w:type="dxa"/>
          </w:tcPr>
          <w:p w14:paraId="66440CD0" w14:textId="08130FB4" w:rsidR="00F138DB" w:rsidRPr="00422AE3" w:rsidRDefault="00863D93" w:rsidP="00827E86">
            <w:pPr>
              <w:spacing w:line="360" w:lineRule="auto"/>
              <w:jc w:val="center"/>
              <w:rPr>
                <w:rFonts w:ascii="Times New Roman" w:hAnsi="Times New Roman" w:cs="Times New Roman"/>
                <w:sz w:val="20"/>
                <w:szCs w:val="20"/>
              </w:rPr>
            </w:pPr>
            <w:r w:rsidRPr="00422AE3">
              <w:rPr>
                <w:rFonts w:ascii="Times New Roman" w:hAnsi="Times New Roman" w:cs="Times New Roman"/>
                <w:sz w:val="20"/>
                <w:szCs w:val="20"/>
              </w:rPr>
              <w:t>23</w:t>
            </w:r>
            <w:r w:rsidR="004D093C" w:rsidRPr="00422AE3">
              <w:rPr>
                <w:rFonts w:ascii="Times New Roman" w:hAnsi="Times New Roman" w:cs="Times New Roman"/>
                <w:sz w:val="20"/>
                <w:szCs w:val="20"/>
              </w:rPr>
              <w:t xml:space="preserve"> </w:t>
            </w:r>
            <w:r w:rsidRPr="00422AE3">
              <w:rPr>
                <w:rFonts w:ascii="Times New Roman" w:hAnsi="Times New Roman" w:cs="Times New Roman"/>
                <w:sz w:val="20"/>
                <w:szCs w:val="20"/>
              </w:rPr>
              <w:t>BC</w:t>
            </w:r>
          </w:p>
        </w:tc>
        <w:tc>
          <w:tcPr>
            <w:tcW w:w="1790" w:type="dxa"/>
          </w:tcPr>
          <w:p w14:paraId="5BAC8691" w14:textId="77777777" w:rsidR="00F138DB" w:rsidRPr="00422AE3" w:rsidRDefault="008C0F13" w:rsidP="00827E86">
            <w:pPr>
              <w:spacing w:line="360" w:lineRule="auto"/>
              <w:jc w:val="center"/>
              <w:rPr>
                <w:rFonts w:ascii="Times New Roman" w:hAnsi="Times New Roman" w:cs="Times New Roman"/>
                <w:sz w:val="20"/>
                <w:szCs w:val="20"/>
              </w:rPr>
            </w:pPr>
            <w:r w:rsidRPr="00422AE3">
              <w:rPr>
                <w:rFonts w:ascii="Times New Roman" w:hAnsi="Times New Roman" w:cs="Times New Roman"/>
                <w:sz w:val="20"/>
                <w:szCs w:val="20"/>
              </w:rPr>
              <w:t>27 vainas</w:t>
            </w:r>
          </w:p>
        </w:tc>
        <w:tc>
          <w:tcPr>
            <w:tcW w:w="918" w:type="dxa"/>
          </w:tcPr>
          <w:p w14:paraId="04B33DF3" w14:textId="77777777" w:rsidR="00996832" w:rsidRPr="00422AE3" w:rsidRDefault="008C0F13" w:rsidP="00827E86">
            <w:pPr>
              <w:spacing w:line="360" w:lineRule="auto"/>
              <w:jc w:val="center"/>
              <w:rPr>
                <w:rFonts w:ascii="Times New Roman" w:hAnsi="Times New Roman" w:cs="Times New Roman"/>
                <w:sz w:val="20"/>
                <w:szCs w:val="20"/>
              </w:rPr>
            </w:pPr>
            <w:r w:rsidRPr="00422AE3">
              <w:rPr>
                <w:rFonts w:ascii="Times New Roman" w:hAnsi="Times New Roman" w:cs="Times New Roman"/>
                <w:sz w:val="20"/>
                <w:szCs w:val="20"/>
              </w:rPr>
              <w:t>14.46</w:t>
            </w:r>
          </w:p>
        </w:tc>
      </w:tr>
      <w:tr w:rsidR="000C1B24" w:rsidRPr="00422AE3" w14:paraId="5E9DA077" w14:textId="77777777" w:rsidTr="006D71FA">
        <w:trPr>
          <w:trHeight w:val="290"/>
        </w:trPr>
        <w:tc>
          <w:tcPr>
            <w:tcW w:w="1526" w:type="dxa"/>
          </w:tcPr>
          <w:p w14:paraId="4C63FF2F" w14:textId="77777777" w:rsidR="00F138DB" w:rsidRPr="00422AE3" w:rsidRDefault="00863D93" w:rsidP="00827E86">
            <w:pPr>
              <w:spacing w:line="360" w:lineRule="auto"/>
              <w:jc w:val="center"/>
              <w:rPr>
                <w:rFonts w:ascii="Times New Roman" w:hAnsi="Times New Roman" w:cs="Times New Roman"/>
                <w:b/>
                <w:sz w:val="20"/>
                <w:szCs w:val="20"/>
              </w:rPr>
            </w:pPr>
            <w:r w:rsidRPr="00422AE3">
              <w:rPr>
                <w:rFonts w:ascii="Times New Roman" w:hAnsi="Times New Roman" w:cs="Times New Roman"/>
                <w:b/>
                <w:sz w:val="20"/>
                <w:szCs w:val="20"/>
              </w:rPr>
              <w:lastRenderedPageBreak/>
              <w:t>NGPV</w:t>
            </w:r>
            <w:r w:rsidR="003D7F15" w:rsidRPr="00422AE3">
              <w:rPr>
                <w:rFonts w:ascii="Times New Roman" w:hAnsi="Times New Roman" w:cs="Times New Roman"/>
                <w:b/>
                <w:sz w:val="20"/>
                <w:szCs w:val="20"/>
              </w:rPr>
              <w:t xml:space="preserve"> (**)</w:t>
            </w:r>
          </w:p>
        </w:tc>
        <w:tc>
          <w:tcPr>
            <w:tcW w:w="1134" w:type="dxa"/>
          </w:tcPr>
          <w:p w14:paraId="33418BD0" w14:textId="5E4E29D5" w:rsidR="00F138DB" w:rsidRPr="00422AE3" w:rsidRDefault="003D7F15" w:rsidP="00827E86">
            <w:pPr>
              <w:spacing w:line="360" w:lineRule="auto"/>
              <w:jc w:val="center"/>
              <w:rPr>
                <w:rFonts w:ascii="Times New Roman" w:hAnsi="Times New Roman" w:cs="Times New Roman"/>
                <w:sz w:val="20"/>
                <w:szCs w:val="20"/>
              </w:rPr>
            </w:pPr>
            <w:r w:rsidRPr="00422AE3">
              <w:rPr>
                <w:rFonts w:ascii="Times New Roman" w:hAnsi="Times New Roman" w:cs="Times New Roman"/>
                <w:sz w:val="20"/>
                <w:szCs w:val="20"/>
              </w:rPr>
              <w:t>5</w:t>
            </w:r>
            <w:r w:rsidR="004D093C" w:rsidRPr="00422AE3">
              <w:rPr>
                <w:rFonts w:ascii="Times New Roman" w:hAnsi="Times New Roman" w:cs="Times New Roman"/>
                <w:sz w:val="20"/>
                <w:szCs w:val="20"/>
              </w:rPr>
              <w:t xml:space="preserve"> </w:t>
            </w:r>
            <w:r w:rsidR="00554340" w:rsidRPr="00422AE3">
              <w:rPr>
                <w:rFonts w:ascii="Times New Roman" w:hAnsi="Times New Roman" w:cs="Times New Roman"/>
                <w:sz w:val="20"/>
                <w:szCs w:val="20"/>
              </w:rPr>
              <w:t>CD</w:t>
            </w:r>
          </w:p>
        </w:tc>
        <w:tc>
          <w:tcPr>
            <w:tcW w:w="992" w:type="dxa"/>
          </w:tcPr>
          <w:p w14:paraId="749D66F4" w14:textId="77A7A81E" w:rsidR="00F138DB" w:rsidRPr="00422AE3" w:rsidRDefault="003D7F15" w:rsidP="00827E86">
            <w:pPr>
              <w:spacing w:line="360" w:lineRule="auto"/>
              <w:jc w:val="center"/>
              <w:rPr>
                <w:rFonts w:ascii="Times New Roman" w:hAnsi="Times New Roman" w:cs="Times New Roman"/>
                <w:sz w:val="20"/>
                <w:szCs w:val="20"/>
              </w:rPr>
            </w:pPr>
            <w:r w:rsidRPr="00422AE3">
              <w:rPr>
                <w:rFonts w:ascii="Times New Roman" w:hAnsi="Times New Roman" w:cs="Times New Roman"/>
                <w:sz w:val="20"/>
                <w:szCs w:val="20"/>
              </w:rPr>
              <w:t>7</w:t>
            </w:r>
            <w:r w:rsidR="004D093C" w:rsidRPr="00422AE3">
              <w:rPr>
                <w:rFonts w:ascii="Times New Roman" w:hAnsi="Times New Roman" w:cs="Times New Roman"/>
                <w:sz w:val="20"/>
                <w:szCs w:val="20"/>
              </w:rPr>
              <w:t xml:space="preserve"> </w:t>
            </w:r>
            <w:r w:rsidR="002660BB" w:rsidRPr="00422AE3">
              <w:rPr>
                <w:rFonts w:ascii="Times New Roman" w:hAnsi="Times New Roman" w:cs="Times New Roman"/>
                <w:sz w:val="20"/>
                <w:szCs w:val="20"/>
              </w:rPr>
              <w:t>A</w:t>
            </w:r>
          </w:p>
        </w:tc>
        <w:tc>
          <w:tcPr>
            <w:tcW w:w="1134" w:type="dxa"/>
          </w:tcPr>
          <w:p w14:paraId="558387EA" w14:textId="75E97BA2" w:rsidR="00F138DB" w:rsidRPr="00422AE3" w:rsidRDefault="003D7F15" w:rsidP="00827E86">
            <w:pPr>
              <w:spacing w:line="360" w:lineRule="auto"/>
              <w:jc w:val="center"/>
              <w:rPr>
                <w:rFonts w:ascii="Times New Roman" w:hAnsi="Times New Roman" w:cs="Times New Roman"/>
                <w:sz w:val="20"/>
                <w:szCs w:val="20"/>
              </w:rPr>
            </w:pPr>
            <w:r w:rsidRPr="00422AE3">
              <w:rPr>
                <w:rFonts w:ascii="Times New Roman" w:hAnsi="Times New Roman" w:cs="Times New Roman"/>
                <w:sz w:val="20"/>
                <w:szCs w:val="20"/>
              </w:rPr>
              <w:t>5</w:t>
            </w:r>
            <w:r w:rsidR="004D093C" w:rsidRPr="00422AE3">
              <w:rPr>
                <w:rFonts w:ascii="Times New Roman" w:hAnsi="Times New Roman" w:cs="Times New Roman"/>
                <w:sz w:val="20"/>
                <w:szCs w:val="20"/>
              </w:rPr>
              <w:t xml:space="preserve"> </w:t>
            </w:r>
            <w:r w:rsidR="00554340" w:rsidRPr="00422AE3">
              <w:rPr>
                <w:rFonts w:ascii="Times New Roman" w:hAnsi="Times New Roman" w:cs="Times New Roman"/>
                <w:sz w:val="20"/>
                <w:szCs w:val="20"/>
              </w:rPr>
              <w:t>C</w:t>
            </w:r>
            <w:r w:rsidRPr="00422AE3">
              <w:rPr>
                <w:rFonts w:ascii="Times New Roman" w:hAnsi="Times New Roman" w:cs="Times New Roman"/>
                <w:sz w:val="20"/>
                <w:szCs w:val="20"/>
              </w:rPr>
              <w:t>D</w:t>
            </w:r>
          </w:p>
        </w:tc>
        <w:tc>
          <w:tcPr>
            <w:tcW w:w="992" w:type="dxa"/>
          </w:tcPr>
          <w:p w14:paraId="3201FDCA" w14:textId="1938F60E" w:rsidR="00F138DB" w:rsidRPr="00422AE3" w:rsidRDefault="003D7F15" w:rsidP="00827E86">
            <w:pPr>
              <w:spacing w:line="360" w:lineRule="auto"/>
              <w:jc w:val="center"/>
              <w:rPr>
                <w:rFonts w:ascii="Times New Roman" w:hAnsi="Times New Roman" w:cs="Times New Roman"/>
                <w:sz w:val="20"/>
                <w:szCs w:val="20"/>
              </w:rPr>
            </w:pPr>
            <w:r w:rsidRPr="00422AE3">
              <w:rPr>
                <w:rFonts w:ascii="Times New Roman" w:hAnsi="Times New Roman" w:cs="Times New Roman"/>
                <w:sz w:val="20"/>
                <w:szCs w:val="20"/>
              </w:rPr>
              <w:t>5</w:t>
            </w:r>
            <w:r w:rsidR="004D093C" w:rsidRPr="00422AE3">
              <w:rPr>
                <w:rFonts w:ascii="Times New Roman" w:hAnsi="Times New Roman" w:cs="Times New Roman"/>
                <w:sz w:val="20"/>
                <w:szCs w:val="20"/>
              </w:rPr>
              <w:t xml:space="preserve"> </w:t>
            </w:r>
            <w:r w:rsidR="00554340" w:rsidRPr="00422AE3">
              <w:rPr>
                <w:rFonts w:ascii="Times New Roman" w:hAnsi="Times New Roman" w:cs="Times New Roman"/>
                <w:sz w:val="20"/>
                <w:szCs w:val="20"/>
              </w:rPr>
              <w:t>CD</w:t>
            </w:r>
          </w:p>
        </w:tc>
        <w:tc>
          <w:tcPr>
            <w:tcW w:w="993" w:type="dxa"/>
          </w:tcPr>
          <w:p w14:paraId="117209CC" w14:textId="394448D5" w:rsidR="00F138DB" w:rsidRPr="00422AE3" w:rsidRDefault="00554340" w:rsidP="00827E86">
            <w:pPr>
              <w:spacing w:line="360" w:lineRule="auto"/>
              <w:jc w:val="center"/>
              <w:rPr>
                <w:rFonts w:ascii="Times New Roman" w:hAnsi="Times New Roman" w:cs="Times New Roman"/>
                <w:sz w:val="20"/>
                <w:szCs w:val="20"/>
              </w:rPr>
            </w:pPr>
            <w:r w:rsidRPr="00422AE3">
              <w:rPr>
                <w:rFonts w:ascii="Times New Roman" w:hAnsi="Times New Roman" w:cs="Times New Roman"/>
                <w:sz w:val="20"/>
                <w:szCs w:val="20"/>
              </w:rPr>
              <w:t>6</w:t>
            </w:r>
            <w:r w:rsidR="004D093C" w:rsidRPr="00422AE3">
              <w:rPr>
                <w:rFonts w:ascii="Times New Roman" w:hAnsi="Times New Roman" w:cs="Times New Roman"/>
                <w:sz w:val="20"/>
                <w:szCs w:val="20"/>
              </w:rPr>
              <w:t xml:space="preserve"> </w:t>
            </w:r>
            <w:r w:rsidRPr="00422AE3">
              <w:rPr>
                <w:rFonts w:ascii="Times New Roman" w:hAnsi="Times New Roman" w:cs="Times New Roman"/>
                <w:sz w:val="20"/>
                <w:szCs w:val="20"/>
              </w:rPr>
              <w:t>AB</w:t>
            </w:r>
          </w:p>
        </w:tc>
        <w:tc>
          <w:tcPr>
            <w:tcW w:w="850" w:type="dxa"/>
          </w:tcPr>
          <w:p w14:paraId="5EEEA1A9" w14:textId="0BAAF3BD" w:rsidR="00F138DB" w:rsidRPr="00422AE3" w:rsidRDefault="00554340" w:rsidP="00827E86">
            <w:pPr>
              <w:spacing w:line="360" w:lineRule="auto"/>
              <w:jc w:val="center"/>
              <w:rPr>
                <w:rFonts w:ascii="Times New Roman" w:hAnsi="Times New Roman" w:cs="Times New Roman"/>
                <w:sz w:val="20"/>
                <w:szCs w:val="20"/>
              </w:rPr>
            </w:pPr>
            <w:r w:rsidRPr="00422AE3">
              <w:rPr>
                <w:rFonts w:ascii="Times New Roman" w:hAnsi="Times New Roman" w:cs="Times New Roman"/>
                <w:sz w:val="20"/>
                <w:szCs w:val="20"/>
              </w:rPr>
              <w:t>5</w:t>
            </w:r>
            <w:r w:rsidR="004D093C" w:rsidRPr="00422AE3">
              <w:rPr>
                <w:rFonts w:ascii="Times New Roman" w:hAnsi="Times New Roman" w:cs="Times New Roman"/>
                <w:sz w:val="20"/>
                <w:szCs w:val="20"/>
              </w:rPr>
              <w:t xml:space="preserve"> </w:t>
            </w:r>
            <w:r w:rsidRPr="00422AE3">
              <w:rPr>
                <w:rFonts w:ascii="Times New Roman" w:hAnsi="Times New Roman" w:cs="Times New Roman"/>
                <w:sz w:val="20"/>
                <w:szCs w:val="20"/>
              </w:rPr>
              <w:t>CD</w:t>
            </w:r>
          </w:p>
        </w:tc>
        <w:tc>
          <w:tcPr>
            <w:tcW w:w="992" w:type="dxa"/>
          </w:tcPr>
          <w:p w14:paraId="03BCC656" w14:textId="385563C4" w:rsidR="00F138DB" w:rsidRPr="00422AE3" w:rsidRDefault="00554340" w:rsidP="00827E86">
            <w:pPr>
              <w:spacing w:line="360" w:lineRule="auto"/>
              <w:jc w:val="center"/>
              <w:rPr>
                <w:rFonts w:ascii="Times New Roman" w:hAnsi="Times New Roman" w:cs="Times New Roman"/>
                <w:sz w:val="20"/>
                <w:szCs w:val="20"/>
              </w:rPr>
            </w:pPr>
            <w:r w:rsidRPr="00422AE3">
              <w:rPr>
                <w:rFonts w:ascii="Times New Roman" w:hAnsi="Times New Roman" w:cs="Times New Roman"/>
                <w:sz w:val="20"/>
                <w:szCs w:val="20"/>
              </w:rPr>
              <w:t>5</w:t>
            </w:r>
            <w:r w:rsidR="004D093C" w:rsidRPr="00422AE3">
              <w:rPr>
                <w:rFonts w:ascii="Times New Roman" w:hAnsi="Times New Roman" w:cs="Times New Roman"/>
                <w:sz w:val="20"/>
                <w:szCs w:val="20"/>
              </w:rPr>
              <w:t xml:space="preserve"> </w:t>
            </w:r>
            <w:r w:rsidRPr="00422AE3">
              <w:rPr>
                <w:rFonts w:ascii="Times New Roman" w:hAnsi="Times New Roman" w:cs="Times New Roman"/>
                <w:sz w:val="20"/>
                <w:szCs w:val="20"/>
              </w:rPr>
              <w:t>CD</w:t>
            </w:r>
          </w:p>
        </w:tc>
        <w:tc>
          <w:tcPr>
            <w:tcW w:w="1134" w:type="dxa"/>
          </w:tcPr>
          <w:p w14:paraId="7C1180F8" w14:textId="3EE12255" w:rsidR="00F138DB" w:rsidRPr="00422AE3" w:rsidRDefault="00554340" w:rsidP="00827E86">
            <w:pPr>
              <w:spacing w:line="360" w:lineRule="auto"/>
              <w:jc w:val="center"/>
              <w:rPr>
                <w:rFonts w:ascii="Times New Roman" w:hAnsi="Times New Roman" w:cs="Times New Roman"/>
                <w:sz w:val="20"/>
                <w:szCs w:val="20"/>
              </w:rPr>
            </w:pPr>
            <w:r w:rsidRPr="00422AE3">
              <w:rPr>
                <w:rFonts w:ascii="Times New Roman" w:hAnsi="Times New Roman" w:cs="Times New Roman"/>
                <w:sz w:val="20"/>
                <w:szCs w:val="20"/>
              </w:rPr>
              <w:t>7</w:t>
            </w:r>
            <w:r w:rsidR="004D093C" w:rsidRPr="00422AE3">
              <w:rPr>
                <w:rFonts w:ascii="Times New Roman" w:hAnsi="Times New Roman" w:cs="Times New Roman"/>
                <w:sz w:val="20"/>
                <w:szCs w:val="20"/>
              </w:rPr>
              <w:t xml:space="preserve"> </w:t>
            </w:r>
            <w:r w:rsidRPr="00422AE3">
              <w:rPr>
                <w:rFonts w:ascii="Times New Roman" w:hAnsi="Times New Roman" w:cs="Times New Roman"/>
                <w:sz w:val="20"/>
                <w:szCs w:val="20"/>
              </w:rPr>
              <w:t>A</w:t>
            </w:r>
          </w:p>
        </w:tc>
        <w:tc>
          <w:tcPr>
            <w:tcW w:w="1197" w:type="dxa"/>
          </w:tcPr>
          <w:p w14:paraId="468D9EFB" w14:textId="5DEEDF55" w:rsidR="00F138DB" w:rsidRPr="00422AE3" w:rsidRDefault="00554340" w:rsidP="00827E86">
            <w:pPr>
              <w:spacing w:line="360" w:lineRule="auto"/>
              <w:jc w:val="center"/>
              <w:rPr>
                <w:rFonts w:ascii="Times New Roman" w:hAnsi="Times New Roman" w:cs="Times New Roman"/>
                <w:sz w:val="20"/>
                <w:szCs w:val="20"/>
              </w:rPr>
            </w:pPr>
            <w:r w:rsidRPr="00422AE3">
              <w:rPr>
                <w:rFonts w:ascii="Times New Roman" w:hAnsi="Times New Roman" w:cs="Times New Roman"/>
                <w:sz w:val="20"/>
                <w:szCs w:val="20"/>
              </w:rPr>
              <w:t>6</w:t>
            </w:r>
            <w:r w:rsidR="004D093C" w:rsidRPr="00422AE3">
              <w:rPr>
                <w:rFonts w:ascii="Times New Roman" w:hAnsi="Times New Roman" w:cs="Times New Roman"/>
                <w:sz w:val="20"/>
                <w:szCs w:val="20"/>
              </w:rPr>
              <w:t xml:space="preserve"> </w:t>
            </w:r>
            <w:r w:rsidRPr="00422AE3">
              <w:rPr>
                <w:rFonts w:ascii="Times New Roman" w:hAnsi="Times New Roman" w:cs="Times New Roman"/>
                <w:sz w:val="20"/>
                <w:szCs w:val="20"/>
              </w:rPr>
              <w:t>AB</w:t>
            </w:r>
          </w:p>
        </w:tc>
        <w:tc>
          <w:tcPr>
            <w:tcW w:w="1790" w:type="dxa"/>
          </w:tcPr>
          <w:p w14:paraId="4218EACF" w14:textId="77777777" w:rsidR="00F138DB" w:rsidRPr="00422AE3" w:rsidRDefault="003D7F15" w:rsidP="00827E86">
            <w:pPr>
              <w:spacing w:line="360" w:lineRule="auto"/>
              <w:jc w:val="center"/>
              <w:rPr>
                <w:rFonts w:ascii="Times New Roman" w:hAnsi="Times New Roman" w:cs="Times New Roman"/>
                <w:sz w:val="20"/>
                <w:szCs w:val="20"/>
              </w:rPr>
            </w:pPr>
            <w:r w:rsidRPr="00422AE3">
              <w:rPr>
                <w:rFonts w:ascii="Times New Roman" w:hAnsi="Times New Roman" w:cs="Times New Roman"/>
                <w:sz w:val="20"/>
                <w:szCs w:val="20"/>
              </w:rPr>
              <w:t>6 granos</w:t>
            </w:r>
            <w:r w:rsidR="00E45AD7" w:rsidRPr="00422AE3">
              <w:rPr>
                <w:rFonts w:ascii="Times New Roman" w:hAnsi="Times New Roman" w:cs="Times New Roman"/>
                <w:sz w:val="20"/>
                <w:szCs w:val="20"/>
              </w:rPr>
              <w:t>/vaina</w:t>
            </w:r>
          </w:p>
        </w:tc>
        <w:tc>
          <w:tcPr>
            <w:tcW w:w="918" w:type="dxa"/>
          </w:tcPr>
          <w:p w14:paraId="50F4E90E" w14:textId="2A4FC965" w:rsidR="00F138DB" w:rsidRPr="00422AE3" w:rsidRDefault="003D7F15" w:rsidP="00827E86">
            <w:pPr>
              <w:spacing w:line="360" w:lineRule="auto"/>
              <w:jc w:val="center"/>
              <w:rPr>
                <w:rFonts w:ascii="Times New Roman" w:hAnsi="Times New Roman" w:cs="Times New Roman"/>
                <w:sz w:val="20"/>
                <w:szCs w:val="20"/>
              </w:rPr>
            </w:pPr>
            <w:r w:rsidRPr="00422AE3">
              <w:rPr>
                <w:rFonts w:ascii="Times New Roman" w:hAnsi="Times New Roman" w:cs="Times New Roman"/>
                <w:sz w:val="20"/>
                <w:szCs w:val="20"/>
              </w:rPr>
              <w:t>11.33</w:t>
            </w:r>
          </w:p>
        </w:tc>
      </w:tr>
      <w:tr w:rsidR="000C1B24" w:rsidRPr="00422AE3" w14:paraId="500E19B6" w14:textId="77777777" w:rsidTr="006D71FA">
        <w:trPr>
          <w:trHeight w:val="307"/>
        </w:trPr>
        <w:tc>
          <w:tcPr>
            <w:tcW w:w="1526" w:type="dxa"/>
          </w:tcPr>
          <w:p w14:paraId="6021E206" w14:textId="77777777" w:rsidR="00F138DB" w:rsidRPr="00422AE3" w:rsidRDefault="00E45AD7" w:rsidP="00827E86">
            <w:pPr>
              <w:spacing w:line="360" w:lineRule="auto"/>
              <w:jc w:val="center"/>
              <w:rPr>
                <w:rFonts w:ascii="Times New Roman" w:hAnsi="Times New Roman" w:cs="Times New Roman"/>
                <w:b/>
                <w:sz w:val="20"/>
                <w:szCs w:val="20"/>
              </w:rPr>
            </w:pPr>
            <w:r w:rsidRPr="00422AE3">
              <w:rPr>
                <w:rFonts w:ascii="Times New Roman" w:hAnsi="Times New Roman" w:cs="Times New Roman"/>
                <w:b/>
                <w:sz w:val="20"/>
                <w:szCs w:val="20"/>
              </w:rPr>
              <w:t>NGPP (**)</w:t>
            </w:r>
          </w:p>
        </w:tc>
        <w:tc>
          <w:tcPr>
            <w:tcW w:w="1134" w:type="dxa"/>
          </w:tcPr>
          <w:p w14:paraId="0EE8F67F" w14:textId="2FFAB285" w:rsidR="00F138DB" w:rsidRPr="00422AE3" w:rsidRDefault="00E45AD7" w:rsidP="00827E86">
            <w:pPr>
              <w:spacing w:line="360" w:lineRule="auto"/>
              <w:jc w:val="center"/>
              <w:rPr>
                <w:rFonts w:ascii="Times New Roman" w:hAnsi="Times New Roman" w:cs="Times New Roman"/>
                <w:sz w:val="20"/>
                <w:szCs w:val="20"/>
              </w:rPr>
            </w:pPr>
            <w:r w:rsidRPr="00422AE3">
              <w:rPr>
                <w:rFonts w:ascii="Times New Roman" w:hAnsi="Times New Roman" w:cs="Times New Roman"/>
                <w:sz w:val="20"/>
                <w:szCs w:val="20"/>
              </w:rPr>
              <w:t>160</w:t>
            </w:r>
            <w:r w:rsidR="004D093C" w:rsidRPr="00422AE3">
              <w:rPr>
                <w:rFonts w:ascii="Times New Roman" w:hAnsi="Times New Roman" w:cs="Times New Roman"/>
                <w:sz w:val="20"/>
                <w:szCs w:val="20"/>
              </w:rPr>
              <w:t xml:space="preserve"> </w:t>
            </w:r>
            <w:r w:rsidRPr="00422AE3">
              <w:rPr>
                <w:rFonts w:ascii="Times New Roman" w:hAnsi="Times New Roman" w:cs="Times New Roman"/>
                <w:sz w:val="20"/>
                <w:szCs w:val="20"/>
              </w:rPr>
              <w:t>C</w:t>
            </w:r>
          </w:p>
        </w:tc>
        <w:tc>
          <w:tcPr>
            <w:tcW w:w="992" w:type="dxa"/>
          </w:tcPr>
          <w:p w14:paraId="1A451259" w14:textId="2065BBA9" w:rsidR="00F138DB" w:rsidRPr="00422AE3" w:rsidRDefault="00E45AD7" w:rsidP="00827E86">
            <w:pPr>
              <w:spacing w:line="360" w:lineRule="auto"/>
              <w:jc w:val="center"/>
              <w:rPr>
                <w:rFonts w:ascii="Times New Roman" w:hAnsi="Times New Roman" w:cs="Times New Roman"/>
                <w:sz w:val="20"/>
                <w:szCs w:val="20"/>
              </w:rPr>
            </w:pPr>
            <w:r w:rsidRPr="00422AE3">
              <w:rPr>
                <w:rFonts w:ascii="Times New Roman" w:hAnsi="Times New Roman" w:cs="Times New Roman"/>
                <w:sz w:val="20"/>
                <w:szCs w:val="20"/>
              </w:rPr>
              <w:t>1</w:t>
            </w:r>
            <w:r w:rsidR="00620E03">
              <w:rPr>
                <w:rFonts w:ascii="Times New Roman" w:hAnsi="Times New Roman" w:cs="Times New Roman"/>
                <w:sz w:val="20"/>
                <w:szCs w:val="20"/>
              </w:rPr>
              <w:t xml:space="preserve">33 </w:t>
            </w:r>
            <w:r w:rsidR="00113F8D">
              <w:rPr>
                <w:rFonts w:ascii="Times New Roman" w:hAnsi="Times New Roman" w:cs="Times New Roman"/>
                <w:sz w:val="20"/>
                <w:szCs w:val="20"/>
              </w:rPr>
              <w:t>E</w:t>
            </w:r>
          </w:p>
        </w:tc>
        <w:tc>
          <w:tcPr>
            <w:tcW w:w="1134" w:type="dxa"/>
          </w:tcPr>
          <w:p w14:paraId="66DD9A40" w14:textId="62670026" w:rsidR="00F138DB" w:rsidRPr="00422AE3" w:rsidRDefault="00E45AD7" w:rsidP="00827E86">
            <w:pPr>
              <w:spacing w:line="360" w:lineRule="auto"/>
              <w:jc w:val="center"/>
              <w:rPr>
                <w:rFonts w:ascii="Times New Roman" w:hAnsi="Times New Roman" w:cs="Times New Roman"/>
                <w:sz w:val="20"/>
                <w:szCs w:val="20"/>
              </w:rPr>
            </w:pPr>
            <w:r w:rsidRPr="00422AE3">
              <w:rPr>
                <w:rFonts w:ascii="Times New Roman" w:hAnsi="Times New Roman" w:cs="Times New Roman"/>
                <w:sz w:val="20"/>
                <w:szCs w:val="20"/>
              </w:rPr>
              <w:t>135</w:t>
            </w:r>
            <w:r w:rsidR="004D093C" w:rsidRPr="00422AE3">
              <w:rPr>
                <w:rFonts w:ascii="Times New Roman" w:hAnsi="Times New Roman" w:cs="Times New Roman"/>
                <w:sz w:val="20"/>
                <w:szCs w:val="20"/>
              </w:rPr>
              <w:t xml:space="preserve"> </w:t>
            </w:r>
            <w:r w:rsidRPr="00422AE3">
              <w:rPr>
                <w:rFonts w:ascii="Times New Roman" w:hAnsi="Times New Roman" w:cs="Times New Roman"/>
                <w:sz w:val="20"/>
                <w:szCs w:val="20"/>
              </w:rPr>
              <w:t>E</w:t>
            </w:r>
          </w:p>
        </w:tc>
        <w:tc>
          <w:tcPr>
            <w:tcW w:w="992" w:type="dxa"/>
          </w:tcPr>
          <w:p w14:paraId="5E7372BF" w14:textId="185E2240" w:rsidR="00F138DB" w:rsidRPr="00422AE3" w:rsidRDefault="00E45AD7" w:rsidP="00827E86">
            <w:pPr>
              <w:spacing w:line="360" w:lineRule="auto"/>
              <w:jc w:val="center"/>
              <w:rPr>
                <w:rFonts w:ascii="Times New Roman" w:hAnsi="Times New Roman" w:cs="Times New Roman"/>
                <w:sz w:val="20"/>
                <w:szCs w:val="20"/>
              </w:rPr>
            </w:pPr>
            <w:r w:rsidRPr="00422AE3">
              <w:rPr>
                <w:rFonts w:ascii="Times New Roman" w:hAnsi="Times New Roman" w:cs="Times New Roman"/>
                <w:sz w:val="20"/>
                <w:szCs w:val="20"/>
              </w:rPr>
              <w:t>125</w:t>
            </w:r>
            <w:r w:rsidR="004D093C" w:rsidRPr="00422AE3">
              <w:rPr>
                <w:rFonts w:ascii="Times New Roman" w:hAnsi="Times New Roman" w:cs="Times New Roman"/>
                <w:sz w:val="20"/>
                <w:szCs w:val="20"/>
              </w:rPr>
              <w:t xml:space="preserve"> </w:t>
            </w:r>
            <w:r w:rsidR="00113F8D">
              <w:rPr>
                <w:rFonts w:ascii="Times New Roman" w:hAnsi="Times New Roman" w:cs="Times New Roman"/>
                <w:sz w:val="20"/>
                <w:szCs w:val="20"/>
              </w:rPr>
              <w:t>F</w:t>
            </w:r>
          </w:p>
        </w:tc>
        <w:tc>
          <w:tcPr>
            <w:tcW w:w="993" w:type="dxa"/>
          </w:tcPr>
          <w:p w14:paraId="0E060000" w14:textId="04BB4D0F" w:rsidR="00F138DB" w:rsidRPr="00422AE3" w:rsidRDefault="00E45AD7" w:rsidP="00827E86">
            <w:pPr>
              <w:spacing w:line="360" w:lineRule="auto"/>
              <w:jc w:val="center"/>
              <w:rPr>
                <w:rFonts w:ascii="Times New Roman" w:hAnsi="Times New Roman" w:cs="Times New Roman"/>
                <w:sz w:val="20"/>
                <w:szCs w:val="20"/>
              </w:rPr>
            </w:pPr>
            <w:r w:rsidRPr="00422AE3">
              <w:rPr>
                <w:rFonts w:ascii="Times New Roman" w:hAnsi="Times New Roman" w:cs="Times New Roman"/>
                <w:sz w:val="20"/>
                <w:szCs w:val="20"/>
              </w:rPr>
              <w:t>174</w:t>
            </w:r>
            <w:r w:rsidR="004D093C" w:rsidRPr="00422AE3">
              <w:rPr>
                <w:rFonts w:ascii="Times New Roman" w:hAnsi="Times New Roman" w:cs="Times New Roman"/>
                <w:sz w:val="20"/>
                <w:szCs w:val="20"/>
              </w:rPr>
              <w:t xml:space="preserve"> </w:t>
            </w:r>
            <w:r w:rsidRPr="00422AE3">
              <w:rPr>
                <w:rFonts w:ascii="Times New Roman" w:hAnsi="Times New Roman" w:cs="Times New Roman"/>
                <w:sz w:val="20"/>
                <w:szCs w:val="20"/>
              </w:rPr>
              <w:t>B</w:t>
            </w:r>
          </w:p>
        </w:tc>
        <w:tc>
          <w:tcPr>
            <w:tcW w:w="850" w:type="dxa"/>
          </w:tcPr>
          <w:p w14:paraId="173AC815" w14:textId="2087E662" w:rsidR="00F138DB" w:rsidRPr="00422AE3" w:rsidRDefault="00E45AD7" w:rsidP="00827E86">
            <w:pPr>
              <w:spacing w:line="360" w:lineRule="auto"/>
              <w:jc w:val="center"/>
              <w:rPr>
                <w:rFonts w:ascii="Times New Roman" w:hAnsi="Times New Roman" w:cs="Times New Roman"/>
                <w:sz w:val="20"/>
                <w:szCs w:val="20"/>
              </w:rPr>
            </w:pPr>
            <w:r w:rsidRPr="00422AE3">
              <w:rPr>
                <w:rFonts w:ascii="Times New Roman" w:hAnsi="Times New Roman" w:cs="Times New Roman"/>
                <w:sz w:val="20"/>
                <w:szCs w:val="20"/>
              </w:rPr>
              <w:t>180</w:t>
            </w:r>
            <w:r w:rsidR="004D093C" w:rsidRPr="00422AE3">
              <w:rPr>
                <w:rFonts w:ascii="Times New Roman" w:hAnsi="Times New Roman" w:cs="Times New Roman"/>
                <w:sz w:val="20"/>
                <w:szCs w:val="20"/>
              </w:rPr>
              <w:t xml:space="preserve"> </w:t>
            </w:r>
            <w:r w:rsidRPr="00422AE3">
              <w:rPr>
                <w:rFonts w:ascii="Times New Roman" w:hAnsi="Times New Roman" w:cs="Times New Roman"/>
                <w:sz w:val="20"/>
                <w:szCs w:val="20"/>
              </w:rPr>
              <w:t>A</w:t>
            </w:r>
          </w:p>
        </w:tc>
        <w:tc>
          <w:tcPr>
            <w:tcW w:w="992" w:type="dxa"/>
          </w:tcPr>
          <w:p w14:paraId="451A9D6D" w14:textId="0BC69F5D" w:rsidR="00F138DB" w:rsidRPr="00422AE3" w:rsidRDefault="00E45AD7" w:rsidP="00827E86">
            <w:pPr>
              <w:spacing w:line="360" w:lineRule="auto"/>
              <w:jc w:val="center"/>
              <w:rPr>
                <w:rFonts w:ascii="Times New Roman" w:hAnsi="Times New Roman" w:cs="Times New Roman"/>
                <w:sz w:val="20"/>
                <w:szCs w:val="20"/>
              </w:rPr>
            </w:pPr>
            <w:r w:rsidRPr="00422AE3">
              <w:rPr>
                <w:rFonts w:ascii="Times New Roman" w:hAnsi="Times New Roman" w:cs="Times New Roman"/>
                <w:sz w:val="20"/>
                <w:szCs w:val="20"/>
              </w:rPr>
              <w:t>120</w:t>
            </w:r>
            <w:r w:rsidR="004D093C" w:rsidRPr="00422AE3">
              <w:rPr>
                <w:rFonts w:ascii="Times New Roman" w:hAnsi="Times New Roman" w:cs="Times New Roman"/>
                <w:sz w:val="20"/>
                <w:szCs w:val="20"/>
              </w:rPr>
              <w:t xml:space="preserve"> </w:t>
            </w:r>
            <w:r w:rsidR="00113F8D">
              <w:rPr>
                <w:rFonts w:ascii="Times New Roman" w:hAnsi="Times New Roman" w:cs="Times New Roman"/>
                <w:sz w:val="20"/>
                <w:szCs w:val="20"/>
              </w:rPr>
              <w:t>G</w:t>
            </w:r>
          </w:p>
        </w:tc>
        <w:tc>
          <w:tcPr>
            <w:tcW w:w="1134" w:type="dxa"/>
          </w:tcPr>
          <w:p w14:paraId="29164999" w14:textId="0E1853BF" w:rsidR="00F138DB" w:rsidRPr="00422AE3" w:rsidRDefault="00E45AD7" w:rsidP="00827E86">
            <w:pPr>
              <w:spacing w:line="360" w:lineRule="auto"/>
              <w:jc w:val="center"/>
              <w:rPr>
                <w:rFonts w:ascii="Times New Roman" w:hAnsi="Times New Roman" w:cs="Times New Roman"/>
                <w:sz w:val="20"/>
                <w:szCs w:val="20"/>
              </w:rPr>
            </w:pPr>
            <w:r w:rsidRPr="00422AE3">
              <w:rPr>
                <w:rFonts w:ascii="Times New Roman" w:hAnsi="Times New Roman" w:cs="Times New Roman"/>
                <w:sz w:val="20"/>
                <w:szCs w:val="20"/>
              </w:rPr>
              <w:t>1</w:t>
            </w:r>
            <w:r w:rsidR="00254316">
              <w:rPr>
                <w:rFonts w:ascii="Times New Roman" w:hAnsi="Times New Roman" w:cs="Times New Roman"/>
                <w:sz w:val="20"/>
                <w:szCs w:val="20"/>
              </w:rPr>
              <w:t>54</w:t>
            </w:r>
            <w:r w:rsidR="004D093C" w:rsidRPr="00422AE3">
              <w:rPr>
                <w:rFonts w:ascii="Times New Roman" w:hAnsi="Times New Roman" w:cs="Times New Roman"/>
                <w:sz w:val="20"/>
                <w:szCs w:val="20"/>
              </w:rPr>
              <w:t xml:space="preserve"> </w:t>
            </w:r>
            <w:r w:rsidR="0046722C">
              <w:rPr>
                <w:rFonts w:ascii="Times New Roman" w:hAnsi="Times New Roman" w:cs="Times New Roman"/>
                <w:sz w:val="20"/>
                <w:szCs w:val="20"/>
              </w:rPr>
              <w:t>D</w:t>
            </w:r>
          </w:p>
        </w:tc>
        <w:tc>
          <w:tcPr>
            <w:tcW w:w="1197" w:type="dxa"/>
          </w:tcPr>
          <w:p w14:paraId="571234BE" w14:textId="306ED40B" w:rsidR="00F138DB" w:rsidRPr="00422AE3" w:rsidRDefault="00E45AD7" w:rsidP="00827E86">
            <w:pPr>
              <w:spacing w:line="360" w:lineRule="auto"/>
              <w:jc w:val="center"/>
              <w:rPr>
                <w:rFonts w:ascii="Times New Roman" w:hAnsi="Times New Roman" w:cs="Times New Roman"/>
                <w:sz w:val="20"/>
                <w:szCs w:val="20"/>
              </w:rPr>
            </w:pPr>
            <w:r w:rsidRPr="00422AE3">
              <w:rPr>
                <w:rFonts w:ascii="Times New Roman" w:hAnsi="Times New Roman" w:cs="Times New Roman"/>
                <w:sz w:val="20"/>
                <w:szCs w:val="20"/>
              </w:rPr>
              <w:t>132</w:t>
            </w:r>
            <w:r w:rsidR="004D093C" w:rsidRPr="00422AE3">
              <w:rPr>
                <w:rFonts w:ascii="Times New Roman" w:hAnsi="Times New Roman" w:cs="Times New Roman"/>
                <w:sz w:val="20"/>
                <w:szCs w:val="20"/>
              </w:rPr>
              <w:t xml:space="preserve"> </w:t>
            </w:r>
            <w:r w:rsidR="00113F8D">
              <w:rPr>
                <w:rFonts w:ascii="Times New Roman" w:hAnsi="Times New Roman" w:cs="Times New Roman"/>
                <w:sz w:val="20"/>
                <w:szCs w:val="20"/>
              </w:rPr>
              <w:t>E</w:t>
            </w:r>
          </w:p>
        </w:tc>
        <w:tc>
          <w:tcPr>
            <w:tcW w:w="1790" w:type="dxa"/>
          </w:tcPr>
          <w:p w14:paraId="707E45C5" w14:textId="509F737A" w:rsidR="00F138DB" w:rsidRPr="00422AE3" w:rsidRDefault="00E45AD7" w:rsidP="00827E86">
            <w:pPr>
              <w:spacing w:line="360" w:lineRule="auto"/>
              <w:jc w:val="center"/>
              <w:rPr>
                <w:rFonts w:ascii="Times New Roman" w:hAnsi="Times New Roman" w:cs="Times New Roman"/>
                <w:sz w:val="20"/>
                <w:szCs w:val="20"/>
              </w:rPr>
            </w:pPr>
            <w:r w:rsidRPr="00422AE3">
              <w:rPr>
                <w:rFonts w:ascii="Times New Roman" w:hAnsi="Times New Roman" w:cs="Times New Roman"/>
                <w:sz w:val="20"/>
                <w:szCs w:val="20"/>
              </w:rPr>
              <w:t>1</w:t>
            </w:r>
            <w:r w:rsidR="00254316">
              <w:rPr>
                <w:rFonts w:ascii="Times New Roman" w:hAnsi="Times New Roman" w:cs="Times New Roman"/>
                <w:sz w:val="20"/>
                <w:szCs w:val="20"/>
              </w:rPr>
              <w:t>46</w:t>
            </w:r>
            <w:r w:rsidRPr="00422AE3">
              <w:rPr>
                <w:rFonts w:ascii="Times New Roman" w:hAnsi="Times New Roman" w:cs="Times New Roman"/>
                <w:sz w:val="20"/>
                <w:szCs w:val="20"/>
              </w:rPr>
              <w:t xml:space="preserve"> granos/planta</w:t>
            </w:r>
          </w:p>
        </w:tc>
        <w:tc>
          <w:tcPr>
            <w:tcW w:w="918" w:type="dxa"/>
          </w:tcPr>
          <w:p w14:paraId="37479439" w14:textId="6AFCAE8B" w:rsidR="00F138DB" w:rsidRPr="00422AE3" w:rsidRDefault="00E45AD7" w:rsidP="00827E86">
            <w:pPr>
              <w:spacing w:line="360" w:lineRule="auto"/>
              <w:jc w:val="center"/>
              <w:rPr>
                <w:rFonts w:ascii="Times New Roman" w:hAnsi="Times New Roman" w:cs="Times New Roman"/>
                <w:sz w:val="20"/>
                <w:szCs w:val="20"/>
              </w:rPr>
            </w:pPr>
            <w:r w:rsidRPr="00422AE3">
              <w:rPr>
                <w:rFonts w:ascii="Times New Roman" w:hAnsi="Times New Roman" w:cs="Times New Roman"/>
                <w:sz w:val="20"/>
                <w:szCs w:val="20"/>
              </w:rPr>
              <w:t>1.</w:t>
            </w:r>
            <w:r w:rsidR="00254316">
              <w:rPr>
                <w:rFonts w:ascii="Times New Roman" w:hAnsi="Times New Roman" w:cs="Times New Roman"/>
                <w:sz w:val="20"/>
                <w:szCs w:val="20"/>
              </w:rPr>
              <w:t>45</w:t>
            </w:r>
          </w:p>
        </w:tc>
      </w:tr>
      <w:tr w:rsidR="000C1B24" w:rsidRPr="00422AE3" w14:paraId="0FA27064" w14:textId="77777777" w:rsidTr="006D71FA">
        <w:trPr>
          <w:trHeight w:val="307"/>
        </w:trPr>
        <w:tc>
          <w:tcPr>
            <w:tcW w:w="1526" w:type="dxa"/>
          </w:tcPr>
          <w:p w14:paraId="47FD2E23" w14:textId="77777777" w:rsidR="00F138DB" w:rsidRPr="00422AE3" w:rsidRDefault="00E45AD7" w:rsidP="00827E86">
            <w:pPr>
              <w:spacing w:line="360" w:lineRule="auto"/>
              <w:jc w:val="center"/>
              <w:rPr>
                <w:rFonts w:ascii="Times New Roman" w:hAnsi="Times New Roman" w:cs="Times New Roman"/>
                <w:b/>
                <w:sz w:val="20"/>
                <w:szCs w:val="20"/>
              </w:rPr>
            </w:pPr>
            <w:r w:rsidRPr="00422AE3">
              <w:rPr>
                <w:rFonts w:ascii="Times New Roman" w:hAnsi="Times New Roman" w:cs="Times New Roman"/>
                <w:b/>
                <w:sz w:val="20"/>
                <w:szCs w:val="20"/>
              </w:rPr>
              <w:t>PVPP (**)</w:t>
            </w:r>
          </w:p>
        </w:tc>
        <w:tc>
          <w:tcPr>
            <w:tcW w:w="1134" w:type="dxa"/>
          </w:tcPr>
          <w:p w14:paraId="56DFD871" w14:textId="4926DC80" w:rsidR="00F138DB" w:rsidRPr="00422AE3" w:rsidRDefault="00D54D40" w:rsidP="00827E86">
            <w:pPr>
              <w:spacing w:line="360" w:lineRule="auto"/>
              <w:jc w:val="center"/>
              <w:rPr>
                <w:rFonts w:ascii="Times New Roman" w:hAnsi="Times New Roman" w:cs="Times New Roman"/>
                <w:sz w:val="20"/>
                <w:szCs w:val="20"/>
              </w:rPr>
            </w:pPr>
            <w:r w:rsidRPr="00422AE3">
              <w:rPr>
                <w:rFonts w:ascii="Times New Roman" w:hAnsi="Times New Roman" w:cs="Times New Roman"/>
                <w:sz w:val="20"/>
                <w:szCs w:val="20"/>
              </w:rPr>
              <w:t>0.18</w:t>
            </w:r>
            <w:r w:rsidR="00235C74" w:rsidRPr="00422AE3">
              <w:rPr>
                <w:rFonts w:ascii="Times New Roman" w:hAnsi="Times New Roman" w:cs="Times New Roman"/>
                <w:sz w:val="20"/>
                <w:szCs w:val="20"/>
              </w:rPr>
              <w:t xml:space="preserve"> </w:t>
            </w:r>
            <w:r w:rsidRPr="00422AE3">
              <w:rPr>
                <w:rFonts w:ascii="Times New Roman" w:hAnsi="Times New Roman" w:cs="Times New Roman"/>
                <w:sz w:val="20"/>
                <w:szCs w:val="20"/>
              </w:rPr>
              <w:t>C</w:t>
            </w:r>
          </w:p>
        </w:tc>
        <w:tc>
          <w:tcPr>
            <w:tcW w:w="992" w:type="dxa"/>
          </w:tcPr>
          <w:p w14:paraId="647F5E2F" w14:textId="20DA04E2" w:rsidR="00F138DB" w:rsidRPr="00422AE3" w:rsidRDefault="00D54D40" w:rsidP="00827E86">
            <w:pPr>
              <w:spacing w:line="360" w:lineRule="auto"/>
              <w:jc w:val="center"/>
              <w:rPr>
                <w:rFonts w:ascii="Times New Roman" w:hAnsi="Times New Roman" w:cs="Times New Roman"/>
                <w:sz w:val="20"/>
                <w:szCs w:val="20"/>
              </w:rPr>
            </w:pPr>
            <w:r w:rsidRPr="00422AE3">
              <w:rPr>
                <w:rFonts w:ascii="Times New Roman" w:hAnsi="Times New Roman" w:cs="Times New Roman"/>
                <w:sz w:val="20"/>
                <w:szCs w:val="20"/>
              </w:rPr>
              <w:t>0.19</w:t>
            </w:r>
            <w:r w:rsidR="004D093C" w:rsidRPr="00422AE3">
              <w:rPr>
                <w:rFonts w:ascii="Times New Roman" w:hAnsi="Times New Roman" w:cs="Times New Roman"/>
                <w:sz w:val="20"/>
                <w:szCs w:val="20"/>
              </w:rPr>
              <w:t xml:space="preserve"> </w:t>
            </w:r>
            <w:r w:rsidRPr="00422AE3">
              <w:rPr>
                <w:rFonts w:ascii="Times New Roman" w:hAnsi="Times New Roman" w:cs="Times New Roman"/>
                <w:sz w:val="20"/>
                <w:szCs w:val="20"/>
              </w:rPr>
              <w:t>B</w:t>
            </w:r>
          </w:p>
        </w:tc>
        <w:tc>
          <w:tcPr>
            <w:tcW w:w="1134" w:type="dxa"/>
          </w:tcPr>
          <w:p w14:paraId="054D29F0" w14:textId="66FA22B9" w:rsidR="00F138DB" w:rsidRPr="00422AE3" w:rsidRDefault="00D54D40" w:rsidP="00827E86">
            <w:pPr>
              <w:spacing w:line="360" w:lineRule="auto"/>
              <w:jc w:val="center"/>
              <w:rPr>
                <w:rFonts w:ascii="Times New Roman" w:hAnsi="Times New Roman" w:cs="Times New Roman"/>
                <w:sz w:val="20"/>
                <w:szCs w:val="20"/>
              </w:rPr>
            </w:pPr>
            <w:r w:rsidRPr="00422AE3">
              <w:rPr>
                <w:rFonts w:ascii="Times New Roman" w:hAnsi="Times New Roman" w:cs="Times New Roman"/>
                <w:sz w:val="20"/>
                <w:szCs w:val="20"/>
              </w:rPr>
              <w:t>0.15</w:t>
            </w:r>
            <w:r w:rsidR="004D093C" w:rsidRPr="00422AE3">
              <w:rPr>
                <w:rFonts w:ascii="Times New Roman" w:hAnsi="Times New Roman" w:cs="Times New Roman"/>
                <w:sz w:val="20"/>
                <w:szCs w:val="20"/>
              </w:rPr>
              <w:t xml:space="preserve"> </w:t>
            </w:r>
            <w:r w:rsidRPr="00422AE3">
              <w:rPr>
                <w:rFonts w:ascii="Times New Roman" w:hAnsi="Times New Roman" w:cs="Times New Roman"/>
                <w:sz w:val="20"/>
                <w:szCs w:val="20"/>
              </w:rPr>
              <w:t>D</w:t>
            </w:r>
          </w:p>
        </w:tc>
        <w:tc>
          <w:tcPr>
            <w:tcW w:w="992" w:type="dxa"/>
          </w:tcPr>
          <w:p w14:paraId="7C4E8F23" w14:textId="2512FE22" w:rsidR="00F138DB" w:rsidRPr="00422AE3" w:rsidRDefault="00D54D40" w:rsidP="00827E86">
            <w:pPr>
              <w:spacing w:line="360" w:lineRule="auto"/>
              <w:jc w:val="center"/>
              <w:rPr>
                <w:rFonts w:ascii="Times New Roman" w:hAnsi="Times New Roman" w:cs="Times New Roman"/>
                <w:sz w:val="20"/>
                <w:szCs w:val="20"/>
              </w:rPr>
            </w:pPr>
            <w:r w:rsidRPr="00422AE3">
              <w:rPr>
                <w:rFonts w:ascii="Times New Roman" w:hAnsi="Times New Roman" w:cs="Times New Roman"/>
                <w:sz w:val="20"/>
                <w:szCs w:val="20"/>
              </w:rPr>
              <w:t>0.14</w:t>
            </w:r>
            <w:r w:rsidR="004D093C" w:rsidRPr="00422AE3">
              <w:rPr>
                <w:rFonts w:ascii="Times New Roman" w:hAnsi="Times New Roman" w:cs="Times New Roman"/>
                <w:sz w:val="20"/>
                <w:szCs w:val="20"/>
              </w:rPr>
              <w:t xml:space="preserve"> </w:t>
            </w:r>
            <w:r w:rsidRPr="00422AE3">
              <w:rPr>
                <w:rFonts w:ascii="Times New Roman" w:hAnsi="Times New Roman" w:cs="Times New Roman"/>
                <w:sz w:val="20"/>
                <w:szCs w:val="20"/>
              </w:rPr>
              <w:t>E</w:t>
            </w:r>
          </w:p>
        </w:tc>
        <w:tc>
          <w:tcPr>
            <w:tcW w:w="993" w:type="dxa"/>
          </w:tcPr>
          <w:p w14:paraId="6CD61F55" w14:textId="64AC198B" w:rsidR="00F138DB" w:rsidRPr="00422AE3" w:rsidRDefault="00D54D40" w:rsidP="00827E86">
            <w:pPr>
              <w:spacing w:line="360" w:lineRule="auto"/>
              <w:jc w:val="center"/>
              <w:rPr>
                <w:rFonts w:ascii="Times New Roman" w:hAnsi="Times New Roman" w:cs="Times New Roman"/>
                <w:sz w:val="20"/>
                <w:szCs w:val="20"/>
              </w:rPr>
            </w:pPr>
            <w:r w:rsidRPr="00422AE3">
              <w:rPr>
                <w:rFonts w:ascii="Times New Roman" w:hAnsi="Times New Roman" w:cs="Times New Roman"/>
                <w:sz w:val="20"/>
                <w:szCs w:val="20"/>
              </w:rPr>
              <w:t>0.23</w:t>
            </w:r>
            <w:r w:rsidR="004D093C" w:rsidRPr="00422AE3">
              <w:rPr>
                <w:rFonts w:ascii="Times New Roman" w:hAnsi="Times New Roman" w:cs="Times New Roman"/>
                <w:sz w:val="20"/>
                <w:szCs w:val="20"/>
              </w:rPr>
              <w:t xml:space="preserve"> </w:t>
            </w:r>
            <w:r w:rsidRPr="00422AE3">
              <w:rPr>
                <w:rFonts w:ascii="Times New Roman" w:hAnsi="Times New Roman" w:cs="Times New Roman"/>
                <w:sz w:val="20"/>
                <w:szCs w:val="20"/>
              </w:rPr>
              <w:t>A</w:t>
            </w:r>
          </w:p>
        </w:tc>
        <w:tc>
          <w:tcPr>
            <w:tcW w:w="850" w:type="dxa"/>
          </w:tcPr>
          <w:p w14:paraId="6D7CF630" w14:textId="77777777" w:rsidR="00F138DB" w:rsidRPr="00422AE3" w:rsidRDefault="00D54D40" w:rsidP="00827E86">
            <w:pPr>
              <w:spacing w:line="360" w:lineRule="auto"/>
              <w:jc w:val="center"/>
              <w:rPr>
                <w:rFonts w:ascii="Times New Roman" w:hAnsi="Times New Roman" w:cs="Times New Roman"/>
                <w:sz w:val="20"/>
                <w:szCs w:val="20"/>
              </w:rPr>
            </w:pPr>
            <w:r w:rsidRPr="00422AE3">
              <w:rPr>
                <w:rFonts w:ascii="Times New Roman" w:hAnsi="Times New Roman" w:cs="Times New Roman"/>
                <w:sz w:val="20"/>
                <w:szCs w:val="20"/>
              </w:rPr>
              <w:t>0.10 I</w:t>
            </w:r>
          </w:p>
        </w:tc>
        <w:tc>
          <w:tcPr>
            <w:tcW w:w="992" w:type="dxa"/>
          </w:tcPr>
          <w:p w14:paraId="6DFD8872" w14:textId="395CD65E" w:rsidR="00F138DB" w:rsidRPr="00422AE3" w:rsidRDefault="00D54D40" w:rsidP="00827E86">
            <w:pPr>
              <w:spacing w:line="360" w:lineRule="auto"/>
              <w:jc w:val="center"/>
              <w:rPr>
                <w:rFonts w:ascii="Times New Roman" w:hAnsi="Times New Roman" w:cs="Times New Roman"/>
                <w:sz w:val="20"/>
                <w:szCs w:val="20"/>
              </w:rPr>
            </w:pPr>
            <w:r w:rsidRPr="00422AE3">
              <w:rPr>
                <w:rFonts w:ascii="Times New Roman" w:hAnsi="Times New Roman" w:cs="Times New Roman"/>
                <w:sz w:val="20"/>
                <w:szCs w:val="20"/>
              </w:rPr>
              <w:t>0.13</w:t>
            </w:r>
            <w:r w:rsidR="004D093C" w:rsidRPr="00422AE3">
              <w:rPr>
                <w:rFonts w:ascii="Times New Roman" w:hAnsi="Times New Roman" w:cs="Times New Roman"/>
                <w:sz w:val="20"/>
                <w:szCs w:val="20"/>
              </w:rPr>
              <w:t xml:space="preserve"> </w:t>
            </w:r>
            <w:r w:rsidRPr="00422AE3">
              <w:rPr>
                <w:rFonts w:ascii="Times New Roman" w:hAnsi="Times New Roman" w:cs="Times New Roman"/>
                <w:sz w:val="20"/>
                <w:szCs w:val="20"/>
              </w:rPr>
              <w:t>F</w:t>
            </w:r>
          </w:p>
        </w:tc>
        <w:tc>
          <w:tcPr>
            <w:tcW w:w="1134" w:type="dxa"/>
          </w:tcPr>
          <w:p w14:paraId="326864BE" w14:textId="3998AB11" w:rsidR="00F138DB" w:rsidRPr="00422AE3" w:rsidRDefault="00D54D40" w:rsidP="00827E86">
            <w:pPr>
              <w:spacing w:line="360" w:lineRule="auto"/>
              <w:jc w:val="center"/>
              <w:rPr>
                <w:rFonts w:ascii="Times New Roman" w:hAnsi="Times New Roman" w:cs="Times New Roman"/>
                <w:sz w:val="20"/>
                <w:szCs w:val="20"/>
              </w:rPr>
            </w:pPr>
            <w:r w:rsidRPr="00422AE3">
              <w:rPr>
                <w:rFonts w:ascii="Times New Roman" w:hAnsi="Times New Roman" w:cs="Times New Roman"/>
                <w:sz w:val="20"/>
                <w:szCs w:val="20"/>
              </w:rPr>
              <w:t>0.11</w:t>
            </w:r>
            <w:r w:rsidR="004D093C" w:rsidRPr="00422AE3">
              <w:rPr>
                <w:rFonts w:ascii="Times New Roman" w:hAnsi="Times New Roman" w:cs="Times New Roman"/>
                <w:sz w:val="20"/>
                <w:szCs w:val="20"/>
              </w:rPr>
              <w:t xml:space="preserve"> </w:t>
            </w:r>
            <w:r w:rsidRPr="00422AE3">
              <w:rPr>
                <w:rFonts w:ascii="Times New Roman" w:hAnsi="Times New Roman" w:cs="Times New Roman"/>
                <w:sz w:val="20"/>
                <w:szCs w:val="20"/>
              </w:rPr>
              <w:t>G</w:t>
            </w:r>
          </w:p>
        </w:tc>
        <w:tc>
          <w:tcPr>
            <w:tcW w:w="1197" w:type="dxa"/>
          </w:tcPr>
          <w:p w14:paraId="69ED9314" w14:textId="30E779A0" w:rsidR="00F138DB" w:rsidRPr="00422AE3" w:rsidRDefault="00D54D40" w:rsidP="00827E86">
            <w:pPr>
              <w:spacing w:line="360" w:lineRule="auto"/>
              <w:jc w:val="center"/>
              <w:rPr>
                <w:rFonts w:ascii="Times New Roman" w:hAnsi="Times New Roman" w:cs="Times New Roman"/>
                <w:sz w:val="20"/>
                <w:szCs w:val="20"/>
              </w:rPr>
            </w:pPr>
            <w:r w:rsidRPr="00422AE3">
              <w:rPr>
                <w:rFonts w:ascii="Times New Roman" w:hAnsi="Times New Roman" w:cs="Times New Roman"/>
                <w:sz w:val="20"/>
                <w:szCs w:val="20"/>
              </w:rPr>
              <w:t>0.11</w:t>
            </w:r>
            <w:r w:rsidR="004D093C" w:rsidRPr="00422AE3">
              <w:rPr>
                <w:rFonts w:ascii="Times New Roman" w:hAnsi="Times New Roman" w:cs="Times New Roman"/>
                <w:sz w:val="20"/>
                <w:szCs w:val="20"/>
              </w:rPr>
              <w:t xml:space="preserve"> </w:t>
            </w:r>
            <w:r w:rsidRPr="00422AE3">
              <w:rPr>
                <w:rFonts w:ascii="Times New Roman" w:hAnsi="Times New Roman" w:cs="Times New Roman"/>
                <w:sz w:val="20"/>
                <w:szCs w:val="20"/>
              </w:rPr>
              <w:t>G</w:t>
            </w:r>
          </w:p>
        </w:tc>
        <w:tc>
          <w:tcPr>
            <w:tcW w:w="1790" w:type="dxa"/>
          </w:tcPr>
          <w:p w14:paraId="5A306019" w14:textId="0F527680" w:rsidR="00F138DB" w:rsidRPr="00422AE3" w:rsidRDefault="00E45AD7" w:rsidP="00827E86">
            <w:pPr>
              <w:spacing w:line="360" w:lineRule="auto"/>
              <w:jc w:val="center"/>
              <w:rPr>
                <w:rFonts w:ascii="Times New Roman" w:hAnsi="Times New Roman" w:cs="Times New Roman"/>
                <w:sz w:val="20"/>
                <w:szCs w:val="20"/>
              </w:rPr>
            </w:pPr>
            <w:r w:rsidRPr="00422AE3">
              <w:rPr>
                <w:rFonts w:ascii="Times New Roman" w:hAnsi="Times New Roman" w:cs="Times New Roman"/>
                <w:sz w:val="20"/>
                <w:szCs w:val="20"/>
              </w:rPr>
              <w:t>0.15</w:t>
            </w:r>
            <w:r w:rsidR="00ED4D9B" w:rsidRPr="00422AE3">
              <w:rPr>
                <w:rFonts w:ascii="Times New Roman" w:hAnsi="Times New Roman" w:cs="Times New Roman"/>
                <w:sz w:val="20"/>
                <w:szCs w:val="20"/>
              </w:rPr>
              <w:t xml:space="preserve"> </w:t>
            </w:r>
            <w:r w:rsidRPr="00422AE3">
              <w:rPr>
                <w:rFonts w:ascii="Times New Roman" w:hAnsi="Times New Roman" w:cs="Times New Roman"/>
                <w:sz w:val="20"/>
                <w:szCs w:val="20"/>
              </w:rPr>
              <w:t>kg</w:t>
            </w:r>
          </w:p>
        </w:tc>
        <w:tc>
          <w:tcPr>
            <w:tcW w:w="918" w:type="dxa"/>
          </w:tcPr>
          <w:p w14:paraId="0CE38643" w14:textId="7F06FF96" w:rsidR="00F138DB" w:rsidRPr="00422AE3" w:rsidRDefault="00E45AD7" w:rsidP="00827E86">
            <w:pPr>
              <w:spacing w:line="360" w:lineRule="auto"/>
              <w:jc w:val="center"/>
              <w:rPr>
                <w:rFonts w:ascii="Times New Roman" w:hAnsi="Times New Roman" w:cs="Times New Roman"/>
                <w:sz w:val="20"/>
                <w:szCs w:val="20"/>
              </w:rPr>
            </w:pPr>
            <w:r w:rsidRPr="00422AE3">
              <w:rPr>
                <w:rFonts w:ascii="Times New Roman" w:hAnsi="Times New Roman" w:cs="Times New Roman"/>
                <w:sz w:val="20"/>
                <w:szCs w:val="20"/>
              </w:rPr>
              <w:t>1.64</w:t>
            </w:r>
          </w:p>
        </w:tc>
      </w:tr>
      <w:tr w:rsidR="000C1B24" w:rsidRPr="00422AE3" w14:paraId="36D9FE12" w14:textId="77777777" w:rsidTr="006D71FA">
        <w:trPr>
          <w:trHeight w:val="290"/>
        </w:trPr>
        <w:tc>
          <w:tcPr>
            <w:tcW w:w="1526" w:type="dxa"/>
          </w:tcPr>
          <w:p w14:paraId="65BE5AB5" w14:textId="7602F619" w:rsidR="00F138DB" w:rsidRPr="00422AE3" w:rsidRDefault="00D54D40" w:rsidP="00827E86">
            <w:pPr>
              <w:spacing w:line="360" w:lineRule="auto"/>
              <w:jc w:val="center"/>
              <w:rPr>
                <w:rFonts w:ascii="Times New Roman" w:hAnsi="Times New Roman" w:cs="Times New Roman"/>
                <w:b/>
                <w:sz w:val="20"/>
                <w:szCs w:val="20"/>
              </w:rPr>
            </w:pPr>
            <w:r w:rsidRPr="00422AE3">
              <w:rPr>
                <w:rFonts w:ascii="Times New Roman" w:hAnsi="Times New Roman" w:cs="Times New Roman"/>
                <w:b/>
                <w:sz w:val="20"/>
                <w:szCs w:val="20"/>
              </w:rPr>
              <w:t>PCGT (**)</w:t>
            </w:r>
          </w:p>
        </w:tc>
        <w:tc>
          <w:tcPr>
            <w:tcW w:w="1134" w:type="dxa"/>
          </w:tcPr>
          <w:p w14:paraId="52AABC4D" w14:textId="3B31CFC8" w:rsidR="00F138DB" w:rsidRPr="00422AE3" w:rsidRDefault="00D54D40" w:rsidP="00827E86">
            <w:pPr>
              <w:spacing w:line="360" w:lineRule="auto"/>
              <w:jc w:val="center"/>
              <w:rPr>
                <w:rFonts w:ascii="Times New Roman" w:hAnsi="Times New Roman" w:cs="Times New Roman"/>
                <w:sz w:val="20"/>
                <w:szCs w:val="20"/>
              </w:rPr>
            </w:pPr>
            <w:r w:rsidRPr="00422AE3">
              <w:rPr>
                <w:rFonts w:ascii="Times New Roman" w:hAnsi="Times New Roman" w:cs="Times New Roman"/>
                <w:sz w:val="20"/>
                <w:szCs w:val="20"/>
              </w:rPr>
              <w:t>167</w:t>
            </w:r>
            <w:r w:rsidR="004D093C" w:rsidRPr="00422AE3">
              <w:rPr>
                <w:rFonts w:ascii="Times New Roman" w:hAnsi="Times New Roman" w:cs="Times New Roman"/>
                <w:sz w:val="20"/>
                <w:szCs w:val="20"/>
              </w:rPr>
              <w:t xml:space="preserve"> </w:t>
            </w:r>
            <w:r w:rsidRPr="00422AE3">
              <w:rPr>
                <w:rFonts w:ascii="Times New Roman" w:hAnsi="Times New Roman" w:cs="Times New Roman"/>
                <w:sz w:val="20"/>
                <w:szCs w:val="20"/>
              </w:rPr>
              <w:t>CD</w:t>
            </w:r>
          </w:p>
        </w:tc>
        <w:tc>
          <w:tcPr>
            <w:tcW w:w="992" w:type="dxa"/>
          </w:tcPr>
          <w:p w14:paraId="7B06BB0C" w14:textId="00FD11A3" w:rsidR="00F138DB" w:rsidRPr="00422AE3" w:rsidRDefault="00D54D40" w:rsidP="00827E86">
            <w:pPr>
              <w:spacing w:line="360" w:lineRule="auto"/>
              <w:jc w:val="center"/>
              <w:rPr>
                <w:rFonts w:ascii="Times New Roman" w:hAnsi="Times New Roman" w:cs="Times New Roman"/>
                <w:sz w:val="20"/>
                <w:szCs w:val="20"/>
              </w:rPr>
            </w:pPr>
            <w:r w:rsidRPr="00422AE3">
              <w:rPr>
                <w:rFonts w:ascii="Times New Roman" w:hAnsi="Times New Roman" w:cs="Times New Roman"/>
                <w:sz w:val="20"/>
                <w:szCs w:val="20"/>
              </w:rPr>
              <w:t>180</w:t>
            </w:r>
            <w:r w:rsidR="004D093C" w:rsidRPr="00422AE3">
              <w:rPr>
                <w:rFonts w:ascii="Times New Roman" w:hAnsi="Times New Roman" w:cs="Times New Roman"/>
                <w:sz w:val="20"/>
                <w:szCs w:val="20"/>
              </w:rPr>
              <w:t xml:space="preserve"> </w:t>
            </w:r>
            <w:r w:rsidRPr="00422AE3">
              <w:rPr>
                <w:rFonts w:ascii="Times New Roman" w:hAnsi="Times New Roman" w:cs="Times New Roman"/>
                <w:sz w:val="20"/>
                <w:szCs w:val="20"/>
              </w:rPr>
              <w:t>A</w:t>
            </w:r>
          </w:p>
        </w:tc>
        <w:tc>
          <w:tcPr>
            <w:tcW w:w="1134" w:type="dxa"/>
          </w:tcPr>
          <w:p w14:paraId="4C42BCD6" w14:textId="079A55DD" w:rsidR="00F138DB" w:rsidRPr="00422AE3" w:rsidRDefault="00D54D40" w:rsidP="00827E86">
            <w:pPr>
              <w:spacing w:line="360" w:lineRule="auto"/>
              <w:jc w:val="center"/>
              <w:rPr>
                <w:rFonts w:ascii="Times New Roman" w:hAnsi="Times New Roman" w:cs="Times New Roman"/>
                <w:sz w:val="20"/>
                <w:szCs w:val="20"/>
              </w:rPr>
            </w:pPr>
            <w:r w:rsidRPr="00422AE3">
              <w:rPr>
                <w:rFonts w:ascii="Times New Roman" w:hAnsi="Times New Roman" w:cs="Times New Roman"/>
                <w:sz w:val="20"/>
                <w:szCs w:val="20"/>
              </w:rPr>
              <w:t>166</w:t>
            </w:r>
            <w:r w:rsidR="004D093C" w:rsidRPr="00422AE3">
              <w:rPr>
                <w:rFonts w:ascii="Times New Roman" w:hAnsi="Times New Roman" w:cs="Times New Roman"/>
                <w:sz w:val="20"/>
                <w:szCs w:val="20"/>
              </w:rPr>
              <w:t xml:space="preserve"> </w:t>
            </w:r>
            <w:r w:rsidRPr="00422AE3">
              <w:rPr>
                <w:rFonts w:ascii="Times New Roman" w:hAnsi="Times New Roman" w:cs="Times New Roman"/>
                <w:sz w:val="20"/>
                <w:szCs w:val="20"/>
              </w:rPr>
              <w:t>D</w:t>
            </w:r>
          </w:p>
        </w:tc>
        <w:tc>
          <w:tcPr>
            <w:tcW w:w="992" w:type="dxa"/>
          </w:tcPr>
          <w:p w14:paraId="375332C9" w14:textId="46DCA2E1" w:rsidR="00F138DB" w:rsidRPr="00422AE3" w:rsidRDefault="00D54D40" w:rsidP="00827E86">
            <w:pPr>
              <w:spacing w:line="360" w:lineRule="auto"/>
              <w:jc w:val="center"/>
              <w:rPr>
                <w:rFonts w:ascii="Times New Roman" w:hAnsi="Times New Roman" w:cs="Times New Roman"/>
                <w:sz w:val="20"/>
                <w:szCs w:val="20"/>
              </w:rPr>
            </w:pPr>
            <w:r w:rsidRPr="00422AE3">
              <w:rPr>
                <w:rFonts w:ascii="Times New Roman" w:hAnsi="Times New Roman" w:cs="Times New Roman"/>
                <w:sz w:val="20"/>
                <w:szCs w:val="20"/>
              </w:rPr>
              <w:t>173</w:t>
            </w:r>
            <w:r w:rsidR="004D093C" w:rsidRPr="00422AE3">
              <w:rPr>
                <w:rFonts w:ascii="Times New Roman" w:hAnsi="Times New Roman" w:cs="Times New Roman"/>
                <w:sz w:val="20"/>
                <w:szCs w:val="20"/>
              </w:rPr>
              <w:t xml:space="preserve"> </w:t>
            </w:r>
            <w:r w:rsidR="00AF73CC" w:rsidRPr="00422AE3">
              <w:rPr>
                <w:rFonts w:ascii="Times New Roman" w:hAnsi="Times New Roman" w:cs="Times New Roman"/>
                <w:sz w:val="20"/>
                <w:szCs w:val="20"/>
              </w:rPr>
              <w:t>B</w:t>
            </w:r>
          </w:p>
        </w:tc>
        <w:tc>
          <w:tcPr>
            <w:tcW w:w="993" w:type="dxa"/>
          </w:tcPr>
          <w:p w14:paraId="0DD02915" w14:textId="19615B6F" w:rsidR="00F138DB" w:rsidRPr="00422AE3" w:rsidRDefault="00AF73CC" w:rsidP="00827E86">
            <w:pPr>
              <w:spacing w:line="360" w:lineRule="auto"/>
              <w:jc w:val="center"/>
              <w:rPr>
                <w:rFonts w:ascii="Times New Roman" w:hAnsi="Times New Roman" w:cs="Times New Roman"/>
                <w:sz w:val="20"/>
                <w:szCs w:val="20"/>
              </w:rPr>
            </w:pPr>
            <w:r w:rsidRPr="00422AE3">
              <w:rPr>
                <w:rFonts w:ascii="Times New Roman" w:hAnsi="Times New Roman" w:cs="Times New Roman"/>
                <w:sz w:val="20"/>
                <w:szCs w:val="20"/>
              </w:rPr>
              <w:t>170</w:t>
            </w:r>
            <w:r w:rsidR="004D093C" w:rsidRPr="00422AE3">
              <w:rPr>
                <w:rFonts w:ascii="Times New Roman" w:hAnsi="Times New Roman" w:cs="Times New Roman"/>
                <w:sz w:val="20"/>
                <w:szCs w:val="20"/>
              </w:rPr>
              <w:t xml:space="preserve"> </w:t>
            </w:r>
            <w:r w:rsidRPr="00422AE3">
              <w:rPr>
                <w:rFonts w:ascii="Times New Roman" w:hAnsi="Times New Roman" w:cs="Times New Roman"/>
                <w:sz w:val="20"/>
                <w:szCs w:val="20"/>
              </w:rPr>
              <w:t>BC</w:t>
            </w:r>
          </w:p>
        </w:tc>
        <w:tc>
          <w:tcPr>
            <w:tcW w:w="850" w:type="dxa"/>
          </w:tcPr>
          <w:p w14:paraId="05C4B8DD" w14:textId="46FD6A45" w:rsidR="00F138DB" w:rsidRPr="00422AE3" w:rsidRDefault="00AF73CC" w:rsidP="00827E86">
            <w:pPr>
              <w:spacing w:line="360" w:lineRule="auto"/>
              <w:jc w:val="center"/>
              <w:rPr>
                <w:rFonts w:ascii="Times New Roman" w:hAnsi="Times New Roman" w:cs="Times New Roman"/>
                <w:sz w:val="20"/>
                <w:szCs w:val="20"/>
              </w:rPr>
            </w:pPr>
            <w:r w:rsidRPr="00422AE3">
              <w:rPr>
                <w:rFonts w:ascii="Times New Roman" w:hAnsi="Times New Roman" w:cs="Times New Roman"/>
                <w:sz w:val="20"/>
                <w:szCs w:val="20"/>
              </w:rPr>
              <w:t>88</w:t>
            </w:r>
            <w:r w:rsidR="004D093C" w:rsidRPr="00422AE3">
              <w:rPr>
                <w:rFonts w:ascii="Times New Roman" w:hAnsi="Times New Roman" w:cs="Times New Roman"/>
                <w:sz w:val="20"/>
                <w:szCs w:val="20"/>
              </w:rPr>
              <w:t xml:space="preserve"> </w:t>
            </w:r>
            <w:r w:rsidRPr="00422AE3">
              <w:rPr>
                <w:rFonts w:ascii="Times New Roman" w:hAnsi="Times New Roman" w:cs="Times New Roman"/>
                <w:sz w:val="20"/>
                <w:szCs w:val="20"/>
              </w:rPr>
              <w:t>F</w:t>
            </w:r>
          </w:p>
        </w:tc>
        <w:tc>
          <w:tcPr>
            <w:tcW w:w="992" w:type="dxa"/>
          </w:tcPr>
          <w:p w14:paraId="66F4AC88" w14:textId="02E2B4B5" w:rsidR="00F138DB" w:rsidRPr="00422AE3" w:rsidRDefault="00AF73CC" w:rsidP="00827E86">
            <w:pPr>
              <w:spacing w:line="360" w:lineRule="auto"/>
              <w:jc w:val="center"/>
              <w:rPr>
                <w:rFonts w:ascii="Times New Roman" w:hAnsi="Times New Roman" w:cs="Times New Roman"/>
                <w:sz w:val="20"/>
                <w:szCs w:val="20"/>
              </w:rPr>
            </w:pPr>
            <w:r w:rsidRPr="00422AE3">
              <w:rPr>
                <w:rFonts w:ascii="Times New Roman" w:hAnsi="Times New Roman" w:cs="Times New Roman"/>
                <w:sz w:val="20"/>
                <w:szCs w:val="20"/>
              </w:rPr>
              <w:t>164</w:t>
            </w:r>
            <w:r w:rsidR="004D093C" w:rsidRPr="00422AE3">
              <w:rPr>
                <w:rFonts w:ascii="Times New Roman" w:hAnsi="Times New Roman" w:cs="Times New Roman"/>
                <w:sz w:val="20"/>
                <w:szCs w:val="20"/>
              </w:rPr>
              <w:t xml:space="preserve"> </w:t>
            </w:r>
            <w:r w:rsidRPr="00422AE3">
              <w:rPr>
                <w:rFonts w:ascii="Times New Roman" w:hAnsi="Times New Roman" w:cs="Times New Roman"/>
                <w:sz w:val="20"/>
                <w:szCs w:val="20"/>
              </w:rPr>
              <w:t>D</w:t>
            </w:r>
          </w:p>
        </w:tc>
        <w:tc>
          <w:tcPr>
            <w:tcW w:w="1134" w:type="dxa"/>
          </w:tcPr>
          <w:p w14:paraId="538BCABA" w14:textId="4E3B3CD9" w:rsidR="00F138DB" w:rsidRPr="00422AE3" w:rsidRDefault="00AF73CC" w:rsidP="00827E86">
            <w:pPr>
              <w:spacing w:line="360" w:lineRule="auto"/>
              <w:jc w:val="center"/>
              <w:rPr>
                <w:rFonts w:ascii="Times New Roman" w:hAnsi="Times New Roman" w:cs="Times New Roman"/>
                <w:sz w:val="20"/>
                <w:szCs w:val="20"/>
              </w:rPr>
            </w:pPr>
            <w:r w:rsidRPr="00422AE3">
              <w:rPr>
                <w:rFonts w:ascii="Times New Roman" w:hAnsi="Times New Roman" w:cs="Times New Roman"/>
                <w:sz w:val="20"/>
                <w:szCs w:val="20"/>
              </w:rPr>
              <w:t>178</w:t>
            </w:r>
            <w:r w:rsidR="004D093C" w:rsidRPr="00422AE3">
              <w:rPr>
                <w:rFonts w:ascii="Times New Roman" w:hAnsi="Times New Roman" w:cs="Times New Roman"/>
                <w:sz w:val="20"/>
                <w:szCs w:val="20"/>
              </w:rPr>
              <w:t xml:space="preserve"> </w:t>
            </w:r>
            <w:r w:rsidRPr="00422AE3">
              <w:rPr>
                <w:rFonts w:ascii="Times New Roman" w:hAnsi="Times New Roman" w:cs="Times New Roman"/>
                <w:sz w:val="20"/>
                <w:szCs w:val="20"/>
              </w:rPr>
              <w:t>A</w:t>
            </w:r>
          </w:p>
        </w:tc>
        <w:tc>
          <w:tcPr>
            <w:tcW w:w="1197" w:type="dxa"/>
          </w:tcPr>
          <w:p w14:paraId="34ED1BEF" w14:textId="519A3A68" w:rsidR="00F138DB" w:rsidRPr="00422AE3" w:rsidRDefault="00AF73CC" w:rsidP="00827E86">
            <w:pPr>
              <w:spacing w:line="360" w:lineRule="auto"/>
              <w:jc w:val="center"/>
              <w:rPr>
                <w:rFonts w:ascii="Times New Roman" w:hAnsi="Times New Roman" w:cs="Times New Roman"/>
                <w:sz w:val="20"/>
                <w:szCs w:val="20"/>
              </w:rPr>
            </w:pPr>
            <w:r w:rsidRPr="00422AE3">
              <w:rPr>
                <w:rFonts w:ascii="Times New Roman" w:hAnsi="Times New Roman" w:cs="Times New Roman"/>
                <w:sz w:val="20"/>
                <w:szCs w:val="20"/>
              </w:rPr>
              <w:t>129</w:t>
            </w:r>
            <w:r w:rsidR="004D093C" w:rsidRPr="00422AE3">
              <w:rPr>
                <w:rFonts w:ascii="Times New Roman" w:hAnsi="Times New Roman" w:cs="Times New Roman"/>
                <w:sz w:val="20"/>
                <w:szCs w:val="20"/>
              </w:rPr>
              <w:t xml:space="preserve"> </w:t>
            </w:r>
            <w:r w:rsidRPr="00422AE3">
              <w:rPr>
                <w:rFonts w:ascii="Times New Roman" w:hAnsi="Times New Roman" w:cs="Times New Roman"/>
                <w:sz w:val="20"/>
                <w:szCs w:val="20"/>
              </w:rPr>
              <w:t>E</w:t>
            </w:r>
          </w:p>
        </w:tc>
        <w:tc>
          <w:tcPr>
            <w:tcW w:w="1790" w:type="dxa"/>
          </w:tcPr>
          <w:p w14:paraId="07557BEA" w14:textId="23EFCCA8" w:rsidR="00F138DB" w:rsidRPr="00422AE3" w:rsidRDefault="00D54D40" w:rsidP="00827E86">
            <w:pPr>
              <w:spacing w:line="360" w:lineRule="auto"/>
              <w:jc w:val="center"/>
              <w:rPr>
                <w:rFonts w:ascii="Times New Roman" w:hAnsi="Times New Roman" w:cs="Times New Roman"/>
                <w:sz w:val="20"/>
                <w:szCs w:val="20"/>
              </w:rPr>
            </w:pPr>
            <w:r w:rsidRPr="00422AE3">
              <w:rPr>
                <w:rFonts w:ascii="Times New Roman" w:hAnsi="Times New Roman" w:cs="Times New Roman"/>
                <w:sz w:val="20"/>
                <w:szCs w:val="20"/>
              </w:rPr>
              <w:t>157.2 g</w:t>
            </w:r>
          </w:p>
        </w:tc>
        <w:tc>
          <w:tcPr>
            <w:tcW w:w="918" w:type="dxa"/>
          </w:tcPr>
          <w:p w14:paraId="757F7C8C" w14:textId="4A88245D" w:rsidR="00F138DB" w:rsidRPr="00422AE3" w:rsidRDefault="00D54D40" w:rsidP="00827E86">
            <w:pPr>
              <w:spacing w:line="360" w:lineRule="auto"/>
              <w:jc w:val="center"/>
              <w:rPr>
                <w:rFonts w:ascii="Times New Roman" w:hAnsi="Times New Roman" w:cs="Times New Roman"/>
                <w:sz w:val="20"/>
                <w:szCs w:val="20"/>
              </w:rPr>
            </w:pPr>
            <w:r w:rsidRPr="00422AE3">
              <w:rPr>
                <w:rFonts w:ascii="Times New Roman" w:hAnsi="Times New Roman" w:cs="Times New Roman"/>
                <w:sz w:val="20"/>
                <w:szCs w:val="20"/>
              </w:rPr>
              <w:t>1.70</w:t>
            </w:r>
          </w:p>
        </w:tc>
      </w:tr>
      <w:tr w:rsidR="000C1B24" w:rsidRPr="00422AE3" w14:paraId="48EF7D03" w14:textId="77777777" w:rsidTr="006D71FA">
        <w:trPr>
          <w:trHeight w:val="307"/>
        </w:trPr>
        <w:tc>
          <w:tcPr>
            <w:tcW w:w="1526" w:type="dxa"/>
          </w:tcPr>
          <w:p w14:paraId="63F4D214" w14:textId="77777777" w:rsidR="00F138DB" w:rsidRPr="00422AE3" w:rsidRDefault="00AF73CC" w:rsidP="00827E86">
            <w:pPr>
              <w:spacing w:line="360" w:lineRule="auto"/>
              <w:jc w:val="center"/>
              <w:rPr>
                <w:rFonts w:ascii="Times New Roman" w:hAnsi="Times New Roman" w:cs="Times New Roman"/>
                <w:b/>
                <w:sz w:val="20"/>
                <w:szCs w:val="20"/>
              </w:rPr>
            </w:pPr>
            <w:r w:rsidRPr="00422AE3">
              <w:rPr>
                <w:rFonts w:ascii="Times New Roman" w:hAnsi="Times New Roman" w:cs="Times New Roman"/>
                <w:b/>
                <w:sz w:val="20"/>
                <w:szCs w:val="20"/>
              </w:rPr>
              <w:t>AP (NS)</w:t>
            </w:r>
          </w:p>
        </w:tc>
        <w:tc>
          <w:tcPr>
            <w:tcW w:w="1134" w:type="dxa"/>
          </w:tcPr>
          <w:p w14:paraId="422C256D" w14:textId="24BF9601" w:rsidR="00F138DB" w:rsidRPr="00422AE3" w:rsidRDefault="00AF73CC" w:rsidP="00827E86">
            <w:pPr>
              <w:spacing w:line="360" w:lineRule="auto"/>
              <w:jc w:val="center"/>
              <w:rPr>
                <w:rFonts w:ascii="Times New Roman" w:hAnsi="Times New Roman" w:cs="Times New Roman"/>
                <w:sz w:val="20"/>
                <w:szCs w:val="20"/>
              </w:rPr>
            </w:pPr>
            <w:r w:rsidRPr="00422AE3">
              <w:rPr>
                <w:rFonts w:ascii="Times New Roman" w:hAnsi="Times New Roman" w:cs="Times New Roman"/>
                <w:sz w:val="20"/>
                <w:szCs w:val="20"/>
              </w:rPr>
              <w:t>2.8</w:t>
            </w:r>
            <w:r w:rsidR="004D093C" w:rsidRPr="00422AE3">
              <w:rPr>
                <w:rFonts w:ascii="Times New Roman" w:hAnsi="Times New Roman" w:cs="Times New Roman"/>
                <w:sz w:val="20"/>
                <w:szCs w:val="20"/>
              </w:rPr>
              <w:t xml:space="preserve"> </w:t>
            </w:r>
            <w:r w:rsidRPr="00422AE3">
              <w:rPr>
                <w:rFonts w:ascii="Times New Roman" w:hAnsi="Times New Roman" w:cs="Times New Roman"/>
                <w:sz w:val="20"/>
                <w:szCs w:val="20"/>
              </w:rPr>
              <w:t>A</w:t>
            </w:r>
          </w:p>
        </w:tc>
        <w:tc>
          <w:tcPr>
            <w:tcW w:w="992" w:type="dxa"/>
          </w:tcPr>
          <w:p w14:paraId="32A4B079" w14:textId="64EA5F41" w:rsidR="00F138DB" w:rsidRPr="00422AE3" w:rsidRDefault="00AF73CC" w:rsidP="00827E86">
            <w:pPr>
              <w:spacing w:line="360" w:lineRule="auto"/>
              <w:jc w:val="center"/>
              <w:rPr>
                <w:rFonts w:ascii="Times New Roman" w:hAnsi="Times New Roman" w:cs="Times New Roman"/>
                <w:sz w:val="20"/>
                <w:szCs w:val="20"/>
              </w:rPr>
            </w:pPr>
            <w:r w:rsidRPr="00422AE3">
              <w:rPr>
                <w:rFonts w:ascii="Times New Roman" w:hAnsi="Times New Roman" w:cs="Times New Roman"/>
                <w:sz w:val="20"/>
                <w:szCs w:val="20"/>
              </w:rPr>
              <w:t>2.9</w:t>
            </w:r>
            <w:r w:rsidR="004D093C" w:rsidRPr="00422AE3">
              <w:rPr>
                <w:rFonts w:ascii="Times New Roman" w:hAnsi="Times New Roman" w:cs="Times New Roman"/>
                <w:sz w:val="20"/>
                <w:szCs w:val="20"/>
              </w:rPr>
              <w:t xml:space="preserve"> </w:t>
            </w:r>
            <w:r w:rsidRPr="00422AE3">
              <w:rPr>
                <w:rFonts w:ascii="Times New Roman" w:hAnsi="Times New Roman" w:cs="Times New Roman"/>
                <w:sz w:val="20"/>
                <w:szCs w:val="20"/>
              </w:rPr>
              <w:t>A</w:t>
            </w:r>
          </w:p>
        </w:tc>
        <w:tc>
          <w:tcPr>
            <w:tcW w:w="1134" w:type="dxa"/>
          </w:tcPr>
          <w:p w14:paraId="7312DEAE" w14:textId="0E5537FA" w:rsidR="00F138DB" w:rsidRPr="00422AE3" w:rsidRDefault="00AF73CC" w:rsidP="00827E86">
            <w:pPr>
              <w:spacing w:line="360" w:lineRule="auto"/>
              <w:jc w:val="center"/>
              <w:rPr>
                <w:rFonts w:ascii="Times New Roman" w:hAnsi="Times New Roman" w:cs="Times New Roman"/>
                <w:sz w:val="20"/>
                <w:szCs w:val="20"/>
              </w:rPr>
            </w:pPr>
            <w:r w:rsidRPr="00422AE3">
              <w:rPr>
                <w:rFonts w:ascii="Times New Roman" w:hAnsi="Times New Roman" w:cs="Times New Roman"/>
                <w:sz w:val="20"/>
                <w:szCs w:val="20"/>
              </w:rPr>
              <w:t>2.9</w:t>
            </w:r>
            <w:r w:rsidR="004D093C" w:rsidRPr="00422AE3">
              <w:rPr>
                <w:rFonts w:ascii="Times New Roman" w:hAnsi="Times New Roman" w:cs="Times New Roman"/>
                <w:sz w:val="20"/>
                <w:szCs w:val="20"/>
              </w:rPr>
              <w:t xml:space="preserve"> </w:t>
            </w:r>
            <w:r w:rsidR="00924C24" w:rsidRPr="00422AE3">
              <w:rPr>
                <w:rFonts w:ascii="Times New Roman" w:hAnsi="Times New Roman" w:cs="Times New Roman"/>
                <w:sz w:val="20"/>
                <w:szCs w:val="20"/>
              </w:rPr>
              <w:t>A</w:t>
            </w:r>
          </w:p>
        </w:tc>
        <w:tc>
          <w:tcPr>
            <w:tcW w:w="992" w:type="dxa"/>
          </w:tcPr>
          <w:p w14:paraId="35F5B96A" w14:textId="765132DB" w:rsidR="00F138DB" w:rsidRPr="00422AE3" w:rsidRDefault="00AF73CC" w:rsidP="00827E86">
            <w:pPr>
              <w:spacing w:line="360" w:lineRule="auto"/>
              <w:jc w:val="center"/>
              <w:rPr>
                <w:rFonts w:ascii="Times New Roman" w:hAnsi="Times New Roman" w:cs="Times New Roman"/>
                <w:sz w:val="20"/>
                <w:szCs w:val="20"/>
              </w:rPr>
            </w:pPr>
            <w:r w:rsidRPr="00422AE3">
              <w:rPr>
                <w:rFonts w:ascii="Times New Roman" w:hAnsi="Times New Roman" w:cs="Times New Roman"/>
                <w:sz w:val="20"/>
                <w:szCs w:val="20"/>
              </w:rPr>
              <w:t>2.9</w:t>
            </w:r>
            <w:r w:rsidR="004D093C" w:rsidRPr="00422AE3">
              <w:rPr>
                <w:rFonts w:ascii="Times New Roman" w:hAnsi="Times New Roman" w:cs="Times New Roman"/>
                <w:sz w:val="20"/>
                <w:szCs w:val="20"/>
              </w:rPr>
              <w:t xml:space="preserve"> </w:t>
            </w:r>
            <w:r w:rsidRPr="00422AE3">
              <w:rPr>
                <w:rFonts w:ascii="Times New Roman" w:hAnsi="Times New Roman" w:cs="Times New Roman"/>
                <w:sz w:val="20"/>
                <w:szCs w:val="20"/>
              </w:rPr>
              <w:t>A</w:t>
            </w:r>
          </w:p>
        </w:tc>
        <w:tc>
          <w:tcPr>
            <w:tcW w:w="993" w:type="dxa"/>
          </w:tcPr>
          <w:p w14:paraId="2ED6E942" w14:textId="2418EEE0" w:rsidR="00F138DB" w:rsidRPr="00422AE3" w:rsidRDefault="00AF73CC" w:rsidP="00827E86">
            <w:pPr>
              <w:spacing w:line="360" w:lineRule="auto"/>
              <w:jc w:val="center"/>
              <w:rPr>
                <w:rFonts w:ascii="Times New Roman" w:hAnsi="Times New Roman" w:cs="Times New Roman"/>
                <w:sz w:val="20"/>
                <w:szCs w:val="20"/>
              </w:rPr>
            </w:pPr>
            <w:r w:rsidRPr="00422AE3">
              <w:rPr>
                <w:rFonts w:ascii="Times New Roman" w:hAnsi="Times New Roman" w:cs="Times New Roman"/>
                <w:sz w:val="20"/>
                <w:szCs w:val="20"/>
              </w:rPr>
              <w:t>2.7</w:t>
            </w:r>
            <w:r w:rsidR="004D093C" w:rsidRPr="00422AE3">
              <w:rPr>
                <w:rFonts w:ascii="Times New Roman" w:hAnsi="Times New Roman" w:cs="Times New Roman"/>
                <w:sz w:val="20"/>
                <w:szCs w:val="20"/>
              </w:rPr>
              <w:t xml:space="preserve"> </w:t>
            </w:r>
            <w:r w:rsidRPr="00422AE3">
              <w:rPr>
                <w:rFonts w:ascii="Times New Roman" w:hAnsi="Times New Roman" w:cs="Times New Roman"/>
                <w:sz w:val="20"/>
                <w:szCs w:val="20"/>
              </w:rPr>
              <w:t>A</w:t>
            </w:r>
          </w:p>
        </w:tc>
        <w:tc>
          <w:tcPr>
            <w:tcW w:w="850" w:type="dxa"/>
          </w:tcPr>
          <w:p w14:paraId="05BF42FA" w14:textId="6B90CFD4" w:rsidR="00F138DB" w:rsidRPr="00422AE3" w:rsidRDefault="00AF73CC" w:rsidP="00827E86">
            <w:pPr>
              <w:spacing w:line="360" w:lineRule="auto"/>
              <w:jc w:val="center"/>
              <w:rPr>
                <w:rFonts w:ascii="Times New Roman" w:hAnsi="Times New Roman" w:cs="Times New Roman"/>
                <w:sz w:val="20"/>
                <w:szCs w:val="20"/>
              </w:rPr>
            </w:pPr>
            <w:r w:rsidRPr="00422AE3">
              <w:rPr>
                <w:rFonts w:ascii="Times New Roman" w:hAnsi="Times New Roman" w:cs="Times New Roman"/>
                <w:sz w:val="20"/>
                <w:szCs w:val="20"/>
              </w:rPr>
              <w:t>2.7</w:t>
            </w:r>
            <w:r w:rsidR="004D093C" w:rsidRPr="00422AE3">
              <w:rPr>
                <w:rFonts w:ascii="Times New Roman" w:hAnsi="Times New Roman" w:cs="Times New Roman"/>
                <w:sz w:val="20"/>
                <w:szCs w:val="20"/>
              </w:rPr>
              <w:t xml:space="preserve"> </w:t>
            </w:r>
            <w:r w:rsidRPr="00422AE3">
              <w:rPr>
                <w:rFonts w:ascii="Times New Roman" w:hAnsi="Times New Roman" w:cs="Times New Roman"/>
                <w:sz w:val="20"/>
                <w:szCs w:val="20"/>
              </w:rPr>
              <w:t>A</w:t>
            </w:r>
          </w:p>
        </w:tc>
        <w:tc>
          <w:tcPr>
            <w:tcW w:w="992" w:type="dxa"/>
          </w:tcPr>
          <w:p w14:paraId="15791490" w14:textId="2D81EAA8" w:rsidR="00F138DB" w:rsidRPr="00422AE3" w:rsidRDefault="00AF73CC" w:rsidP="00827E86">
            <w:pPr>
              <w:spacing w:line="360" w:lineRule="auto"/>
              <w:jc w:val="center"/>
              <w:rPr>
                <w:rFonts w:ascii="Times New Roman" w:hAnsi="Times New Roman" w:cs="Times New Roman"/>
                <w:sz w:val="20"/>
                <w:szCs w:val="20"/>
              </w:rPr>
            </w:pPr>
            <w:r w:rsidRPr="00422AE3">
              <w:rPr>
                <w:rFonts w:ascii="Times New Roman" w:hAnsi="Times New Roman" w:cs="Times New Roman"/>
                <w:sz w:val="20"/>
                <w:szCs w:val="20"/>
              </w:rPr>
              <w:t>2.7</w:t>
            </w:r>
            <w:r w:rsidR="004D093C" w:rsidRPr="00422AE3">
              <w:rPr>
                <w:rFonts w:ascii="Times New Roman" w:hAnsi="Times New Roman" w:cs="Times New Roman"/>
                <w:sz w:val="20"/>
                <w:szCs w:val="20"/>
              </w:rPr>
              <w:t xml:space="preserve"> </w:t>
            </w:r>
            <w:r w:rsidR="002660BB" w:rsidRPr="00422AE3">
              <w:rPr>
                <w:rFonts w:ascii="Times New Roman" w:hAnsi="Times New Roman" w:cs="Times New Roman"/>
                <w:sz w:val="20"/>
                <w:szCs w:val="20"/>
              </w:rPr>
              <w:t>A</w:t>
            </w:r>
          </w:p>
        </w:tc>
        <w:tc>
          <w:tcPr>
            <w:tcW w:w="1134" w:type="dxa"/>
          </w:tcPr>
          <w:p w14:paraId="6116A470" w14:textId="6C140592" w:rsidR="00F138DB" w:rsidRPr="00422AE3" w:rsidRDefault="00AF73CC" w:rsidP="00827E86">
            <w:pPr>
              <w:spacing w:line="360" w:lineRule="auto"/>
              <w:jc w:val="center"/>
              <w:rPr>
                <w:rFonts w:ascii="Times New Roman" w:hAnsi="Times New Roman" w:cs="Times New Roman"/>
                <w:sz w:val="20"/>
                <w:szCs w:val="20"/>
              </w:rPr>
            </w:pPr>
            <w:r w:rsidRPr="00422AE3">
              <w:rPr>
                <w:rFonts w:ascii="Times New Roman" w:hAnsi="Times New Roman" w:cs="Times New Roman"/>
                <w:sz w:val="20"/>
                <w:szCs w:val="20"/>
              </w:rPr>
              <w:t>2.7</w:t>
            </w:r>
            <w:r w:rsidR="004D093C" w:rsidRPr="00422AE3">
              <w:rPr>
                <w:rFonts w:ascii="Times New Roman" w:hAnsi="Times New Roman" w:cs="Times New Roman"/>
                <w:sz w:val="20"/>
                <w:szCs w:val="20"/>
              </w:rPr>
              <w:t xml:space="preserve"> </w:t>
            </w:r>
            <w:r w:rsidRPr="00422AE3">
              <w:rPr>
                <w:rFonts w:ascii="Times New Roman" w:hAnsi="Times New Roman" w:cs="Times New Roman"/>
                <w:sz w:val="20"/>
                <w:szCs w:val="20"/>
              </w:rPr>
              <w:t>A</w:t>
            </w:r>
          </w:p>
        </w:tc>
        <w:tc>
          <w:tcPr>
            <w:tcW w:w="1197" w:type="dxa"/>
          </w:tcPr>
          <w:p w14:paraId="3CAF4B82" w14:textId="5726AA5F" w:rsidR="00F138DB" w:rsidRPr="00422AE3" w:rsidRDefault="00AF73CC" w:rsidP="00827E86">
            <w:pPr>
              <w:spacing w:line="360" w:lineRule="auto"/>
              <w:jc w:val="center"/>
              <w:rPr>
                <w:rFonts w:ascii="Times New Roman" w:hAnsi="Times New Roman" w:cs="Times New Roman"/>
                <w:sz w:val="20"/>
                <w:szCs w:val="20"/>
              </w:rPr>
            </w:pPr>
            <w:r w:rsidRPr="00422AE3">
              <w:rPr>
                <w:rFonts w:ascii="Times New Roman" w:hAnsi="Times New Roman" w:cs="Times New Roman"/>
                <w:sz w:val="20"/>
                <w:szCs w:val="20"/>
              </w:rPr>
              <w:t>2.8</w:t>
            </w:r>
            <w:r w:rsidR="004D093C" w:rsidRPr="00422AE3">
              <w:rPr>
                <w:rFonts w:ascii="Times New Roman" w:hAnsi="Times New Roman" w:cs="Times New Roman"/>
                <w:sz w:val="20"/>
                <w:szCs w:val="20"/>
              </w:rPr>
              <w:t xml:space="preserve"> </w:t>
            </w:r>
            <w:r w:rsidRPr="00422AE3">
              <w:rPr>
                <w:rFonts w:ascii="Times New Roman" w:hAnsi="Times New Roman" w:cs="Times New Roman"/>
                <w:sz w:val="20"/>
                <w:szCs w:val="20"/>
              </w:rPr>
              <w:t>A</w:t>
            </w:r>
          </w:p>
        </w:tc>
        <w:tc>
          <w:tcPr>
            <w:tcW w:w="1790" w:type="dxa"/>
          </w:tcPr>
          <w:p w14:paraId="2BF08681" w14:textId="418B2126" w:rsidR="00F138DB" w:rsidRPr="00422AE3" w:rsidRDefault="00AF73CC" w:rsidP="00827E86">
            <w:pPr>
              <w:spacing w:line="360" w:lineRule="auto"/>
              <w:jc w:val="center"/>
              <w:rPr>
                <w:rFonts w:ascii="Times New Roman" w:hAnsi="Times New Roman" w:cs="Times New Roman"/>
                <w:sz w:val="20"/>
                <w:szCs w:val="20"/>
              </w:rPr>
            </w:pPr>
            <w:r w:rsidRPr="00422AE3">
              <w:rPr>
                <w:rFonts w:ascii="Times New Roman" w:hAnsi="Times New Roman" w:cs="Times New Roman"/>
                <w:sz w:val="20"/>
                <w:szCs w:val="20"/>
              </w:rPr>
              <w:t>2.79</w:t>
            </w:r>
            <w:r w:rsidR="00ED4D9B" w:rsidRPr="00422AE3">
              <w:rPr>
                <w:rFonts w:ascii="Times New Roman" w:hAnsi="Times New Roman" w:cs="Times New Roman"/>
                <w:sz w:val="20"/>
                <w:szCs w:val="20"/>
              </w:rPr>
              <w:t xml:space="preserve"> </w:t>
            </w:r>
            <w:r w:rsidRPr="00422AE3">
              <w:rPr>
                <w:rFonts w:ascii="Times New Roman" w:hAnsi="Times New Roman" w:cs="Times New Roman"/>
                <w:sz w:val="20"/>
                <w:szCs w:val="20"/>
              </w:rPr>
              <w:t>m</w:t>
            </w:r>
          </w:p>
        </w:tc>
        <w:tc>
          <w:tcPr>
            <w:tcW w:w="918" w:type="dxa"/>
          </w:tcPr>
          <w:p w14:paraId="4564D941" w14:textId="02EC9645" w:rsidR="00F138DB" w:rsidRPr="00422AE3" w:rsidRDefault="00AF73CC" w:rsidP="00827E86">
            <w:pPr>
              <w:spacing w:line="360" w:lineRule="auto"/>
              <w:jc w:val="center"/>
              <w:rPr>
                <w:rFonts w:ascii="Times New Roman" w:hAnsi="Times New Roman" w:cs="Times New Roman"/>
                <w:sz w:val="20"/>
                <w:szCs w:val="20"/>
              </w:rPr>
            </w:pPr>
            <w:r w:rsidRPr="00422AE3">
              <w:rPr>
                <w:rFonts w:ascii="Times New Roman" w:hAnsi="Times New Roman" w:cs="Times New Roman"/>
                <w:sz w:val="20"/>
                <w:szCs w:val="20"/>
              </w:rPr>
              <w:t>10.85</w:t>
            </w:r>
          </w:p>
        </w:tc>
      </w:tr>
      <w:tr w:rsidR="000C1B24" w:rsidRPr="00422AE3" w14:paraId="3B485EC3" w14:textId="77777777" w:rsidTr="006D71FA">
        <w:trPr>
          <w:trHeight w:val="290"/>
        </w:trPr>
        <w:tc>
          <w:tcPr>
            <w:tcW w:w="1526" w:type="dxa"/>
          </w:tcPr>
          <w:p w14:paraId="269BB33C" w14:textId="77777777" w:rsidR="00F138DB" w:rsidRPr="00422AE3" w:rsidRDefault="00AF73CC" w:rsidP="00827E86">
            <w:pPr>
              <w:spacing w:line="360" w:lineRule="auto"/>
              <w:jc w:val="center"/>
              <w:rPr>
                <w:rFonts w:ascii="Times New Roman" w:hAnsi="Times New Roman" w:cs="Times New Roman"/>
                <w:b/>
                <w:sz w:val="20"/>
                <w:szCs w:val="20"/>
              </w:rPr>
            </w:pPr>
            <w:r w:rsidRPr="00422AE3">
              <w:rPr>
                <w:rFonts w:ascii="Times New Roman" w:hAnsi="Times New Roman" w:cs="Times New Roman"/>
                <w:b/>
                <w:sz w:val="20"/>
                <w:szCs w:val="20"/>
              </w:rPr>
              <w:t>NNTP (**)</w:t>
            </w:r>
          </w:p>
        </w:tc>
        <w:tc>
          <w:tcPr>
            <w:tcW w:w="1134" w:type="dxa"/>
          </w:tcPr>
          <w:p w14:paraId="3E37C1CA" w14:textId="0162F3EE" w:rsidR="00F138DB" w:rsidRPr="00422AE3" w:rsidRDefault="00AF73CC" w:rsidP="00827E86">
            <w:pPr>
              <w:spacing w:line="360" w:lineRule="auto"/>
              <w:jc w:val="center"/>
              <w:rPr>
                <w:rFonts w:ascii="Times New Roman" w:hAnsi="Times New Roman" w:cs="Times New Roman"/>
                <w:sz w:val="20"/>
                <w:szCs w:val="20"/>
              </w:rPr>
            </w:pPr>
            <w:r w:rsidRPr="00422AE3">
              <w:rPr>
                <w:rFonts w:ascii="Times New Roman" w:hAnsi="Times New Roman" w:cs="Times New Roman"/>
                <w:sz w:val="20"/>
                <w:szCs w:val="20"/>
              </w:rPr>
              <w:t>21</w:t>
            </w:r>
            <w:r w:rsidR="004D093C" w:rsidRPr="00422AE3">
              <w:rPr>
                <w:rFonts w:ascii="Times New Roman" w:hAnsi="Times New Roman" w:cs="Times New Roman"/>
                <w:sz w:val="20"/>
                <w:szCs w:val="20"/>
              </w:rPr>
              <w:t xml:space="preserve"> </w:t>
            </w:r>
            <w:r w:rsidRPr="00422AE3">
              <w:rPr>
                <w:rFonts w:ascii="Times New Roman" w:hAnsi="Times New Roman" w:cs="Times New Roman"/>
                <w:sz w:val="20"/>
                <w:szCs w:val="20"/>
              </w:rPr>
              <w:t>BC</w:t>
            </w:r>
          </w:p>
        </w:tc>
        <w:tc>
          <w:tcPr>
            <w:tcW w:w="992" w:type="dxa"/>
          </w:tcPr>
          <w:p w14:paraId="7C1236AC" w14:textId="4C3496C6" w:rsidR="00F138DB" w:rsidRPr="00422AE3" w:rsidRDefault="00AF73CC" w:rsidP="00827E86">
            <w:pPr>
              <w:spacing w:line="360" w:lineRule="auto"/>
              <w:jc w:val="center"/>
              <w:rPr>
                <w:rFonts w:ascii="Times New Roman" w:hAnsi="Times New Roman" w:cs="Times New Roman"/>
                <w:sz w:val="20"/>
                <w:szCs w:val="20"/>
              </w:rPr>
            </w:pPr>
            <w:r w:rsidRPr="00422AE3">
              <w:rPr>
                <w:rFonts w:ascii="Times New Roman" w:hAnsi="Times New Roman" w:cs="Times New Roman"/>
                <w:sz w:val="20"/>
                <w:szCs w:val="20"/>
              </w:rPr>
              <w:t>20</w:t>
            </w:r>
            <w:r w:rsidR="004D093C" w:rsidRPr="00422AE3">
              <w:rPr>
                <w:rFonts w:ascii="Times New Roman" w:hAnsi="Times New Roman" w:cs="Times New Roman"/>
                <w:sz w:val="20"/>
                <w:szCs w:val="20"/>
              </w:rPr>
              <w:t xml:space="preserve"> </w:t>
            </w:r>
            <w:r w:rsidRPr="00422AE3">
              <w:rPr>
                <w:rFonts w:ascii="Times New Roman" w:hAnsi="Times New Roman" w:cs="Times New Roman"/>
                <w:sz w:val="20"/>
                <w:szCs w:val="20"/>
              </w:rPr>
              <w:t>BCD</w:t>
            </w:r>
          </w:p>
        </w:tc>
        <w:tc>
          <w:tcPr>
            <w:tcW w:w="1134" w:type="dxa"/>
          </w:tcPr>
          <w:p w14:paraId="61C871F2" w14:textId="1889154E" w:rsidR="00F138DB" w:rsidRPr="00422AE3" w:rsidRDefault="00BA7970" w:rsidP="00827E86">
            <w:pPr>
              <w:spacing w:line="360" w:lineRule="auto"/>
              <w:jc w:val="center"/>
              <w:rPr>
                <w:rFonts w:ascii="Times New Roman" w:hAnsi="Times New Roman" w:cs="Times New Roman"/>
                <w:sz w:val="20"/>
                <w:szCs w:val="20"/>
              </w:rPr>
            </w:pPr>
            <w:r w:rsidRPr="00422AE3">
              <w:rPr>
                <w:rFonts w:ascii="Times New Roman" w:hAnsi="Times New Roman" w:cs="Times New Roman"/>
                <w:sz w:val="20"/>
                <w:szCs w:val="20"/>
              </w:rPr>
              <w:t>23</w:t>
            </w:r>
            <w:r w:rsidR="004D093C" w:rsidRPr="00422AE3">
              <w:rPr>
                <w:rFonts w:ascii="Times New Roman" w:hAnsi="Times New Roman" w:cs="Times New Roman"/>
                <w:sz w:val="20"/>
                <w:szCs w:val="20"/>
              </w:rPr>
              <w:t xml:space="preserve"> </w:t>
            </w:r>
            <w:r w:rsidRPr="00422AE3">
              <w:rPr>
                <w:rFonts w:ascii="Times New Roman" w:hAnsi="Times New Roman" w:cs="Times New Roman"/>
                <w:sz w:val="20"/>
                <w:szCs w:val="20"/>
              </w:rPr>
              <w:t>AB</w:t>
            </w:r>
          </w:p>
        </w:tc>
        <w:tc>
          <w:tcPr>
            <w:tcW w:w="992" w:type="dxa"/>
          </w:tcPr>
          <w:p w14:paraId="61C84EB8" w14:textId="5E031B70" w:rsidR="00F138DB" w:rsidRPr="00422AE3" w:rsidRDefault="00BA7970" w:rsidP="00827E86">
            <w:pPr>
              <w:spacing w:line="360" w:lineRule="auto"/>
              <w:jc w:val="center"/>
              <w:rPr>
                <w:rFonts w:ascii="Times New Roman" w:hAnsi="Times New Roman" w:cs="Times New Roman"/>
                <w:sz w:val="20"/>
                <w:szCs w:val="20"/>
              </w:rPr>
            </w:pPr>
            <w:r w:rsidRPr="00422AE3">
              <w:rPr>
                <w:rFonts w:ascii="Times New Roman" w:hAnsi="Times New Roman" w:cs="Times New Roman"/>
                <w:sz w:val="20"/>
                <w:szCs w:val="20"/>
              </w:rPr>
              <w:t>21</w:t>
            </w:r>
            <w:r w:rsidR="004D093C" w:rsidRPr="00422AE3">
              <w:rPr>
                <w:rFonts w:ascii="Times New Roman" w:hAnsi="Times New Roman" w:cs="Times New Roman"/>
                <w:sz w:val="20"/>
                <w:szCs w:val="20"/>
              </w:rPr>
              <w:t xml:space="preserve"> </w:t>
            </w:r>
            <w:r w:rsidRPr="00422AE3">
              <w:rPr>
                <w:rFonts w:ascii="Times New Roman" w:hAnsi="Times New Roman" w:cs="Times New Roman"/>
                <w:sz w:val="20"/>
                <w:szCs w:val="20"/>
              </w:rPr>
              <w:t>BC</w:t>
            </w:r>
          </w:p>
        </w:tc>
        <w:tc>
          <w:tcPr>
            <w:tcW w:w="993" w:type="dxa"/>
          </w:tcPr>
          <w:p w14:paraId="5C80C1B5" w14:textId="38408A2E" w:rsidR="00F138DB" w:rsidRPr="00422AE3" w:rsidRDefault="00BA7970" w:rsidP="00827E86">
            <w:pPr>
              <w:spacing w:line="360" w:lineRule="auto"/>
              <w:jc w:val="center"/>
              <w:rPr>
                <w:rFonts w:ascii="Times New Roman" w:hAnsi="Times New Roman" w:cs="Times New Roman"/>
                <w:sz w:val="20"/>
                <w:szCs w:val="20"/>
              </w:rPr>
            </w:pPr>
            <w:r w:rsidRPr="00422AE3">
              <w:rPr>
                <w:rFonts w:ascii="Times New Roman" w:hAnsi="Times New Roman" w:cs="Times New Roman"/>
                <w:sz w:val="20"/>
                <w:szCs w:val="20"/>
              </w:rPr>
              <w:t>18</w:t>
            </w:r>
            <w:r w:rsidR="004D093C" w:rsidRPr="00422AE3">
              <w:rPr>
                <w:rFonts w:ascii="Times New Roman" w:hAnsi="Times New Roman" w:cs="Times New Roman"/>
                <w:sz w:val="20"/>
                <w:szCs w:val="20"/>
              </w:rPr>
              <w:t xml:space="preserve"> </w:t>
            </w:r>
            <w:r w:rsidRPr="00422AE3">
              <w:rPr>
                <w:rFonts w:ascii="Times New Roman" w:hAnsi="Times New Roman" w:cs="Times New Roman"/>
                <w:sz w:val="20"/>
                <w:szCs w:val="20"/>
              </w:rPr>
              <w:t>CD</w:t>
            </w:r>
          </w:p>
        </w:tc>
        <w:tc>
          <w:tcPr>
            <w:tcW w:w="850" w:type="dxa"/>
          </w:tcPr>
          <w:p w14:paraId="529426ED" w14:textId="1F01CF2B" w:rsidR="00F138DB" w:rsidRPr="00422AE3" w:rsidRDefault="00BA7970" w:rsidP="00827E86">
            <w:pPr>
              <w:spacing w:line="360" w:lineRule="auto"/>
              <w:jc w:val="center"/>
              <w:rPr>
                <w:rFonts w:ascii="Times New Roman" w:hAnsi="Times New Roman" w:cs="Times New Roman"/>
                <w:sz w:val="20"/>
                <w:szCs w:val="20"/>
              </w:rPr>
            </w:pPr>
            <w:r w:rsidRPr="00422AE3">
              <w:rPr>
                <w:rFonts w:ascii="Times New Roman" w:hAnsi="Times New Roman" w:cs="Times New Roman"/>
                <w:sz w:val="20"/>
                <w:szCs w:val="20"/>
              </w:rPr>
              <w:t>27</w:t>
            </w:r>
            <w:r w:rsidR="004D093C" w:rsidRPr="00422AE3">
              <w:rPr>
                <w:rFonts w:ascii="Times New Roman" w:hAnsi="Times New Roman" w:cs="Times New Roman"/>
                <w:sz w:val="20"/>
                <w:szCs w:val="20"/>
              </w:rPr>
              <w:t xml:space="preserve"> </w:t>
            </w:r>
            <w:r w:rsidRPr="00422AE3">
              <w:rPr>
                <w:rFonts w:ascii="Times New Roman" w:hAnsi="Times New Roman" w:cs="Times New Roman"/>
                <w:sz w:val="20"/>
                <w:szCs w:val="20"/>
              </w:rPr>
              <w:t>A</w:t>
            </w:r>
          </w:p>
        </w:tc>
        <w:tc>
          <w:tcPr>
            <w:tcW w:w="992" w:type="dxa"/>
          </w:tcPr>
          <w:p w14:paraId="18A63AB3" w14:textId="237570E6" w:rsidR="00F138DB" w:rsidRPr="00422AE3" w:rsidRDefault="00BA7970" w:rsidP="00827E86">
            <w:pPr>
              <w:spacing w:line="360" w:lineRule="auto"/>
              <w:jc w:val="center"/>
              <w:rPr>
                <w:rFonts w:ascii="Times New Roman" w:hAnsi="Times New Roman" w:cs="Times New Roman"/>
                <w:sz w:val="20"/>
                <w:szCs w:val="20"/>
              </w:rPr>
            </w:pPr>
            <w:r w:rsidRPr="00422AE3">
              <w:rPr>
                <w:rFonts w:ascii="Times New Roman" w:hAnsi="Times New Roman" w:cs="Times New Roman"/>
                <w:sz w:val="20"/>
                <w:szCs w:val="20"/>
              </w:rPr>
              <w:t>22</w:t>
            </w:r>
            <w:r w:rsidR="004D093C" w:rsidRPr="00422AE3">
              <w:rPr>
                <w:rFonts w:ascii="Times New Roman" w:hAnsi="Times New Roman" w:cs="Times New Roman"/>
                <w:sz w:val="20"/>
                <w:szCs w:val="20"/>
              </w:rPr>
              <w:t xml:space="preserve"> </w:t>
            </w:r>
            <w:r w:rsidRPr="00422AE3">
              <w:rPr>
                <w:rFonts w:ascii="Times New Roman" w:hAnsi="Times New Roman" w:cs="Times New Roman"/>
                <w:sz w:val="20"/>
                <w:szCs w:val="20"/>
              </w:rPr>
              <w:t>BC</w:t>
            </w:r>
          </w:p>
        </w:tc>
        <w:tc>
          <w:tcPr>
            <w:tcW w:w="1134" w:type="dxa"/>
          </w:tcPr>
          <w:p w14:paraId="3C26AE62" w14:textId="6B78FDF2" w:rsidR="00F138DB" w:rsidRPr="00422AE3" w:rsidRDefault="00BA7970" w:rsidP="00827E86">
            <w:pPr>
              <w:spacing w:line="360" w:lineRule="auto"/>
              <w:jc w:val="center"/>
              <w:rPr>
                <w:rFonts w:ascii="Times New Roman" w:hAnsi="Times New Roman" w:cs="Times New Roman"/>
                <w:sz w:val="20"/>
                <w:szCs w:val="20"/>
              </w:rPr>
            </w:pPr>
            <w:r w:rsidRPr="00422AE3">
              <w:rPr>
                <w:rFonts w:ascii="Times New Roman" w:hAnsi="Times New Roman" w:cs="Times New Roman"/>
                <w:sz w:val="20"/>
                <w:szCs w:val="20"/>
              </w:rPr>
              <w:t>23</w:t>
            </w:r>
            <w:r w:rsidR="004D093C" w:rsidRPr="00422AE3">
              <w:rPr>
                <w:rFonts w:ascii="Times New Roman" w:hAnsi="Times New Roman" w:cs="Times New Roman"/>
                <w:sz w:val="20"/>
                <w:szCs w:val="20"/>
              </w:rPr>
              <w:t xml:space="preserve"> </w:t>
            </w:r>
            <w:r w:rsidRPr="00422AE3">
              <w:rPr>
                <w:rFonts w:ascii="Times New Roman" w:hAnsi="Times New Roman" w:cs="Times New Roman"/>
                <w:sz w:val="20"/>
                <w:szCs w:val="20"/>
              </w:rPr>
              <w:t>AB</w:t>
            </w:r>
          </w:p>
        </w:tc>
        <w:tc>
          <w:tcPr>
            <w:tcW w:w="1197" w:type="dxa"/>
          </w:tcPr>
          <w:p w14:paraId="32FCB8C6" w14:textId="1BB31751" w:rsidR="00F138DB" w:rsidRPr="00422AE3" w:rsidRDefault="00BA7970" w:rsidP="00827E86">
            <w:pPr>
              <w:spacing w:line="360" w:lineRule="auto"/>
              <w:jc w:val="center"/>
              <w:rPr>
                <w:rFonts w:ascii="Times New Roman" w:hAnsi="Times New Roman" w:cs="Times New Roman"/>
                <w:sz w:val="20"/>
                <w:szCs w:val="20"/>
              </w:rPr>
            </w:pPr>
            <w:r w:rsidRPr="00422AE3">
              <w:rPr>
                <w:rFonts w:ascii="Times New Roman" w:hAnsi="Times New Roman" w:cs="Times New Roman"/>
                <w:sz w:val="20"/>
                <w:szCs w:val="20"/>
              </w:rPr>
              <w:t>17</w:t>
            </w:r>
            <w:r w:rsidR="004D093C" w:rsidRPr="00422AE3">
              <w:rPr>
                <w:rFonts w:ascii="Times New Roman" w:hAnsi="Times New Roman" w:cs="Times New Roman"/>
                <w:sz w:val="20"/>
                <w:szCs w:val="20"/>
              </w:rPr>
              <w:t xml:space="preserve"> </w:t>
            </w:r>
            <w:r w:rsidRPr="00422AE3">
              <w:rPr>
                <w:rFonts w:ascii="Times New Roman" w:hAnsi="Times New Roman" w:cs="Times New Roman"/>
                <w:sz w:val="20"/>
                <w:szCs w:val="20"/>
              </w:rPr>
              <w:t>D</w:t>
            </w:r>
          </w:p>
        </w:tc>
        <w:tc>
          <w:tcPr>
            <w:tcW w:w="1790" w:type="dxa"/>
          </w:tcPr>
          <w:p w14:paraId="24494F3C" w14:textId="118379A9" w:rsidR="00F138DB" w:rsidRPr="00422AE3" w:rsidRDefault="00AF73CC" w:rsidP="00827E86">
            <w:pPr>
              <w:spacing w:line="360" w:lineRule="auto"/>
              <w:jc w:val="center"/>
              <w:rPr>
                <w:rFonts w:ascii="Times New Roman" w:hAnsi="Times New Roman" w:cs="Times New Roman"/>
                <w:sz w:val="20"/>
                <w:szCs w:val="20"/>
              </w:rPr>
            </w:pPr>
            <w:r w:rsidRPr="00422AE3">
              <w:rPr>
                <w:rFonts w:ascii="Times New Roman" w:hAnsi="Times New Roman" w:cs="Times New Roman"/>
                <w:sz w:val="20"/>
                <w:szCs w:val="20"/>
              </w:rPr>
              <w:t>21</w:t>
            </w:r>
            <w:r w:rsidR="00ED4D9B" w:rsidRPr="00422AE3">
              <w:rPr>
                <w:rFonts w:ascii="Times New Roman" w:hAnsi="Times New Roman" w:cs="Times New Roman"/>
                <w:sz w:val="20"/>
                <w:szCs w:val="20"/>
              </w:rPr>
              <w:t xml:space="preserve"> </w:t>
            </w:r>
            <w:r w:rsidRPr="00422AE3">
              <w:rPr>
                <w:rFonts w:ascii="Times New Roman" w:hAnsi="Times New Roman" w:cs="Times New Roman"/>
                <w:sz w:val="20"/>
                <w:szCs w:val="20"/>
              </w:rPr>
              <w:t>nudos/tallo</w:t>
            </w:r>
          </w:p>
        </w:tc>
        <w:tc>
          <w:tcPr>
            <w:tcW w:w="918" w:type="dxa"/>
          </w:tcPr>
          <w:p w14:paraId="2B717954" w14:textId="3C0F2A1B" w:rsidR="00F138DB" w:rsidRPr="00422AE3" w:rsidRDefault="00AF73CC" w:rsidP="00827E86">
            <w:pPr>
              <w:spacing w:line="360" w:lineRule="auto"/>
              <w:jc w:val="center"/>
              <w:rPr>
                <w:rFonts w:ascii="Times New Roman" w:hAnsi="Times New Roman" w:cs="Times New Roman"/>
                <w:sz w:val="20"/>
                <w:szCs w:val="20"/>
              </w:rPr>
            </w:pPr>
            <w:r w:rsidRPr="00422AE3">
              <w:rPr>
                <w:rFonts w:ascii="Times New Roman" w:hAnsi="Times New Roman" w:cs="Times New Roman"/>
                <w:sz w:val="20"/>
                <w:szCs w:val="20"/>
              </w:rPr>
              <w:t>12.27</w:t>
            </w:r>
          </w:p>
        </w:tc>
      </w:tr>
      <w:tr w:rsidR="000C1B24" w:rsidRPr="00422AE3" w14:paraId="64713972" w14:textId="77777777" w:rsidTr="006D71FA">
        <w:trPr>
          <w:trHeight w:val="307"/>
        </w:trPr>
        <w:tc>
          <w:tcPr>
            <w:tcW w:w="1526" w:type="dxa"/>
          </w:tcPr>
          <w:p w14:paraId="6268311C" w14:textId="77777777" w:rsidR="00F138DB" w:rsidRPr="00422AE3" w:rsidRDefault="00BA7970" w:rsidP="00827E86">
            <w:pPr>
              <w:spacing w:line="360" w:lineRule="auto"/>
              <w:jc w:val="center"/>
              <w:rPr>
                <w:rFonts w:ascii="Times New Roman" w:hAnsi="Times New Roman" w:cs="Times New Roman"/>
                <w:b/>
                <w:sz w:val="20"/>
                <w:szCs w:val="20"/>
              </w:rPr>
            </w:pPr>
            <w:r w:rsidRPr="00422AE3">
              <w:rPr>
                <w:rFonts w:ascii="Times New Roman" w:hAnsi="Times New Roman" w:cs="Times New Roman"/>
                <w:b/>
                <w:sz w:val="20"/>
                <w:szCs w:val="20"/>
              </w:rPr>
              <w:t>DCS (**)</w:t>
            </w:r>
          </w:p>
        </w:tc>
        <w:tc>
          <w:tcPr>
            <w:tcW w:w="1134" w:type="dxa"/>
          </w:tcPr>
          <w:p w14:paraId="5230E9F2" w14:textId="40922F34" w:rsidR="00F138DB" w:rsidRPr="00422AE3" w:rsidRDefault="00BA7970" w:rsidP="00827E86">
            <w:pPr>
              <w:spacing w:line="360" w:lineRule="auto"/>
              <w:jc w:val="center"/>
              <w:rPr>
                <w:rFonts w:ascii="Times New Roman" w:hAnsi="Times New Roman" w:cs="Times New Roman"/>
                <w:sz w:val="20"/>
                <w:szCs w:val="20"/>
              </w:rPr>
            </w:pPr>
            <w:r w:rsidRPr="00422AE3">
              <w:rPr>
                <w:rFonts w:ascii="Times New Roman" w:hAnsi="Times New Roman" w:cs="Times New Roman"/>
                <w:sz w:val="20"/>
                <w:szCs w:val="20"/>
              </w:rPr>
              <w:t>185</w:t>
            </w:r>
            <w:r w:rsidR="004D093C" w:rsidRPr="00422AE3">
              <w:rPr>
                <w:rFonts w:ascii="Times New Roman" w:hAnsi="Times New Roman" w:cs="Times New Roman"/>
                <w:sz w:val="20"/>
                <w:szCs w:val="20"/>
              </w:rPr>
              <w:t xml:space="preserve"> </w:t>
            </w:r>
            <w:r w:rsidRPr="00422AE3">
              <w:rPr>
                <w:rFonts w:ascii="Times New Roman" w:hAnsi="Times New Roman" w:cs="Times New Roman"/>
                <w:sz w:val="20"/>
                <w:szCs w:val="20"/>
              </w:rPr>
              <w:t>D</w:t>
            </w:r>
          </w:p>
        </w:tc>
        <w:tc>
          <w:tcPr>
            <w:tcW w:w="992" w:type="dxa"/>
          </w:tcPr>
          <w:p w14:paraId="398BBC89" w14:textId="4329C13F" w:rsidR="00F138DB" w:rsidRPr="00422AE3" w:rsidRDefault="00BA7970" w:rsidP="00827E86">
            <w:pPr>
              <w:spacing w:line="360" w:lineRule="auto"/>
              <w:jc w:val="center"/>
              <w:rPr>
                <w:rFonts w:ascii="Times New Roman" w:hAnsi="Times New Roman" w:cs="Times New Roman"/>
                <w:sz w:val="20"/>
                <w:szCs w:val="20"/>
              </w:rPr>
            </w:pPr>
            <w:r w:rsidRPr="00422AE3">
              <w:rPr>
                <w:rFonts w:ascii="Times New Roman" w:hAnsi="Times New Roman" w:cs="Times New Roman"/>
                <w:sz w:val="20"/>
                <w:szCs w:val="20"/>
              </w:rPr>
              <w:t>189</w:t>
            </w:r>
            <w:r w:rsidR="004D093C" w:rsidRPr="00422AE3">
              <w:rPr>
                <w:rFonts w:ascii="Times New Roman" w:hAnsi="Times New Roman" w:cs="Times New Roman"/>
                <w:sz w:val="20"/>
                <w:szCs w:val="20"/>
              </w:rPr>
              <w:t xml:space="preserve"> </w:t>
            </w:r>
            <w:r w:rsidRPr="00422AE3">
              <w:rPr>
                <w:rFonts w:ascii="Times New Roman" w:hAnsi="Times New Roman" w:cs="Times New Roman"/>
                <w:sz w:val="20"/>
                <w:szCs w:val="20"/>
              </w:rPr>
              <w:t>C</w:t>
            </w:r>
          </w:p>
        </w:tc>
        <w:tc>
          <w:tcPr>
            <w:tcW w:w="1134" w:type="dxa"/>
          </w:tcPr>
          <w:p w14:paraId="40CCA285" w14:textId="33E7622F" w:rsidR="00F138DB" w:rsidRPr="00422AE3" w:rsidRDefault="00BA7970" w:rsidP="00827E86">
            <w:pPr>
              <w:spacing w:line="360" w:lineRule="auto"/>
              <w:jc w:val="center"/>
              <w:rPr>
                <w:rFonts w:ascii="Times New Roman" w:hAnsi="Times New Roman" w:cs="Times New Roman"/>
                <w:sz w:val="20"/>
                <w:szCs w:val="20"/>
              </w:rPr>
            </w:pPr>
            <w:r w:rsidRPr="00422AE3">
              <w:rPr>
                <w:rFonts w:ascii="Times New Roman" w:hAnsi="Times New Roman" w:cs="Times New Roman"/>
                <w:sz w:val="20"/>
                <w:szCs w:val="20"/>
              </w:rPr>
              <w:t>195</w:t>
            </w:r>
            <w:r w:rsidR="004D093C" w:rsidRPr="00422AE3">
              <w:rPr>
                <w:rFonts w:ascii="Times New Roman" w:hAnsi="Times New Roman" w:cs="Times New Roman"/>
                <w:sz w:val="20"/>
                <w:szCs w:val="20"/>
              </w:rPr>
              <w:t xml:space="preserve"> </w:t>
            </w:r>
            <w:r w:rsidRPr="00422AE3">
              <w:rPr>
                <w:rFonts w:ascii="Times New Roman" w:hAnsi="Times New Roman" w:cs="Times New Roman"/>
                <w:sz w:val="20"/>
                <w:szCs w:val="20"/>
              </w:rPr>
              <w:t>B</w:t>
            </w:r>
          </w:p>
        </w:tc>
        <w:tc>
          <w:tcPr>
            <w:tcW w:w="992" w:type="dxa"/>
          </w:tcPr>
          <w:p w14:paraId="05839E7D" w14:textId="4EAE65D0" w:rsidR="00F138DB" w:rsidRPr="00422AE3" w:rsidRDefault="00BA7970" w:rsidP="00827E86">
            <w:pPr>
              <w:spacing w:line="360" w:lineRule="auto"/>
              <w:jc w:val="center"/>
              <w:rPr>
                <w:rFonts w:ascii="Times New Roman" w:hAnsi="Times New Roman" w:cs="Times New Roman"/>
                <w:sz w:val="20"/>
                <w:szCs w:val="20"/>
              </w:rPr>
            </w:pPr>
            <w:r w:rsidRPr="00422AE3">
              <w:rPr>
                <w:rFonts w:ascii="Times New Roman" w:hAnsi="Times New Roman" w:cs="Times New Roman"/>
                <w:sz w:val="20"/>
                <w:szCs w:val="20"/>
              </w:rPr>
              <w:t>193</w:t>
            </w:r>
            <w:r w:rsidR="004D093C" w:rsidRPr="00422AE3">
              <w:rPr>
                <w:rFonts w:ascii="Times New Roman" w:hAnsi="Times New Roman" w:cs="Times New Roman"/>
                <w:sz w:val="20"/>
                <w:szCs w:val="20"/>
              </w:rPr>
              <w:t xml:space="preserve"> </w:t>
            </w:r>
            <w:r w:rsidRPr="00422AE3">
              <w:rPr>
                <w:rFonts w:ascii="Times New Roman" w:hAnsi="Times New Roman" w:cs="Times New Roman"/>
                <w:sz w:val="20"/>
                <w:szCs w:val="20"/>
              </w:rPr>
              <w:t>B</w:t>
            </w:r>
          </w:p>
        </w:tc>
        <w:tc>
          <w:tcPr>
            <w:tcW w:w="993" w:type="dxa"/>
          </w:tcPr>
          <w:p w14:paraId="2563D08B" w14:textId="1384B402" w:rsidR="00F138DB" w:rsidRPr="00422AE3" w:rsidRDefault="00BA7970" w:rsidP="00827E86">
            <w:pPr>
              <w:spacing w:line="360" w:lineRule="auto"/>
              <w:jc w:val="center"/>
              <w:rPr>
                <w:rFonts w:ascii="Times New Roman" w:hAnsi="Times New Roman" w:cs="Times New Roman"/>
                <w:sz w:val="20"/>
                <w:szCs w:val="20"/>
              </w:rPr>
            </w:pPr>
            <w:r w:rsidRPr="00422AE3">
              <w:rPr>
                <w:rFonts w:ascii="Times New Roman" w:hAnsi="Times New Roman" w:cs="Times New Roman"/>
                <w:sz w:val="20"/>
                <w:szCs w:val="20"/>
              </w:rPr>
              <w:t>189</w:t>
            </w:r>
            <w:r w:rsidR="004D093C" w:rsidRPr="00422AE3">
              <w:rPr>
                <w:rFonts w:ascii="Times New Roman" w:hAnsi="Times New Roman" w:cs="Times New Roman"/>
                <w:sz w:val="20"/>
                <w:szCs w:val="20"/>
              </w:rPr>
              <w:t xml:space="preserve"> </w:t>
            </w:r>
            <w:r w:rsidRPr="00422AE3">
              <w:rPr>
                <w:rFonts w:ascii="Times New Roman" w:hAnsi="Times New Roman" w:cs="Times New Roman"/>
                <w:sz w:val="20"/>
                <w:szCs w:val="20"/>
              </w:rPr>
              <w:t>C</w:t>
            </w:r>
          </w:p>
        </w:tc>
        <w:tc>
          <w:tcPr>
            <w:tcW w:w="850" w:type="dxa"/>
          </w:tcPr>
          <w:p w14:paraId="014421A4" w14:textId="64FA633A" w:rsidR="00F138DB" w:rsidRPr="00422AE3" w:rsidRDefault="00BA7970" w:rsidP="00827E86">
            <w:pPr>
              <w:spacing w:line="360" w:lineRule="auto"/>
              <w:jc w:val="center"/>
              <w:rPr>
                <w:rFonts w:ascii="Times New Roman" w:hAnsi="Times New Roman" w:cs="Times New Roman"/>
                <w:sz w:val="20"/>
                <w:szCs w:val="20"/>
              </w:rPr>
            </w:pPr>
            <w:r w:rsidRPr="00422AE3">
              <w:rPr>
                <w:rFonts w:ascii="Times New Roman" w:hAnsi="Times New Roman" w:cs="Times New Roman"/>
                <w:sz w:val="20"/>
                <w:szCs w:val="20"/>
              </w:rPr>
              <w:t>200</w:t>
            </w:r>
            <w:r w:rsidR="004D093C" w:rsidRPr="00422AE3">
              <w:rPr>
                <w:rFonts w:ascii="Times New Roman" w:hAnsi="Times New Roman" w:cs="Times New Roman"/>
                <w:sz w:val="20"/>
                <w:szCs w:val="20"/>
              </w:rPr>
              <w:t xml:space="preserve"> </w:t>
            </w:r>
            <w:r w:rsidRPr="00422AE3">
              <w:rPr>
                <w:rFonts w:ascii="Times New Roman" w:hAnsi="Times New Roman" w:cs="Times New Roman"/>
                <w:sz w:val="20"/>
                <w:szCs w:val="20"/>
              </w:rPr>
              <w:t>A</w:t>
            </w:r>
          </w:p>
        </w:tc>
        <w:tc>
          <w:tcPr>
            <w:tcW w:w="992" w:type="dxa"/>
          </w:tcPr>
          <w:p w14:paraId="2DCB4C73" w14:textId="74BD923E" w:rsidR="00F138DB" w:rsidRPr="00422AE3" w:rsidRDefault="00BA7970" w:rsidP="00827E86">
            <w:pPr>
              <w:spacing w:line="360" w:lineRule="auto"/>
              <w:jc w:val="center"/>
              <w:rPr>
                <w:rFonts w:ascii="Times New Roman" w:hAnsi="Times New Roman" w:cs="Times New Roman"/>
                <w:sz w:val="20"/>
                <w:szCs w:val="20"/>
              </w:rPr>
            </w:pPr>
            <w:r w:rsidRPr="00422AE3">
              <w:rPr>
                <w:rFonts w:ascii="Times New Roman" w:hAnsi="Times New Roman" w:cs="Times New Roman"/>
                <w:sz w:val="20"/>
                <w:szCs w:val="20"/>
              </w:rPr>
              <w:t>195</w:t>
            </w:r>
            <w:r w:rsidR="004D093C" w:rsidRPr="00422AE3">
              <w:rPr>
                <w:rFonts w:ascii="Times New Roman" w:hAnsi="Times New Roman" w:cs="Times New Roman"/>
                <w:sz w:val="20"/>
                <w:szCs w:val="20"/>
              </w:rPr>
              <w:t xml:space="preserve"> </w:t>
            </w:r>
            <w:r w:rsidRPr="00422AE3">
              <w:rPr>
                <w:rFonts w:ascii="Times New Roman" w:hAnsi="Times New Roman" w:cs="Times New Roman"/>
                <w:sz w:val="20"/>
                <w:szCs w:val="20"/>
              </w:rPr>
              <w:t>B</w:t>
            </w:r>
          </w:p>
        </w:tc>
        <w:tc>
          <w:tcPr>
            <w:tcW w:w="1134" w:type="dxa"/>
          </w:tcPr>
          <w:p w14:paraId="6B409046" w14:textId="27A03D20" w:rsidR="00F138DB" w:rsidRPr="00422AE3" w:rsidRDefault="00BA7970" w:rsidP="00827E86">
            <w:pPr>
              <w:spacing w:line="360" w:lineRule="auto"/>
              <w:jc w:val="center"/>
              <w:rPr>
                <w:rFonts w:ascii="Times New Roman" w:hAnsi="Times New Roman" w:cs="Times New Roman"/>
                <w:sz w:val="20"/>
                <w:szCs w:val="20"/>
              </w:rPr>
            </w:pPr>
            <w:r w:rsidRPr="00422AE3">
              <w:rPr>
                <w:rFonts w:ascii="Times New Roman" w:hAnsi="Times New Roman" w:cs="Times New Roman"/>
                <w:sz w:val="20"/>
                <w:szCs w:val="20"/>
              </w:rPr>
              <w:t>195</w:t>
            </w:r>
            <w:r w:rsidR="004D093C" w:rsidRPr="00422AE3">
              <w:rPr>
                <w:rFonts w:ascii="Times New Roman" w:hAnsi="Times New Roman" w:cs="Times New Roman"/>
                <w:sz w:val="20"/>
                <w:szCs w:val="20"/>
              </w:rPr>
              <w:t xml:space="preserve"> </w:t>
            </w:r>
            <w:r w:rsidRPr="00422AE3">
              <w:rPr>
                <w:rFonts w:ascii="Times New Roman" w:hAnsi="Times New Roman" w:cs="Times New Roman"/>
                <w:sz w:val="20"/>
                <w:szCs w:val="20"/>
              </w:rPr>
              <w:t>B</w:t>
            </w:r>
          </w:p>
        </w:tc>
        <w:tc>
          <w:tcPr>
            <w:tcW w:w="1197" w:type="dxa"/>
          </w:tcPr>
          <w:p w14:paraId="26EBB120" w14:textId="4955BDFB" w:rsidR="00F138DB" w:rsidRPr="00422AE3" w:rsidRDefault="00BA7970" w:rsidP="00827E86">
            <w:pPr>
              <w:spacing w:line="360" w:lineRule="auto"/>
              <w:jc w:val="center"/>
              <w:rPr>
                <w:rFonts w:ascii="Times New Roman" w:hAnsi="Times New Roman" w:cs="Times New Roman"/>
                <w:sz w:val="20"/>
                <w:szCs w:val="20"/>
              </w:rPr>
            </w:pPr>
            <w:r w:rsidRPr="00422AE3">
              <w:rPr>
                <w:rFonts w:ascii="Times New Roman" w:hAnsi="Times New Roman" w:cs="Times New Roman"/>
                <w:sz w:val="20"/>
                <w:szCs w:val="20"/>
              </w:rPr>
              <w:t>168</w:t>
            </w:r>
            <w:r w:rsidR="004D093C" w:rsidRPr="00422AE3">
              <w:rPr>
                <w:rFonts w:ascii="Times New Roman" w:hAnsi="Times New Roman" w:cs="Times New Roman"/>
                <w:sz w:val="20"/>
                <w:szCs w:val="20"/>
              </w:rPr>
              <w:t xml:space="preserve"> </w:t>
            </w:r>
            <w:r w:rsidRPr="00422AE3">
              <w:rPr>
                <w:rFonts w:ascii="Times New Roman" w:hAnsi="Times New Roman" w:cs="Times New Roman"/>
                <w:sz w:val="20"/>
                <w:szCs w:val="20"/>
              </w:rPr>
              <w:t>E</w:t>
            </w:r>
          </w:p>
        </w:tc>
        <w:tc>
          <w:tcPr>
            <w:tcW w:w="1790" w:type="dxa"/>
          </w:tcPr>
          <w:p w14:paraId="3AF6D2D8" w14:textId="63E7DBD3" w:rsidR="00F138DB" w:rsidRPr="00422AE3" w:rsidRDefault="00BA7970" w:rsidP="00827E86">
            <w:pPr>
              <w:spacing w:line="360" w:lineRule="auto"/>
              <w:jc w:val="center"/>
              <w:rPr>
                <w:rFonts w:ascii="Times New Roman" w:hAnsi="Times New Roman" w:cs="Times New Roman"/>
                <w:sz w:val="20"/>
                <w:szCs w:val="20"/>
              </w:rPr>
            </w:pPr>
            <w:r w:rsidRPr="00422AE3">
              <w:rPr>
                <w:rFonts w:ascii="Times New Roman" w:hAnsi="Times New Roman" w:cs="Times New Roman"/>
                <w:sz w:val="20"/>
                <w:szCs w:val="20"/>
              </w:rPr>
              <w:t>190 días</w:t>
            </w:r>
          </w:p>
        </w:tc>
        <w:tc>
          <w:tcPr>
            <w:tcW w:w="918" w:type="dxa"/>
          </w:tcPr>
          <w:p w14:paraId="2A03877B" w14:textId="50E917E6" w:rsidR="00F138DB" w:rsidRPr="00422AE3" w:rsidRDefault="00BA7970" w:rsidP="00827E86">
            <w:pPr>
              <w:spacing w:line="360" w:lineRule="auto"/>
              <w:jc w:val="center"/>
              <w:rPr>
                <w:rFonts w:ascii="Times New Roman" w:hAnsi="Times New Roman" w:cs="Times New Roman"/>
                <w:sz w:val="20"/>
                <w:szCs w:val="20"/>
              </w:rPr>
            </w:pPr>
            <w:r w:rsidRPr="00422AE3">
              <w:rPr>
                <w:rFonts w:ascii="Times New Roman" w:hAnsi="Times New Roman" w:cs="Times New Roman"/>
                <w:sz w:val="20"/>
                <w:szCs w:val="20"/>
              </w:rPr>
              <w:t>1.44</w:t>
            </w:r>
          </w:p>
        </w:tc>
      </w:tr>
      <w:tr w:rsidR="000C1B24" w:rsidRPr="00422AE3" w14:paraId="52F61CA8" w14:textId="77777777" w:rsidTr="006D71FA">
        <w:trPr>
          <w:trHeight w:val="290"/>
        </w:trPr>
        <w:tc>
          <w:tcPr>
            <w:tcW w:w="1526" w:type="dxa"/>
          </w:tcPr>
          <w:p w14:paraId="66B5BA5B" w14:textId="77777777" w:rsidR="00F138DB" w:rsidRPr="00422AE3" w:rsidRDefault="00BA7970" w:rsidP="00827E86">
            <w:pPr>
              <w:spacing w:line="360" w:lineRule="auto"/>
              <w:jc w:val="center"/>
              <w:rPr>
                <w:rFonts w:ascii="Times New Roman" w:hAnsi="Times New Roman" w:cs="Times New Roman"/>
                <w:b/>
                <w:sz w:val="20"/>
                <w:szCs w:val="20"/>
              </w:rPr>
            </w:pPr>
            <w:r w:rsidRPr="00422AE3">
              <w:rPr>
                <w:rFonts w:ascii="Times New Roman" w:hAnsi="Times New Roman" w:cs="Times New Roman"/>
                <w:b/>
                <w:sz w:val="20"/>
                <w:szCs w:val="20"/>
              </w:rPr>
              <w:t>PGSPP (**)</w:t>
            </w:r>
          </w:p>
        </w:tc>
        <w:tc>
          <w:tcPr>
            <w:tcW w:w="1134" w:type="dxa"/>
          </w:tcPr>
          <w:p w14:paraId="64BB1D22" w14:textId="7966195A" w:rsidR="00F138DB" w:rsidRPr="00422AE3" w:rsidRDefault="00BA7970" w:rsidP="00827E86">
            <w:pPr>
              <w:spacing w:line="360" w:lineRule="auto"/>
              <w:jc w:val="center"/>
              <w:rPr>
                <w:rFonts w:ascii="Times New Roman" w:hAnsi="Times New Roman" w:cs="Times New Roman"/>
                <w:sz w:val="20"/>
                <w:szCs w:val="20"/>
              </w:rPr>
            </w:pPr>
            <w:r w:rsidRPr="00422AE3">
              <w:rPr>
                <w:rFonts w:ascii="Times New Roman" w:hAnsi="Times New Roman" w:cs="Times New Roman"/>
                <w:sz w:val="20"/>
                <w:szCs w:val="20"/>
              </w:rPr>
              <w:t>0.11</w:t>
            </w:r>
            <w:r w:rsidR="004D093C" w:rsidRPr="00422AE3">
              <w:rPr>
                <w:rFonts w:ascii="Times New Roman" w:hAnsi="Times New Roman" w:cs="Times New Roman"/>
                <w:sz w:val="20"/>
                <w:szCs w:val="20"/>
              </w:rPr>
              <w:t xml:space="preserve"> </w:t>
            </w:r>
            <w:r w:rsidRPr="00422AE3">
              <w:rPr>
                <w:rFonts w:ascii="Times New Roman" w:hAnsi="Times New Roman" w:cs="Times New Roman"/>
                <w:sz w:val="20"/>
                <w:szCs w:val="20"/>
              </w:rPr>
              <w:t>B</w:t>
            </w:r>
          </w:p>
        </w:tc>
        <w:tc>
          <w:tcPr>
            <w:tcW w:w="992" w:type="dxa"/>
          </w:tcPr>
          <w:p w14:paraId="795986A7" w14:textId="5CE7835C" w:rsidR="00F138DB" w:rsidRPr="00422AE3" w:rsidRDefault="00BA7970" w:rsidP="00827E86">
            <w:pPr>
              <w:spacing w:line="360" w:lineRule="auto"/>
              <w:jc w:val="center"/>
              <w:rPr>
                <w:rFonts w:ascii="Times New Roman" w:hAnsi="Times New Roman" w:cs="Times New Roman"/>
                <w:sz w:val="20"/>
                <w:szCs w:val="20"/>
              </w:rPr>
            </w:pPr>
            <w:r w:rsidRPr="00422AE3">
              <w:rPr>
                <w:rFonts w:ascii="Times New Roman" w:hAnsi="Times New Roman" w:cs="Times New Roman"/>
                <w:sz w:val="20"/>
                <w:szCs w:val="20"/>
              </w:rPr>
              <w:t>0.08</w:t>
            </w:r>
            <w:r w:rsidR="004D093C" w:rsidRPr="00422AE3">
              <w:rPr>
                <w:rFonts w:ascii="Times New Roman" w:hAnsi="Times New Roman" w:cs="Times New Roman"/>
                <w:sz w:val="20"/>
                <w:szCs w:val="20"/>
              </w:rPr>
              <w:t xml:space="preserve"> </w:t>
            </w:r>
            <w:r w:rsidR="00A26399" w:rsidRPr="00422AE3">
              <w:rPr>
                <w:rFonts w:ascii="Times New Roman" w:hAnsi="Times New Roman" w:cs="Times New Roman"/>
                <w:sz w:val="20"/>
                <w:szCs w:val="20"/>
              </w:rPr>
              <w:t>C</w:t>
            </w:r>
          </w:p>
        </w:tc>
        <w:tc>
          <w:tcPr>
            <w:tcW w:w="1134" w:type="dxa"/>
          </w:tcPr>
          <w:p w14:paraId="7A8FA4AF" w14:textId="38A74F64" w:rsidR="00F138DB" w:rsidRPr="00422AE3" w:rsidRDefault="00A26399" w:rsidP="00827E86">
            <w:pPr>
              <w:spacing w:line="360" w:lineRule="auto"/>
              <w:jc w:val="center"/>
              <w:rPr>
                <w:rFonts w:ascii="Times New Roman" w:hAnsi="Times New Roman" w:cs="Times New Roman"/>
                <w:sz w:val="20"/>
                <w:szCs w:val="20"/>
              </w:rPr>
            </w:pPr>
            <w:r w:rsidRPr="00422AE3">
              <w:rPr>
                <w:rFonts w:ascii="Times New Roman" w:hAnsi="Times New Roman" w:cs="Times New Roman"/>
                <w:sz w:val="20"/>
                <w:szCs w:val="20"/>
              </w:rPr>
              <w:t>0.08</w:t>
            </w:r>
            <w:r w:rsidR="004D093C" w:rsidRPr="00422AE3">
              <w:rPr>
                <w:rFonts w:ascii="Times New Roman" w:hAnsi="Times New Roman" w:cs="Times New Roman"/>
                <w:sz w:val="20"/>
                <w:szCs w:val="20"/>
              </w:rPr>
              <w:t xml:space="preserve"> </w:t>
            </w:r>
            <w:r w:rsidRPr="00422AE3">
              <w:rPr>
                <w:rFonts w:ascii="Times New Roman" w:hAnsi="Times New Roman" w:cs="Times New Roman"/>
                <w:sz w:val="20"/>
                <w:szCs w:val="20"/>
              </w:rPr>
              <w:t>C</w:t>
            </w:r>
          </w:p>
        </w:tc>
        <w:tc>
          <w:tcPr>
            <w:tcW w:w="992" w:type="dxa"/>
          </w:tcPr>
          <w:p w14:paraId="73ADBCB1" w14:textId="059D898C" w:rsidR="00F138DB" w:rsidRPr="00422AE3" w:rsidRDefault="00A26399" w:rsidP="00827E86">
            <w:pPr>
              <w:spacing w:line="360" w:lineRule="auto"/>
              <w:jc w:val="center"/>
              <w:rPr>
                <w:rFonts w:ascii="Times New Roman" w:hAnsi="Times New Roman" w:cs="Times New Roman"/>
                <w:sz w:val="20"/>
                <w:szCs w:val="20"/>
              </w:rPr>
            </w:pPr>
            <w:r w:rsidRPr="00422AE3">
              <w:rPr>
                <w:rFonts w:ascii="Times New Roman" w:hAnsi="Times New Roman" w:cs="Times New Roman"/>
                <w:sz w:val="20"/>
                <w:szCs w:val="20"/>
              </w:rPr>
              <w:t>0.08</w:t>
            </w:r>
            <w:r w:rsidR="004D093C" w:rsidRPr="00422AE3">
              <w:rPr>
                <w:rFonts w:ascii="Times New Roman" w:hAnsi="Times New Roman" w:cs="Times New Roman"/>
                <w:sz w:val="20"/>
                <w:szCs w:val="20"/>
              </w:rPr>
              <w:t xml:space="preserve"> </w:t>
            </w:r>
            <w:r w:rsidRPr="00422AE3">
              <w:rPr>
                <w:rFonts w:ascii="Times New Roman" w:hAnsi="Times New Roman" w:cs="Times New Roman"/>
                <w:sz w:val="20"/>
                <w:szCs w:val="20"/>
              </w:rPr>
              <w:t>C</w:t>
            </w:r>
          </w:p>
        </w:tc>
        <w:tc>
          <w:tcPr>
            <w:tcW w:w="993" w:type="dxa"/>
          </w:tcPr>
          <w:p w14:paraId="6B2CBA86" w14:textId="07B267A6" w:rsidR="00F138DB" w:rsidRPr="00422AE3" w:rsidRDefault="00A26399" w:rsidP="00827E86">
            <w:pPr>
              <w:spacing w:line="360" w:lineRule="auto"/>
              <w:jc w:val="center"/>
              <w:rPr>
                <w:rFonts w:ascii="Times New Roman" w:hAnsi="Times New Roman" w:cs="Times New Roman"/>
                <w:sz w:val="20"/>
                <w:szCs w:val="20"/>
              </w:rPr>
            </w:pPr>
            <w:r w:rsidRPr="00422AE3">
              <w:rPr>
                <w:rFonts w:ascii="Times New Roman" w:hAnsi="Times New Roman" w:cs="Times New Roman"/>
                <w:sz w:val="20"/>
                <w:szCs w:val="20"/>
              </w:rPr>
              <w:t>0.12</w:t>
            </w:r>
            <w:r w:rsidR="004D093C" w:rsidRPr="00422AE3">
              <w:rPr>
                <w:rFonts w:ascii="Times New Roman" w:hAnsi="Times New Roman" w:cs="Times New Roman"/>
                <w:sz w:val="20"/>
                <w:szCs w:val="20"/>
              </w:rPr>
              <w:t xml:space="preserve"> </w:t>
            </w:r>
            <w:r w:rsidRPr="00422AE3">
              <w:rPr>
                <w:rFonts w:ascii="Times New Roman" w:hAnsi="Times New Roman" w:cs="Times New Roman"/>
                <w:sz w:val="20"/>
                <w:szCs w:val="20"/>
              </w:rPr>
              <w:t>A</w:t>
            </w:r>
          </w:p>
        </w:tc>
        <w:tc>
          <w:tcPr>
            <w:tcW w:w="850" w:type="dxa"/>
          </w:tcPr>
          <w:p w14:paraId="2DFC99FF" w14:textId="623F1016" w:rsidR="00F138DB" w:rsidRPr="00422AE3" w:rsidRDefault="00A26399" w:rsidP="00827E86">
            <w:pPr>
              <w:spacing w:line="360" w:lineRule="auto"/>
              <w:jc w:val="center"/>
              <w:rPr>
                <w:rFonts w:ascii="Times New Roman" w:hAnsi="Times New Roman" w:cs="Times New Roman"/>
                <w:sz w:val="20"/>
                <w:szCs w:val="20"/>
              </w:rPr>
            </w:pPr>
            <w:r w:rsidRPr="00422AE3">
              <w:rPr>
                <w:rFonts w:ascii="Times New Roman" w:hAnsi="Times New Roman" w:cs="Times New Roman"/>
                <w:sz w:val="20"/>
                <w:szCs w:val="20"/>
              </w:rPr>
              <w:t>0.07</w:t>
            </w:r>
            <w:r w:rsidR="004D093C" w:rsidRPr="00422AE3">
              <w:rPr>
                <w:rFonts w:ascii="Times New Roman" w:hAnsi="Times New Roman" w:cs="Times New Roman"/>
                <w:sz w:val="20"/>
                <w:szCs w:val="20"/>
              </w:rPr>
              <w:t xml:space="preserve"> </w:t>
            </w:r>
            <w:r w:rsidRPr="00422AE3">
              <w:rPr>
                <w:rFonts w:ascii="Times New Roman" w:hAnsi="Times New Roman" w:cs="Times New Roman"/>
                <w:sz w:val="20"/>
                <w:szCs w:val="20"/>
              </w:rPr>
              <w:t>D</w:t>
            </w:r>
          </w:p>
        </w:tc>
        <w:tc>
          <w:tcPr>
            <w:tcW w:w="992" w:type="dxa"/>
          </w:tcPr>
          <w:p w14:paraId="4EAC9418" w14:textId="28591275" w:rsidR="00F138DB" w:rsidRPr="00422AE3" w:rsidRDefault="00A26399" w:rsidP="00827E86">
            <w:pPr>
              <w:spacing w:line="360" w:lineRule="auto"/>
              <w:jc w:val="center"/>
              <w:rPr>
                <w:rFonts w:ascii="Times New Roman" w:hAnsi="Times New Roman" w:cs="Times New Roman"/>
                <w:sz w:val="20"/>
                <w:szCs w:val="20"/>
              </w:rPr>
            </w:pPr>
            <w:r w:rsidRPr="00422AE3">
              <w:rPr>
                <w:rFonts w:ascii="Times New Roman" w:hAnsi="Times New Roman" w:cs="Times New Roman"/>
                <w:sz w:val="20"/>
                <w:szCs w:val="20"/>
              </w:rPr>
              <w:t>0.08</w:t>
            </w:r>
            <w:r w:rsidR="004D093C" w:rsidRPr="00422AE3">
              <w:rPr>
                <w:rFonts w:ascii="Times New Roman" w:hAnsi="Times New Roman" w:cs="Times New Roman"/>
                <w:sz w:val="20"/>
                <w:szCs w:val="20"/>
              </w:rPr>
              <w:t xml:space="preserve"> </w:t>
            </w:r>
            <w:r w:rsidRPr="00422AE3">
              <w:rPr>
                <w:rFonts w:ascii="Times New Roman" w:hAnsi="Times New Roman" w:cs="Times New Roman"/>
                <w:sz w:val="20"/>
                <w:szCs w:val="20"/>
              </w:rPr>
              <w:t>C</w:t>
            </w:r>
          </w:p>
        </w:tc>
        <w:tc>
          <w:tcPr>
            <w:tcW w:w="1134" w:type="dxa"/>
          </w:tcPr>
          <w:p w14:paraId="4DBA28FF" w14:textId="7C25CCA5" w:rsidR="00F138DB" w:rsidRPr="00422AE3" w:rsidRDefault="00A26399" w:rsidP="00827E86">
            <w:pPr>
              <w:spacing w:line="360" w:lineRule="auto"/>
              <w:jc w:val="center"/>
              <w:rPr>
                <w:rFonts w:ascii="Times New Roman" w:hAnsi="Times New Roman" w:cs="Times New Roman"/>
                <w:sz w:val="20"/>
                <w:szCs w:val="20"/>
              </w:rPr>
            </w:pPr>
            <w:r w:rsidRPr="00422AE3">
              <w:rPr>
                <w:rFonts w:ascii="Times New Roman" w:hAnsi="Times New Roman" w:cs="Times New Roman"/>
                <w:sz w:val="20"/>
                <w:szCs w:val="20"/>
              </w:rPr>
              <w:t>0.04</w:t>
            </w:r>
            <w:r w:rsidR="004D093C" w:rsidRPr="00422AE3">
              <w:rPr>
                <w:rFonts w:ascii="Times New Roman" w:hAnsi="Times New Roman" w:cs="Times New Roman"/>
                <w:sz w:val="20"/>
                <w:szCs w:val="20"/>
              </w:rPr>
              <w:t xml:space="preserve"> </w:t>
            </w:r>
            <w:r w:rsidRPr="00422AE3">
              <w:rPr>
                <w:rFonts w:ascii="Times New Roman" w:hAnsi="Times New Roman" w:cs="Times New Roman"/>
                <w:sz w:val="20"/>
                <w:szCs w:val="20"/>
              </w:rPr>
              <w:t>F</w:t>
            </w:r>
          </w:p>
        </w:tc>
        <w:tc>
          <w:tcPr>
            <w:tcW w:w="1197" w:type="dxa"/>
          </w:tcPr>
          <w:p w14:paraId="79C39507" w14:textId="5128D458" w:rsidR="00F138DB" w:rsidRPr="00422AE3" w:rsidRDefault="00A26399" w:rsidP="00827E86">
            <w:pPr>
              <w:spacing w:line="360" w:lineRule="auto"/>
              <w:jc w:val="center"/>
              <w:rPr>
                <w:rFonts w:ascii="Times New Roman" w:hAnsi="Times New Roman" w:cs="Times New Roman"/>
                <w:sz w:val="20"/>
                <w:szCs w:val="20"/>
              </w:rPr>
            </w:pPr>
            <w:r w:rsidRPr="00422AE3">
              <w:rPr>
                <w:rFonts w:ascii="Times New Roman" w:hAnsi="Times New Roman" w:cs="Times New Roman"/>
                <w:sz w:val="20"/>
                <w:szCs w:val="20"/>
              </w:rPr>
              <w:t>0.06</w:t>
            </w:r>
            <w:r w:rsidR="004D093C" w:rsidRPr="00422AE3">
              <w:rPr>
                <w:rFonts w:ascii="Times New Roman" w:hAnsi="Times New Roman" w:cs="Times New Roman"/>
                <w:sz w:val="20"/>
                <w:szCs w:val="20"/>
              </w:rPr>
              <w:t xml:space="preserve"> </w:t>
            </w:r>
            <w:r w:rsidRPr="00422AE3">
              <w:rPr>
                <w:rFonts w:ascii="Times New Roman" w:hAnsi="Times New Roman" w:cs="Times New Roman"/>
                <w:sz w:val="20"/>
                <w:szCs w:val="20"/>
              </w:rPr>
              <w:t>E</w:t>
            </w:r>
          </w:p>
        </w:tc>
        <w:tc>
          <w:tcPr>
            <w:tcW w:w="1790" w:type="dxa"/>
          </w:tcPr>
          <w:p w14:paraId="5F3917F1" w14:textId="5002C65C" w:rsidR="00F138DB" w:rsidRPr="00422AE3" w:rsidRDefault="00BA7970" w:rsidP="00827E86">
            <w:pPr>
              <w:spacing w:line="360" w:lineRule="auto"/>
              <w:jc w:val="center"/>
              <w:rPr>
                <w:rFonts w:ascii="Times New Roman" w:hAnsi="Times New Roman" w:cs="Times New Roman"/>
                <w:sz w:val="20"/>
                <w:szCs w:val="20"/>
              </w:rPr>
            </w:pPr>
            <w:r w:rsidRPr="00422AE3">
              <w:rPr>
                <w:rFonts w:ascii="Times New Roman" w:hAnsi="Times New Roman" w:cs="Times New Roman"/>
                <w:sz w:val="20"/>
                <w:szCs w:val="20"/>
              </w:rPr>
              <w:t>0.08</w:t>
            </w:r>
            <w:r w:rsidR="00DF0A2B" w:rsidRPr="00422AE3">
              <w:rPr>
                <w:rFonts w:ascii="Times New Roman" w:hAnsi="Times New Roman" w:cs="Times New Roman"/>
                <w:sz w:val="20"/>
                <w:szCs w:val="20"/>
              </w:rPr>
              <w:t xml:space="preserve"> </w:t>
            </w:r>
            <w:r w:rsidRPr="00422AE3">
              <w:rPr>
                <w:rFonts w:ascii="Times New Roman" w:hAnsi="Times New Roman" w:cs="Times New Roman"/>
                <w:sz w:val="20"/>
                <w:szCs w:val="20"/>
              </w:rPr>
              <w:t>kg</w:t>
            </w:r>
          </w:p>
        </w:tc>
        <w:tc>
          <w:tcPr>
            <w:tcW w:w="918" w:type="dxa"/>
          </w:tcPr>
          <w:p w14:paraId="2C584FB2" w14:textId="1946C220" w:rsidR="00F138DB" w:rsidRPr="00422AE3" w:rsidRDefault="00BA7970" w:rsidP="00827E86">
            <w:pPr>
              <w:spacing w:line="360" w:lineRule="auto"/>
              <w:jc w:val="center"/>
              <w:rPr>
                <w:rFonts w:ascii="Times New Roman" w:hAnsi="Times New Roman" w:cs="Times New Roman"/>
                <w:sz w:val="20"/>
                <w:szCs w:val="20"/>
              </w:rPr>
            </w:pPr>
            <w:r w:rsidRPr="00422AE3">
              <w:rPr>
                <w:rFonts w:ascii="Times New Roman" w:hAnsi="Times New Roman" w:cs="Times New Roman"/>
                <w:sz w:val="20"/>
                <w:szCs w:val="20"/>
              </w:rPr>
              <w:t>1.59</w:t>
            </w:r>
          </w:p>
        </w:tc>
      </w:tr>
      <w:tr w:rsidR="000C1B24" w:rsidRPr="00422AE3" w14:paraId="50D6424C" w14:textId="77777777" w:rsidTr="006D71FA">
        <w:trPr>
          <w:trHeight w:val="307"/>
        </w:trPr>
        <w:tc>
          <w:tcPr>
            <w:tcW w:w="1526" w:type="dxa"/>
          </w:tcPr>
          <w:p w14:paraId="46B62D53" w14:textId="77777777" w:rsidR="00F138DB" w:rsidRPr="00422AE3" w:rsidRDefault="00A26399" w:rsidP="00827E86">
            <w:pPr>
              <w:spacing w:line="360" w:lineRule="auto"/>
              <w:jc w:val="center"/>
              <w:rPr>
                <w:rFonts w:ascii="Times New Roman" w:hAnsi="Times New Roman" w:cs="Times New Roman"/>
                <w:b/>
                <w:sz w:val="20"/>
                <w:szCs w:val="20"/>
              </w:rPr>
            </w:pPr>
            <w:r w:rsidRPr="00422AE3">
              <w:rPr>
                <w:rFonts w:ascii="Times New Roman" w:hAnsi="Times New Roman" w:cs="Times New Roman"/>
                <w:b/>
                <w:sz w:val="20"/>
                <w:szCs w:val="20"/>
              </w:rPr>
              <w:t>PCSS (**)</w:t>
            </w:r>
          </w:p>
        </w:tc>
        <w:tc>
          <w:tcPr>
            <w:tcW w:w="1134" w:type="dxa"/>
          </w:tcPr>
          <w:p w14:paraId="55F5B041" w14:textId="26671E4B" w:rsidR="00F138DB" w:rsidRPr="00422AE3" w:rsidRDefault="00A26399" w:rsidP="00827E86">
            <w:pPr>
              <w:spacing w:line="360" w:lineRule="auto"/>
              <w:jc w:val="center"/>
              <w:rPr>
                <w:rFonts w:ascii="Times New Roman" w:hAnsi="Times New Roman" w:cs="Times New Roman"/>
                <w:sz w:val="20"/>
                <w:szCs w:val="20"/>
              </w:rPr>
            </w:pPr>
            <w:r w:rsidRPr="00422AE3">
              <w:rPr>
                <w:rFonts w:ascii="Times New Roman" w:hAnsi="Times New Roman" w:cs="Times New Roman"/>
                <w:sz w:val="20"/>
                <w:szCs w:val="20"/>
              </w:rPr>
              <w:t>85</w:t>
            </w:r>
            <w:r w:rsidR="004D093C" w:rsidRPr="00422AE3">
              <w:rPr>
                <w:rFonts w:ascii="Times New Roman" w:hAnsi="Times New Roman" w:cs="Times New Roman"/>
                <w:sz w:val="20"/>
                <w:szCs w:val="20"/>
              </w:rPr>
              <w:t xml:space="preserve"> </w:t>
            </w:r>
            <w:r w:rsidRPr="00422AE3">
              <w:rPr>
                <w:rFonts w:ascii="Times New Roman" w:hAnsi="Times New Roman" w:cs="Times New Roman"/>
                <w:sz w:val="20"/>
                <w:szCs w:val="20"/>
              </w:rPr>
              <w:t>C</w:t>
            </w:r>
          </w:p>
        </w:tc>
        <w:tc>
          <w:tcPr>
            <w:tcW w:w="992" w:type="dxa"/>
          </w:tcPr>
          <w:p w14:paraId="4D77850E" w14:textId="5D01F36B" w:rsidR="00F138DB" w:rsidRPr="00422AE3" w:rsidRDefault="00A26399" w:rsidP="00827E86">
            <w:pPr>
              <w:spacing w:line="360" w:lineRule="auto"/>
              <w:jc w:val="center"/>
              <w:rPr>
                <w:rFonts w:ascii="Times New Roman" w:hAnsi="Times New Roman" w:cs="Times New Roman"/>
                <w:sz w:val="20"/>
                <w:szCs w:val="20"/>
              </w:rPr>
            </w:pPr>
            <w:r w:rsidRPr="00422AE3">
              <w:rPr>
                <w:rFonts w:ascii="Times New Roman" w:hAnsi="Times New Roman" w:cs="Times New Roman"/>
                <w:sz w:val="20"/>
                <w:szCs w:val="20"/>
              </w:rPr>
              <w:t>85</w:t>
            </w:r>
            <w:r w:rsidR="004D093C" w:rsidRPr="00422AE3">
              <w:rPr>
                <w:rFonts w:ascii="Times New Roman" w:hAnsi="Times New Roman" w:cs="Times New Roman"/>
                <w:sz w:val="20"/>
                <w:szCs w:val="20"/>
              </w:rPr>
              <w:t xml:space="preserve"> </w:t>
            </w:r>
            <w:r w:rsidRPr="00422AE3">
              <w:rPr>
                <w:rFonts w:ascii="Times New Roman" w:hAnsi="Times New Roman" w:cs="Times New Roman"/>
                <w:sz w:val="20"/>
                <w:szCs w:val="20"/>
              </w:rPr>
              <w:t>C</w:t>
            </w:r>
          </w:p>
        </w:tc>
        <w:tc>
          <w:tcPr>
            <w:tcW w:w="1134" w:type="dxa"/>
          </w:tcPr>
          <w:p w14:paraId="7D3842F3" w14:textId="2EE43759" w:rsidR="00F138DB" w:rsidRPr="00422AE3" w:rsidRDefault="00A26399" w:rsidP="00827E86">
            <w:pPr>
              <w:spacing w:line="360" w:lineRule="auto"/>
              <w:jc w:val="center"/>
              <w:rPr>
                <w:rFonts w:ascii="Times New Roman" w:hAnsi="Times New Roman" w:cs="Times New Roman"/>
                <w:sz w:val="20"/>
                <w:szCs w:val="20"/>
              </w:rPr>
            </w:pPr>
            <w:r w:rsidRPr="00422AE3">
              <w:rPr>
                <w:rFonts w:ascii="Times New Roman" w:hAnsi="Times New Roman" w:cs="Times New Roman"/>
                <w:sz w:val="20"/>
                <w:szCs w:val="20"/>
              </w:rPr>
              <w:t>82</w:t>
            </w:r>
            <w:r w:rsidR="004D093C" w:rsidRPr="00422AE3">
              <w:rPr>
                <w:rFonts w:ascii="Times New Roman" w:hAnsi="Times New Roman" w:cs="Times New Roman"/>
                <w:sz w:val="20"/>
                <w:szCs w:val="20"/>
              </w:rPr>
              <w:t xml:space="preserve"> </w:t>
            </w:r>
            <w:r w:rsidRPr="00422AE3">
              <w:rPr>
                <w:rFonts w:ascii="Times New Roman" w:hAnsi="Times New Roman" w:cs="Times New Roman"/>
                <w:sz w:val="20"/>
                <w:szCs w:val="20"/>
              </w:rPr>
              <w:t>D</w:t>
            </w:r>
          </w:p>
        </w:tc>
        <w:tc>
          <w:tcPr>
            <w:tcW w:w="992" w:type="dxa"/>
          </w:tcPr>
          <w:p w14:paraId="726D4E73" w14:textId="042C2541" w:rsidR="00F138DB" w:rsidRPr="00422AE3" w:rsidRDefault="00A26399" w:rsidP="00827E86">
            <w:pPr>
              <w:spacing w:line="360" w:lineRule="auto"/>
              <w:jc w:val="center"/>
              <w:rPr>
                <w:rFonts w:ascii="Times New Roman" w:hAnsi="Times New Roman" w:cs="Times New Roman"/>
                <w:sz w:val="20"/>
                <w:szCs w:val="20"/>
              </w:rPr>
            </w:pPr>
            <w:r w:rsidRPr="00422AE3">
              <w:rPr>
                <w:rFonts w:ascii="Times New Roman" w:hAnsi="Times New Roman" w:cs="Times New Roman"/>
                <w:sz w:val="20"/>
                <w:szCs w:val="20"/>
              </w:rPr>
              <w:t>91</w:t>
            </w:r>
            <w:r w:rsidR="004D093C" w:rsidRPr="00422AE3">
              <w:rPr>
                <w:rFonts w:ascii="Times New Roman" w:hAnsi="Times New Roman" w:cs="Times New Roman"/>
                <w:sz w:val="20"/>
                <w:szCs w:val="20"/>
              </w:rPr>
              <w:t xml:space="preserve"> </w:t>
            </w:r>
            <w:r w:rsidRPr="00422AE3">
              <w:rPr>
                <w:rFonts w:ascii="Times New Roman" w:hAnsi="Times New Roman" w:cs="Times New Roman"/>
                <w:sz w:val="20"/>
                <w:szCs w:val="20"/>
              </w:rPr>
              <w:t>B</w:t>
            </w:r>
          </w:p>
        </w:tc>
        <w:tc>
          <w:tcPr>
            <w:tcW w:w="993" w:type="dxa"/>
          </w:tcPr>
          <w:p w14:paraId="66677A73" w14:textId="2C9DF2E0" w:rsidR="00F138DB" w:rsidRPr="00422AE3" w:rsidRDefault="00A26399" w:rsidP="00827E86">
            <w:pPr>
              <w:spacing w:line="360" w:lineRule="auto"/>
              <w:jc w:val="center"/>
              <w:rPr>
                <w:rFonts w:ascii="Times New Roman" w:hAnsi="Times New Roman" w:cs="Times New Roman"/>
                <w:sz w:val="20"/>
                <w:szCs w:val="20"/>
              </w:rPr>
            </w:pPr>
            <w:r w:rsidRPr="00422AE3">
              <w:rPr>
                <w:rFonts w:ascii="Times New Roman" w:hAnsi="Times New Roman" w:cs="Times New Roman"/>
                <w:sz w:val="20"/>
                <w:szCs w:val="20"/>
              </w:rPr>
              <w:t>95</w:t>
            </w:r>
            <w:r w:rsidR="004D093C" w:rsidRPr="00422AE3">
              <w:rPr>
                <w:rFonts w:ascii="Times New Roman" w:hAnsi="Times New Roman" w:cs="Times New Roman"/>
                <w:sz w:val="20"/>
                <w:szCs w:val="20"/>
              </w:rPr>
              <w:t xml:space="preserve"> </w:t>
            </w:r>
            <w:r w:rsidRPr="00422AE3">
              <w:rPr>
                <w:rFonts w:ascii="Times New Roman" w:hAnsi="Times New Roman" w:cs="Times New Roman"/>
                <w:sz w:val="20"/>
                <w:szCs w:val="20"/>
              </w:rPr>
              <w:t>A</w:t>
            </w:r>
          </w:p>
        </w:tc>
        <w:tc>
          <w:tcPr>
            <w:tcW w:w="850" w:type="dxa"/>
          </w:tcPr>
          <w:p w14:paraId="2AD1848A" w14:textId="427B410F" w:rsidR="00F138DB" w:rsidRPr="00422AE3" w:rsidRDefault="00A26399" w:rsidP="00827E86">
            <w:pPr>
              <w:spacing w:line="360" w:lineRule="auto"/>
              <w:jc w:val="center"/>
              <w:rPr>
                <w:rFonts w:ascii="Times New Roman" w:hAnsi="Times New Roman" w:cs="Times New Roman"/>
                <w:sz w:val="20"/>
                <w:szCs w:val="20"/>
              </w:rPr>
            </w:pPr>
            <w:r w:rsidRPr="00422AE3">
              <w:rPr>
                <w:rFonts w:ascii="Times New Roman" w:hAnsi="Times New Roman" w:cs="Times New Roman"/>
                <w:sz w:val="20"/>
                <w:szCs w:val="20"/>
              </w:rPr>
              <w:t>43</w:t>
            </w:r>
            <w:r w:rsidR="004D093C" w:rsidRPr="00422AE3">
              <w:rPr>
                <w:rFonts w:ascii="Times New Roman" w:hAnsi="Times New Roman" w:cs="Times New Roman"/>
                <w:sz w:val="20"/>
                <w:szCs w:val="20"/>
              </w:rPr>
              <w:t xml:space="preserve"> </w:t>
            </w:r>
            <w:r w:rsidRPr="00422AE3">
              <w:rPr>
                <w:rFonts w:ascii="Times New Roman" w:hAnsi="Times New Roman" w:cs="Times New Roman"/>
                <w:sz w:val="20"/>
                <w:szCs w:val="20"/>
              </w:rPr>
              <w:t>G</w:t>
            </w:r>
          </w:p>
        </w:tc>
        <w:tc>
          <w:tcPr>
            <w:tcW w:w="992" w:type="dxa"/>
          </w:tcPr>
          <w:p w14:paraId="42D67827" w14:textId="0D7BB372" w:rsidR="00F138DB" w:rsidRPr="00422AE3" w:rsidRDefault="00A26399" w:rsidP="00827E86">
            <w:pPr>
              <w:spacing w:line="360" w:lineRule="auto"/>
              <w:jc w:val="center"/>
              <w:rPr>
                <w:rFonts w:ascii="Times New Roman" w:hAnsi="Times New Roman" w:cs="Times New Roman"/>
                <w:sz w:val="20"/>
                <w:szCs w:val="20"/>
              </w:rPr>
            </w:pPr>
            <w:r w:rsidRPr="00422AE3">
              <w:rPr>
                <w:rFonts w:ascii="Times New Roman" w:hAnsi="Times New Roman" w:cs="Times New Roman"/>
                <w:sz w:val="20"/>
                <w:szCs w:val="20"/>
              </w:rPr>
              <w:t>83</w:t>
            </w:r>
            <w:r w:rsidR="004D093C" w:rsidRPr="00422AE3">
              <w:rPr>
                <w:rFonts w:ascii="Times New Roman" w:hAnsi="Times New Roman" w:cs="Times New Roman"/>
                <w:sz w:val="20"/>
                <w:szCs w:val="20"/>
              </w:rPr>
              <w:t xml:space="preserve"> </w:t>
            </w:r>
            <w:r w:rsidRPr="00422AE3">
              <w:rPr>
                <w:rFonts w:ascii="Times New Roman" w:hAnsi="Times New Roman" w:cs="Times New Roman"/>
                <w:sz w:val="20"/>
                <w:szCs w:val="20"/>
              </w:rPr>
              <w:t>D</w:t>
            </w:r>
          </w:p>
        </w:tc>
        <w:tc>
          <w:tcPr>
            <w:tcW w:w="1134" w:type="dxa"/>
          </w:tcPr>
          <w:p w14:paraId="38CC37BA" w14:textId="5D9FCB78" w:rsidR="00F138DB" w:rsidRPr="00422AE3" w:rsidRDefault="00A26399" w:rsidP="00827E86">
            <w:pPr>
              <w:spacing w:line="360" w:lineRule="auto"/>
              <w:jc w:val="center"/>
              <w:rPr>
                <w:rFonts w:ascii="Times New Roman" w:hAnsi="Times New Roman" w:cs="Times New Roman"/>
                <w:sz w:val="20"/>
                <w:szCs w:val="20"/>
              </w:rPr>
            </w:pPr>
            <w:r w:rsidRPr="00422AE3">
              <w:rPr>
                <w:rFonts w:ascii="Times New Roman" w:hAnsi="Times New Roman" w:cs="Times New Roman"/>
                <w:sz w:val="20"/>
                <w:szCs w:val="20"/>
              </w:rPr>
              <w:t>67</w:t>
            </w:r>
            <w:r w:rsidR="004D093C" w:rsidRPr="00422AE3">
              <w:rPr>
                <w:rFonts w:ascii="Times New Roman" w:hAnsi="Times New Roman" w:cs="Times New Roman"/>
                <w:sz w:val="20"/>
                <w:szCs w:val="20"/>
              </w:rPr>
              <w:t xml:space="preserve"> </w:t>
            </w:r>
            <w:r w:rsidRPr="00422AE3">
              <w:rPr>
                <w:rFonts w:ascii="Times New Roman" w:hAnsi="Times New Roman" w:cs="Times New Roman"/>
                <w:sz w:val="20"/>
                <w:szCs w:val="20"/>
              </w:rPr>
              <w:t>E</w:t>
            </w:r>
          </w:p>
        </w:tc>
        <w:tc>
          <w:tcPr>
            <w:tcW w:w="1197" w:type="dxa"/>
          </w:tcPr>
          <w:p w14:paraId="0D829FF5" w14:textId="564D9721" w:rsidR="00F138DB" w:rsidRPr="00422AE3" w:rsidRDefault="00A26399" w:rsidP="00827E86">
            <w:pPr>
              <w:spacing w:line="360" w:lineRule="auto"/>
              <w:jc w:val="center"/>
              <w:rPr>
                <w:rFonts w:ascii="Times New Roman" w:hAnsi="Times New Roman" w:cs="Times New Roman"/>
                <w:sz w:val="20"/>
                <w:szCs w:val="20"/>
              </w:rPr>
            </w:pPr>
            <w:r w:rsidRPr="00422AE3">
              <w:rPr>
                <w:rFonts w:ascii="Times New Roman" w:hAnsi="Times New Roman" w:cs="Times New Roman"/>
                <w:sz w:val="20"/>
                <w:szCs w:val="20"/>
              </w:rPr>
              <w:t>64</w:t>
            </w:r>
            <w:r w:rsidR="004D093C" w:rsidRPr="00422AE3">
              <w:rPr>
                <w:rFonts w:ascii="Times New Roman" w:hAnsi="Times New Roman" w:cs="Times New Roman"/>
                <w:sz w:val="20"/>
                <w:szCs w:val="20"/>
              </w:rPr>
              <w:t xml:space="preserve"> </w:t>
            </w:r>
            <w:r w:rsidRPr="00422AE3">
              <w:rPr>
                <w:rFonts w:ascii="Times New Roman" w:hAnsi="Times New Roman" w:cs="Times New Roman"/>
                <w:sz w:val="20"/>
                <w:szCs w:val="20"/>
              </w:rPr>
              <w:t>F</w:t>
            </w:r>
          </w:p>
        </w:tc>
        <w:tc>
          <w:tcPr>
            <w:tcW w:w="1790" w:type="dxa"/>
          </w:tcPr>
          <w:p w14:paraId="673F351F" w14:textId="02C70CB2" w:rsidR="00F138DB" w:rsidRPr="00422AE3" w:rsidRDefault="00A26399" w:rsidP="00827E86">
            <w:pPr>
              <w:spacing w:line="360" w:lineRule="auto"/>
              <w:jc w:val="center"/>
              <w:rPr>
                <w:rFonts w:ascii="Times New Roman" w:hAnsi="Times New Roman" w:cs="Times New Roman"/>
                <w:sz w:val="20"/>
                <w:szCs w:val="20"/>
              </w:rPr>
            </w:pPr>
            <w:r w:rsidRPr="00422AE3">
              <w:rPr>
                <w:rFonts w:ascii="Times New Roman" w:hAnsi="Times New Roman" w:cs="Times New Roman"/>
                <w:sz w:val="20"/>
                <w:szCs w:val="20"/>
              </w:rPr>
              <w:t>77.2</w:t>
            </w:r>
            <w:r w:rsidR="00DF0A2B" w:rsidRPr="00422AE3">
              <w:rPr>
                <w:rFonts w:ascii="Times New Roman" w:hAnsi="Times New Roman" w:cs="Times New Roman"/>
                <w:sz w:val="20"/>
                <w:szCs w:val="20"/>
              </w:rPr>
              <w:t xml:space="preserve"> </w:t>
            </w:r>
            <w:r w:rsidRPr="00422AE3">
              <w:rPr>
                <w:rFonts w:ascii="Times New Roman" w:hAnsi="Times New Roman" w:cs="Times New Roman"/>
                <w:sz w:val="20"/>
                <w:szCs w:val="20"/>
              </w:rPr>
              <w:t>g</w:t>
            </w:r>
          </w:p>
        </w:tc>
        <w:tc>
          <w:tcPr>
            <w:tcW w:w="918" w:type="dxa"/>
          </w:tcPr>
          <w:p w14:paraId="7EE5CC29" w14:textId="4A920ADC" w:rsidR="00F138DB" w:rsidRPr="00422AE3" w:rsidRDefault="00A26399" w:rsidP="00827E86">
            <w:pPr>
              <w:spacing w:line="360" w:lineRule="auto"/>
              <w:jc w:val="center"/>
              <w:rPr>
                <w:rFonts w:ascii="Times New Roman" w:hAnsi="Times New Roman" w:cs="Times New Roman"/>
                <w:sz w:val="20"/>
                <w:szCs w:val="20"/>
              </w:rPr>
            </w:pPr>
            <w:r w:rsidRPr="00422AE3">
              <w:rPr>
                <w:rFonts w:ascii="Times New Roman" w:hAnsi="Times New Roman" w:cs="Times New Roman"/>
                <w:sz w:val="20"/>
                <w:szCs w:val="20"/>
              </w:rPr>
              <w:t>1.22</w:t>
            </w:r>
          </w:p>
        </w:tc>
      </w:tr>
      <w:tr w:rsidR="000C1B24" w:rsidRPr="00422AE3" w14:paraId="2DD39591" w14:textId="77777777" w:rsidTr="006D71FA">
        <w:trPr>
          <w:trHeight w:val="307"/>
        </w:trPr>
        <w:tc>
          <w:tcPr>
            <w:tcW w:w="1526" w:type="dxa"/>
          </w:tcPr>
          <w:p w14:paraId="46BA2BC2" w14:textId="77777777" w:rsidR="00A26399" w:rsidRPr="00422AE3" w:rsidRDefault="00A26399" w:rsidP="00827E86">
            <w:pPr>
              <w:spacing w:line="360" w:lineRule="auto"/>
              <w:jc w:val="center"/>
              <w:rPr>
                <w:rFonts w:ascii="Times New Roman" w:hAnsi="Times New Roman" w:cs="Times New Roman"/>
                <w:b/>
                <w:sz w:val="20"/>
                <w:szCs w:val="20"/>
              </w:rPr>
            </w:pPr>
            <w:r w:rsidRPr="00422AE3">
              <w:rPr>
                <w:rFonts w:ascii="Times New Roman" w:hAnsi="Times New Roman" w:cs="Times New Roman"/>
                <w:b/>
                <w:sz w:val="20"/>
                <w:szCs w:val="20"/>
              </w:rPr>
              <w:t>DP (**)</w:t>
            </w:r>
          </w:p>
        </w:tc>
        <w:tc>
          <w:tcPr>
            <w:tcW w:w="1134" w:type="dxa"/>
          </w:tcPr>
          <w:p w14:paraId="6F2D9C9F" w14:textId="79ABB356" w:rsidR="00A26399" w:rsidRPr="00422AE3" w:rsidRDefault="00A26399" w:rsidP="00827E86">
            <w:pPr>
              <w:spacing w:line="360" w:lineRule="auto"/>
              <w:jc w:val="center"/>
              <w:rPr>
                <w:rFonts w:ascii="Times New Roman" w:hAnsi="Times New Roman" w:cs="Times New Roman"/>
                <w:sz w:val="20"/>
                <w:szCs w:val="20"/>
              </w:rPr>
            </w:pPr>
            <w:r w:rsidRPr="00422AE3">
              <w:rPr>
                <w:rFonts w:ascii="Times New Roman" w:hAnsi="Times New Roman" w:cs="Times New Roman"/>
                <w:sz w:val="20"/>
                <w:szCs w:val="20"/>
              </w:rPr>
              <w:t>13.4</w:t>
            </w:r>
            <w:r w:rsidR="004D093C" w:rsidRPr="00422AE3">
              <w:rPr>
                <w:rFonts w:ascii="Times New Roman" w:hAnsi="Times New Roman" w:cs="Times New Roman"/>
                <w:sz w:val="20"/>
                <w:szCs w:val="20"/>
              </w:rPr>
              <w:t xml:space="preserve"> </w:t>
            </w:r>
            <w:r w:rsidRPr="00422AE3">
              <w:rPr>
                <w:rFonts w:ascii="Times New Roman" w:hAnsi="Times New Roman" w:cs="Times New Roman"/>
                <w:sz w:val="20"/>
                <w:szCs w:val="20"/>
              </w:rPr>
              <w:t>BC</w:t>
            </w:r>
          </w:p>
        </w:tc>
        <w:tc>
          <w:tcPr>
            <w:tcW w:w="992" w:type="dxa"/>
          </w:tcPr>
          <w:p w14:paraId="43DE7639" w14:textId="4B0BEF17" w:rsidR="00A26399" w:rsidRPr="00422AE3" w:rsidRDefault="00E41B4B" w:rsidP="00827E86">
            <w:pPr>
              <w:spacing w:line="360" w:lineRule="auto"/>
              <w:jc w:val="center"/>
              <w:rPr>
                <w:rFonts w:ascii="Times New Roman" w:hAnsi="Times New Roman" w:cs="Times New Roman"/>
                <w:sz w:val="20"/>
                <w:szCs w:val="20"/>
              </w:rPr>
            </w:pPr>
            <w:r w:rsidRPr="00422AE3">
              <w:rPr>
                <w:rFonts w:ascii="Times New Roman" w:hAnsi="Times New Roman" w:cs="Times New Roman"/>
                <w:sz w:val="20"/>
                <w:szCs w:val="20"/>
              </w:rPr>
              <w:t>13.4</w:t>
            </w:r>
            <w:r w:rsidR="004D093C" w:rsidRPr="00422AE3">
              <w:rPr>
                <w:rFonts w:ascii="Times New Roman" w:hAnsi="Times New Roman" w:cs="Times New Roman"/>
                <w:sz w:val="20"/>
                <w:szCs w:val="20"/>
              </w:rPr>
              <w:t xml:space="preserve"> </w:t>
            </w:r>
            <w:r w:rsidRPr="00422AE3">
              <w:rPr>
                <w:rFonts w:ascii="Times New Roman" w:hAnsi="Times New Roman" w:cs="Times New Roman"/>
                <w:sz w:val="20"/>
                <w:szCs w:val="20"/>
              </w:rPr>
              <w:t>BC</w:t>
            </w:r>
          </w:p>
        </w:tc>
        <w:tc>
          <w:tcPr>
            <w:tcW w:w="1134" w:type="dxa"/>
          </w:tcPr>
          <w:p w14:paraId="486A494A" w14:textId="23E02125" w:rsidR="00A26399" w:rsidRPr="00422AE3" w:rsidRDefault="00E41B4B" w:rsidP="00827E86">
            <w:pPr>
              <w:spacing w:line="360" w:lineRule="auto"/>
              <w:jc w:val="center"/>
              <w:rPr>
                <w:rFonts w:ascii="Times New Roman" w:hAnsi="Times New Roman" w:cs="Times New Roman"/>
                <w:sz w:val="20"/>
                <w:szCs w:val="20"/>
              </w:rPr>
            </w:pPr>
            <w:r w:rsidRPr="00422AE3">
              <w:rPr>
                <w:rFonts w:ascii="Times New Roman" w:hAnsi="Times New Roman" w:cs="Times New Roman"/>
                <w:sz w:val="20"/>
                <w:szCs w:val="20"/>
              </w:rPr>
              <w:t>14</w:t>
            </w:r>
            <w:r w:rsidR="004D093C" w:rsidRPr="00422AE3">
              <w:rPr>
                <w:rFonts w:ascii="Times New Roman" w:hAnsi="Times New Roman" w:cs="Times New Roman"/>
                <w:sz w:val="20"/>
                <w:szCs w:val="20"/>
              </w:rPr>
              <w:t xml:space="preserve"> </w:t>
            </w:r>
            <w:r w:rsidRPr="00422AE3">
              <w:rPr>
                <w:rFonts w:ascii="Times New Roman" w:hAnsi="Times New Roman" w:cs="Times New Roman"/>
                <w:sz w:val="20"/>
                <w:szCs w:val="20"/>
              </w:rPr>
              <w:t>AB</w:t>
            </w:r>
          </w:p>
        </w:tc>
        <w:tc>
          <w:tcPr>
            <w:tcW w:w="992" w:type="dxa"/>
          </w:tcPr>
          <w:p w14:paraId="308A7AE5" w14:textId="68644F79" w:rsidR="00A26399" w:rsidRPr="00422AE3" w:rsidRDefault="00E41B4B" w:rsidP="00827E86">
            <w:pPr>
              <w:spacing w:line="360" w:lineRule="auto"/>
              <w:jc w:val="center"/>
              <w:rPr>
                <w:rFonts w:ascii="Times New Roman" w:hAnsi="Times New Roman" w:cs="Times New Roman"/>
                <w:sz w:val="20"/>
                <w:szCs w:val="20"/>
              </w:rPr>
            </w:pPr>
            <w:r w:rsidRPr="00422AE3">
              <w:rPr>
                <w:rFonts w:ascii="Times New Roman" w:hAnsi="Times New Roman" w:cs="Times New Roman"/>
                <w:sz w:val="20"/>
                <w:szCs w:val="20"/>
              </w:rPr>
              <w:t>15</w:t>
            </w:r>
            <w:r w:rsidR="004D093C" w:rsidRPr="00422AE3">
              <w:rPr>
                <w:rFonts w:ascii="Times New Roman" w:hAnsi="Times New Roman" w:cs="Times New Roman"/>
                <w:sz w:val="20"/>
                <w:szCs w:val="20"/>
              </w:rPr>
              <w:t xml:space="preserve"> </w:t>
            </w:r>
            <w:r w:rsidRPr="00422AE3">
              <w:rPr>
                <w:rFonts w:ascii="Times New Roman" w:hAnsi="Times New Roman" w:cs="Times New Roman"/>
                <w:sz w:val="20"/>
                <w:szCs w:val="20"/>
              </w:rPr>
              <w:t>A</w:t>
            </w:r>
          </w:p>
        </w:tc>
        <w:tc>
          <w:tcPr>
            <w:tcW w:w="993" w:type="dxa"/>
          </w:tcPr>
          <w:p w14:paraId="4B9962F4" w14:textId="6B49B649" w:rsidR="00A26399" w:rsidRPr="00422AE3" w:rsidRDefault="00E41B4B" w:rsidP="00827E86">
            <w:pPr>
              <w:spacing w:line="360" w:lineRule="auto"/>
              <w:jc w:val="center"/>
              <w:rPr>
                <w:rFonts w:ascii="Times New Roman" w:hAnsi="Times New Roman" w:cs="Times New Roman"/>
                <w:sz w:val="20"/>
                <w:szCs w:val="20"/>
              </w:rPr>
            </w:pPr>
            <w:r w:rsidRPr="00422AE3">
              <w:rPr>
                <w:rFonts w:ascii="Times New Roman" w:hAnsi="Times New Roman" w:cs="Times New Roman"/>
                <w:sz w:val="20"/>
                <w:szCs w:val="20"/>
              </w:rPr>
              <w:t>14</w:t>
            </w:r>
            <w:r w:rsidR="004D093C" w:rsidRPr="00422AE3">
              <w:rPr>
                <w:rFonts w:ascii="Times New Roman" w:hAnsi="Times New Roman" w:cs="Times New Roman"/>
                <w:sz w:val="20"/>
                <w:szCs w:val="20"/>
              </w:rPr>
              <w:t xml:space="preserve"> </w:t>
            </w:r>
            <w:r w:rsidRPr="00422AE3">
              <w:rPr>
                <w:rFonts w:ascii="Times New Roman" w:hAnsi="Times New Roman" w:cs="Times New Roman"/>
                <w:sz w:val="20"/>
                <w:szCs w:val="20"/>
              </w:rPr>
              <w:t>AB</w:t>
            </w:r>
          </w:p>
        </w:tc>
        <w:tc>
          <w:tcPr>
            <w:tcW w:w="850" w:type="dxa"/>
          </w:tcPr>
          <w:p w14:paraId="56761A95" w14:textId="05E30CDA" w:rsidR="00A26399" w:rsidRPr="00422AE3" w:rsidRDefault="00E41B4B" w:rsidP="00827E86">
            <w:pPr>
              <w:spacing w:line="360" w:lineRule="auto"/>
              <w:jc w:val="center"/>
              <w:rPr>
                <w:rFonts w:ascii="Times New Roman" w:hAnsi="Times New Roman" w:cs="Times New Roman"/>
                <w:sz w:val="20"/>
                <w:szCs w:val="20"/>
              </w:rPr>
            </w:pPr>
            <w:r w:rsidRPr="00422AE3">
              <w:rPr>
                <w:rFonts w:ascii="Times New Roman" w:hAnsi="Times New Roman" w:cs="Times New Roman"/>
                <w:sz w:val="20"/>
                <w:szCs w:val="20"/>
              </w:rPr>
              <w:t>12.1</w:t>
            </w:r>
            <w:r w:rsidR="004D093C" w:rsidRPr="00422AE3">
              <w:rPr>
                <w:rFonts w:ascii="Times New Roman" w:hAnsi="Times New Roman" w:cs="Times New Roman"/>
                <w:sz w:val="20"/>
                <w:szCs w:val="20"/>
              </w:rPr>
              <w:t xml:space="preserve"> </w:t>
            </w:r>
            <w:r w:rsidRPr="00422AE3">
              <w:rPr>
                <w:rFonts w:ascii="Times New Roman" w:hAnsi="Times New Roman" w:cs="Times New Roman"/>
                <w:sz w:val="20"/>
                <w:szCs w:val="20"/>
              </w:rPr>
              <w:t>D</w:t>
            </w:r>
          </w:p>
        </w:tc>
        <w:tc>
          <w:tcPr>
            <w:tcW w:w="992" w:type="dxa"/>
          </w:tcPr>
          <w:p w14:paraId="0BE6AE35" w14:textId="7270C442" w:rsidR="00A26399" w:rsidRPr="00422AE3" w:rsidRDefault="00E41B4B" w:rsidP="00827E86">
            <w:pPr>
              <w:spacing w:line="360" w:lineRule="auto"/>
              <w:jc w:val="center"/>
              <w:rPr>
                <w:rFonts w:ascii="Times New Roman" w:hAnsi="Times New Roman" w:cs="Times New Roman"/>
                <w:sz w:val="20"/>
                <w:szCs w:val="20"/>
              </w:rPr>
            </w:pPr>
            <w:r w:rsidRPr="00422AE3">
              <w:rPr>
                <w:rFonts w:ascii="Times New Roman" w:hAnsi="Times New Roman" w:cs="Times New Roman"/>
                <w:sz w:val="20"/>
                <w:szCs w:val="20"/>
              </w:rPr>
              <w:t>14</w:t>
            </w:r>
            <w:r w:rsidR="004D093C" w:rsidRPr="00422AE3">
              <w:rPr>
                <w:rFonts w:ascii="Times New Roman" w:hAnsi="Times New Roman" w:cs="Times New Roman"/>
                <w:sz w:val="20"/>
                <w:szCs w:val="20"/>
              </w:rPr>
              <w:t xml:space="preserve"> </w:t>
            </w:r>
            <w:r w:rsidRPr="00422AE3">
              <w:rPr>
                <w:rFonts w:ascii="Times New Roman" w:hAnsi="Times New Roman" w:cs="Times New Roman"/>
                <w:sz w:val="20"/>
                <w:szCs w:val="20"/>
              </w:rPr>
              <w:t>AB</w:t>
            </w:r>
          </w:p>
        </w:tc>
        <w:tc>
          <w:tcPr>
            <w:tcW w:w="1134" w:type="dxa"/>
          </w:tcPr>
          <w:p w14:paraId="2BB5E632" w14:textId="6B26199A" w:rsidR="00A26399" w:rsidRPr="00422AE3" w:rsidRDefault="00E41B4B" w:rsidP="00827E86">
            <w:pPr>
              <w:spacing w:line="360" w:lineRule="auto"/>
              <w:jc w:val="center"/>
              <w:rPr>
                <w:rFonts w:ascii="Times New Roman" w:hAnsi="Times New Roman" w:cs="Times New Roman"/>
                <w:sz w:val="20"/>
                <w:szCs w:val="20"/>
              </w:rPr>
            </w:pPr>
            <w:r w:rsidRPr="00422AE3">
              <w:rPr>
                <w:rFonts w:ascii="Times New Roman" w:hAnsi="Times New Roman" w:cs="Times New Roman"/>
                <w:sz w:val="20"/>
                <w:szCs w:val="20"/>
              </w:rPr>
              <w:t>12.3</w:t>
            </w:r>
            <w:r w:rsidR="004D093C" w:rsidRPr="00422AE3">
              <w:rPr>
                <w:rFonts w:ascii="Times New Roman" w:hAnsi="Times New Roman" w:cs="Times New Roman"/>
                <w:sz w:val="20"/>
                <w:szCs w:val="20"/>
              </w:rPr>
              <w:t xml:space="preserve"> </w:t>
            </w:r>
            <w:r w:rsidRPr="00422AE3">
              <w:rPr>
                <w:rFonts w:ascii="Times New Roman" w:hAnsi="Times New Roman" w:cs="Times New Roman"/>
                <w:sz w:val="20"/>
                <w:szCs w:val="20"/>
              </w:rPr>
              <w:t>CD</w:t>
            </w:r>
          </w:p>
        </w:tc>
        <w:tc>
          <w:tcPr>
            <w:tcW w:w="1197" w:type="dxa"/>
          </w:tcPr>
          <w:p w14:paraId="7C4CD5D1" w14:textId="2FB10C14" w:rsidR="00A26399" w:rsidRPr="00422AE3" w:rsidRDefault="00E41B4B" w:rsidP="00827E86">
            <w:pPr>
              <w:spacing w:line="360" w:lineRule="auto"/>
              <w:jc w:val="center"/>
              <w:rPr>
                <w:rFonts w:ascii="Times New Roman" w:hAnsi="Times New Roman" w:cs="Times New Roman"/>
                <w:sz w:val="20"/>
                <w:szCs w:val="20"/>
              </w:rPr>
            </w:pPr>
            <w:r w:rsidRPr="00422AE3">
              <w:rPr>
                <w:rFonts w:ascii="Times New Roman" w:hAnsi="Times New Roman" w:cs="Times New Roman"/>
                <w:sz w:val="20"/>
                <w:szCs w:val="20"/>
              </w:rPr>
              <w:t>12.1</w:t>
            </w:r>
            <w:r w:rsidR="004D093C" w:rsidRPr="00422AE3">
              <w:rPr>
                <w:rFonts w:ascii="Times New Roman" w:hAnsi="Times New Roman" w:cs="Times New Roman"/>
                <w:sz w:val="20"/>
                <w:szCs w:val="20"/>
              </w:rPr>
              <w:t xml:space="preserve"> </w:t>
            </w:r>
            <w:r w:rsidRPr="00422AE3">
              <w:rPr>
                <w:rFonts w:ascii="Times New Roman" w:hAnsi="Times New Roman" w:cs="Times New Roman"/>
                <w:sz w:val="20"/>
                <w:szCs w:val="20"/>
              </w:rPr>
              <w:t>D</w:t>
            </w:r>
          </w:p>
        </w:tc>
        <w:tc>
          <w:tcPr>
            <w:tcW w:w="1790" w:type="dxa"/>
          </w:tcPr>
          <w:p w14:paraId="2AB3A1F9" w14:textId="293EA789" w:rsidR="00A26399" w:rsidRPr="00422AE3" w:rsidRDefault="00A26399" w:rsidP="00827E86">
            <w:pPr>
              <w:spacing w:line="360" w:lineRule="auto"/>
              <w:jc w:val="center"/>
              <w:rPr>
                <w:rFonts w:ascii="Times New Roman" w:hAnsi="Times New Roman" w:cs="Times New Roman"/>
                <w:sz w:val="20"/>
                <w:szCs w:val="20"/>
              </w:rPr>
            </w:pPr>
            <w:r w:rsidRPr="00422AE3">
              <w:rPr>
                <w:rFonts w:ascii="Times New Roman" w:hAnsi="Times New Roman" w:cs="Times New Roman"/>
                <w:sz w:val="20"/>
                <w:szCs w:val="20"/>
              </w:rPr>
              <w:t>13.3</w:t>
            </w:r>
            <w:r w:rsidR="00DF0A2B" w:rsidRPr="00422AE3">
              <w:rPr>
                <w:rFonts w:ascii="Times New Roman" w:hAnsi="Times New Roman" w:cs="Times New Roman"/>
                <w:sz w:val="20"/>
                <w:szCs w:val="20"/>
              </w:rPr>
              <w:t xml:space="preserve"> </w:t>
            </w:r>
            <w:r w:rsidRPr="00422AE3">
              <w:rPr>
                <w:rFonts w:ascii="Times New Roman" w:hAnsi="Times New Roman" w:cs="Times New Roman"/>
                <w:sz w:val="20"/>
                <w:szCs w:val="20"/>
              </w:rPr>
              <w:t>mm</w:t>
            </w:r>
          </w:p>
        </w:tc>
        <w:tc>
          <w:tcPr>
            <w:tcW w:w="918" w:type="dxa"/>
          </w:tcPr>
          <w:p w14:paraId="4859886D" w14:textId="5FB76D77" w:rsidR="00A26399" w:rsidRPr="00422AE3" w:rsidRDefault="00A26399" w:rsidP="00827E86">
            <w:pPr>
              <w:spacing w:line="360" w:lineRule="auto"/>
              <w:jc w:val="center"/>
              <w:rPr>
                <w:rFonts w:ascii="Times New Roman" w:hAnsi="Times New Roman" w:cs="Times New Roman"/>
                <w:sz w:val="20"/>
                <w:szCs w:val="20"/>
              </w:rPr>
            </w:pPr>
            <w:r w:rsidRPr="00422AE3">
              <w:rPr>
                <w:rFonts w:ascii="Times New Roman" w:hAnsi="Times New Roman" w:cs="Times New Roman"/>
                <w:sz w:val="20"/>
                <w:szCs w:val="20"/>
              </w:rPr>
              <w:t>6.32</w:t>
            </w:r>
          </w:p>
        </w:tc>
      </w:tr>
      <w:tr w:rsidR="000C1B24" w:rsidRPr="00422AE3" w14:paraId="4425F3F2" w14:textId="77777777" w:rsidTr="006D71FA">
        <w:trPr>
          <w:trHeight w:val="307"/>
        </w:trPr>
        <w:tc>
          <w:tcPr>
            <w:tcW w:w="1526" w:type="dxa"/>
          </w:tcPr>
          <w:p w14:paraId="291D9898" w14:textId="77777777" w:rsidR="00A26399" w:rsidRPr="00422AE3" w:rsidRDefault="00A26399" w:rsidP="00827E86">
            <w:pPr>
              <w:spacing w:line="360" w:lineRule="auto"/>
              <w:jc w:val="center"/>
              <w:rPr>
                <w:rFonts w:ascii="Times New Roman" w:hAnsi="Times New Roman" w:cs="Times New Roman"/>
                <w:b/>
                <w:sz w:val="20"/>
                <w:szCs w:val="20"/>
              </w:rPr>
            </w:pPr>
            <w:r w:rsidRPr="00422AE3">
              <w:rPr>
                <w:rFonts w:ascii="Times New Roman" w:hAnsi="Times New Roman" w:cs="Times New Roman"/>
                <w:b/>
                <w:sz w:val="20"/>
                <w:szCs w:val="20"/>
              </w:rPr>
              <w:t>DEC</w:t>
            </w:r>
            <w:r w:rsidR="00E41B4B" w:rsidRPr="00422AE3">
              <w:rPr>
                <w:rFonts w:ascii="Times New Roman" w:hAnsi="Times New Roman" w:cs="Times New Roman"/>
                <w:b/>
                <w:sz w:val="20"/>
                <w:szCs w:val="20"/>
              </w:rPr>
              <w:t>U (**)</w:t>
            </w:r>
          </w:p>
        </w:tc>
        <w:tc>
          <w:tcPr>
            <w:tcW w:w="1134" w:type="dxa"/>
          </w:tcPr>
          <w:p w14:paraId="6F73CC8B" w14:textId="36291ABB" w:rsidR="00A26399" w:rsidRPr="00422AE3" w:rsidRDefault="00E41B4B" w:rsidP="00827E86">
            <w:pPr>
              <w:spacing w:line="360" w:lineRule="auto"/>
              <w:jc w:val="center"/>
              <w:rPr>
                <w:rFonts w:ascii="Times New Roman" w:hAnsi="Times New Roman" w:cs="Times New Roman"/>
                <w:sz w:val="20"/>
                <w:szCs w:val="20"/>
              </w:rPr>
            </w:pPr>
            <w:r w:rsidRPr="00422AE3">
              <w:rPr>
                <w:rFonts w:ascii="Times New Roman" w:hAnsi="Times New Roman" w:cs="Times New Roman"/>
                <w:sz w:val="20"/>
                <w:szCs w:val="20"/>
              </w:rPr>
              <w:t>10.4</w:t>
            </w:r>
            <w:r w:rsidR="004D093C" w:rsidRPr="00422AE3">
              <w:rPr>
                <w:rFonts w:ascii="Times New Roman" w:hAnsi="Times New Roman" w:cs="Times New Roman"/>
                <w:sz w:val="20"/>
                <w:szCs w:val="20"/>
              </w:rPr>
              <w:t xml:space="preserve"> </w:t>
            </w:r>
            <w:r w:rsidRPr="00422AE3">
              <w:rPr>
                <w:rFonts w:ascii="Times New Roman" w:hAnsi="Times New Roman" w:cs="Times New Roman"/>
                <w:sz w:val="20"/>
                <w:szCs w:val="20"/>
              </w:rPr>
              <w:t>BCD</w:t>
            </w:r>
          </w:p>
        </w:tc>
        <w:tc>
          <w:tcPr>
            <w:tcW w:w="992" w:type="dxa"/>
          </w:tcPr>
          <w:p w14:paraId="487ADBB8" w14:textId="61F34C00" w:rsidR="00A26399" w:rsidRPr="00422AE3" w:rsidRDefault="00E41B4B" w:rsidP="00827E86">
            <w:pPr>
              <w:spacing w:line="360" w:lineRule="auto"/>
              <w:jc w:val="center"/>
              <w:rPr>
                <w:rFonts w:ascii="Times New Roman" w:hAnsi="Times New Roman" w:cs="Times New Roman"/>
                <w:sz w:val="20"/>
                <w:szCs w:val="20"/>
              </w:rPr>
            </w:pPr>
            <w:r w:rsidRPr="00422AE3">
              <w:rPr>
                <w:rFonts w:ascii="Times New Roman" w:hAnsi="Times New Roman" w:cs="Times New Roman"/>
                <w:sz w:val="20"/>
                <w:szCs w:val="20"/>
              </w:rPr>
              <w:t>10.7</w:t>
            </w:r>
            <w:r w:rsidR="004D093C" w:rsidRPr="00422AE3">
              <w:rPr>
                <w:rFonts w:ascii="Times New Roman" w:hAnsi="Times New Roman" w:cs="Times New Roman"/>
                <w:sz w:val="20"/>
                <w:szCs w:val="20"/>
              </w:rPr>
              <w:t xml:space="preserve"> </w:t>
            </w:r>
            <w:r w:rsidRPr="00422AE3">
              <w:rPr>
                <w:rFonts w:ascii="Times New Roman" w:hAnsi="Times New Roman" w:cs="Times New Roman"/>
                <w:sz w:val="20"/>
                <w:szCs w:val="20"/>
              </w:rPr>
              <w:t>BC</w:t>
            </w:r>
          </w:p>
        </w:tc>
        <w:tc>
          <w:tcPr>
            <w:tcW w:w="1134" w:type="dxa"/>
          </w:tcPr>
          <w:p w14:paraId="2C4BF8FD" w14:textId="4DB7948F" w:rsidR="00A26399" w:rsidRPr="00422AE3" w:rsidRDefault="00E41B4B" w:rsidP="00827E86">
            <w:pPr>
              <w:spacing w:line="360" w:lineRule="auto"/>
              <w:jc w:val="center"/>
              <w:rPr>
                <w:rFonts w:ascii="Times New Roman" w:hAnsi="Times New Roman" w:cs="Times New Roman"/>
                <w:sz w:val="20"/>
                <w:szCs w:val="20"/>
              </w:rPr>
            </w:pPr>
            <w:r w:rsidRPr="00422AE3">
              <w:rPr>
                <w:rFonts w:ascii="Times New Roman" w:hAnsi="Times New Roman" w:cs="Times New Roman"/>
                <w:sz w:val="20"/>
                <w:szCs w:val="20"/>
              </w:rPr>
              <w:t>10.3</w:t>
            </w:r>
            <w:r w:rsidR="004D093C" w:rsidRPr="00422AE3">
              <w:rPr>
                <w:rFonts w:ascii="Times New Roman" w:hAnsi="Times New Roman" w:cs="Times New Roman"/>
                <w:sz w:val="20"/>
                <w:szCs w:val="20"/>
              </w:rPr>
              <w:t xml:space="preserve"> </w:t>
            </w:r>
            <w:r w:rsidRPr="00422AE3">
              <w:rPr>
                <w:rFonts w:ascii="Times New Roman" w:hAnsi="Times New Roman" w:cs="Times New Roman"/>
                <w:sz w:val="20"/>
                <w:szCs w:val="20"/>
              </w:rPr>
              <w:t>BCD</w:t>
            </w:r>
          </w:p>
        </w:tc>
        <w:tc>
          <w:tcPr>
            <w:tcW w:w="992" w:type="dxa"/>
          </w:tcPr>
          <w:p w14:paraId="799BBEE6" w14:textId="16CB15C2" w:rsidR="00A26399" w:rsidRPr="00422AE3" w:rsidRDefault="00E41B4B" w:rsidP="00827E86">
            <w:pPr>
              <w:spacing w:line="360" w:lineRule="auto"/>
              <w:jc w:val="center"/>
              <w:rPr>
                <w:rFonts w:ascii="Times New Roman" w:hAnsi="Times New Roman" w:cs="Times New Roman"/>
                <w:sz w:val="20"/>
                <w:szCs w:val="20"/>
              </w:rPr>
            </w:pPr>
            <w:r w:rsidRPr="00422AE3">
              <w:rPr>
                <w:rFonts w:ascii="Times New Roman" w:hAnsi="Times New Roman" w:cs="Times New Roman"/>
                <w:sz w:val="20"/>
                <w:szCs w:val="20"/>
              </w:rPr>
              <w:t>12</w:t>
            </w:r>
            <w:r w:rsidR="004D093C" w:rsidRPr="00422AE3">
              <w:rPr>
                <w:rFonts w:ascii="Times New Roman" w:hAnsi="Times New Roman" w:cs="Times New Roman"/>
                <w:sz w:val="20"/>
                <w:szCs w:val="20"/>
              </w:rPr>
              <w:t xml:space="preserve"> </w:t>
            </w:r>
            <w:r w:rsidRPr="00422AE3">
              <w:rPr>
                <w:rFonts w:ascii="Times New Roman" w:hAnsi="Times New Roman" w:cs="Times New Roman"/>
                <w:sz w:val="20"/>
                <w:szCs w:val="20"/>
              </w:rPr>
              <w:t>A</w:t>
            </w:r>
          </w:p>
        </w:tc>
        <w:tc>
          <w:tcPr>
            <w:tcW w:w="993" w:type="dxa"/>
          </w:tcPr>
          <w:p w14:paraId="66F77836" w14:textId="080E64DC" w:rsidR="00A26399" w:rsidRPr="00422AE3" w:rsidRDefault="00E41B4B" w:rsidP="00827E86">
            <w:pPr>
              <w:spacing w:line="360" w:lineRule="auto"/>
              <w:jc w:val="center"/>
              <w:rPr>
                <w:rFonts w:ascii="Times New Roman" w:hAnsi="Times New Roman" w:cs="Times New Roman"/>
                <w:sz w:val="20"/>
                <w:szCs w:val="20"/>
              </w:rPr>
            </w:pPr>
            <w:r w:rsidRPr="00422AE3">
              <w:rPr>
                <w:rFonts w:ascii="Times New Roman" w:hAnsi="Times New Roman" w:cs="Times New Roman"/>
                <w:sz w:val="20"/>
                <w:szCs w:val="20"/>
              </w:rPr>
              <w:t>11.1</w:t>
            </w:r>
            <w:r w:rsidR="004D093C" w:rsidRPr="00422AE3">
              <w:rPr>
                <w:rFonts w:ascii="Times New Roman" w:hAnsi="Times New Roman" w:cs="Times New Roman"/>
                <w:sz w:val="20"/>
                <w:szCs w:val="20"/>
              </w:rPr>
              <w:t xml:space="preserve"> </w:t>
            </w:r>
            <w:r w:rsidRPr="00422AE3">
              <w:rPr>
                <w:rFonts w:ascii="Times New Roman" w:hAnsi="Times New Roman" w:cs="Times New Roman"/>
                <w:sz w:val="20"/>
                <w:szCs w:val="20"/>
              </w:rPr>
              <w:t>AB</w:t>
            </w:r>
          </w:p>
        </w:tc>
        <w:tc>
          <w:tcPr>
            <w:tcW w:w="850" w:type="dxa"/>
          </w:tcPr>
          <w:p w14:paraId="3ECB96CB" w14:textId="2B3FF3EF" w:rsidR="00A26399" w:rsidRPr="00422AE3" w:rsidRDefault="00E41B4B" w:rsidP="00827E86">
            <w:pPr>
              <w:spacing w:line="360" w:lineRule="auto"/>
              <w:jc w:val="center"/>
              <w:rPr>
                <w:rFonts w:ascii="Times New Roman" w:hAnsi="Times New Roman" w:cs="Times New Roman"/>
                <w:sz w:val="20"/>
                <w:szCs w:val="20"/>
              </w:rPr>
            </w:pPr>
            <w:r w:rsidRPr="00422AE3">
              <w:rPr>
                <w:rFonts w:ascii="Times New Roman" w:hAnsi="Times New Roman" w:cs="Times New Roman"/>
                <w:sz w:val="20"/>
                <w:szCs w:val="20"/>
              </w:rPr>
              <w:t>8.1</w:t>
            </w:r>
            <w:r w:rsidR="004D093C" w:rsidRPr="00422AE3">
              <w:rPr>
                <w:rFonts w:ascii="Times New Roman" w:hAnsi="Times New Roman" w:cs="Times New Roman"/>
                <w:sz w:val="20"/>
                <w:szCs w:val="20"/>
              </w:rPr>
              <w:t xml:space="preserve"> </w:t>
            </w:r>
            <w:r w:rsidRPr="00422AE3">
              <w:rPr>
                <w:rFonts w:ascii="Times New Roman" w:hAnsi="Times New Roman" w:cs="Times New Roman"/>
                <w:sz w:val="20"/>
                <w:szCs w:val="20"/>
              </w:rPr>
              <w:t>E</w:t>
            </w:r>
          </w:p>
        </w:tc>
        <w:tc>
          <w:tcPr>
            <w:tcW w:w="992" w:type="dxa"/>
          </w:tcPr>
          <w:p w14:paraId="2364C828" w14:textId="4F7DF183" w:rsidR="00A26399" w:rsidRPr="00422AE3" w:rsidRDefault="00E41B4B" w:rsidP="00827E86">
            <w:pPr>
              <w:spacing w:line="360" w:lineRule="auto"/>
              <w:jc w:val="center"/>
              <w:rPr>
                <w:rFonts w:ascii="Times New Roman" w:hAnsi="Times New Roman" w:cs="Times New Roman"/>
                <w:sz w:val="20"/>
                <w:szCs w:val="20"/>
              </w:rPr>
            </w:pPr>
            <w:r w:rsidRPr="00422AE3">
              <w:rPr>
                <w:rFonts w:ascii="Times New Roman" w:hAnsi="Times New Roman" w:cs="Times New Roman"/>
                <w:sz w:val="20"/>
                <w:szCs w:val="20"/>
              </w:rPr>
              <w:t>10.7</w:t>
            </w:r>
            <w:r w:rsidR="004D093C" w:rsidRPr="00422AE3">
              <w:rPr>
                <w:rFonts w:ascii="Times New Roman" w:hAnsi="Times New Roman" w:cs="Times New Roman"/>
                <w:sz w:val="20"/>
                <w:szCs w:val="20"/>
              </w:rPr>
              <w:t xml:space="preserve"> </w:t>
            </w:r>
            <w:r w:rsidRPr="00422AE3">
              <w:rPr>
                <w:rFonts w:ascii="Times New Roman" w:hAnsi="Times New Roman" w:cs="Times New Roman"/>
                <w:sz w:val="20"/>
                <w:szCs w:val="20"/>
              </w:rPr>
              <w:t>BC</w:t>
            </w:r>
          </w:p>
        </w:tc>
        <w:tc>
          <w:tcPr>
            <w:tcW w:w="1134" w:type="dxa"/>
          </w:tcPr>
          <w:p w14:paraId="6C5F7B46" w14:textId="2F2F1552" w:rsidR="00A26399" w:rsidRPr="00422AE3" w:rsidRDefault="004526AF" w:rsidP="00827E86">
            <w:pPr>
              <w:spacing w:line="360" w:lineRule="auto"/>
              <w:jc w:val="center"/>
              <w:rPr>
                <w:rFonts w:ascii="Times New Roman" w:hAnsi="Times New Roman" w:cs="Times New Roman"/>
                <w:sz w:val="20"/>
                <w:szCs w:val="20"/>
              </w:rPr>
            </w:pPr>
            <w:r w:rsidRPr="00422AE3">
              <w:rPr>
                <w:rFonts w:ascii="Times New Roman" w:hAnsi="Times New Roman" w:cs="Times New Roman"/>
                <w:sz w:val="20"/>
                <w:szCs w:val="20"/>
              </w:rPr>
              <w:t>9.8</w:t>
            </w:r>
            <w:r w:rsidR="004D093C" w:rsidRPr="00422AE3">
              <w:rPr>
                <w:rFonts w:ascii="Times New Roman" w:hAnsi="Times New Roman" w:cs="Times New Roman"/>
                <w:sz w:val="20"/>
                <w:szCs w:val="20"/>
              </w:rPr>
              <w:t xml:space="preserve"> </w:t>
            </w:r>
            <w:r w:rsidRPr="00422AE3">
              <w:rPr>
                <w:rFonts w:ascii="Times New Roman" w:hAnsi="Times New Roman" w:cs="Times New Roman"/>
                <w:sz w:val="20"/>
                <w:szCs w:val="20"/>
              </w:rPr>
              <w:t>CD</w:t>
            </w:r>
          </w:p>
        </w:tc>
        <w:tc>
          <w:tcPr>
            <w:tcW w:w="1197" w:type="dxa"/>
          </w:tcPr>
          <w:p w14:paraId="260916FB" w14:textId="3C51BCE9" w:rsidR="00A26399" w:rsidRPr="00422AE3" w:rsidRDefault="004526AF" w:rsidP="00827E86">
            <w:pPr>
              <w:spacing w:line="360" w:lineRule="auto"/>
              <w:jc w:val="center"/>
              <w:rPr>
                <w:rFonts w:ascii="Times New Roman" w:hAnsi="Times New Roman" w:cs="Times New Roman"/>
                <w:sz w:val="20"/>
                <w:szCs w:val="20"/>
              </w:rPr>
            </w:pPr>
            <w:r w:rsidRPr="00422AE3">
              <w:rPr>
                <w:rFonts w:ascii="Times New Roman" w:hAnsi="Times New Roman" w:cs="Times New Roman"/>
                <w:sz w:val="20"/>
                <w:szCs w:val="20"/>
              </w:rPr>
              <w:t>9.6</w:t>
            </w:r>
            <w:r w:rsidR="004D093C" w:rsidRPr="00422AE3">
              <w:rPr>
                <w:rFonts w:ascii="Times New Roman" w:hAnsi="Times New Roman" w:cs="Times New Roman"/>
                <w:sz w:val="20"/>
                <w:szCs w:val="20"/>
              </w:rPr>
              <w:t xml:space="preserve"> </w:t>
            </w:r>
            <w:r w:rsidRPr="00422AE3">
              <w:rPr>
                <w:rFonts w:ascii="Times New Roman" w:hAnsi="Times New Roman" w:cs="Times New Roman"/>
                <w:sz w:val="20"/>
                <w:szCs w:val="20"/>
              </w:rPr>
              <w:t>D</w:t>
            </w:r>
          </w:p>
        </w:tc>
        <w:tc>
          <w:tcPr>
            <w:tcW w:w="1790" w:type="dxa"/>
          </w:tcPr>
          <w:p w14:paraId="45C35A0C" w14:textId="63AE0651" w:rsidR="00A26399" w:rsidRPr="00422AE3" w:rsidRDefault="00E41B4B" w:rsidP="00827E86">
            <w:pPr>
              <w:spacing w:line="360" w:lineRule="auto"/>
              <w:jc w:val="center"/>
              <w:rPr>
                <w:rFonts w:ascii="Times New Roman" w:hAnsi="Times New Roman" w:cs="Times New Roman"/>
                <w:sz w:val="20"/>
                <w:szCs w:val="20"/>
              </w:rPr>
            </w:pPr>
            <w:r w:rsidRPr="00422AE3">
              <w:rPr>
                <w:rFonts w:ascii="Times New Roman" w:hAnsi="Times New Roman" w:cs="Times New Roman"/>
                <w:sz w:val="20"/>
                <w:szCs w:val="20"/>
              </w:rPr>
              <w:t>10.3</w:t>
            </w:r>
            <w:r w:rsidR="00DF0A2B" w:rsidRPr="00422AE3">
              <w:rPr>
                <w:rFonts w:ascii="Times New Roman" w:hAnsi="Times New Roman" w:cs="Times New Roman"/>
                <w:sz w:val="20"/>
                <w:szCs w:val="20"/>
              </w:rPr>
              <w:t xml:space="preserve"> </w:t>
            </w:r>
            <w:r w:rsidRPr="00422AE3">
              <w:rPr>
                <w:rFonts w:ascii="Times New Roman" w:hAnsi="Times New Roman" w:cs="Times New Roman"/>
                <w:sz w:val="20"/>
                <w:szCs w:val="20"/>
              </w:rPr>
              <w:t>mm</w:t>
            </w:r>
          </w:p>
        </w:tc>
        <w:tc>
          <w:tcPr>
            <w:tcW w:w="918" w:type="dxa"/>
          </w:tcPr>
          <w:p w14:paraId="72626768" w14:textId="1AEF5C61" w:rsidR="00A26399" w:rsidRPr="00422AE3" w:rsidRDefault="00E41B4B" w:rsidP="00827E86">
            <w:pPr>
              <w:spacing w:line="360" w:lineRule="auto"/>
              <w:jc w:val="center"/>
              <w:rPr>
                <w:rFonts w:ascii="Times New Roman" w:hAnsi="Times New Roman" w:cs="Times New Roman"/>
                <w:sz w:val="20"/>
                <w:szCs w:val="20"/>
              </w:rPr>
            </w:pPr>
            <w:r w:rsidRPr="00422AE3">
              <w:rPr>
                <w:rFonts w:ascii="Times New Roman" w:hAnsi="Times New Roman" w:cs="Times New Roman"/>
                <w:sz w:val="20"/>
                <w:szCs w:val="20"/>
              </w:rPr>
              <w:t>6.87</w:t>
            </w:r>
          </w:p>
        </w:tc>
      </w:tr>
      <w:tr w:rsidR="000C1B24" w:rsidRPr="00422AE3" w14:paraId="454732E3" w14:textId="77777777" w:rsidTr="006D71FA">
        <w:trPr>
          <w:trHeight w:val="307"/>
        </w:trPr>
        <w:tc>
          <w:tcPr>
            <w:tcW w:w="1526" w:type="dxa"/>
          </w:tcPr>
          <w:p w14:paraId="7F0C6BCB" w14:textId="77777777" w:rsidR="00A26399" w:rsidRPr="00422AE3" w:rsidRDefault="004526AF" w:rsidP="00827E86">
            <w:pPr>
              <w:spacing w:line="360" w:lineRule="auto"/>
              <w:jc w:val="center"/>
              <w:rPr>
                <w:rFonts w:ascii="Times New Roman" w:hAnsi="Times New Roman" w:cs="Times New Roman"/>
                <w:b/>
                <w:sz w:val="20"/>
                <w:szCs w:val="20"/>
              </w:rPr>
            </w:pPr>
            <w:r w:rsidRPr="00422AE3">
              <w:rPr>
                <w:rFonts w:ascii="Times New Roman" w:hAnsi="Times New Roman" w:cs="Times New Roman"/>
                <w:b/>
                <w:sz w:val="20"/>
                <w:szCs w:val="20"/>
              </w:rPr>
              <w:t>NSPKG (**)</w:t>
            </w:r>
          </w:p>
        </w:tc>
        <w:tc>
          <w:tcPr>
            <w:tcW w:w="1134" w:type="dxa"/>
          </w:tcPr>
          <w:p w14:paraId="1A9045A2" w14:textId="26C9137C" w:rsidR="00A26399" w:rsidRPr="00422AE3" w:rsidRDefault="004526AF" w:rsidP="00827E86">
            <w:pPr>
              <w:spacing w:line="360" w:lineRule="auto"/>
              <w:jc w:val="center"/>
              <w:rPr>
                <w:rFonts w:ascii="Times New Roman" w:hAnsi="Times New Roman" w:cs="Times New Roman"/>
                <w:sz w:val="20"/>
                <w:szCs w:val="20"/>
              </w:rPr>
            </w:pPr>
            <w:r w:rsidRPr="00422AE3">
              <w:rPr>
                <w:rFonts w:ascii="Times New Roman" w:hAnsi="Times New Roman" w:cs="Times New Roman"/>
                <w:sz w:val="20"/>
                <w:szCs w:val="20"/>
              </w:rPr>
              <w:t>1152</w:t>
            </w:r>
            <w:r w:rsidR="004D093C" w:rsidRPr="00422AE3">
              <w:rPr>
                <w:rFonts w:ascii="Times New Roman" w:hAnsi="Times New Roman" w:cs="Times New Roman"/>
                <w:sz w:val="20"/>
                <w:szCs w:val="20"/>
              </w:rPr>
              <w:t xml:space="preserve"> </w:t>
            </w:r>
            <w:r w:rsidRPr="00422AE3">
              <w:rPr>
                <w:rFonts w:ascii="Times New Roman" w:hAnsi="Times New Roman" w:cs="Times New Roman"/>
                <w:sz w:val="20"/>
                <w:szCs w:val="20"/>
              </w:rPr>
              <w:t>G</w:t>
            </w:r>
          </w:p>
        </w:tc>
        <w:tc>
          <w:tcPr>
            <w:tcW w:w="992" w:type="dxa"/>
          </w:tcPr>
          <w:p w14:paraId="2BCC0722" w14:textId="0AFD318D" w:rsidR="00A26399" w:rsidRPr="00422AE3" w:rsidRDefault="004526AF" w:rsidP="00827E86">
            <w:pPr>
              <w:spacing w:line="360" w:lineRule="auto"/>
              <w:jc w:val="center"/>
              <w:rPr>
                <w:rFonts w:ascii="Times New Roman" w:hAnsi="Times New Roman" w:cs="Times New Roman"/>
                <w:sz w:val="20"/>
                <w:szCs w:val="20"/>
              </w:rPr>
            </w:pPr>
            <w:r w:rsidRPr="00422AE3">
              <w:rPr>
                <w:rFonts w:ascii="Times New Roman" w:hAnsi="Times New Roman" w:cs="Times New Roman"/>
                <w:sz w:val="20"/>
                <w:szCs w:val="20"/>
              </w:rPr>
              <w:t>1200</w:t>
            </w:r>
            <w:r w:rsidR="004D093C" w:rsidRPr="00422AE3">
              <w:rPr>
                <w:rFonts w:ascii="Times New Roman" w:hAnsi="Times New Roman" w:cs="Times New Roman"/>
                <w:sz w:val="20"/>
                <w:szCs w:val="20"/>
              </w:rPr>
              <w:t xml:space="preserve"> </w:t>
            </w:r>
            <w:r w:rsidRPr="00422AE3">
              <w:rPr>
                <w:rFonts w:ascii="Times New Roman" w:hAnsi="Times New Roman" w:cs="Times New Roman"/>
                <w:sz w:val="20"/>
                <w:szCs w:val="20"/>
              </w:rPr>
              <w:t>D</w:t>
            </w:r>
          </w:p>
        </w:tc>
        <w:tc>
          <w:tcPr>
            <w:tcW w:w="1134" w:type="dxa"/>
          </w:tcPr>
          <w:p w14:paraId="4D3A6E6E" w14:textId="2E6295DC" w:rsidR="00A26399" w:rsidRPr="00422AE3" w:rsidRDefault="004526AF" w:rsidP="00827E86">
            <w:pPr>
              <w:spacing w:line="360" w:lineRule="auto"/>
              <w:jc w:val="center"/>
              <w:rPr>
                <w:rFonts w:ascii="Times New Roman" w:hAnsi="Times New Roman" w:cs="Times New Roman"/>
                <w:sz w:val="20"/>
                <w:szCs w:val="20"/>
              </w:rPr>
            </w:pPr>
            <w:r w:rsidRPr="00422AE3">
              <w:rPr>
                <w:rFonts w:ascii="Times New Roman" w:hAnsi="Times New Roman" w:cs="Times New Roman"/>
                <w:sz w:val="20"/>
                <w:szCs w:val="20"/>
              </w:rPr>
              <w:t>1124</w:t>
            </w:r>
            <w:r w:rsidR="004D093C" w:rsidRPr="00422AE3">
              <w:rPr>
                <w:rFonts w:ascii="Times New Roman" w:hAnsi="Times New Roman" w:cs="Times New Roman"/>
                <w:sz w:val="20"/>
                <w:szCs w:val="20"/>
              </w:rPr>
              <w:t xml:space="preserve"> </w:t>
            </w:r>
            <w:r w:rsidRPr="00422AE3">
              <w:rPr>
                <w:rFonts w:ascii="Times New Roman" w:hAnsi="Times New Roman" w:cs="Times New Roman"/>
                <w:sz w:val="20"/>
                <w:szCs w:val="20"/>
              </w:rPr>
              <w:t>H</w:t>
            </w:r>
          </w:p>
        </w:tc>
        <w:tc>
          <w:tcPr>
            <w:tcW w:w="992" w:type="dxa"/>
          </w:tcPr>
          <w:p w14:paraId="55AB4BF3" w14:textId="171BF623" w:rsidR="00A26399" w:rsidRPr="00422AE3" w:rsidRDefault="004526AF" w:rsidP="00827E86">
            <w:pPr>
              <w:spacing w:line="360" w:lineRule="auto"/>
              <w:jc w:val="center"/>
              <w:rPr>
                <w:rFonts w:ascii="Times New Roman" w:hAnsi="Times New Roman" w:cs="Times New Roman"/>
                <w:sz w:val="20"/>
                <w:szCs w:val="20"/>
              </w:rPr>
            </w:pPr>
            <w:r w:rsidRPr="00422AE3">
              <w:rPr>
                <w:rFonts w:ascii="Times New Roman" w:hAnsi="Times New Roman" w:cs="Times New Roman"/>
                <w:sz w:val="20"/>
                <w:szCs w:val="20"/>
              </w:rPr>
              <w:t>1032</w:t>
            </w:r>
            <w:r w:rsidR="004D093C" w:rsidRPr="00422AE3">
              <w:rPr>
                <w:rFonts w:ascii="Times New Roman" w:hAnsi="Times New Roman" w:cs="Times New Roman"/>
                <w:sz w:val="20"/>
                <w:szCs w:val="20"/>
              </w:rPr>
              <w:t xml:space="preserve"> </w:t>
            </w:r>
            <w:r w:rsidRPr="00422AE3">
              <w:rPr>
                <w:rFonts w:ascii="Times New Roman" w:hAnsi="Times New Roman" w:cs="Times New Roman"/>
                <w:sz w:val="20"/>
                <w:szCs w:val="20"/>
              </w:rPr>
              <w:t>I</w:t>
            </w:r>
          </w:p>
        </w:tc>
        <w:tc>
          <w:tcPr>
            <w:tcW w:w="993" w:type="dxa"/>
          </w:tcPr>
          <w:p w14:paraId="278D88E3" w14:textId="26BE4EB2" w:rsidR="00A26399" w:rsidRPr="00422AE3" w:rsidRDefault="004526AF" w:rsidP="00827E86">
            <w:pPr>
              <w:spacing w:line="360" w:lineRule="auto"/>
              <w:jc w:val="center"/>
              <w:rPr>
                <w:rFonts w:ascii="Times New Roman" w:hAnsi="Times New Roman" w:cs="Times New Roman"/>
                <w:sz w:val="20"/>
                <w:szCs w:val="20"/>
              </w:rPr>
            </w:pPr>
            <w:r w:rsidRPr="00422AE3">
              <w:rPr>
                <w:rFonts w:ascii="Times New Roman" w:hAnsi="Times New Roman" w:cs="Times New Roman"/>
                <w:sz w:val="20"/>
                <w:szCs w:val="20"/>
              </w:rPr>
              <w:t>1176</w:t>
            </w:r>
            <w:r w:rsidR="004D093C" w:rsidRPr="00422AE3">
              <w:rPr>
                <w:rFonts w:ascii="Times New Roman" w:hAnsi="Times New Roman" w:cs="Times New Roman"/>
                <w:sz w:val="20"/>
                <w:szCs w:val="20"/>
              </w:rPr>
              <w:t xml:space="preserve"> </w:t>
            </w:r>
            <w:r w:rsidRPr="00422AE3">
              <w:rPr>
                <w:rFonts w:ascii="Times New Roman" w:hAnsi="Times New Roman" w:cs="Times New Roman"/>
                <w:sz w:val="20"/>
                <w:szCs w:val="20"/>
              </w:rPr>
              <w:t>F</w:t>
            </w:r>
          </w:p>
        </w:tc>
        <w:tc>
          <w:tcPr>
            <w:tcW w:w="850" w:type="dxa"/>
          </w:tcPr>
          <w:p w14:paraId="7BC93D9C" w14:textId="6DDDBC0F" w:rsidR="00A26399" w:rsidRPr="00422AE3" w:rsidRDefault="004526AF" w:rsidP="00827E86">
            <w:pPr>
              <w:spacing w:line="360" w:lineRule="auto"/>
              <w:jc w:val="center"/>
              <w:rPr>
                <w:rFonts w:ascii="Times New Roman" w:hAnsi="Times New Roman" w:cs="Times New Roman"/>
                <w:sz w:val="20"/>
                <w:szCs w:val="20"/>
              </w:rPr>
            </w:pPr>
            <w:r w:rsidRPr="00422AE3">
              <w:rPr>
                <w:rFonts w:ascii="Times New Roman" w:hAnsi="Times New Roman" w:cs="Times New Roman"/>
                <w:sz w:val="20"/>
                <w:szCs w:val="20"/>
              </w:rPr>
              <w:t>2180</w:t>
            </w:r>
            <w:r w:rsidR="004D093C" w:rsidRPr="00422AE3">
              <w:rPr>
                <w:rFonts w:ascii="Times New Roman" w:hAnsi="Times New Roman" w:cs="Times New Roman"/>
                <w:sz w:val="20"/>
                <w:szCs w:val="20"/>
              </w:rPr>
              <w:t xml:space="preserve"> </w:t>
            </w:r>
            <w:r w:rsidRPr="00422AE3">
              <w:rPr>
                <w:rFonts w:ascii="Times New Roman" w:hAnsi="Times New Roman" w:cs="Times New Roman"/>
                <w:sz w:val="20"/>
                <w:szCs w:val="20"/>
              </w:rPr>
              <w:t>A</w:t>
            </w:r>
          </w:p>
        </w:tc>
        <w:tc>
          <w:tcPr>
            <w:tcW w:w="992" w:type="dxa"/>
          </w:tcPr>
          <w:p w14:paraId="724D7F02" w14:textId="6E846A88" w:rsidR="00A26399" w:rsidRPr="00422AE3" w:rsidRDefault="004526AF" w:rsidP="00827E86">
            <w:pPr>
              <w:spacing w:line="360" w:lineRule="auto"/>
              <w:jc w:val="center"/>
              <w:rPr>
                <w:rFonts w:ascii="Times New Roman" w:hAnsi="Times New Roman" w:cs="Times New Roman"/>
                <w:sz w:val="20"/>
                <w:szCs w:val="20"/>
              </w:rPr>
            </w:pPr>
            <w:r w:rsidRPr="00422AE3">
              <w:rPr>
                <w:rFonts w:ascii="Times New Roman" w:hAnsi="Times New Roman" w:cs="Times New Roman"/>
                <w:sz w:val="20"/>
                <w:szCs w:val="20"/>
              </w:rPr>
              <w:t>1188</w:t>
            </w:r>
            <w:r w:rsidR="004D093C" w:rsidRPr="00422AE3">
              <w:rPr>
                <w:rFonts w:ascii="Times New Roman" w:hAnsi="Times New Roman" w:cs="Times New Roman"/>
                <w:sz w:val="20"/>
                <w:szCs w:val="20"/>
              </w:rPr>
              <w:t xml:space="preserve"> </w:t>
            </w:r>
            <w:r w:rsidRPr="00422AE3">
              <w:rPr>
                <w:rFonts w:ascii="Times New Roman" w:hAnsi="Times New Roman" w:cs="Times New Roman"/>
                <w:sz w:val="20"/>
                <w:szCs w:val="20"/>
              </w:rPr>
              <w:t>E</w:t>
            </w:r>
          </w:p>
        </w:tc>
        <w:tc>
          <w:tcPr>
            <w:tcW w:w="1134" w:type="dxa"/>
          </w:tcPr>
          <w:p w14:paraId="220E5AF3" w14:textId="68F7D093" w:rsidR="00A26399" w:rsidRPr="00422AE3" w:rsidRDefault="004526AF" w:rsidP="00827E86">
            <w:pPr>
              <w:spacing w:line="360" w:lineRule="auto"/>
              <w:jc w:val="center"/>
              <w:rPr>
                <w:rFonts w:ascii="Times New Roman" w:hAnsi="Times New Roman" w:cs="Times New Roman"/>
                <w:sz w:val="20"/>
                <w:szCs w:val="20"/>
              </w:rPr>
            </w:pPr>
            <w:r w:rsidRPr="00422AE3">
              <w:rPr>
                <w:rFonts w:ascii="Times New Roman" w:hAnsi="Times New Roman" w:cs="Times New Roman"/>
                <w:sz w:val="20"/>
                <w:szCs w:val="20"/>
              </w:rPr>
              <w:t>1523</w:t>
            </w:r>
            <w:r w:rsidR="004D093C" w:rsidRPr="00422AE3">
              <w:rPr>
                <w:rFonts w:ascii="Times New Roman" w:hAnsi="Times New Roman" w:cs="Times New Roman"/>
                <w:sz w:val="20"/>
                <w:szCs w:val="20"/>
              </w:rPr>
              <w:t xml:space="preserve"> </w:t>
            </w:r>
            <w:r w:rsidRPr="00422AE3">
              <w:rPr>
                <w:rFonts w:ascii="Times New Roman" w:hAnsi="Times New Roman" w:cs="Times New Roman"/>
                <w:sz w:val="20"/>
                <w:szCs w:val="20"/>
              </w:rPr>
              <w:t>C</w:t>
            </w:r>
          </w:p>
        </w:tc>
        <w:tc>
          <w:tcPr>
            <w:tcW w:w="1197" w:type="dxa"/>
          </w:tcPr>
          <w:p w14:paraId="1BC3F36C" w14:textId="06098A45" w:rsidR="00A26399" w:rsidRPr="00422AE3" w:rsidRDefault="004526AF" w:rsidP="00827E86">
            <w:pPr>
              <w:spacing w:line="360" w:lineRule="auto"/>
              <w:jc w:val="center"/>
              <w:rPr>
                <w:rFonts w:ascii="Times New Roman" w:hAnsi="Times New Roman" w:cs="Times New Roman"/>
                <w:sz w:val="20"/>
                <w:szCs w:val="20"/>
              </w:rPr>
            </w:pPr>
            <w:r w:rsidRPr="00422AE3">
              <w:rPr>
                <w:rFonts w:ascii="Times New Roman" w:hAnsi="Times New Roman" w:cs="Times New Roman"/>
                <w:sz w:val="20"/>
                <w:szCs w:val="20"/>
              </w:rPr>
              <w:t>1632</w:t>
            </w:r>
            <w:r w:rsidR="004D093C" w:rsidRPr="00422AE3">
              <w:rPr>
                <w:rFonts w:ascii="Times New Roman" w:hAnsi="Times New Roman" w:cs="Times New Roman"/>
                <w:sz w:val="20"/>
                <w:szCs w:val="20"/>
              </w:rPr>
              <w:t xml:space="preserve"> </w:t>
            </w:r>
            <w:r w:rsidRPr="00422AE3">
              <w:rPr>
                <w:rFonts w:ascii="Times New Roman" w:hAnsi="Times New Roman" w:cs="Times New Roman"/>
                <w:sz w:val="20"/>
                <w:szCs w:val="20"/>
              </w:rPr>
              <w:t>B</w:t>
            </w:r>
          </w:p>
        </w:tc>
        <w:tc>
          <w:tcPr>
            <w:tcW w:w="1790" w:type="dxa"/>
          </w:tcPr>
          <w:p w14:paraId="475E333A" w14:textId="26353036" w:rsidR="00A26399" w:rsidRPr="00422AE3" w:rsidRDefault="004526AF" w:rsidP="00827E86">
            <w:pPr>
              <w:spacing w:line="360" w:lineRule="auto"/>
              <w:jc w:val="center"/>
              <w:rPr>
                <w:rFonts w:ascii="Times New Roman" w:hAnsi="Times New Roman" w:cs="Times New Roman"/>
                <w:sz w:val="20"/>
                <w:szCs w:val="20"/>
              </w:rPr>
            </w:pPr>
            <w:r w:rsidRPr="00422AE3">
              <w:rPr>
                <w:rFonts w:ascii="Times New Roman" w:hAnsi="Times New Roman" w:cs="Times New Roman"/>
                <w:sz w:val="20"/>
                <w:szCs w:val="20"/>
              </w:rPr>
              <w:t>1356</w:t>
            </w:r>
            <w:r w:rsidR="00DF0A2B" w:rsidRPr="00422AE3">
              <w:rPr>
                <w:rFonts w:ascii="Times New Roman" w:hAnsi="Times New Roman" w:cs="Times New Roman"/>
                <w:sz w:val="20"/>
                <w:szCs w:val="20"/>
              </w:rPr>
              <w:t xml:space="preserve"> </w:t>
            </w:r>
            <w:r w:rsidRPr="00422AE3">
              <w:rPr>
                <w:rFonts w:ascii="Times New Roman" w:hAnsi="Times New Roman" w:cs="Times New Roman"/>
                <w:sz w:val="20"/>
                <w:szCs w:val="20"/>
              </w:rPr>
              <w:t>semillas/kg</w:t>
            </w:r>
          </w:p>
        </w:tc>
        <w:tc>
          <w:tcPr>
            <w:tcW w:w="918" w:type="dxa"/>
          </w:tcPr>
          <w:p w14:paraId="03E00C5E" w14:textId="6BB7A929" w:rsidR="00A26399" w:rsidRPr="00422AE3" w:rsidRDefault="004526AF" w:rsidP="00827E86">
            <w:pPr>
              <w:spacing w:line="360" w:lineRule="auto"/>
              <w:jc w:val="center"/>
              <w:rPr>
                <w:rFonts w:ascii="Times New Roman" w:hAnsi="Times New Roman" w:cs="Times New Roman"/>
                <w:sz w:val="20"/>
                <w:szCs w:val="20"/>
              </w:rPr>
            </w:pPr>
            <w:r w:rsidRPr="00422AE3">
              <w:rPr>
                <w:rFonts w:ascii="Times New Roman" w:hAnsi="Times New Roman" w:cs="Times New Roman"/>
                <w:sz w:val="20"/>
                <w:szCs w:val="20"/>
              </w:rPr>
              <w:t>0.06</w:t>
            </w:r>
          </w:p>
        </w:tc>
      </w:tr>
      <w:tr w:rsidR="00F453B5" w:rsidRPr="00422AE3" w14:paraId="78949184" w14:textId="77777777" w:rsidTr="00A522AE">
        <w:trPr>
          <w:trHeight w:val="70"/>
        </w:trPr>
        <w:tc>
          <w:tcPr>
            <w:tcW w:w="1526" w:type="dxa"/>
          </w:tcPr>
          <w:p w14:paraId="1D2CA8D6" w14:textId="01501A50" w:rsidR="00F453B5" w:rsidRPr="00422AE3" w:rsidRDefault="00F453B5" w:rsidP="00827E86">
            <w:pPr>
              <w:jc w:val="center"/>
              <w:rPr>
                <w:rFonts w:ascii="Times New Roman" w:hAnsi="Times New Roman" w:cs="Times New Roman"/>
                <w:b/>
                <w:sz w:val="20"/>
                <w:szCs w:val="20"/>
              </w:rPr>
            </w:pPr>
            <w:r>
              <w:rPr>
                <w:rFonts w:ascii="Times New Roman" w:hAnsi="Times New Roman" w:cs="Times New Roman"/>
                <w:b/>
                <w:sz w:val="20"/>
                <w:szCs w:val="20"/>
              </w:rPr>
              <w:t>RHVT (**)</w:t>
            </w:r>
          </w:p>
        </w:tc>
        <w:tc>
          <w:tcPr>
            <w:tcW w:w="1134" w:type="dxa"/>
          </w:tcPr>
          <w:p w14:paraId="5555E113" w14:textId="201B6D3F" w:rsidR="00F453B5" w:rsidRPr="00422AE3" w:rsidRDefault="00F453B5" w:rsidP="00827E86">
            <w:pPr>
              <w:jc w:val="center"/>
              <w:rPr>
                <w:rFonts w:ascii="Times New Roman" w:hAnsi="Times New Roman" w:cs="Times New Roman"/>
                <w:sz w:val="20"/>
                <w:szCs w:val="20"/>
              </w:rPr>
            </w:pPr>
            <w:r>
              <w:rPr>
                <w:rFonts w:ascii="Times New Roman" w:hAnsi="Times New Roman" w:cs="Times New Roman"/>
                <w:sz w:val="20"/>
                <w:szCs w:val="20"/>
              </w:rPr>
              <w:t>13440</w:t>
            </w:r>
            <w:r w:rsidR="0008532F">
              <w:rPr>
                <w:rFonts w:ascii="Times New Roman" w:hAnsi="Times New Roman" w:cs="Times New Roman"/>
                <w:sz w:val="20"/>
                <w:szCs w:val="20"/>
              </w:rPr>
              <w:t xml:space="preserve"> B</w:t>
            </w:r>
          </w:p>
        </w:tc>
        <w:tc>
          <w:tcPr>
            <w:tcW w:w="992" w:type="dxa"/>
          </w:tcPr>
          <w:p w14:paraId="5AA86CBE" w14:textId="0584D32F" w:rsidR="00F453B5" w:rsidRPr="00422AE3" w:rsidRDefault="00F453B5" w:rsidP="00827E86">
            <w:pPr>
              <w:jc w:val="center"/>
              <w:rPr>
                <w:rFonts w:ascii="Times New Roman" w:hAnsi="Times New Roman" w:cs="Times New Roman"/>
                <w:sz w:val="20"/>
                <w:szCs w:val="20"/>
              </w:rPr>
            </w:pPr>
            <w:r>
              <w:rPr>
                <w:rFonts w:ascii="Times New Roman" w:hAnsi="Times New Roman" w:cs="Times New Roman"/>
                <w:sz w:val="20"/>
                <w:szCs w:val="20"/>
              </w:rPr>
              <w:t>11200</w:t>
            </w:r>
            <w:r w:rsidR="0008532F">
              <w:rPr>
                <w:rFonts w:ascii="Times New Roman" w:hAnsi="Times New Roman" w:cs="Times New Roman"/>
                <w:sz w:val="20"/>
                <w:szCs w:val="20"/>
              </w:rPr>
              <w:t xml:space="preserve"> C</w:t>
            </w:r>
          </w:p>
        </w:tc>
        <w:tc>
          <w:tcPr>
            <w:tcW w:w="1134" w:type="dxa"/>
          </w:tcPr>
          <w:p w14:paraId="0A60A2DF" w14:textId="7CB6FF44" w:rsidR="00F453B5" w:rsidRPr="00422AE3" w:rsidRDefault="00F453B5" w:rsidP="00827E86">
            <w:pPr>
              <w:jc w:val="center"/>
              <w:rPr>
                <w:rFonts w:ascii="Times New Roman" w:hAnsi="Times New Roman" w:cs="Times New Roman"/>
                <w:sz w:val="20"/>
                <w:szCs w:val="20"/>
              </w:rPr>
            </w:pPr>
            <w:r>
              <w:rPr>
                <w:rFonts w:ascii="Times New Roman" w:hAnsi="Times New Roman" w:cs="Times New Roman"/>
                <w:sz w:val="20"/>
                <w:szCs w:val="20"/>
              </w:rPr>
              <w:t>10360</w:t>
            </w:r>
            <w:r w:rsidR="0008532F">
              <w:rPr>
                <w:rFonts w:ascii="Times New Roman" w:hAnsi="Times New Roman" w:cs="Times New Roman"/>
                <w:sz w:val="20"/>
                <w:szCs w:val="20"/>
              </w:rPr>
              <w:t xml:space="preserve"> E</w:t>
            </w:r>
          </w:p>
        </w:tc>
        <w:tc>
          <w:tcPr>
            <w:tcW w:w="992" w:type="dxa"/>
          </w:tcPr>
          <w:p w14:paraId="3855036E" w14:textId="7BEA9B42" w:rsidR="00F453B5" w:rsidRPr="00422AE3" w:rsidRDefault="00F453B5" w:rsidP="00827E86">
            <w:pPr>
              <w:jc w:val="center"/>
              <w:rPr>
                <w:rFonts w:ascii="Times New Roman" w:hAnsi="Times New Roman" w:cs="Times New Roman"/>
                <w:sz w:val="20"/>
                <w:szCs w:val="20"/>
              </w:rPr>
            </w:pPr>
            <w:r>
              <w:rPr>
                <w:rFonts w:ascii="Times New Roman" w:hAnsi="Times New Roman" w:cs="Times New Roman"/>
                <w:sz w:val="20"/>
                <w:szCs w:val="20"/>
              </w:rPr>
              <w:t>10920</w:t>
            </w:r>
            <w:r w:rsidR="0008532F">
              <w:rPr>
                <w:rFonts w:ascii="Times New Roman" w:hAnsi="Times New Roman" w:cs="Times New Roman"/>
                <w:sz w:val="20"/>
                <w:szCs w:val="20"/>
              </w:rPr>
              <w:t xml:space="preserve"> D</w:t>
            </w:r>
          </w:p>
        </w:tc>
        <w:tc>
          <w:tcPr>
            <w:tcW w:w="993" w:type="dxa"/>
          </w:tcPr>
          <w:p w14:paraId="30715234" w14:textId="7C9B53C1" w:rsidR="00F453B5" w:rsidRPr="00422AE3" w:rsidRDefault="00F453B5" w:rsidP="00827E86">
            <w:pPr>
              <w:jc w:val="center"/>
              <w:rPr>
                <w:rFonts w:ascii="Times New Roman" w:hAnsi="Times New Roman" w:cs="Times New Roman"/>
                <w:sz w:val="20"/>
                <w:szCs w:val="20"/>
              </w:rPr>
            </w:pPr>
            <w:r>
              <w:rPr>
                <w:rFonts w:ascii="Times New Roman" w:hAnsi="Times New Roman" w:cs="Times New Roman"/>
                <w:sz w:val="20"/>
                <w:szCs w:val="20"/>
              </w:rPr>
              <w:t>14560</w:t>
            </w:r>
            <w:r w:rsidR="0008532F">
              <w:rPr>
                <w:rFonts w:ascii="Times New Roman" w:hAnsi="Times New Roman" w:cs="Times New Roman"/>
                <w:sz w:val="20"/>
                <w:szCs w:val="20"/>
              </w:rPr>
              <w:t xml:space="preserve"> A</w:t>
            </w:r>
          </w:p>
        </w:tc>
        <w:tc>
          <w:tcPr>
            <w:tcW w:w="850" w:type="dxa"/>
          </w:tcPr>
          <w:p w14:paraId="066B540F" w14:textId="28D0127F" w:rsidR="00F453B5" w:rsidRPr="00422AE3" w:rsidRDefault="00F453B5" w:rsidP="00827E86">
            <w:pPr>
              <w:jc w:val="center"/>
              <w:rPr>
                <w:rFonts w:ascii="Times New Roman" w:hAnsi="Times New Roman" w:cs="Times New Roman"/>
                <w:sz w:val="20"/>
                <w:szCs w:val="20"/>
              </w:rPr>
            </w:pPr>
            <w:r>
              <w:rPr>
                <w:rFonts w:ascii="Times New Roman" w:hAnsi="Times New Roman" w:cs="Times New Roman"/>
                <w:sz w:val="20"/>
                <w:szCs w:val="20"/>
              </w:rPr>
              <w:t>8400</w:t>
            </w:r>
            <w:r w:rsidR="0008532F">
              <w:rPr>
                <w:rFonts w:ascii="Times New Roman" w:hAnsi="Times New Roman" w:cs="Times New Roman"/>
                <w:sz w:val="20"/>
                <w:szCs w:val="20"/>
              </w:rPr>
              <w:t xml:space="preserve"> I</w:t>
            </w:r>
          </w:p>
        </w:tc>
        <w:tc>
          <w:tcPr>
            <w:tcW w:w="992" w:type="dxa"/>
          </w:tcPr>
          <w:p w14:paraId="5E847BA5" w14:textId="47D8075D" w:rsidR="00F453B5" w:rsidRPr="00422AE3" w:rsidRDefault="00F453B5" w:rsidP="00827E86">
            <w:pPr>
              <w:jc w:val="center"/>
              <w:rPr>
                <w:rFonts w:ascii="Times New Roman" w:hAnsi="Times New Roman" w:cs="Times New Roman"/>
                <w:sz w:val="20"/>
                <w:szCs w:val="20"/>
              </w:rPr>
            </w:pPr>
            <w:r>
              <w:rPr>
                <w:rFonts w:ascii="Times New Roman" w:hAnsi="Times New Roman" w:cs="Times New Roman"/>
                <w:sz w:val="20"/>
                <w:szCs w:val="20"/>
              </w:rPr>
              <w:t>9800</w:t>
            </w:r>
            <w:r w:rsidR="0008532F">
              <w:rPr>
                <w:rFonts w:ascii="Times New Roman" w:hAnsi="Times New Roman" w:cs="Times New Roman"/>
                <w:sz w:val="20"/>
                <w:szCs w:val="20"/>
              </w:rPr>
              <w:t xml:space="preserve"> F</w:t>
            </w:r>
          </w:p>
        </w:tc>
        <w:tc>
          <w:tcPr>
            <w:tcW w:w="1134" w:type="dxa"/>
          </w:tcPr>
          <w:p w14:paraId="1B884BA0" w14:textId="0BCEF7B0" w:rsidR="00F453B5" w:rsidRPr="00422AE3" w:rsidRDefault="00F453B5" w:rsidP="00827E86">
            <w:pPr>
              <w:jc w:val="center"/>
              <w:rPr>
                <w:rFonts w:ascii="Times New Roman" w:hAnsi="Times New Roman" w:cs="Times New Roman"/>
                <w:sz w:val="20"/>
                <w:szCs w:val="20"/>
              </w:rPr>
            </w:pPr>
            <w:r>
              <w:rPr>
                <w:rFonts w:ascii="Times New Roman" w:hAnsi="Times New Roman" w:cs="Times New Roman"/>
                <w:sz w:val="20"/>
                <w:szCs w:val="20"/>
              </w:rPr>
              <w:t>8960</w:t>
            </w:r>
            <w:r w:rsidR="0008532F">
              <w:rPr>
                <w:rFonts w:ascii="Times New Roman" w:hAnsi="Times New Roman" w:cs="Times New Roman"/>
                <w:sz w:val="20"/>
                <w:szCs w:val="20"/>
              </w:rPr>
              <w:t xml:space="preserve"> H</w:t>
            </w:r>
          </w:p>
        </w:tc>
        <w:tc>
          <w:tcPr>
            <w:tcW w:w="1197" w:type="dxa"/>
          </w:tcPr>
          <w:p w14:paraId="56C9F511" w14:textId="2317C65C" w:rsidR="00F453B5" w:rsidRPr="00422AE3" w:rsidRDefault="00F453B5" w:rsidP="00827E86">
            <w:pPr>
              <w:jc w:val="center"/>
              <w:rPr>
                <w:rFonts w:ascii="Times New Roman" w:hAnsi="Times New Roman" w:cs="Times New Roman"/>
                <w:sz w:val="20"/>
                <w:szCs w:val="20"/>
              </w:rPr>
            </w:pPr>
            <w:r>
              <w:rPr>
                <w:rFonts w:ascii="Times New Roman" w:hAnsi="Times New Roman" w:cs="Times New Roman"/>
                <w:sz w:val="20"/>
                <w:szCs w:val="20"/>
              </w:rPr>
              <w:t>9240</w:t>
            </w:r>
            <w:r w:rsidR="0008532F">
              <w:rPr>
                <w:rFonts w:ascii="Times New Roman" w:hAnsi="Times New Roman" w:cs="Times New Roman"/>
                <w:sz w:val="20"/>
                <w:szCs w:val="20"/>
              </w:rPr>
              <w:t xml:space="preserve"> G</w:t>
            </w:r>
          </w:p>
        </w:tc>
        <w:tc>
          <w:tcPr>
            <w:tcW w:w="1790" w:type="dxa"/>
          </w:tcPr>
          <w:p w14:paraId="1CCB7301" w14:textId="25320E72" w:rsidR="00F453B5" w:rsidRPr="00422AE3" w:rsidRDefault="0008532F" w:rsidP="00827E86">
            <w:pPr>
              <w:jc w:val="center"/>
              <w:rPr>
                <w:rFonts w:ascii="Times New Roman" w:hAnsi="Times New Roman" w:cs="Times New Roman"/>
                <w:sz w:val="20"/>
                <w:szCs w:val="20"/>
              </w:rPr>
            </w:pPr>
            <w:r>
              <w:rPr>
                <w:rFonts w:ascii="Times New Roman" w:hAnsi="Times New Roman" w:cs="Times New Roman"/>
                <w:sz w:val="20"/>
                <w:szCs w:val="20"/>
              </w:rPr>
              <w:t>10764 kg/ha</w:t>
            </w:r>
          </w:p>
        </w:tc>
        <w:tc>
          <w:tcPr>
            <w:tcW w:w="918" w:type="dxa"/>
          </w:tcPr>
          <w:p w14:paraId="4407C16F" w14:textId="402A6A21" w:rsidR="00F453B5" w:rsidRPr="00422AE3" w:rsidRDefault="0008532F" w:rsidP="00827E86">
            <w:pPr>
              <w:jc w:val="center"/>
              <w:rPr>
                <w:rFonts w:ascii="Times New Roman" w:hAnsi="Times New Roman" w:cs="Times New Roman"/>
                <w:sz w:val="20"/>
                <w:szCs w:val="20"/>
              </w:rPr>
            </w:pPr>
            <w:r>
              <w:rPr>
                <w:rFonts w:ascii="Times New Roman" w:hAnsi="Times New Roman" w:cs="Times New Roman"/>
                <w:sz w:val="20"/>
                <w:szCs w:val="20"/>
              </w:rPr>
              <w:t>0.07</w:t>
            </w:r>
          </w:p>
        </w:tc>
      </w:tr>
      <w:tr w:rsidR="000C1B24" w:rsidRPr="00422AE3" w14:paraId="1238F7D5" w14:textId="77777777" w:rsidTr="00A522AE">
        <w:trPr>
          <w:trHeight w:val="70"/>
        </w:trPr>
        <w:tc>
          <w:tcPr>
            <w:tcW w:w="1526" w:type="dxa"/>
          </w:tcPr>
          <w:p w14:paraId="577805E8" w14:textId="77777777" w:rsidR="00A26399" w:rsidRPr="00422AE3" w:rsidRDefault="004526AF" w:rsidP="00827E86">
            <w:pPr>
              <w:spacing w:line="360" w:lineRule="auto"/>
              <w:jc w:val="center"/>
              <w:rPr>
                <w:rFonts w:ascii="Times New Roman" w:hAnsi="Times New Roman" w:cs="Times New Roman"/>
                <w:b/>
                <w:sz w:val="20"/>
                <w:szCs w:val="20"/>
              </w:rPr>
            </w:pPr>
            <w:r w:rsidRPr="00422AE3">
              <w:rPr>
                <w:rFonts w:ascii="Times New Roman" w:hAnsi="Times New Roman" w:cs="Times New Roman"/>
                <w:b/>
                <w:sz w:val="20"/>
                <w:szCs w:val="20"/>
              </w:rPr>
              <w:t>RH (**)</w:t>
            </w:r>
          </w:p>
        </w:tc>
        <w:tc>
          <w:tcPr>
            <w:tcW w:w="1134" w:type="dxa"/>
          </w:tcPr>
          <w:p w14:paraId="32876E26" w14:textId="370A3E00" w:rsidR="00A26399" w:rsidRPr="00422AE3" w:rsidRDefault="004526AF" w:rsidP="00827E86">
            <w:pPr>
              <w:spacing w:line="360" w:lineRule="auto"/>
              <w:jc w:val="center"/>
              <w:rPr>
                <w:rFonts w:ascii="Times New Roman" w:hAnsi="Times New Roman" w:cs="Times New Roman"/>
                <w:sz w:val="20"/>
                <w:szCs w:val="20"/>
              </w:rPr>
            </w:pPr>
            <w:r w:rsidRPr="00422AE3">
              <w:rPr>
                <w:rFonts w:ascii="Times New Roman" w:hAnsi="Times New Roman" w:cs="Times New Roman"/>
                <w:sz w:val="20"/>
                <w:szCs w:val="20"/>
              </w:rPr>
              <w:t>3080</w:t>
            </w:r>
            <w:r w:rsidR="004D093C" w:rsidRPr="00422AE3">
              <w:rPr>
                <w:rFonts w:ascii="Times New Roman" w:hAnsi="Times New Roman" w:cs="Times New Roman"/>
                <w:sz w:val="20"/>
                <w:szCs w:val="20"/>
              </w:rPr>
              <w:t xml:space="preserve"> </w:t>
            </w:r>
            <w:r w:rsidR="00E307D4" w:rsidRPr="00422AE3">
              <w:rPr>
                <w:rFonts w:ascii="Times New Roman" w:hAnsi="Times New Roman" w:cs="Times New Roman"/>
                <w:sz w:val="20"/>
                <w:szCs w:val="20"/>
              </w:rPr>
              <w:t>B</w:t>
            </w:r>
          </w:p>
        </w:tc>
        <w:tc>
          <w:tcPr>
            <w:tcW w:w="992" w:type="dxa"/>
          </w:tcPr>
          <w:p w14:paraId="10996B9E" w14:textId="1EF9640A" w:rsidR="00A26399" w:rsidRPr="00422AE3" w:rsidRDefault="00E307D4" w:rsidP="00827E86">
            <w:pPr>
              <w:spacing w:line="360" w:lineRule="auto"/>
              <w:jc w:val="center"/>
              <w:rPr>
                <w:rFonts w:ascii="Times New Roman" w:hAnsi="Times New Roman" w:cs="Times New Roman"/>
                <w:sz w:val="20"/>
                <w:szCs w:val="20"/>
              </w:rPr>
            </w:pPr>
            <w:r w:rsidRPr="00422AE3">
              <w:rPr>
                <w:rFonts w:ascii="Times New Roman" w:hAnsi="Times New Roman" w:cs="Times New Roman"/>
                <w:sz w:val="20"/>
                <w:szCs w:val="20"/>
              </w:rPr>
              <w:t>2240</w:t>
            </w:r>
            <w:r w:rsidR="004D093C" w:rsidRPr="00422AE3">
              <w:rPr>
                <w:rFonts w:ascii="Times New Roman" w:hAnsi="Times New Roman" w:cs="Times New Roman"/>
                <w:sz w:val="20"/>
                <w:szCs w:val="20"/>
              </w:rPr>
              <w:t xml:space="preserve"> </w:t>
            </w:r>
            <w:r w:rsidRPr="00422AE3">
              <w:rPr>
                <w:rFonts w:ascii="Times New Roman" w:hAnsi="Times New Roman" w:cs="Times New Roman"/>
                <w:sz w:val="20"/>
                <w:szCs w:val="20"/>
              </w:rPr>
              <w:t>C</w:t>
            </w:r>
          </w:p>
        </w:tc>
        <w:tc>
          <w:tcPr>
            <w:tcW w:w="1134" w:type="dxa"/>
          </w:tcPr>
          <w:p w14:paraId="68C24EA2" w14:textId="607F8589" w:rsidR="00A26399" w:rsidRPr="00422AE3" w:rsidRDefault="00E307D4" w:rsidP="00827E86">
            <w:pPr>
              <w:spacing w:line="360" w:lineRule="auto"/>
              <w:jc w:val="center"/>
              <w:rPr>
                <w:rFonts w:ascii="Times New Roman" w:hAnsi="Times New Roman" w:cs="Times New Roman"/>
                <w:sz w:val="20"/>
                <w:szCs w:val="20"/>
              </w:rPr>
            </w:pPr>
            <w:r w:rsidRPr="00422AE3">
              <w:rPr>
                <w:rFonts w:ascii="Times New Roman" w:hAnsi="Times New Roman" w:cs="Times New Roman"/>
                <w:sz w:val="20"/>
                <w:szCs w:val="20"/>
              </w:rPr>
              <w:t>2240</w:t>
            </w:r>
            <w:r w:rsidR="004D093C" w:rsidRPr="00422AE3">
              <w:rPr>
                <w:rFonts w:ascii="Times New Roman" w:hAnsi="Times New Roman" w:cs="Times New Roman"/>
                <w:sz w:val="20"/>
                <w:szCs w:val="20"/>
              </w:rPr>
              <w:t xml:space="preserve"> </w:t>
            </w:r>
            <w:r w:rsidRPr="00422AE3">
              <w:rPr>
                <w:rFonts w:ascii="Times New Roman" w:hAnsi="Times New Roman" w:cs="Times New Roman"/>
                <w:sz w:val="20"/>
                <w:szCs w:val="20"/>
              </w:rPr>
              <w:t>C</w:t>
            </w:r>
          </w:p>
        </w:tc>
        <w:tc>
          <w:tcPr>
            <w:tcW w:w="992" w:type="dxa"/>
          </w:tcPr>
          <w:p w14:paraId="014F8C93" w14:textId="1732B190" w:rsidR="00A26399" w:rsidRPr="00422AE3" w:rsidRDefault="00E307D4" w:rsidP="00827E86">
            <w:pPr>
              <w:spacing w:line="360" w:lineRule="auto"/>
              <w:jc w:val="center"/>
              <w:rPr>
                <w:rFonts w:ascii="Times New Roman" w:hAnsi="Times New Roman" w:cs="Times New Roman"/>
                <w:sz w:val="20"/>
                <w:szCs w:val="20"/>
              </w:rPr>
            </w:pPr>
            <w:r w:rsidRPr="00422AE3">
              <w:rPr>
                <w:rFonts w:ascii="Times New Roman" w:hAnsi="Times New Roman" w:cs="Times New Roman"/>
                <w:sz w:val="20"/>
                <w:szCs w:val="20"/>
              </w:rPr>
              <w:t>2240</w:t>
            </w:r>
            <w:r w:rsidR="004D093C" w:rsidRPr="00422AE3">
              <w:rPr>
                <w:rFonts w:ascii="Times New Roman" w:hAnsi="Times New Roman" w:cs="Times New Roman"/>
                <w:sz w:val="20"/>
                <w:szCs w:val="20"/>
              </w:rPr>
              <w:t xml:space="preserve"> </w:t>
            </w:r>
            <w:r w:rsidRPr="00422AE3">
              <w:rPr>
                <w:rFonts w:ascii="Times New Roman" w:hAnsi="Times New Roman" w:cs="Times New Roman"/>
                <w:sz w:val="20"/>
                <w:szCs w:val="20"/>
              </w:rPr>
              <w:t>C</w:t>
            </w:r>
          </w:p>
        </w:tc>
        <w:tc>
          <w:tcPr>
            <w:tcW w:w="993" w:type="dxa"/>
          </w:tcPr>
          <w:p w14:paraId="63D09035" w14:textId="0ED29E28" w:rsidR="00A26399" w:rsidRPr="00422AE3" w:rsidRDefault="00E307D4" w:rsidP="00827E86">
            <w:pPr>
              <w:spacing w:line="360" w:lineRule="auto"/>
              <w:jc w:val="center"/>
              <w:rPr>
                <w:rFonts w:ascii="Times New Roman" w:hAnsi="Times New Roman" w:cs="Times New Roman"/>
                <w:sz w:val="20"/>
                <w:szCs w:val="20"/>
              </w:rPr>
            </w:pPr>
            <w:r w:rsidRPr="00422AE3">
              <w:rPr>
                <w:rFonts w:ascii="Times New Roman" w:hAnsi="Times New Roman" w:cs="Times New Roman"/>
                <w:sz w:val="20"/>
                <w:szCs w:val="20"/>
              </w:rPr>
              <w:t>3360</w:t>
            </w:r>
            <w:r w:rsidR="004D093C" w:rsidRPr="00422AE3">
              <w:rPr>
                <w:rFonts w:ascii="Times New Roman" w:hAnsi="Times New Roman" w:cs="Times New Roman"/>
                <w:sz w:val="20"/>
                <w:szCs w:val="20"/>
              </w:rPr>
              <w:t xml:space="preserve"> </w:t>
            </w:r>
            <w:r w:rsidRPr="00422AE3">
              <w:rPr>
                <w:rFonts w:ascii="Times New Roman" w:hAnsi="Times New Roman" w:cs="Times New Roman"/>
                <w:sz w:val="20"/>
                <w:szCs w:val="20"/>
              </w:rPr>
              <w:t>A</w:t>
            </w:r>
          </w:p>
        </w:tc>
        <w:tc>
          <w:tcPr>
            <w:tcW w:w="850" w:type="dxa"/>
          </w:tcPr>
          <w:p w14:paraId="533932EC" w14:textId="410A2AE4" w:rsidR="00A26399" w:rsidRPr="00422AE3" w:rsidRDefault="00E307D4" w:rsidP="00827E86">
            <w:pPr>
              <w:spacing w:line="360" w:lineRule="auto"/>
              <w:jc w:val="center"/>
              <w:rPr>
                <w:rFonts w:ascii="Times New Roman" w:hAnsi="Times New Roman" w:cs="Times New Roman"/>
                <w:sz w:val="20"/>
                <w:szCs w:val="20"/>
              </w:rPr>
            </w:pPr>
            <w:r w:rsidRPr="00422AE3">
              <w:rPr>
                <w:rFonts w:ascii="Times New Roman" w:hAnsi="Times New Roman" w:cs="Times New Roman"/>
                <w:sz w:val="20"/>
                <w:szCs w:val="20"/>
              </w:rPr>
              <w:t>1960</w:t>
            </w:r>
            <w:r w:rsidR="004D093C" w:rsidRPr="00422AE3">
              <w:rPr>
                <w:rFonts w:ascii="Times New Roman" w:hAnsi="Times New Roman" w:cs="Times New Roman"/>
                <w:sz w:val="20"/>
                <w:szCs w:val="20"/>
              </w:rPr>
              <w:t xml:space="preserve"> </w:t>
            </w:r>
            <w:r w:rsidRPr="00422AE3">
              <w:rPr>
                <w:rFonts w:ascii="Times New Roman" w:hAnsi="Times New Roman" w:cs="Times New Roman"/>
                <w:sz w:val="20"/>
                <w:szCs w:val="20"/>
              </w:rPr>
              <w:t>D</w:t>
            </w:r>
          </w:p>
        </w:tc>
        <w:tc>
          <w:tcPr>
            <w:tcW w:w="992" w:type="dxa"/>
          </w:tcPr>
          <w:p w14:paraId="54635BBA" w14:textId="3E1C35CF" w:rsidR="00A26399" w:rsidRPr="00422AE3" w:rsidRDefault="00E307D4" w:rsidP="00827E86">
            <w:pPr>
              <w:spacing w:line="360" w:lineRule="auto"/>
              <w:jc w:val="center"/>
              <w:rPr>
                <w:rFonts w:ascii="Times New Roman" w:hAnsi="Times New Roman" w:cs="Times New Roman"/>
                <w:sz w:val="20"/>
                <w:szCs w:val="20"/>
              </w:rPr>
            </w:pPr>
            <w:r w:rsidRPr="00422AE3">
              <w:rPr>
                <w:rFonts w:ascii="Times New Roman" w:hAnsi="Times New Roman" w:cs="Times New Roman"/>
                <w:sz w:val="20"/>
                <w:szCs w:val="20"/>
              </w:rPr>
              <w:t>2240</w:t>
            </w:r>
            <w:r w:rsidR="004D093C" w:rsidRPr="00422AE3">
              <w:rPr>
                <w:rFonts w:ascii="Times New Roman" w:hAnsi="Times New Roman" w:cs="Times New Roman"/>
                <w:sz w:val="20"/>
                <w:szCs w:val="20"/>
              </w:rPr>
              <w:t xml:space="preserve"> </w:t>
            </w:r>
            <w:r w:rsidRPr="00422AE3">
              <w:rPr>
                <w:rFonts w:ascii="Times New Roman" w:hAnsi="Times New Roman" w:cs="Times New Roman"/>
                <w:sz w:val="20"/>
                <w:szCs w:val="20"/>
              </w:rPr>
              <w:t>C</w:t>
            </w:r>
          </w:p>
        </w:tc>
        <w:tc>
          <w:tcPr>
            <w:tcW w:w="1134" w:type="dxa"/>
          </w:tcPr>
          <w:p w14:paraId="02C2E02A" w14:textId="5B491CE4" w:rsidR="00A26399" w:rsidRPr="00422AE3" w:rsidRDefault="00E307D4" w:rsidP="00827E86">
            <w:pPr>
              <w:spacing w:line="360" w:lineRule="auto"/>
              <w:jc w:val="center"/>
              <w:rPr>
                <w:rFonts w:ascii="Times New Roman" w:hAnsi="Times New Roman" w:cs="Times New Roman"/>
                <w:sz w:val="20"/>
                <w:szCs w:val="20"/>
              </w:rPr>
            </w:pPr>
            <w:r w:rsidRPr="00422AE3">
              <w:rPr>
                <w:rFonts w:ascii="Times New Roman" w:hAnsi="Times New Roman" w:cs="Times New Roman"/>
                <w:sz w:val="20"/>
                <w:szCs w:val="20"/>
              </w:rPr>
              <w:t>1120</w:t>
            </w:r>
            <w:r w:rsidR="004D093C" w:rsidRPr="00422AE3">
              <w:rPr>
                <w:rFonts w:ascii="Times New Roman" w:hAnsi="Times New Roman" w:cs="Times New Roman"/>
                <w:sz w:val="20"/>
                <w:szCs w:val="20"/>
              </w:rPr>
              <w:t xml:space="preserve"> </w:t>
            </w:r>
            <w:r w:rsidRPr="00422AE3">
              <w:rPr>
                <w:rFonts w:ascii="Times New Roman" w:hAnsi="Times New Roman" w:cs="Times New Roman"/>
                <w:sz w:val="20"/>
                <w:szCs w:val="20"/>
              </w:rPr>
              <w:t>F</w:t>
            </w:r>
          </w:p>
        </w:tc>
        <w:tc>
          <w:tcPr>
            <w:tcW w:w="1197" w:type="dxa"/>
          </w:tcPr>
          <w:p w14:paraId="091E6CD3" w14:textId="1EE636BD" w:rsidR="00A26399" w:rsidRPr="00422AE3" w:rsidRDefault="00E307D4" w:rsidP="00827E86">
            <w:pPr>
              <w:spacing w:line="360" w:lineRule="auto"/>
              <w:jc w:val="center"/>
              <w:rPr>
                <w:rFonts w:ascii="Times New Roman" w:hAnsi="Times New Roman" w:cs="Times New Roman"/>
                <w:sz w:val="20"/>
                <w:szCs w:val="20"/>
              </w:rPr>
            </w:pPr>
            <w:r w:rsidRPr="00422AE3">
              <w:rPr>
                <w:rFonts w:ascii="Times New Roman" w:hAnsi="Times New Roman" w:cs="Times New Roman"/>
                <w:sz w:val="20"/>
                <w:szCs w:val="20"/>
              </w:rPr>
              <w:t>1680</w:t>
            </w:r>
            <w:r w:rsidR="004D093C" w:rsidRPr="00422AE3">
              <w:rPr>
                <w:rFonts w:ascii="Times New Roman" w:hAnsi="Times New Roman" w:cs="Times New Roman"/>
                <w:sz w:val="20"/>
                <w:szCs w:val="20"/>
              </w:rPr>
              <w:t xml:space="preserve"> </w:t>
            </w:r>
            <w:r w:rsidRPr="00422AE3">
              <w:rPr>
                <w:rFonts w:ascii="Times New Roman" w:hAnsi="Times New Roman" w:cs="Times New Roman"/>
                <w:sz w:val="20"/>
                <w:szCs w:val="20"/>
              </w:rPr>
              <w:t>E</w:t>
            </w:r>
          </w:p>
        </w:tc>
        <w:tc>
          <w:tcPr>
            <w:tcW w:w="1790" w:type="dxa"/>
          </w:tcPr>
          <w:p w14:paraId="6F418BA8" w14:textId="618758D6" w:rsidR="00A26399" w:rsidRPr="00422AE3" w:rsidRDefault="004526AF" w:rsidP="00827E86">
            <w:pPr>
              <w:spacing w:line="360" w:lineRule="auto"/>
              <w:jc w:val="center"/>
              <w:rPr>
                <w:rFonts w:ascii="Times New Roman" w:hAnsi="Times New Roman" w:cs="Times New Roman"/>
                <w:sz w:val="20"/>
                <w:szCs w:val="20"/>
              </w:rPr>
            </w:pPr>
            <w:r w:rsidRPr="00422AE3">
              <w:rPr>
                <w:rFonts w:ascii="Times New Roman" w:hAnsi="Times New Roman" w:cs="Times New Roman"/>
                <w:sz w:val="20"/>
                <w:szCs w:val="20"/>
              </w:rPr>
              <w:t>2240</w:t>
            </w:r>
            <w:r w:rsidR="00DF0A2B" w:rsidRPr="00422AE3">
              <w:rPr>
                <w:rFonts w:ascii="Times New Roman" w:hAnsi="Times New Roman" w:cs="Times New Roman"/>
                <w:sz w:val="20"/>
                <w:szCs w:val="20"/>
              </w:rPr>
              <w:t xml:space="preserve"> </w:t>
            </w:r>
            <w:r w:rsidRPr="00422AE3">
              <w:rPr>
                <w:rFonts w:ascii="Times New Roman" w:hAnsi="Times New Roman" w:cs="Times New Roman"/>
                <w:sz w:val="20"/>
                <w:szCs w:val="20"/>
              </w:rPr>
              <w:t>kg/ha</w:t>
            </w:r>
          </w:p>
        </w:tc>
        <w:tc>
          <w:tcPr>
            <w:tcW w:w="918" w:type="dxa"/>
          </w:tcPr>
          <w:p w14:paraId="409794EC" w14:textId="7FE1855F" w:rsidR="00A26399" w:rsidRPr="00422AE3" w:rsidRDefault="004526AF" w:rsidP="00306664">
            <w:pPr>
              <w:keepNext/>
              <w:spacing w:line="360" w:lineRule="auto"/>
              <w:jc w:val="center"/>
              <w:rPr>
                <w:rFonts w:ascii="Times New Roman" w:hAnsi="Times New Roman" w:cs="Times New Roman"/>
                <w:sz w:val="20"/>
                <w:szCs w:val="20"/>
              </w:rPr>
            </w:pPr>
            <w:r w:rsidRPr="00422AE3">
              <w:rPr>
                <w:rFonts w:ascii="Times New Roman" w:hAnsi="Times New Roman" w:cs="Times New Roman"/>
                <w:sz w:val="20"/>
                <w:szCs w:val="20"/>
              </w:rPr>
              <w:t>0.07</w:t>
            </w:r>
          </w:p>
        </w:tc>
      </w:tr>
    </w:tbl>
    <w:p w14:paraId="41CDBEC6" w14:textId="6BFA10E1" w:rsidR="00534DA7" w:rsidRPr="00323C97" w:rsidRDefault="008453DD" w:rsidP="006D71FA">
      <w:pPr>
        <w:spacing w:line="240" w:lineRule="auto"/>
        <w:rPr>
          <w:rFonts w:ascii="Times New Roman" w:hAnsi="Times New Roman" w:cs="Times New Roman"/>
          <w:b/>
          <w:noProof/>
          <w:sz w:val="20"/>
          <w:szCs w:val="20"/>
          <w:lang w:eastAsia="es-EC"/>
        </w:rPr>
      </w:pPr>
      <w:r w:rsidRPr="00323C97">
        <w:rPr>
          <w:rFonts w:ascii="Times New Roman" w:hAnsi="Times New Roman" w:cs="Times New Roman"/>
          <w:b/>
          <w:noProof/>
          <w:sz w:val="20"/>
          <w:szCs w:val="20"/>
          <w:lang w:eastAsia="es-EC"/>
        </w:rPr>
        <w:t>Promedios con distinta letra son estadisticamente diferentes al 5%</w:t>
      </w:r>
      <w:r w:rsidR="00363F39" w:rsidRPr="00323C97">
        <w:rPr>
          <w:rFonts w:ascii="Times New Roman" w:hAnsi="Times New Roman" w:cs="Times New Roman"/>
          <w:b/>
          <w:noProof/>
          <w:sz w:val="20"/>
          <w:szCs w:val="20"/>
          <w:lang w:eastAsia="es-EC"/>
        </w:rPr>
        <w:t xml:space="preserve">. </w:t>
      </w:r>
      <w:r w:rsidRPr="00323C97">
        <w:rPr>
          <w:rFonts w:ascii="Times New Roman" w:hAnsi="Times New Roman" w:cs="Times New Roman"/>
          <w:b/>
          <w:noProof/>
          <w:sz w:val="20"/>
          <w:szCs w:val="20"/>
          <w:lang w:eastAsia="es-EC"/>
        </w:rPr>
        <w:t xml:space="preserve">NS= </w:t>
      </w:r>
      <w:r w:rsidR="00363F39" w:rsidRPr="00323C97">
        <w:rPr>
          <w:rFonts w:ascii="Times New Roman" w:hAnsi="Times New Roman" w:cs="Times New Roman"/>
          <w:b/>
          <w:noProof/>
          <w:sz w:val="20"/>
          <w:szCs w:val="20"/>
          <w:lang w:eastAsia="es-EC"/>
        </w:rPr>
        <w:t>N</w:t>
      </w:r>
      <w:r w:rsidRPr="00323C97">
        <w:rPr>
          <w:rFonts w:ascii="Times New Roman" w:hAnsi="Times New Roman" w:cs="Times New Roman"/>
          <w:b/>
          <w:noProof/>
          <w:sz w:val="20"/>
          <w:szCs w:val="20"/>
          <w:lang w:eastAsia="es-EC"/>
        </w:rPr>
        <w:t>o significativo. *= Significativo al 5%. **= Altamente significativo al 1%</w:t>
      </w:r>
      <w:r w:rsidR="00363F39" w:rsidRPr="00323C97">
        <w:rPr>
          <w:rFonts w:ascii="Times New Roman" w:hAnsi="Times New Roman" w:cs="Times New Roman"/>
          <w:b/>
          <w:noProof/>
          <w:sz w:val="20"/>
          <w:szCs w:val="20"/>
          <w:lang w:eastAsia="es-EC"/>
        </w:rPr>
        <w:t>.</w:t>
      </w:r>
    </w:p>
    <w:p w14:paraId="3D84E345" w14:textId="77777777" w:rsidR="006A6355" w:rsidRDefault="006A6355" w:rsidP="008453DD">
      <w:pPr>
        <w:rPr>
          <w:rFonts w:ascii="Times New Roman" w:hAnsi="Times New Roman" w:cs="Times New Roman"/>
          <w:noProof/>
          <w:sz w:val="24"/>
          <w:szCs w:val="24"/>
          <w:lang w:eastAsia="es-EC"/>
        </w:rPr>
        <w:sectPr w:rsidR="006A6355" w:rsidSect="00DC0B9C">
          <w:headerReference w:type="default" r:id="rId32"/>
          <w:headerReference w:type="first" r:id="rId33"/>
          <w:footerReference w:type="first" r:id="rId34"/>
          <w:pgSz w:w="16838" w:h="11906" w:orient="landscape"/>
          <w:pgMar w:top="2268" w:right="1701" w:bottom="1701" w:left="1701" w:header="709" w:footer="709" w:gutter="0"/>
          <w:pgNumType w:start="63"/>
          <w:cols w:space="708"/>
          <w:docGrid w:linePitch="360"/>
        </w:sectPr>
      </w:pPr>
    </w:p>
    <w:p w14:paraId="3DA32D15" w14:textId="108F900D" w:rsidR="006A6355" w:rsidRDefault="006A6355" w:rsidP="008453DD">
      <w:pPr>
        <w:rPr>
          <w:rFonts w:ascii="Times New Roman" w:hAnsi="Times New Roman" w:cs="Times New Roman"/>
          <w:b/>
          <w:noProof/>
          <w:sz w:val="24"/>
          <w:szCs w:val="24"/>
          <w:lang w:eastAsia="es-EC"/>
        </w:rPr>
      </w:pPr>
      <w:r w:rsidRPr="006A6355">
        <w:rPr>
          <w:rFonts w:ascii="Times New Roman" w:hAnsi="Times New Roman" w:cs="Times New Roman"/>
          <w:b/>
          <w:noProof/>
          <w:sz w:val="24"/>
          <w:szCs w:val="24"/>
          <w:lang w:eastAsia="es-EC"/>
        </w:rPr>
        <w:lastRenderedPageBreak/>
        <w:t>Accesiones (fréjol voluble</w:t>
      </w:r>
      <w:r>
        <w:rPr>
          <w:rFonts w:ascii="Times New Roman" w:hAnsi="Times New Roman" w:cs="Times New Roman"/>
          <w:b/>
          <w:noProof/>
          <w:sz w:val="24"/>
          <w:szCs w:val="24"/>
          <w:lang w:eastAsia="es-EC"/>
        </w:rPr>
        <w:t xml:space="preserve"> tipo canarios</w:t>
      </w:r>
      <w:r w:rsidRPr="006A6355">
        <w:rPr>
          <w:rFonts w:ascii="Times New Roman" w:hAnsi="Times New Roman" w:cs="Times New Roman"/>
          <w:b/>
          <w:noProof/>
          <w:sz w:val="24"/>
          <w:szCs w:val="24"/>
          <w:lang w:eastAsia="es-EC"/>
        </w:rPr>
        <w:t>)</w:t>
      </w:r>
    </w:p>
    <w:p w14:paraId="6B0F96C6" w14:textId="47906D74" w:rsidR="006A6355" w:rsidRPr="00924C24" w:rsidRDefault="006A6355" w:rsidP="006763EE">
      <w:pPr>
        <w:spacing w:after="240"/>
        <w:rPr>
          <w:rFonts w:ascii="Times New Roman" w:hAnsi="Times New Roman" w:cs="Times New Roman"/>
          <w:sz w:val="24"/>
          <w:szCs w:val="24"/>
        </w:rPr>
      </w:pPr>
      <w:r w:rsidRPr="006A6355">
        <w:rPr>
          <w:rFonts w:ascii="Times New Roman" w:hAnsi="Times New Roman" w:cs="Times New Roman"/>
          <w:noProof/>
          <w:sz w:val="24"/>
          <w:szCs w:val="24"/>
          <w:lang w:eastAsia="es-EC"/>
        </w:rPr>
        <w:t>La respuesta de las</w:t>
      </w:r>
      <w:r>
        <w:rPr>
          <w:rFonts w:ascii="Times New Roman" w:hAnsi="Times New Roman" w:cs="Times New Roman"/>
          <w:noProof/>
          <w:sz w:val="24"/>
          <w:szCs w:val="24"/>
          <w:lang w:eastAsia="es-EC"/>
        </w:rPr>
        <w:t xml:space="preserve"> 9</w:t>
      </w:r>
      <w:r w:rsidRPr="006A6355">
        <w:rPr>
          <w:rFonts w:ascii="Times New Roman" w:hAnsi="Times New Roman" w:cs="Times New Roman"/>
          <w:noProof/>
          <w:sz w:val="24"/>
          <w:szCs w:val="24"/>
          <w:lang w:eastAsia="es-EC"/>
        </w:rPr>
        <w:t xml:space="preserve"> accesione</w:t>
      </w:r>
      <w:r>
        <w:rPr>
          <w:rFonts w:ascii="Times New Roman" w:hAnsi="Times New Roman" w:cs="Times New Roman"/>
          <w:noProof/>
          <w:sz w:val="24"/>
          <w:szCs w:val="24"/>
          <w:lang w:eastAsia="es-EC"/>
        </w:rPr>
        <w:t>s</w:t>
      </w:r>
      <w:r w:rsidRPr="006A6355">
        <w:rPr>
          <w:rFonts w:ascii="Times New Roman" w:hAnsi="Times New Roman" w:cs="Times New Roman"/>
          <w:noProof/>
          <w:sz w:val="24"/>
          <w:szCs w:val="24"/>
          <w:lang w:eastAsia="es-EC"/>
        </w:rPr>
        <w:t xml:space="preserve"> de fréjol</w:t>
      </w:r>
      <w:r>
        <w:rPr>
          <w:rFonts w:ascii="Times New Roman" w:hAnsi="Times New Roman" w:cs="Times New Roman"/>
          <w:noProof/>
          <w:sz w:val="24"/>
          <w:szCs w:val="24"/>
          <w:lang w:eastAsia="es-EC"/>
        </w:rPr>
        <w:t xml:space="preserve"> voluble tipo canarios evaluad</w:t>
      </w:r>
      <w:r w:rsidR="000F1349">
        <w:rPr>
          <w:rFonts w:ascii="Times New Roman" w:hAnsi="Times New Roman" w:cs="Times New Roman"/>
          <w:noProof/>
          <w:sz w:val="24"/>
          <w:szCs w:val="24"/>
          <w:lang w:eastAsia="es-EC"/>
        </w:rPr>
        <w:t>a</w:t>
      </w:r>
      <w:r>
        <w:rPr>
          <w:rFonts w:ascii="Times New Roman" w:hAnsi="Times New Roman" w:cs="Times New Roman"/>
          <w:noProof/>
          <w:sz w:val="24"/>
          <w:szCs w:val="24"/>
          <w:lang w:eastAsia="es-EC"/>
        </w:rPr>
        <w:t>s en la zona agroecol</w:t>
      </w:r>
      <w:r w:rsidR="00EC477F">
        <w:rPr>
          <w:rFonts w:ascii="Times New Roman" w:hAnsi="Times New Roman" w:cs="Times New Roman"/>
          <w:noProof/>
          <w:sz w:val="24"/>
          <w:szCs w:val="24"/>
          <w:lang w:eastAsia="es-EC"/>
        </w:rPr>
        <w:t>ó</w:t>
      </w:r>
      <w:r>
        <w:rPr>
          <w:rFonts w:ascii="Times New Roman" w:hAnsi="Times New Roman" w:cs="Times New Roman"/>
          <w:noProof/>
          <w:sz w:val="24"/>
          <w:szCs w:val="24"/>
          <w:lang w:eastAsia="es-EC"/>
        </w:rPr>
        <w:t>gica de</w:t>
      </w:r>
      <w:r w:rsidR="00924C24">
        <w:rPr>
          <w:rFonts w:ascii="Times New Roman" w:hAnsi="Times New Roman" w:cs="Times New Roman"/>
          <w:noProof/>
          <w:sz w:val="24"/>
          <w:szCs w:val="24"/>
          <w:lang w:eastAsia="es-EC"/>
        </w:rPr>
        <w:t xml:space="preserve"> </w:t>
      </w:r>
      <w:r>
        <w:rPr>
          <w:rFonts w:ascii="Times New Roman" w:hAnsi="Times New Roman" w:cs="Times New Roman"/>
          <w:noProof/>
          <w:sz w:val="24"/>
          <w:szCs w:val="24"/>
          <w:lang w:eastAsia="es-EC"/>
        </w:rPr>
        <w:t>Chillanes, en relaci</w:t>
      </w:r>
      <w:r w:rsidR="00EC477F">
        <w:rPr>
          <w:rFonts w:ascii="Times New Roman" w:hAnsi="Times New Roman" w:cs="Times New Roman"/>
          <w:noProof/>
          <w:sz w:val="24"/>
          <w:szCs w:val="24"/>
          <w:lang w:eastAsia="es-EC"/>
        </w:rPr>
        <w:t>ó</w:t>
      </w:r>
      <w:r>
        <w:rPr>
          <w:rFonts w:ascii="Times New Roman" w:hAnsi="Times New Roman" w:cs="Times New Roman"/>
          <w:noProof/>
          <w:sz w:val="24"/>
          <w:szCs w:val="24"/>
          <w:lang w:eastAsia="es-EC"/>
        </w:rPr>
        <w:t>n a los des</w:t>
      </w:r>
      <w:r w:rsidR="009C1989">
        <w:rPr>
          <w:rFonts w:ascii="Times New Roman" w:hAnsi="Times New Roman" w:cs="Times New Roman"/>
          <w:noProof/>
          <w:sz w:val="24"/>
          <w:szCs w:val="24"/>
          <w:lang w:eastAsia="es-EC"/>
        </w:rPr>
        <w:t>criptores</w:t>
      </w:r>
      <w:r w:rsidR="009C1989" w:rsidRPr="009C1989">
        <w:rPr>
          <w:rFonts w:ascii="Times New Roman" w:hAnsi="Times New Roman" w:cs="Times New Roman"/>
          <w:sz w:val="24"/>
          <w:szCs w:val="24"/>
        </w:rPr>
        <w:t xml:space="preserve"> </w:t>
      </w:r>
      <w:r w:rsidR="009C1989" w:rsidRPr="00D8480F">
        <w:rPr>
          <w:rFonts w:ascii="Times New Roman" w:hAnsi="Times New Roman" w:cs="Times New Roman"/>
          <w:sz w:val="24"/>
          <w:szCs w:val="24"/>
        </w:rPr>
        <w:t>DE= Días a la emergencia; DT= Diámetro del tallo</w:t>
      </w:r>
      <w:r w:rsidR="00DF0A2B">
        <w:rPr>
          <w:rFonts w:ascii="Times New Roman" w:hAnsi="Times New Roman" w:cs="Times New Roman"/>
          <w:sz w:val="24"/>
          <w:szCs w:val="24"/>
        </w:rPr>
        <w:t xml:space="preserve">; y </w:t>
      </w:r>
      <w:r w:rsidR="00924C24" w:rsidRPr="00D8480F">
        <w:rPr>
          <w:rFonts w:ascii="Times New Roman" w:hAnsi="Times New Roman" w:cs="Times New Roman"/>
          <w:sz w:val="24"/>
          <w:szCs w:val="24"/>
        </w:rPr>
        <w:t>AP</w:t>
      </w:r>
      <w:r w:rsidR="00924C24">
        <w:rPr>
          <w:rFonts w:ascii="Times New Roman" w:hAnsi="Times New Roman" w:cs="Times New Roman"/>
          <w:sz w:val="24"/>
          <w:szCs w:val="24"/>
        </w:rPr>
        <w:t>= altura de planta fue</w:t>
      </w:r>
      <w:r w:rsidR="00DF0A2B">
        <w:rPr>
          <w:rFonts w:ascii="Times New Roman" w:hAnsi="Times New Roman" w:cs="Times New Roman"/>
          <w:sz w:val="24"/>
          <w:szCs w:val="24"/>
        </w:rPr>
        <w:t>ron</w:t>
      </w:r>
      <w:r w:rsidR="009C1989">
        <w:rPr>
          <w:rFonts w:ascii="Times New Roman" w:hAnsi="Times New Roman" w:cs="Times New Roman"/>
          <w:sz w:val="24"/>
          <w:szCs w:val="24"/>
        </w:rPr>
        <w:t xml:space="preserve"> similar</w:t>
      </w:r>
      <w:r w:rsidR="00DF0A2B">
        <w:rPr>
          <w:rFonts w:ascii="Times New Roman" w:hAnsi="Times New Roman" w:cs="Times New Roman"/>
          <w:sz w:val="24"/>
          <w:szCs w:val="24"/>
        </w:rPr>
        <w:t>es</w:t>
      </w:r>
      <w:r w:rsidR="009C1989">
        <w:rPr>
          <w:rFonts w:ascii="Times New Roman" w:hAnsi="Times New Roman" w:cs="Times New Roman"/>
          <w:sz w:val="24"/>
          <w:szCs w:val="24"/>
        </w:rPr>
        <w:t xml:space="preserve"> (NS), con un promedio general de 11 días para DE</w:t>
      </w:r>
      <w:r w:rsidR="00DF0A2B">
        <w:rPr>
          <w:rFonts w:ascii="Times New Roman" w:hAnsi="Times New Roman" w:cs="Times New Roman"/>
          <w:sz w:val="24"/>
          <w:szCs w:val="24"/>
        </w:rPr>
        <w:t xml:space="preserve">; </w:t>
      </w:r>
      <w:r w:rsidR="009C1989">
        <w:rPr>
          <w:rFonts w:ascii="Times New Roman" w:hAnsi="Times New Roman" w:cs="Times New Roman"/>
          <w:sz w:val="24"/>
          <w:szCs w:val="24"/>
        </w:rPr>
        <w:t>3.3</w:t>
      </w:r>
      <w:r w:rsidR="00DF0A2B">
        <w:rPr>
          <w:rFonts w:ascii="Times New Roman" w:hAnsi="Times New Roman" w:cs="Times New Roman"/>
          <w:sz w:val="24"/>
          <w:szCs w:val="24"/>
        </w:rPr>
        <w:t xml:space="preserve"> </w:t>
      </w:r>
      <w:r w:rsidR="009C1989">
        <w:rPr>
          <w:rFonts w:ascii="Times New Roman" w:hAnsi="Times New Roman" w:cs="Times New Roman"/>
          <w:sz w:val="24"/>
          <w:szCs w:val="24"/>
        </w:rPr>
        <w:t>mm para DT</w:t>
      </w:r>
      <w:r w:rsidR="00924C24">
        <w:rPr>
          <w:rFonts w:ascii="Times New Roman" w:hAnsi="Times New Roman" w:cs="Times New Roman"/>
          <w:sz w:val="24"/>
          <w:szCs w:val="24"/>
        </w:rPr>
        <w:t xml:space="preserve"> y 2.79</w:t>
      </w:r>
      <w:r w:rsidR="00DF0A2B">
        <w:rPr>
          <w:rFonts w:ascii="Times New Roman" w:hAnsi="Times New Roman" w:cs="Times New Roman"/>
          <w:sz w:val="24"/>
          <w:szCs w:val="24"/>
        </w:rPr>
        <w:t xml:space="preserve"> </w:t>
      </w:r>
      <w:r w:rsidR="00924C24">
        <w:rPr>
          <w:rFonts w:ascii="Times New Roman" w:hAnsi="Times New Roman" w:cs="Times New Roman"/>
          <w:sz w:val="24"/>
          <w:szCs w:val="24"/>
        </w:rPr>
        <w:t>m para AP</w:t>
      </w:r>
      <w:r w:rsidR="009C1989" w:rsidRPr="009C1989">
        <w:rPr>
          <w:rFonts w:ascii="Times New Roman" w:hAnsi="Times New Roman" w:cs="Times New Roman"/>
          <w:sz w:val="24"/>
          <w:szCs w:val="24"/>
        </w:rPr>
        <w:t xml:space="preserve"> (</w:t>
      </w:r>
      <w:r w:rsidR="009C1989" w:rsidRPr="009C1989">
        <w:rPr>
          <w:rFonts w:ascii="Times New Roman" w:hAnsi="Times New Roman" w:cs="Times New Roman"/>
          <w:sz w:val="24"/>
          <w:szCs w:val="24"/>
          <w:lang w:val="es-ES"/>
        </w:rPr>
        <w:t xml:space="preserve">Cuadro </w:t>
      </w:r>
      <w:r w:rsidR="00D6425F">
        <w:rPr>
          <w:rFonts w:ascii="Times New Roman" w:hAnsi="Times New Roman" w:cs="Times New Roman"/>
          <w:sz w:val="24"/>
          <w:szCs w:val="24"/>
          <w:lang w:val="es-ES"/>
        </w:rPr>
        <w:t>No. 1).</w:t>
      </w:r>
    </w:p>
    <w:p w14:paraId="653043D4" w14:textId="30B323AA" w:rsidR="00116068" w:rsidRDefault="00EC477F" w:rsidP="00446378">
      <w:pPr>
        <w:spacing w:after="240"/>
        <w:rPr>
          <w:rFonts w:ascii="Times New Roman" w:hAnsi="Times New Roman" w:cs="Times New Roman"/>
          <w:sz w:val="24"/>
          <w:szCs w:val="24"/>
          <w:lang w:val="es-ES"/>
        </w:rPr>
      </w:pPr>
      <w:r>
        <w:rPr>
          <w:rFonts w:ascii="Times New Roman" w:hAnsi="Times New Roman" w:cs="Times New Roman"/>
          <w:noProof/>
          <w:sz w:val="24"/>
          <w:szCs w:val="24"/>
          <w:lang w:eastAsia="es-EC"/>
        </w:rPr>
        <w:t xml:space="preserve">Sin embargo para los descriptores </w:t>
      </w:r>
      <w:r w:rsidRPr="00D8480F">
        <w:rPr>
          <w:rFonts w:ascii="Times New Roman" w:hAnsi="Times New Roman" w:cs="Times New Roman"/>
          <w:sz w:val="24"/>
          <w:szCs w:val="24"/>
        </w:rPr>
        <w:t>PE</w:t>
      </w:r>
      <w:r>
        <w:rPr>
          <w:rFonts w:ascii="Times New Roman" w:hAnsi="Times New Roman" w:cs="Times New Roman"/>
          <w:sz w:val="24"/>
          <w:szCs w:val="24"/>
        </w:rPr>
        <w:t xml:space="preserve">; </w:t>
      </w:r>
      <w:r w:rsidRPr="00D8480F">
        <w:rPr>
          <w:rFonts w:ascii="Times New Roman" w:hAnsi="Times New Roman" w:cs="Times New Roman"/>
          <w:sz w:val="24"/>
          <w:szCs w:val="24"/>
        </w:rPr>
        <w:t>DF; DFV; DCT; LV; LP; NVPP; NGPV; NGPP; PVPP; PCGT; NNTP; DCS; PGSP</w:t>
      </w:r>
      <w:r>
        <w:rPr>
          <w:rFonts w:ascii="Times New Roman" w:hAnsi="Times New Roman" w:cs="Times New Roman"/>
          <w:sz w:val="24"/>
          <w:szCs w:val="24"/>
        </w:rPr>
        <w:t>P</w:t>
      </w:r>
      <w:r w:rsidRPr="00D8480F">
        <w:rPr>
          <w:rFonts w:ascii="Times New Roman" w:hAnsi="Times New Roman" w:cs="Times New Roman"/>
          <w:sz w:val="24"/>
          <w:szCs w:val="24"/>
        </w:rPr>
        <w:t>; PCSS; DP; DE</w:t>
      </w:r>
      <w:r>
        <w:rPr>
          <w:rFonts w:ascii="Times New Roman" w:hAnsi="Times New Roman" w:cs="Times New Roman"/>
          <w:sz w:val="24"/>
          <w:szCs w:val="24"/>
        </w:rPr>
        <w:t xml:space="preserve">; NSPKG; </w:t>
      </w:r>
      <w:r w:rsidR="006A77B2" w:rsidRPr="006A77B2">
        <w:rPr>
          <w:rFonts w:ascii="Times New Roman" w:hAnsi="Times New Roman" w:cs="Times New Roman"/>
          <w:bCs/>
          <w:sz w:val="24"/>
          <w:szCs w:val="24"/>
        </w:rPr>
        <w:t>RHVT:</w:t>
      </w:r>
      <w:r w:rsidR="006A77B2">
        <w:rPr>
          <w:rFonts w:ascii="Times New Roman" w:hAnsi="Times New Roman" w:cs="Times New Roman"/>
          <w:bCs/>
          <w:sz w:val="20"/>
          <w:szCs w:val="20"/>
        </w:rPr>
        <w:t xml:space="preserve"> </w:t>
      </w:r>
      <w:r>
        <w:rPr>
          <w:rFonts w:ascii="Times New Roman" w:hAnsi="Times New Roman" w:cs="Times New Roman"/>
          <w:sz w:val="24"/>
          <w:szCs w:val="24"/>
        </w:rPr>
        <w:t xml:space="preserve">RH. </w:t>
      </w:r>
      <w:r w:rsidR="00552E79">
        <w:rPr>
          <w:rFonts w:ascii="Times New Roman" w:hAnsi="Times New Roman" w:cs="Times New Roman"/>
          <w:sz w:val="24"/>
          <w:szCs w:val="24"/>
        </w:rPr>
        <w:t>Fueron altamente</w:t>
      </w:r>
      <w:r>
        <w:rPr>
          <w:rFonts w:ascii="Times New Roman" w:hAnsi="Times New Roman" w:cs="Times New Roman"/>
          <w:sz w:val="24"/>
          <w:szCs w:val="24"/>
        </w:rPr>
        <w:t xml:space="preserve"> significativas </w:t>
      </w:r>
      <w:r w:rsidR="00552E79">
        <w:rPr>
          <w:rFonts w:ascii="Times New Roman" w:hAnsi="Times New Roman" w:cs="Times New Roman"/>
          <w:sz w:val="24"/>
          <w:szCs w:val="24"/>
        </w:rPr>
        <w:t xml:space="preserve">(**) </w:t>
      </w:r>
      <w:r w:rsidR="00D6425F" w:rsidRPr="009C1989">
        <w:rPr>
          <w:rFonts w:ascii="Times New Roman" w:hAnsi="Times New Roman" w:cs="Times New Roman"/>
          <w:sz w:val="24"/>
          <w:szCs w:val="24"/>
        </w:rPr>
        <w:t>(</w:t>
      </w:r>
      <w:r w:rsidR="00D6425F" w:rsidRPr="009C1989">
        <w:rPr>
          <w:rFonts w:ascii="Times New Roman" w:hAnsi="Times New Roman" w:cs="Times New Roman"/>
          <w:sz w:val="24"/>
          <w:szCs w:val="24"/>
          <w:lang w:val="es-ES"/>
        </w:rPr>
        <w:t xml:space="preserve">Cuadro </w:t>
      </w:r>
      <w:r w:rsidR="00D6425F">
        <w:rPr>
          <w:rFonts w:ascii="Times New Roman" w:hAnsi="Times New Roman" w:cs="Times New Roman"/>
          <w:sz w:val="24"/>
          <w:szCs w:val="24"/>
          <w:lang w:val="es-ES"/>
        </w:rPr>
        <w:t>No. 1).</w:t>
      </w:r>
    </w:p>
    <w:p w14:paraId="5BF675DF" w14:textId="77777777" w:rsidR="00DC6CDA" w:rsidRDefault="00116068" w:rsidP="00DC6CDA">
      <w:pPr>
        <w:keepNext/>
        <w:tabs>
          <w:tab w:val="left" w:pos="735"/>
        </w:tabs>
      </w:pPr>
      <w:r>
        <w:rPr>
          <w:noProof/>
          <w:lang w:eastAsia="es-EC"/>
        </w:rPr>
        <w:drawing>
          <wp:inline distT="0" distB="0" distL="0" distR="0" wp14:anchorId="2239B1E1" wp14:editId="71F8C8E4">
            <wp:extent cx="4572000" cy="2743200"/>
            <wp:effectExtent l="0" t="0" r="0" b="0"/>
            <wp:docPr id="18" name="Gráfico 18">
              <a:extLst xmlns:a="http://schemas.openxmlformats.org/drawingml/2006/main">
                <a:ext uri="{FF2B5EF4-FFF2-40B4-BE49-F238E27FC236}">
                  <a16:creationId xmlns:a16="http://schemas.microsoft.com/office/drawing/2014/main" id="{515E03F0-FFB8-4490-99CE-ACFCBEF6CF3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14:paraId="2D20C757" w14:textId="2EB473BA" w:rsidR="00DC6CDA" w:rsidRPr="00DC6CDA" w:rsidRDefault="00DC6CDA" w:rsidP="00DC6CDA">
      <w:pPr>
        <w:pStyle w:val="Descripcin"/>
        <w:rPr>
          <w:rFonts w:ascii="Times New Roman" w:hAnsi="Times New Roman" w:cs="Times New Roman"/>
          <w:b/>
          <w:bCs/>
          <w:i w:val="0"/>
          <w:iCs w:val="0"/>
          <w:color w:val="auto"/>
          <w:sz w:val="20"/>
          <w:szCs w:val="20"/>
        </w:rPr>
      </w:pPr>
      <w:bookmarkStart w:id="182" w:name="_Toc25829988"/>
      <w:r w:rsidRPr="00DC6CDA">
        <w:rPr>
          <w:rFonts w:ascii="Times New Roman" w:hAnsi="Times New Roman" w:cs="Times New Roman"/>
          <w:b/>
          <w:bCs/>
          <w:i w:val="0"/>
          <w:iCs w:val="0"/>
          <w:color w:val="auto"/>
          <w:sz w:val="20"/>
          <w:szCs w:val="20"/>
        </w:rPr>
        <w:t xml:space="preserve">Gráfico No. </w:t>
      </w:r>
      <w:r w:rsidRPr="00DC6CDA">
        <w:rPr>
          <w:rFonts w:ascii="Times New Roman" w:hAnsi="Times New Roman" w:cs="Times New Roman"/>
          <w:b/>
          <w:bCs/>
          <w:i w:val="0"/>
          <w:iCs w:val="0"/>
          <w:color w:val="auto"/>
          <w:sz w:val="20"/>
          <w:szCs w:val="20"/>
        </w:rPr>
        <w:fldChar w:fldCharType="begin"/>
      </w:r>
      <w:r w:rsidRPr="00DC6CDA">
        <w:rPr>
          <w:rFonts w:ascii="Times New Roman" w:hAnsi="Times New Roman" w:cs="Times New Roman"/>
          <w:b/>
          <w:bCs/>
          <w:i w:val="0"/>
          <w:iCs w:val="0"/>
          <w:color w:val="auto"/>
          <w:sz w:val="20"/>
          <w:szCs w:val="20"/>
        </w:rPr>
        <w:instrText xml:space="preserve"> SEQ grafico \* ARABIC </w:instrText>
      </w:r>
      <w:r w:rsidRPr="00DC6CDA">
        <w:rPr>
          <w:rFonts w:ascii="Times New Roman" w:hAnsi="Times New Roman" w:cs="Times New Roman"/>
          <w:b/>
          <w:bCs/>
          <w:i w:val="0"/>
          <w:iCs w:val="0"/>
          <w:color w:val="auto"/>
          <w:sz w:val="20"/>
          <w:szCs w:val="20"/>
        </w:rPr>
        <w:fldChar w:fldCharType="separate"/>
      </w:r>
      <w:r w:rsidR="008D5BFE">
        <w:rPr>
          <w:rFonts w:ascii="Times New Roman" w:hAnsi="Times New Roman" w:cs="Times New Roman"/>
          <w:b/>
          <w:bCs/>
          <w:i w:val="0"/>
          <w:iCs w:val="0"/>
          <w:noProof/>
          <w:color w:val="auto"/>
          <w:sz w:val="20"/>
          <w:szCs w:val="20"/>
        </w:rPr>
        <w:t>1</w:t>
      </w:r>
      <w:r w:rsidRPr="00DC6CDA">
        <w:rPr>
          <w:rFonts w:ascii="Times New Roman" w:hAnsi="Times New Roman" w:cs="Times New Roman"/>
          <w:b/>
          <w:bCs/>
          <w:i w:val="0"/>
          <w:iCs w:val="0"/>
          <w:color w:val="auto"/>
          <w:sz w:val="20"/>
          <w:szCs w:val="20"/>
        </w:rPr>
        <w:fldChar w:fldCharType="end"/>
      </w:r>
      <w:r w:rsidRPr="00DC6CDA">
        <w:rPr>
          <w:rFonts w:ascii="Times New Roman" w:hAnsi="Times New Roman" w:cs="Times New Roman"/>
          <w:b/>
          <w:bCs/>
          <w:i w:val="0"/>
          <w:iCs w:val="0"/>
          <w:color w:val="auto"/>
          <w:sz w:val="20"/>
          <w:szCs w:val="20"/>
        </w:rPr>
        <w:t>. Promedios de porcentaje de emergencia de 9 accesiones de fréjol voluble Chillanes 2018.</w:t>
      </w:r>
      <w:bookmarkEnd w:id="182"/>
    </w:p>
    <w:p w14:paraId="61F430DC" w14:textId="77777777" w:rsidR="00446378" w:rsidRDefault="00446378" w:rsidP="00446378">
      <w:pPr>
        <w:spacing w:after="240"/>
        <w:rPr>
          <w:rFonts w:ascii="Times New Roman" w:hAnsi="Times New Roman" w:cs="Times New Roman"/>
          <w:sz w:val="24"/>
          <w:szCs w:val="24"/>
          <w:lang w:val="es-ES"/>
        </w:rPr>
      </w:pPr>
      <w:r>
        <w:rPr>
          <w:rFonts w:ascii="Times New Roman" w:hAnsi="Times New Roman" w:cs="Times New Roman"/>
          <w:noProof/>
          <w:sz w:val="24"/>
          <w:szCs w:val="24"/>
          <w:lang w:eastAsia="es-EC"/>
        </w:rPr>
        <w:t>El promedio más alto para la variable  PE fue para  el T9: INIAP- 426 Canario Siete Colinas con 94% y los datos menores se registraron en el T8: 75%; T3:79% Y T4: 84% (</w:t>
      </w:r>
      <w:r w:rsidRPr="009C1989">
        <w:rPr>
          <w:rFonts w:ascii="Times New Roman" w:hAnsi="Times New Roman" w:cs="Times New Roman"/>
          <w:sz w:val="24"/>
          <w:szCs w:val="24"/>
          <w:lang w:val="es-ES"/>
        </w:rPr>
        <w:t xml:space="preserve">Cuadro </w:t>
      </w:r>
      <w:r>
        <w:rPr>
          <w:rFonts w:ascii="Times New Roman" w:hAnsi="Times New Roman" w:cs="Times New Roman"/>
          <w:sz w:val="24"/>
          <w:szCs w:val="24"/>
          <w:lang w:val="es-ES"/>
        </w:rPr>
        <w:t>No. 1 y</w:t>
      </w:r>
      <w:r w:rsidRPr="00DC20E9">
        <w:rPr>
          <w:rFonts w:ascii="Times New Roman" w:hAnsi="Times New Roman" w:cs="Times New Roman"/>
          <w:sz w:val="24"/>
          <w:szCs w:val="24"/>
          <w:lang w:val="es-ES"/>
        </w:rPr>
        <w:t xml:space="preserve"> </w:t>
      </w:r>
      <w:r w:rsidRPr="00446378">
        <w:rPr>
          <w:rFonts w:ascii="Times New Roman" w:hAnsi="Times New Roman" w:cs="Times New Roman"/>
          <w:sz w:val="24"/>
          <w:szCs w:val="24"/>
        </w:rPr>
        <w:t>Gráfico No. 1</w:t>
      </w:r>
      <w:r w:rsidRPr="00446378">
        <w:rPr>
          <w:rFonts w:ascii="Times New Roman" w:hAnsi="Times New Roman" w:cs="Times New Roman"/>
          <w:sz w:val="24"/>
          <w:szCs w:val="24"/>
          <w:lang w:val="es-ES"/>
        </w:rPr>
        <w:t>).</w:t>
      </w:r>
    </w:p>
    <w:p w14:paraId="4BEF9A1E" w14:textId="70675D16" w:rsidR="00446378" w:rsidRDefault="00446378" w:rsidP="00446378">
      <w:pPr>
        <w:spacing w:after="240"/>
        <w:rPr>
          <w:rFonts w:ascii="Times New Roman" w:hAnsi="Times New Roman" w:cs="Times New Roman"/>
          <w:noProof/>
          <w:sz w:val="24"/>
          <w:szCs w:val="24"/>
          <w:lang w:eastAsia="es-EC"/>
        </w:rPr>
      </w:pPr>
      <w:r>
        <w:rPr>
          <w:rFonts w:ascii="Times New Roman" w:hAnsi="Times New Roman" w:cs="Times New Roman"/>
          <w:sz w:val="24"/>
          <w:szCs w:val="24"/>
          <w:lang w:val="es-ES"/>
        </w:rPr>
        <w:t>El PE estuvo relacionada directamente con la calidad</w:t>
      </w:r>
      <w:r>
        <w:rPr>
          <w:rFonts w:ascii="Times New Roman" w:hAnsi="Times New Roman" w:cs="Times New Roman"/>
          <w:noProof/>
          <w:sz w:val="24"/>
          <w:szCs w:val="24"/>
          <w:lang w:eastAsia="es-EC"/>
        </w:rPr>
        <w:t xml:space="preserve"> de la semilla, condiciones clim</w:t>
      </w:r>
      <w:r w:rsidR="009D0143">
        <w:rPr>
          <w:rFonts w:ascii="Times New Roman" w:hAnsi="Times New Roman" w:cs="Times New Roman"/>
          <w:noProof/>
          <w:sz w:val="24"/>
          <w:szCs w:val="24"/>
          <w:lang w:eastAsia="es-EC"/>
        </w:rPr>
        <w:t>á</w:t>
      </w:r>
      <w:r>
        <w:rPr>
          <w:rFonts w:ascii="Times New Roman" w:hAnsi="Times New Roman" w:cs="Times New Roman"/>
          <w:noProof/>
          <w:sz w:val="24"/>
          <w:szCs w:val="24"/>
          <w:lang w:eastAsia="es-EC"/>
        </w:rPr>
        <w:t>ticas adecuadas como la humedad, temperatura, concentraci</w:t>
      </w:r>
      <w:r w:rsidR="009D0143">
        <w:rPr>
          <w:rFonts w:ascii="Times New Roman" w:hAnsi="Times New Roman" w:cs="Times New Roman"/>
          <w:noProof/>
          <w:sz w:val="24"/>
          <w:szCs w:val="24"/>
          <w:lang w:eastAsia="es-EC"/>
        </w:rPr>
        <w:t>ó</w:t>
      </w:r>
      <w:r>
        <w:rPr>
          <w:rFonts w:ascii="Times New Roman" w:hAnsi="Times New Roman" w:cs="Times New Roman"/>
          <w:noProof/>
          <w:sz w:val="24"/>
          <w:szCs w:val="24"/>
          <w:lang w:eastAsia="es-EC"/>
        </w:rPr>
        <w:t>n de ox</w:t>
      </w:r>
      <w:r w:rsidR="009D0143">
        <w:rPr>
          <w:rFonts w:ascii="Times New Roman" w:hAnsi="Times New Roman" w:cs="Times New Roman"/>
          <w:noProof/>
          <w:sz w:val="24"/>
          <w:szCs w:val="24"/>
          <w:lang w:eastAsia="es-EC"/>
        </w:rPr>
        <w:t>í</w:t>
      </w:r>
      <w:r>
        <w:rPr>
          <w:rFonts w:ascii="Times New Roman" w:hAnsi="Times New Roman" w:cs="Times New Roman"/>
          <w:noProof/>
          <w:sz w:val="24"/>
          <w:szCs w:val="24"/>
          <w:lang w:eastAsia="es-EC"/>
        </w:rPr>
        <w:t>geno y entre otras. En este caso las semillas fueron colectadas en diversas zonas agroecol</w:t>
      </w:r>
      <w:r w:rsidR="009D0143">
        <w:rPr>
          <w:rFonts w:ascii="Times New Roman" w:hAnsi="Times New Roman" w:cs="Times New Roman"/>
          <w:noProof/>
          <w:sz w:val="24"/>
          <w:szCs w:val="24"/>
          <w:lang w:eastAsia="es-EC"/>
        </w:rPr>
        <w:t>ó</w:t>
      </w:r>
      <w:r>
        <w:rPr>
          <w:rFonts w:ascii="Times New Roman" w:hAnsi="Times New Roman" w:cs="Times New Roman"/>
          <w:noProof/>
          <w:sz w:val="24"/>
          <w:szCs w:val="24"/>
          <w:lang w:eastAsia="es-EC"/>
        </w:rPr>
        <w:t>gicas; lo cual puede haber limitado se germinación, al no encontrar las mismas condiciones según su lugar de origen.</w:t>
      </w:r>
    </w:p>
    <w:p w14:paraId="0D1C81E2" w14:textId="70035C0F" w:rsidR="00446378" w:rsidRPr="00446378" w:rsidRDefault="00446378" w:rsidP="00446378">
      <w:pPr>
        <w:spacing w:after="240"/>
        <w:rPr>
          <w:rFonts w:ascii="Times New Roman" w:hAnsi="Times New Roman" w:cs="Times New Roman"/>
          <w:noProof/>
          <w:sz w:val="24"/>
          <w:szCs w:val="24"/>
          <w:lang w:eastAsia="es-EC"/>
        </w:rPr>
        <w:sectPr w:rsidR="00446378" w:rsidRPr="00446378" w:rsidSect="000619D1">
          <w:headerReference w:type="first" r:id="rId36"/>
          <w:footerReference w:type="first" r:id="rId37"/>
          <w:pgSz w:w="11906" w:h="16838"/>
          <w:pgMar w:top="1701" w:right="1701" w:bottom="1701" w:left="2268" w:header="709" w:footer="709" w:gutter="0"/>
          <w:cols w:space="708"/>
          <w:titlePg/>
          <w:docGrid w:linePitch="360"/>
        </w:sectPr>
      </w:pPr>
    </w:p>
    <w:p w14:paraId="20F97AAE" w14:textId="77777777" w:rsidR="00853307" w:rsidRDefault="007E135C" w:rsidP="00853307">
      <w:pPr>
        <w:keepNext/>
      </w:pPr>
      <w:r>
        <w:rPr>
          <w:noProof/>
          <w:lang w:eastAsia="es-EC"/>
        </w:rPr>
        <w:lastRenderedPageBreak/>
        <w:drawing>
          <wp:inline distT="0" distB="0" distL="0" distR="0" wp14:anchorId="62F43760" wp14:editId="703FB954">
            <wp:extent cx="4572000" cy="2743200"/>
            <wp:effectExtent l="0" t="0" r="0" b="0"/>
            <wp:docPr id="19" name="Gráfico 19">
              <a:extLst xmlns:a="http://schemas.openxmlformats.org/drawingml/2006/main">
                <a:ext uri="{FF2B5EF4-FFF2-40B4-BE49-F238E27FC236}">
                  <a16:creationId xmlns:a16="http://schemas.microsoft.com/office/drawing/2014/main" id="{A5B7249B-FB44-494D-8F0F-95B2EF1FAE1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p w14:paraId="3A63D431" w14:textId="7D1FE020" w:rsidR="00AF076D" w:rsidRPr="00853307" w:rsidRDefault="00853307" w:rsidP="00853307">
      <w:pPr>
        <w:pStyle w:val="Descripcin"/>
        <w:rPr>
          <w:rFonts w:ascii="Times New Roman" w:hAnsi="Times New Roman" w:cs="Times New Roman"/>
          <w:b/>
          <w:bCs/>
          <w:i w:val="0"/>
          <w:iCs w:val="0"/>
          <w:color w:val="auto"/>
          <w:sz w:val="20"/>
          <w:szCs w:val="20"/>
        </w:rPr>
      </w:pPr>
      <w:bookmarkStart w:id="183" w:name="_Toc25829989"/>
      <w:r w:rsidRPr="00853307">
        <w:rPr>
          <w:rFonts w:ascii="Times New Roman" w:hAnsi="Times New Roman" w:cs="Times New Roman"/>
          <w:b/>
          <w:bCs/>
          <w:i w:val="0"/>
          <w:iCs w:val="0"/>
          <w:color w:val="auto"/>
          <w:sz w:val="20"/>
          <w:szCs w:val="20"/>
        </w:rPr>
        <w:t xml:space="preserve">Gráfico No. </w:t>
      </w:r>
      <w:r w:rsidRPr="00853307">
        <w:rPr>
          <w:rFonts w:ascii="Times New Roman" w:hAnsi="Times New Roman" w:cs="Times New Roman"/>
          <w:b/>
          <w:bCs/>
          <w:i w:val="0"/>
          <w:iCs w:val="0"/>
          <w:color w:val="auto"/>
          <w:sz w:val="20"/>
          <w:szCs w:val="20"/>
        </w:rPr>
        <w:fldChar w:fldCharType="begin"/>
      </w:r>
      <w:r w:rsidRPr="00853307">
        <w:rPr>
          <w:rFonts w:ascii="Times New Roman" w:hAnsi="Times New Roman" w:cs="Times New Roman"/>
          <w:b/>
          <w:bCs/>
          <w:i w:val="0"/>
          <w:iCs w:val="0"/>
          <w:color w:val="auto"/>
          <w:sz w:val="20"/>
          <w:szCs w:val="20"/>
        </w:rPr>
        <w:instrText xml:space="preserve"> SEQ grafico \* ARABIC </w:instrText>
      </w:r>
      <w:r w:rsidRPr="00853307">
        <w:rPr>
          <w:rFonts w:ascii="Times New Roman" w:hAnsi="Times New Roman" w:cs="Times New Roman"/>
          <w:b/>
          <w:bCs/>
          <w:i w:val="0"/>
          <w:iCs w:val="0"/>
          <w:color w:val="auto"/>
          <w:sz w:val="20"/>
          <w:szCs w:val="20"/>
        </w:rPr>
        <w:fldChar w:fldCharType="separate"/>
      </w:r>
      <w:r w:rsidR="008D5BFE">
        <w:rPr>
          <w:rFonts w:ascii="Times New Roman" w:hAnsi="Times New Roman" w:cs="Times New Roman"/>
          <w:b/>
          <w:bCs/>
          <w:i w:val="0"/>
          <w:iCs w:val="0"/>
          <w:noProof/>
          <w:color w:val="auto"/>
          <w:sz w:val="20"/>
          <w:szCs w:val="20"/>
        </w:rPr>
        <w:t>2</w:t>
      </w:r>
      <w:r w:rsidRPr="00853307">
        <w:rPr>
          <w:rFonts w:ascii="Times New Roman" w:hAnsi="Times New Roman" w:cs="Times New Roman"/>
          <w:b/>
          <w:bCs/>
          <w:i w:val="0"/>
          <w:iCs w:val="0"/>
          <w:color w:val="auto"/>
          <w:sz w:val="20"/>
          <w:szCs w:val="20"/>
        </w:rPr>
        <w:fldChar w:fldCharType="end"/>
      </w:r>
      <w:r w:rsidRPr="00853307">
        <w:rPr>
          <w:rFonts w:ascii="Times New Roman" w:hAnsi="Times New Roman" w:cs="Times New Roman"/>
          <w:b/>
          <w:bCs/>
          <w:i w:val="0"/>
          <w:iCs w:val="0"/>
          <w:color w:val="auto"/>
          <w:sz w:val="20"/>
          <w:szCs w:val="20"/>
        </w:rPr>
        <w:t>. Promedios de días a la floración de 9 accesiones de fréjol voluble Chillanes 2018.</w:t>
      </w:r>
      <w:bookmarkEnd w:id="183"/>
    </w:p>
    <w:p w14:paraId="4D1E73AB" w14:textId="3B0EB8E1" w:rsidR="00262051" w:rsidRDefault="0078136E" w:rsidP="000940CB">
      <w:pPr>
        <w:spacing w:after="240"/>
        <w:rPr>
          <w:rFonts w:ascii="Times New Roman" w:hAnsi="Times New Roman" w:cs="Times New Roman"/>
          <w:sz w:val="24"/>
          <w:szCs w:val="24"/>
          <w:lang w:val="es-ES"/>
        </w:rPr>
      </w:pPr>
      <w:r>
        <w:rPr>
          <w:rFonts w:ascii="Times New Roman" w:hAnsi="Times New Roman" w:cs="Times New Roman"/>
          <w:noProof/>
          <w:sz w:val="24"/>
          <w:szCs w:val="24"/>
          <w:lang w:eastAsia="es-EC"/>
        </w:rPr>
        <w:t>P</w:t>
      </w:r>
      <w:r w:rsidR="00262051">
        <w:rPr>
          <w:rFonts w:ascii="Times New Roman" w:hAnsi="Times New Roman" w:cs="Times New Roman"/>
          <w:noProof/>
          <w:sz w:val="24"/>
          <w:szCs w:val="24"/>
          <w:lang w:eastAsia="es-EC"/>
        </w:rPr>
        <w:t xml:space="preserve">ara la variable  </w:t>
      </w:r>
      <w:r>
        <w:rPr>
          <w:rFonts w:ascii="Times New Roman" w:hAnsi="Times New Roman" w:cs="Times New Roman"/>
          <w:noProof/>
          <w:sz w:val="24"/>
          <w:szCs w:val="24"/>
          <w:lang w:eastAsia="es-EC"/>
        </w:rPr>
        <w:t>DF</w:t>
      </w:r>
      <w:r w:rsidR="00262051">
        <w:rPr>
          <w:rFonts w:ascii="Times New Roman" w:hAnsi="Times New Roman" w:cs="Times New Roman"/>
          <w:noProof/>
          <w:sz w:val="24"/>
          <w:szCs w:val="24"/>
          <w:lang w:eastAsia="es-EC"/>
        </w:rPr>
        <w:t xml:space="preserve"> </w:t>
      </w:r>
      <w:r>
        <w:rPr>
          <w:rFonts w:ascii="Times New Roman" w:hAnsi="Times New Roman" w:cs="Times New Roman"/>
          <w:noProof/>
          <w:sz w:val="24"/>
          <w:szCs w:val="24"/>
          <w:lang w:eastAsia="es-EC"/>
        </w:rPr>
        <w:t xml:space="preserve">se determinó 78 días para el </w:t>
      </w:r>
      <w:r w:rsidR="00262051">
        <w:rPr>
          <w:rFonts w:ascii="Times New Roman" w:hAnsi="Times New Roman" w:cs="Times New Roman"/>
          <w:noProof/>
          <w:sz w:val="24"/>
          <w:szCs w:val="24"/>
          <w:lang w:eastAsia="es-EC"/>
        </w:rPr>
        <w:t xml:space="preserve"> T9: INIAP- 426 </w:t>
      </w:r>
      <w:r w:rsidR="00D573BA">
        <w:rPr>
          <w:rFonts w:ascii="Times New Roman" w:hAnsi="Times New Roman" w:cs="Times New Roman"/>
          <w:noProof/>
          <w:sz w:val="24"/>
          <w:szCs w:val="24"/>
          <w:lang w:eastAsia="es-EC"/>
        </w:rPr>
        <w:t>C</w:t>
      </w:r>
      <w:r w:rsidR="00262051">
        <w:rPr>
          <w:rFonts w:ascii="Times New Roman" w:hAnsi="Times New Roman" w:cs="Times New Roman"/>
          <w:noProof/>
          <w:sz w:val="24"/>
          <w:szCs w:val="24"/>
          <w:lang w:eastAsia="es-EC"/>
        </w:rPr>
        <w:t xml:space="preserve">anario </w:t>
      </w:r>
      <w:r w:rsidR="00D573BA">
        <w:rPr>
          <w:rFonts w:ascii="Times New Roman" w:hAnsi="Times New Roman" w:cs="Times New Roman"/>
          <w:noProof/>
          <w:sz w:val="24"/>
          <w:szCs w:val="24"/>
          <w:lang w:eastAsia="es-EC"/>
        </w:rPr>
        <w:t>S</w:t>
      </w:r>
      <w:r w:rsidR="00262051">
        <w:rPr>
          <w:rFonts w:ascii="Times New Roman" w:hAnsi="Times New Roman" w:cs="Times New Roman"/>
          <w:noProof/>
          <w:sz w:val="24"/>
          <w:szCs w:val="24"/>
          <w:lang w:eastAsia="es-EC"/>
        </w:rPr>
        <w:t xml:space="preserve">iete </w:t>
      </w:r>
      <w:r w:rsidR="00D573BA">
        <w:rPr>
          <w:rFonts w:ascii="Times New Roman" w:hAnsi="Times New Roman" w:cs="Times New Roman"/>
          <w:noProof/>
          <w:sz w:val="24"/>
          <w:szCs w:val="24"/>
          <w:lang w:eastAsia="es-EC"/>
        </w:rPr>
        <w:t>C</w:t>
      </w:r>
      <w:r w:rsidR="00262051">
        <w:rPr>
          <w:rFonts w:ascii="Times New Roman" w:hAnsi="Times New Roman" w:cs="Times New Roman"/>
          <w:noProof/>
          <w:sz w:val="24"/>
          <w:szCs w:val="24"/>
          <w:lang w:eastAsia="es-EC"/>
        </w:rPr>
        <w:t xml:space="preserve">olinas  </w:t>
      </w:r>
      <w:r>
        <w:rPr>
          <w:rFonts w:ascii="Times New Roman" w:hAnsi="Times New Roman" w:cs="Times New Roman"/>
          <w:noProof/>
          <w:sz w:val="24"/>
          <w:szCs w:val="24"/>
          <w:lang w:eastAsia="es-EC"/>
        </w:rPr>
        <w:t>siendo este el m</w:t>
      </w:r>
      <w:r w:rsidR="000F1349">
        <w:rPr>
          <w:rFonts w:ascii="Times New Roman" w:hAnsi="Times New Roman" w:cs="Times New Roman"/>
          <w:noProof/>
          <w:sz w:val="24"/>
          <w:szCs w:val="24"/>
          <w:lang w:eastAsia="es-EC"/>
        </w:rPr>
        <w:t>á</w:t>
      </w:r>
      <w:r>
        <w:rPr>
          <w:rFonts w:ascii="Times New Roman" w:hAnsi="Times New Roman" w:cs="Times New Roman"/>
          <w:noProof/>
          <w:sz w:val="24"/>
          <w:szCs w:val="24"/>
          <w:lang w:eastAsia="es-EC"/>
        </w:rPr>
        <w:t xml:space="preserve">s precoz </w:t>
      </w:r>
      <w:r w:rsidR="00262051">
        <w:rPr>
          <w:rFonts w:ascii="Times New Roman" w:hAnsi="Times New Roman" w:cs="Times New Roman"/>
          <w:noProof/>
          <w:sz w:val="24"/>
          <w:szCs w:val="24"/>
          <w:lang w:eastAsia="es-EC"/>
        </w:rPr>
        <w:t xml:space="preserve">y </w:t>
      </w:r>
      <w:r w:rsidR="000F1349">
        <w:rPr>
          <w:rFonts w:ascii="Times New Roman" w:hAnsi="Times New Roman" w:cs="Times New Roman"/>
          <w:noProof/>
          <w:sz w:val="24"/>
          <w:szCs w:val="24"/>
          <w:lang w:eastAsia="es-EC"/>
        </w:rPr>
        <w:t>el T6</w:t>
      </w:r>
      <w:r w:rsidR="00D573BA">
        <w:rPr>
          <w:rFonts w:ascii="Times New Roman" w:hAnsi="Times New Roman" w:cs="Times New Roman"/>
          <w:noProof/>
          <w:sz w:val="24"/>
          <w:szCs w:val="24"/>
          <w:lang w:eastAsia="es-EC"/>
        </w:rPr>
        <w:t xml:space="preserve">; con </w:t>
      </w:r>
      <w:r w:rsidR="000F1349">
        <w:rPr>
          <w:rFonts w:ascii="Times New Roman" w:hAnsi="Times New Roman" w:cs="Times New Roman"/>
          <w:noProof/>
          <w:sz w:val="24"/>
          <w:szCs w:val="24"/>
          <w:lang w:eastAsia="es-EC"/>
        </w:rPr>
        <w:t>106 días el m</w:t>
      </w:r>
      <w:r w:rsidR="00D573BA">
        <w:rPr>
          <w:rFonts w:ascii="Times New Roman" w:hAnsi="Times New Roman" w:cs="Times New Roman"/>
          <w:noProof/>
          <w:sz w:val="24"/>
          <w:szCs w:val="24"/>
          <w:lang w:eastAsia="es-EC"/>
        </w:rPr>
        <w:t>á</w:t>
      </w:r>
      <w:r w:rsidR="000F1349">
        <w:rPr>
          <w:rFonts w:ascii="Times New Roman" w:hAnsi="Times New Roman" w:cs="Times New Roman"/>
          <w:noProof/>
          <w:sz w:val="24"/>
          <w:szCs w:val="24"/>
          <w:lang w:eastAsia="es-EC"/>
        </w:rPr>
        <w:t>s tardio</w:t>
      </w:r>
      <w:r w:rsidR="00D573BA">
        <w:rPr>
          <w:rFonts w:ascii="Times New Roman" w:hAnsi="Times New Roman" w:cs="Times New Roman"/>
          <w:noProof/>
          <w:sz w:val="24"/>
          <w:szCs w:val="24"/>
          <w:lang w:eastAsia="es-EC"/>
        </w:rPr>
        <w:t>. El resto</w:t>
      </w:r>
      <w:r w:rsidR="008F6A74">
        <w:rPr>
          <w:rFonts w:ascii="Times New Roman" w:hAnsi="Times New Roman" w:cs="Times New Roman"/>
          <w:noProof/>
          <w:sz w:val="24"/>
          <w:szCs w:val="24"/>
          <w:lang w:eastAsia="es-EC"/>
        </w:rPr>
        <w:t xml:space="preserve"> </w:t>
      </w:r>
      <w:r w:rsidR="00D573BA">
        <w:rPr>
          <w:rFonts w:ascii="Times New Roman" w:hAnsi="Times New Roman" w:cs="Times New Roman"/>
          <w:noProof/>
          <w:sz w:val="24"/>
          <w:szCs w:val="24"/>
          <w:lang w:eastAsia="es-EC"/>
        </w:rPr>
        <w:t xml:space="preserve">de accesiones </w:t>
      </w:r>
      <w:r w:rsidR="000F1349">
        <w:rPr>
          <w:rFonts w:ascii="Times New Roman" w:hAnsi="Times New Roman" w:cs="Times New Roman"/>
          <w:noProof/>
          <w:sz w:val="24"/>
          <w:szCs w:val="24"/>
          <w:lang w:eastAsia="es-EC"/>
        </w:rPr>
        <w:t xml:space="preserve"> </w:t>
      </w:r>
      <w:r w:rsidR="008F6A74">
        <w:rPr>
          <w:rFonts w:ascii="Times New Roman" w:hAnsi="Times New Roman" w:cs="Times New Roman"/>
          <w:noProof/>
          <w:sz w:val="24"/>
          <w:szCs w:val="24"/>
          <w:lang w:eastAsia="es-EC"/>
        </w:rPr>
        <w:t>estuv</w:t>
      </w:r>
      <w:r w:rsidR="002667B1">
        <w:rPr>
          <w:rFonts w:ascii="Times New Roman" w:hAnsi="Times New Roman" w:cs="Times New Roman"/>
          <w:noProof/>
          <w:sz w:val="24"/>
          <w:szCs w:val="24"/>
          <w:lang w:eastAsia="es-EC"/>
        </w:rPr>
        <w:t>ieron</w:t>
      </w:r>
      <w:r w:rsidR="008F6A74">
        <w:rPr>
          <w:rFonts w:ascii="Times New Roman" w:hAnsi="Times New Roman" w:cs="Times New Roman"/>
          <w:noProof/>
          <w:sz w:val="24"/>
          <w:szCs w:val="24"/>
          <w:lang w:eastAsia="es-EC"/>
        </w:rPr>
        <w:t xml:space="preserve"> en un rango de</w:t>
      </w:r>
      <w:r w:rsidR="000F1349">
        <w:rPr>
          <w:rFonts w:ascii="Times New Roman" w:hAnsi="Times New Roman" w:cs="Times New Roman"/>
          <w:noProof/>
          <w:sz w:val="24"/>
          <w:szCs w:val="24"/>
          <w:lang w:eastAsia="es-EC"/>
        </w:rPr>
        <w:t xml:space="preserve"> 86- 92 días </w:t>
      </w:r>
      <w:r w:rsidR="00262051">
        <w:rPr>
          <w:rFonts w:ascii="Times New Roman" w:hAnsi="Times New Roman" w:cs="Times New Roman"/>
          <w:noProof/>
          <w:sz w:val="24"/>
          <w:szCs w:val="24"/>
          <w:lang w:eastAsia="es-EC"/>
        </w:rPr>
        <w:t>(</w:t>
      </w:r>
      <w:r w:rsidR="00D6425F" w:rsidRPr="009C1989">
        <w:rPr>
          <w:rFonts w:ascii="Times New Roman" w:hAnsi="Times New Roman" w:cs="Times New Roman"/>
          <w:sz w:val="24"/>
          <w:szCs w:val="24"/>
          <w:lang w:val="es-ES"/>
        </w:rPr>
        <w:t xml:space="preserve">Cuadro </w:t>
      </w:r>
      <w:r w:rsidR="00D6425F">
        <w:rPr>
          <w:rFonts w:ascii="Times New Roman" w:hAnsi="Times New Roman" w:cs="Times New Roman"/>
          <w:sz w:val="24"/>
          <w:szCs w:val="24"/>
          <w:lang w:val="es-ES"/>
        </w:rPr>
        <w:t xml:space="preserve">No. 1 </w:t>
      </w:r>
      <w:r w:rsidR="00262051" w:rsidRPr="00446378">
        <w:rPr>
          <w:rFonts w:ascii="Times New Roman" w:hAnsi="Times New Roman" w:cs="Times New Roman"/>
          <w:sz w:val="24"/>
          <w:szCs w:val="24"/>
          <w:lang w:val="es-ES"/>
        </w:rPr>
        <w:t xml:space="preserve">y </w:t>
      </w:r>
      <w:r w:rsidR="00446378" w:rsidRPr="00446378">
        <w:rPr>
          <w:rFonts w:ascii="Times New Roman" w:hAnsi="Times New Roman" w:cs="Times New Roman"/>
          <w:sz w:val="24"/>
          <w:szCs w:val="24"/>
        </w:rPr>
        <w:t xml:space="preserve">Gráfico No. </w:t>
      </w:r>
      <w:r w:rsidR="00446378">
        <w:rPr>
          <w:rFonts w:ascii="Times New Roman" w:hAnsi="Times New Roman" w:cs="Times New Roman"/>
          <w:sz w:val="24"/>
          <w:szCs w:val="24"/>
        </w:rPr>
        <w:t>2</w:t>
      </w:r>
      <w:r w:rsidR="00262051" w:rsidRPr="00446378">
        <w:rPr>
          <w:rFonts w:ascii="Times New Roman" w:hAnsi="Times New Roman" w:cs="Times New Roman"/>
          <w:sz w:val="24"/>
          <w:szCs w:val="24"/>
          <w:lang w:val="es-ES"/>
        </w:rPr>
        <w:t>).</w:t>
      </w:r>
    </w:p>
    <w:p w14:paraId="4ED0A089" w14:textId="2E5D49CE" w:rsidR="008F6A74" w:rsidRPr="008F6A74" w:rsidRDefault="00427DFD" w:rsidP="00812131">
      <w:pPr>
        <w:spacing w:after="240"/>
        <w:rPr>
          <w:rFonts w:ascii="Times New Roman" w:hAnsi="Times New Roman" w:cs="Times New Roman"/>
          <w:sz w:val="24"/>
          <w:szCs w:val="24"/>
          <w:lang w:val="es-ES"/>
        </w:rPr>
      </w:pPr>
      <w:r>
        <w:rPr>
          <w:rFonts w:ascii="Times New Roman" w:hAnsi="Times New Roman" w:cs="Times New Roman"/>
          <w:sz w:val="24"/>
          <w:szCs w:val="24"/>
          <w:lang w:val="es-ES"/>
        </w:rPr>
        <w:t>E</w:t>
      </w:r>
      <w:r w:rsidR="008F6A74">
        <w:rPr>
          <w:rFonts w:ascii="Times New Roman" w:hAnsi="Times New Roman" w:cs="Times New Roman"/>
          <w:sz w:val="24"/>
          <w:szCs w:val="24"/>
          <w:lang w:val="es-ES"/>
        </w:rPr>
        <w:t xml:space="preserve">l componente DF; es un descriptor determinante debido al cambio climático. Cultivares tardíos como son los materiales criollos de fréjol canario, son afectados en </w:t>
      </w:r>
      <w:r w:rsidR="002667B1">
        <w:rPr>
          <w:rFonts w:ascii="Times New Roman" w:hAnsi="Times New Roman" w:cs="Times New Roman"/>
          <w:sz w:val="24"/>
          <w:szCs w:val="24"/>
          <w:lang w:val="es-ES"/>
        </w:rPr>
        <w:t xml:space="preserve">ciertas </w:t>
      </w:r>
      <w:r w:rsidR="008F6A74">
        <w:rPr>
          <w:rFonts w:ascii="Times New Roman" w:hAnsi="Times New Roman" w:cs="Times New Roman"/>
          <w:sz w:val="24"/>
          <w:szCs w:val="24"/>
          <w:lang w:val="es-ES"/>
        </w:rPr>
        <w:t xml:space="preserve">zonas agroecológicas con estrés de sequía. INIAP-426 es una alternativa válida para esta zona porque escapa a la sequía. </w:t>
      </w:r>
    </w:p>
    <w:p w14:paraId="2F51DE70" w14:textId="77777777" w:rsidR="00853307" w:rsidRDefault="00812131" w:rsidP="00853307">
      <w:pPr>
        <w:keepNext/>
      </w:pPr>
      <w:r>
        <w:rPr>
          <w:noProof/>
          <w:lang w:eastAsia="es-EC"/>
        </w:rPr>
        <w:lastRenderedPageBreak/>
        <w:drawing>
          <wp:inline distT="0" distB="0" distL="0" distR="0" wp14:anchorId="4F045675" wp14:editId="57B5B7F0">
            <wp:extent cx="4619625" cy="2933700"/>
            <wp:effectExtent l="0" t="0" r="0" b="0"/>
            <wp:docPr id="8" name="Gráfico 8">
              <a:extLst xmlns:a="http://schemas.openxmlformats.org/drawingml/2006/main">
                <a:ext uri="{FF2B5EF4-FFF2-40B4-BE49-F238E27FC236}">
                  <a16:creationId xmlns:a16="http://schemas.microsoft.com/office/drawing/2014/main" id="{B94DB01B-3D6C-47B1-8451-EF58E78DC59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p w14:paraId="64FEBF1E" w14:textId="06E53270" w:rsidR="00812131" w:rsidRPr="00A4464F" w:rsidRDefault="00853307" w:rsidP="00A4464F">
      <w:pPr>
        <w:pStyle w:val="Descripcin"/>
        <w:rPr>
          <w:rFonts w:ascii="Times New Roman" w:hAnsi="Times New Roman" w:cs="Times New Roman"/>
          <w:b/>
          <w:bCs/>
          <w:i w:val="0"/>
          <w:iCs w:val="0"/>
          <w:color w:val="auto"/>
          <w:sz w:val="20"/>
          <w:szCs w:val="20"/>
        </w:rPr>
      </w:pPr>
      <w:bookmarkStart w:id="184" w:name="_Toc25829990"/>
      <w:r>
        <w:rPr>
          <w:rFonts w:ascii="Times New Roman" w:hAnsi="Times New Roman" w:cs="Times New Roman"/>
          <w:b/>
          <w:bCs/>
          <w:i w:val="0"/>
          <w:iCs w:val="0"/>
          <w:color w:val="auto"/>
          <w:sz w:val="20"/>
          <w:szCs w:val="20"/>
        </w:rPr>
        <w:t>G</w:t>
      </w:r>
      <w:r w:rsidRPr="00853307">
        <w:rPr>
          <w:rFonts w:ascii="Times New Roman" w:hAnsi="Times New Roman" w:cs="Times New Roman"/>
          <w:b/>
          <w:bCs/>
          <w:i w:val="0"/>
          <w:iCs w:val="0"/>
          <w:color w:val="auto"/>
          <w:sz w:val="20"/>
          <w:szCs w:val="20"/>
        </w:rPr>
        <w:t>r</w:t>
      </w:r>
      <w:r>
        <w:rPr>
          <w:rFonts w:ascii="Times New Roman" w:hAnsi="Times New Roman" w:cs="Times New Roman"/>
          <w:b/>
          <w:bCs/>
          <w:i w:val="0"/>
          <w:iCs w:val="0"/>
          <w:color w:val="auto"/>
          <w:sz w:val="20"/>
          <w:szCs w:val="20"/>
        </w:rPr>
        <w:t>á</w:t>
      </w:r>
      <w:r w:rsidRPr="00853307">
        <w:rPr>
          <w:rFonts w:ascii="Times New Roman" w:hAnsi="Times New Roman" w:cs="Times New Roman"/>
          <w:b/>
          <w:bCs/>
          <w:i w:val="0"/>
          <w:iCs w:val="0"/>
          <w:color w:val="auto"/>
          <w:sz w:val="20"/>
          <w:szCs w:val="20"/>
        </w:rPr>
        <w:t>fico</w:t>
      </w:r>
      <w:r>
        <w:rPr>
          <w:rFonts w:ascii="Times New Roman" w:hAnsi="Times New Roman" w:cs="Times New Roman"/>
          <w:b/>
          <w:bCs/>
          <w:i w:val="0"/>
          <w:iCs w:val="0"/>
          <w:color w:val="auto"/>
          <w:sz w:val="20"/>
          <w:szCs w:val="20"/>
        </w:rPr>
        <w:t xml:space="preserve"> No.</w:t>
      </w:r>
      <w:r w:rsidRPr="00853307">
        <w:rPr>
          <w:rFonts w:ascii="Times New Roman" w:hAnsi="Times New Roman" w:cs="Times New Roman"/>
          <w:b/>
          <w:bCs/>
          <w:i w:val="0"/>
          <w:iCs w:val="0"/>
          <w:color w:val="auto"/>
          <w:sz w:val="20"/>
          <w:szCs w:val="20"/>
        </w:rPr>
        <w:t xml:space="preserve"> </w:t>
      </w:r>
      <w:r w:rsidRPr="00853307">
        <w:rPr>
          <w:rFonts w:ascii="Times New Roman" w:hAnsi="Times New Roman" w:cs="Times New Roman"/>
          <w:b/>
          <w:bCs/>
          <w:i w:val="0"/>
          <w:iCs w:val="0"/>
          <w:color w:val="auto"/>
          <w:sz w:val="20"/>
          <w:szCs w:val="20"/>
        </w:rPr>
        <w:fldChar w:fldCharType="begin"/>
      </w:r>
      <w:r w:rsidRPr="00853307">
        <w:rPr>
          <w:rFonts w:ascii="Times New Roman" w:hAnsi="Times New Roman" w:cs="Times New Roman"/>
          <w:b/>
          <w:bCs/>
          <w:i w:val="0"/>
          <w:iCs w:val="0"/>
          <w:color w:val="auto"/>
          <w:sz w:val="20"/>
          <w:szCs w:val="20"/>
        </w:rPr>
        <w:instrText xml:space="preserve"> SEQ grafico \* ARABIC </w:instrText>
      </w:r>
      <w:r w:rsidRPr="00853307">
        <w:rPr>
          <w:rFonts w:ascii="Times New Roman" w:hAnsi="Times New Roman" w:cs="Times New Roman"/>
          <w:b/>
          <w:bCs/>
          <w:i w:val="0"/>
          <w:iCs w:val="0"/>
          <w:color w:val="auto"/>
          <w:sz w:val="20"/>
          <w:szCs w:val="20"/>
        </w:rPr>
        <w:fldChar w:fldCharType="separate"/>
      </w:r>
      <w:r w:rsidR="008D5BFE">
        <w:rPr>
          <w:rFonts w:ascii="Times New Roman" w:hAnsi="Times New Roman" w:cs="Times New Roman"/>
          <w:b/>
          <w:bCs/>
          <w:i w:val="0"/>
          <w:iCs w:val="0"/>
          <w:noProof/>
          <w:color w:val="auto"/>
          <w:sz w:val="20"/>
          <w:szCs w:val="20"/>
        </w:rPr>
        <w:t>3</w:t>
      </w:r>
      <w:r w:rsidRPr="00853307">
        <w:rPr>
          <w:rFonts w:ascii="Times New Roman" w:hAnsi="Times New Roman" w:cs="Times New Roman"/>
          <w:b/>
          <w:bCs/>
          <w:i w:val="0"/>
          <w:iCs w:val="0"/>
          <w:color w:val="auto"/>
          <w:sz w:val="20"/>
          <w:szCs w:val="20"/>
        </w:rPr>
        <w:fldChar w:fldCharType="end"/>
      </w:r>
      <w:r w:rsidRPr="00853307">
        <w:rPr>
          <w:rFonts w:ascii="Times New Roman" w:hAnsi="Times New Roman" w:cs="Times New Roman"/>
          <w:b/>
          <w:bCs/>
          <w:i w:val="0"/>
          <w:iCs w:val="0"/>
          <w:color w:val="auto"/>
          <w:sz w:val="20"/>
          <w:szCs w:val="20"/>
        </w:rPr>
        <w:t>. Promedios de días a la formación de vainas de 9 accesiones de fréjol voluble Chillanes 2018.</w:t>
      </w:r>
      <w:bookmarkEnd w:id="184"/>
    </w:p>
    <w:p w14:paraId="2E6E26DC" w14:textId="3C6D3DBD" w:rsidR="00D573BA" w:rsidRDefault="00D573BA" w:rsidP="00D573BA">
      <w:pPr>
        <w:spacing w:after="240"/>
        <w:rPr>
          <w:rFonts w:ascii="Times New Roman" w:hAnsi="Times New Roman" w:cs="Times New Roman"/>
          <w:sz w:val="24"/>
          <w:szCs w:val="24"/>
          <w:lang w:val="es-ES"/>
        </w:rPr>
      </w:pPr>
      <w:r>
        <w:rPr>
          <w:rFonts w:ascii="Times New Roman" w:hAnsi="Times New Roman" w:cs="Times New Roman"/>
          <w:noProof/>
          <w:sz w:val="24"/>
          <w:szCs w:val="24"/>
          <w:lang w:eastAsia="es-EC"/>
        </w:rPr>
        <w:t xml:space="preserve">El promedio mas alto para la variable  DFV fue para  el T6: con 156 días y el promedio menor fue del T9: INIAP- 426 </w:t>
      </w:r>
      <w:r w:rsidR="0042781E">
        <w:rPr>
          <w:rFonts w:ascii="Times New Roman" w:hAnsi="Times New Roman" w:cs="Times New Roman"/>
          <w:noProof/>
          <w:sz w:val="24"/>
          <w:szCs w:val="24"/>
          <w:lang w:eastAsia="es-EC"/>
        </w:rPr>
        <w:t>C</w:t>
      </w:r>
      <w:r>
        <w:rPr>
          <w:rFonts w:ascii="Times New Roman" w:hAnsi="Times New Roman" w:cs="Times New Roman"/>
          <w:noProof/>
          <w:sz w:val="24"/>
          <w:szCs w:val="24"/>
          <w:lang w:eastAsia="es-EC"/>
        </w:rPr>
        <w:t xml:space="preserve">anario </w:t>
      </w:r>
      <w:r w:rsidR="001D49BB">
        <w:rPr>
          <w:rFonts w:ascii="Times New Roman" w:hAnsi="Times New Roman" w:cs="Times New Roman"/>
          <w:noProof/>
          <w:sz w:val="24"/>
          <w:szCs w:val="24"/>
          <w:lang w:eastAsia="es-EC"/>
        </w:rPr>
        <w:t>S</w:t>
      </w:r>
      <w:r>
        <w:rPr>
          <w:rFonts w:ascii="Times New Roman" w:hAnsi="Times New Roman" w:cs="Times New Roman"/>
          <w:noProof/>
          <w:sz w:val="24"/>
          <w:szCs w:val="24"/>
          <w:lang w:eastAsia="es-EC"/>
        </w:rPr>
        <w:t xml:space="preserve">iete </w:t>
      </w:r>
      <w:r w:rsidR="0042781E">
        <w:rPr>
          <w:rFonts w:ascii="Times New Roman" w:hAnsi="Times New Roman" w:cs="Times New Roman"/>
          <w:noProof/>
          <w:sz w:val="24"/>
          <w:szCs w:val="24"/>
          <w:lang w:eastAsia="es-EC"/>
        </w:rPr>
        <w:t>C</w:t>
      </w:r>
      <w:r>
        <w:rPr>
          <w:rFonts w:ascii="Times New Roman" w:hAnsi="Times New Roman" w:cs="Times New Roman"/>
          <w:noProof/>
          <w:sz w:val="24"/>
          <w:szCs w:val="24"/>
          <w:lang w:eastAsia="es-EC"/>
        </w:rPr>
        <w:t>olinas con 106 y los tratamientos T1; T2; T3; T4; T5; T7; registraron promedios intermedios de 128 días y el T8</w:t>
      </w:r>
      <w:r w:rsidR="0042781E">
        <w:rPr>
          <w:rFonts w:ascii="Times New Roman" w:hAnsi="Times New Roman" w:cs="Times New Roman"/>
          <w:noProof/>
          <w:sz w:val="24"/>
          <w:szCs w:val="24"/>
          <w:lang w:eastAsia="es-EC"/>
        </w:rPr>
        <w:t xml:space="preserve">; con </w:t>
      </w:r>
      <w:r>
        <w:rPr>
          <w:rFonts w:ascii="Times New Roman" w:hAnsi="Times New Roman" w:cs="Times New Roman"/>
          <w:noProof/>
          <w:sz w:val="24"/>
          <w:szCs w:val="24"/>
          <w:lang w:eastAsia="es-EC"/>
        </w:rPr>
        <w:t>134 días (</w:t>
      </w:r>
      <w:r w:rsidR="00D6425F" w:rsidRPr="009C1989">
        <w:rPr>
          <w:rFonts w:ascii="Times New Roman" w:hAnsi="Times New Roman" w:cs="Times New Roman"/>
          <w:sz w:val="24"/>
          <w:szCs w:val="24"/>
          <w:lang w:val="es-ES"/>
        </w:rPr>
        <w:t xml:space="preserve">Cuadro </w:t>
      </w:r>
      <w:r w:rsidR="00D6425F">
        <w:rPr>
          <w:rFonts w:ascii="Times New Roman" w:hAnsi="Times New Roman" w:cs="Times New Roman"/>
          <w:sz w:val="24"/>
          <w:szCs w:val="24"/>
          <w:lang w:val="es-ES"/>
        </w:rPr>
        <w:t xml:space="preserve">No. 1 </w:t>
      </w:r>
      <w:r>
        <w:rPr>
          <w:rFonts w:ascii="Times New Roman" w:hAnsi="Times New Roman" w:cs="Times New Roman"/>
          <w:sz w:val="24"/>
          <w:szCs w:val="24"/>
          <w:lang w:val="es-ES"/>
        </w:rPr>
        <w:t>y</w:t>
      </w:r>
      <w:r w:rsidRPr="00DC20E9">
        <w:rPr>
          <w:rFonts w:ascii="Times New Roman" w:hAnsi="Times New Roman" w:cs="Times New Roman"/>
          <w:sz w:val="24"/>
          <w:szCs w:val="24"/>
          <w:lang w:val="es-ES"/>
        </w:rPr>
        <w:t xml:space="preserve"> </w:t>
      </w:r>
      <w:r w:rsidR="00446378" w:rsidRPr="00446378">
        <w:rPr>
          <w:rFonts w:ascii="Times New Roman" w:hAnsi="Times New Roman" w:cs="Times New Roman"/>
          <w:sz w:val="24"/>
          <w:szCs w:val="24"/>
        </w:rPr>
        <w:t xml:space="preserve">Gráfico No. </w:t>
      </w:r>
      <w:r w:rsidR="00446378">
        <w:rPr>
          <w:rFonts w:ascii="Times New Roman" w:hAnsi="Times New Roman" w:cs="Times New Roman"/>
          <w:sz w:val="24"/>
          <w:szCs w:val="24"/>
        </w:rPr>
        <w:t>3</w:t>
      </w:r>
      <w:r>
        <w:rPr>
          <w:rFonts w:ascii="Times New Roman" w:hAnsi="Times New Roman" w:cs="Times New Roman"/>
          <w:sz w:val="24"/>
          <w:szCs w:val="24"/>
          <w:lang w:val="es-ES"/>
        </w:rPr>
        <w:t>).</w:t>
      </w:r>
    </w:p>
    <w:p w14:paraId="52D59E43" w14:textId="2A3EE4CC" w:rsidR="00D573BA" w:rsidRDefault="00D573BA" w:rsidP="00446378">
      <w:pPr>
        <w:spacing w:after="240"/>
        <w:rPr>
          <w:rFonts w:ascii="Times New Roman" w:hAnsi="Times New Roman" w:cs="Times New Roman"/>
          <w:noProof/>
          <w:sz w:val="24"/>
          <w:szCs w:val="24"/>
          <w:lang w:eastAsia="es-EC"/>
        </w:rPr>
      </w:pPr>
      <w:r>
        <w:rPr>
          <w:rFonts w:ascii="Times New Roman" w:hAnsi="Times New Roman" w:cs="Times New Roman"/>
          <w:sz w:val="24"/>
          <w:szCs w:val="24"/>
          <w:lang w:val="es-ES"/>
        </w:rPr>
        <w:t>En función de los resultados obtenidos en estas 9 accesiones de fréjol voluble tipo canarios y en relación a los días a la formación de vainas se pud</w:t>
      </w:r>
      <w:r w:rsidR="001A5702">
        <w:rPr>
          <w:rFonts w:ascii="Times New Roman" w:hAnsi="Times New Roman" w:cs="Times New Roman"/>
          <w:sz w:val="24"/>
          <w:szCs w:val="24"/>
          <w:lang w:val="es-ES"/>
        </w:rPr>
        <w:t>o</w:t>
      </w:r>
      <w:r>
        <w:rPr>
          <w:rFonts w:ascii="Times New Roman" w:hAnsi="Times New Roman" w:cs="Times New Roman"/>
          <w:sz w:val="24"/>
          <w:szCs w:val="24"/>
          <w:lang w:val="es-ES"/>
        </w:rPr>
        <w:t xml:space="preserve"> identificar a</w:t>
      </w:r>
      <w:r w:rsidR="001A5702">
        <w:rPr>
          <w:rFonts w:ascii="Times New Roman" w:hAnsi="Times New Roman" w:cs="Times New Roman"/>
          <w:sz w:val="24"/>
          <w:szCs w:val="24"/>
          <w:lang w:val="es-ES"/>
        </w:rPr>
        <w:t xml:space="preserve"> algunos </w:t>
      </w:r>
      <w:r w:rsidR="00167FCF">
        <w:rPr>
          <w:rFonts w:ascii="Times New Roman" w:hAnsi="Times New Roman" w:cs="Times New Roman"/>
          <w:sz w:val="24"/>
          <w:szCs w:val="24"/>
          <w:lang w:val="es-ES"/>
        </w:rPr>
        <w:t>de los</w:t>
      </w:r>
      <w:r w:rsidR="002667B1">
        <w:rPr>
          <w:rFonts w:ascii="Times New Roman" w:hAnsi="Times New Roman" w:cs="Times New Roman"/>
          <w:sz w:val="24"/>
          <w:szCs w:val="24"/>
          <w:lang w:val="es-ES"/>
        </w:rPr>
        <w:t xml:space="preserve"> materiales criollos como medianamente precoces </w:t>
      </w:r>
      <w:r w:rsidR="001A5702">
        <w:rPr>
          <w:rFonts w:ascii="Times New Roman" w:hAnsi="Times New Roman" w:cs="Times New Roman"/>
          <w:sz w:val="24"/>
          <w:szCs w:val="24"/>
          <w:lang w:val="es-ES"/>
        </w:rPr>
        <w:t xml:space="preserve">y </w:t>
      </w:r>
      <w:r w:rsidR="00167FCF">
        <w:rPr>
          <w:rFonts w:ascii="Times New Roman" w:hAnsi="Times New Roman" w:cs="Times New Roman"/>
          <w:sz w:val="24"/>
          <w:szCs w:val="24"/>
          <w:lang w:val="es-ES"/>
        </w:rPr>
        <w:t>la variedad</w:t>
      </w:r>
      <w:r>
        <w:rPr>
          <w:rFonts w:ascii="Times New Roman" w:hAnsi="Times New Roman" w:cs="Times New Roman"/>
          <w:sz w:val="24"/>
          <w:szCs w:val="24"/>
          <w:lang w:val="es-ES"/>
        </w:rPr>
        <w:t xml:space="preserve"> </w:t>
      </w:r>
      <w:r>
        <w:rPr>
          <w:rFonts w:ascii="Times New Roman" w:hAnsi="Times New Roman" w:cs="Times New Roman"/>
          <w:noProof/>
          <w:sz w:val="24"/>
          <w:szCs w:val="24"/>
          <w:lang w:eastAsia="es-EC"/>
        </w:rPr>
        <w:t xml:space="preserve">INIAP- 426 </w:t>
      </w:r>
      <w:r w:rsidR="001D49BB">
        <w:rPr>
          <w:rFonts w:ascii="Times New Roman" w:hAnsi="Times New Roman" w:cs="Times New Roman"/>
          <w:noProof/>
          <w:sz w:val="24"/>
          <w:szCs w:val="24"/>
          <w:lang w:eastAsia="es-EC"/>
        </w:rPr>
        <w:t>C</w:t>
      </w:r>
      <w:r>
        <w:rPr>
          <w:rFonts w:ascii="Times New Roman" w:hAnsi="Times New Roman" w:cs="Times New Roman"/>
          <w:noProof/>
          <w:sz w:val="24"/>
          <w:szCs w:val="24"/>
          <w:lang w:eastAsia="es-EC"/>
        </w:rPr>
        <w:t xml:space="preserve">anario </w:t>
      </w:r>
      <w:r w:rsidR="001D49BB">
        <w:rPr>
          <w:rFonts w:ascii="Times New Roman" w:hAnsi="Times New Roman" w:cs="Times New Roman"/>
          <w:noProof/>
          <w:sz w:val="24"/>
          <w:szCs w:val="24"/>
          <w:lang w:eastAsia="es-EC"/>
        </w:rPr>
        <w:t>S</w:t>
      </w:r>
      <w:r>
        <w:rPr>
          <w:rFonts w:ascii="Times New Roman" w:hAnsi="Times New Roman" w:cs="Times New Roman"/>
          <w:noProof/>
          <w:sz w:val="24"/>
          <w:szCs w:val="24"/>
          <w:lang w:eastAsia="es-EC"/>
        </w:rPr>
        <w:t xml:space="preserve">iete </w:t>
      </w:r>
      <w:r w:rsidR="001D49BB">
        <w:rPr>
          <w:rFonts w:ascii="Times New Roman" w:hAnsi="Times New Roman" w:cs="Times New Roman"/>
          <w:noProof/>
          <w:sz w:val="24"/>
          <w:szCs w:val="24"/>
          <w:lang w:eastAsia="es-EC"/>
        </w:rPr>
        <w:t>C</w:t>
      </w:r>
      <w:r>
        <w:rPr>
          <w:rFonts w:ascii="Times New Roman" w:hAnsi="Times New Roman" w:cs="Times New Roman"/>
          <w:noProof/>
          <w:sz w:val="24"/>
          <w:szCs w:val="24"/>
          <w:lang w:eastAsia="es-EC"/>
        </w:rPr>
        <w:t xml:space="preserve">olinas como precoz, lo cual es  favorable para siembras en asocio con maiz, y  para enfrentar a las condiciones del cambio climatico, como la reducida y mala distribución de la precipitacion lo cual afecta a cultivares tardíos. </w:t>
      </w:r>
    </w:p>
    <w:p w14:paraId="5F935722" w14:textId="77777777" w:rsidR="00853307" w:rsidRDefault="0042781E" w:rsidP="00853307">
      <w:pPr>
        <w:keepNext/>
      </w:pPr>
      <w:r>
        <w:rPr>
          <w:noProof/>
          <w:lang w:eastAsia="es-EC"/>
        </w:rPr>
        <w:lastRenderedPageBreak/>
        <w:drawing>
          <wp:inline distT="0" distB="0" distL="0" distR="0" wp14:anchorId="0012FF85" wp14:editId="715E45BB">
            <wp:extent cx="4572000" cy="2743200"/>
            <wp:effectExtent l="0" t="0" r="0" b="0"/>
            <wp:docPr id="9" name="Gráfico 9">
              <a:extLst xmlns:a="http://schemas.openxmlformats.org/drawingml/2006/main">
                <a:ext uri="{FF2B5EF4-FFF2-40B4-BE49-F238E27FC236}">
                  <a16:creationId xmlns:a16="http://schemas.microsoft.com/office/drawing/2014/main" id="{0666AA7E-D549-4571-B1CC-A9144D0F44D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14:paraId="1917DC0A" w14:textId="442C4CAE" w:rsidR="00A4464F" w:rsidRPr="001B277A" w:rsidRDefault="00853307" w:rsidP="00853307">
      <w:pPr>
        <w:pStyle w:val="Descripcin"/>
        <w:rPr>
          <w:rFonts w:ascii="Times New Roman" w:hAnsi="Times New Roman" w:cs="Times New Roman"/>
          <w:b/>
          <w:bCs/>
          <w:i w:val="0"/>
          <w:iCs w:val="0"/>
          <w:color w:val="auto"/>
          <w:sz w:val="20"/>
          <w:szCs w:val="20"/>
        </w:rPr>
      </w:pPr>
      <w:bookmarkStart w:id="185" w:name="_Toc25829991"/>
      <w:r w:rsidRPr="001B277A">
        <w:rPr>
          <w:rFonts w:ascii="Times New Roman" w:hAnsi="Times New Roman" w:cs="Times New Roman"/>
          <w:b/>
          <w:bCs/>
          <w:i w:val="0"/>
          <w:iCs w:val="0"/>
          <w:color w:val="auto"/>
          <w:sz w:val="20"/>
          <w:szCs w:val="20"/>
        </w:rPr>
        <w:t xml:space="preserve">Gráfico No. </w:t>
      </w:r>
      <w:r w:rsidRPr="001B277A">
        <w:rPr>
          <w:rFonts w:ascii="Times New Roman" w:hAnsi="Times New Roman" w:cs="Times New Roman"/>
          <w:b/>
          <w:bCs/>
          <w:i w:val="0"/>
          <w:iCs w:val="0"/>
          <w:color w:val="auto"/>
          <w:sz w:val="20"/>
          <w:szCs w:val="20"/>
        </w:rPr>
        <w:fldChar w:fldCharType="begin"/>
      </w:r>
      <w:r w:rsidRPr="001B277A">
        <w:rPr>
          <w:rFonts w:ascii="Times New Roman" w:hAnsi="Times New Roman" w:cs="Times New Roman"/>
          <w:b/>
          <w:bCs/>
          <w:i w:val="0"/>
          <w:iCs w:val="0"/>
          <w:color w:val="auto"/>
          <w:sz w:val="20"/>
          <w:szCs w:val="20"/>
        </w:rPr>
        <w:instrText xml:space="preserve"> SEQ grafico \* ARABIC </w:instrText>
      </w:r>
      <w:r w:rsidRPr="001B277A">
        <w:rPr>
          <w:rFonts w:ascii="Times New Roman" w:hAnsi="Times New Roman" w:cs="Times New Roman"/>
          <w:b/>
          <w:bCs/>
          <w:i w:val="0"/>
          <w:iCs w:val="0"/>
          <w:color w:val="auto"/>
          <w:sz w:val="20"/>
          <w:szCs w:val="20"/>
        </w:rPr>
        <w:fldChar w:fldCharType="separate"/>
      </w:r>
      <w:r w:rsidR="008D5BFE">
        <w:rPr>
          <w:rFonts w:ascii="Times New Roman" w:hAnsi="Times New Roman" w:cs="Times New Roman"/>
          <w:b/>
          <w:bCs/>
          <w:i w:val="0"/>
          <w:iCs w:val="0"/>
          <w:noProof/>
          <w:color w:val="auto"/>
          <w:sz w:val="20"/>
          <w:szCs w:val="20"/>
        </w:rPr>
        <w:t>4</w:t>
      </w:r>
      <w:r w:rsidRPr="001B277A">
        <w:rPr>
          <w:rFonts w:ascii="Times New Roman" w:hAnsi="Times New Roman" w:cs="Times New Roman"/>
          <w:b/>
          <w:bCs/>
          <w:i w:val="0"/>
          <w:iCs w:val="0"/>
          <w:color w:val="auto"/>
          <w:sz w:val="20"/>
          <w:szCs w:val="20"/>
        </w:rPr>
        <w:fldChar w:fldCharType="end"/>
      </w:r>
      <w:r w:rsidRPr="001B277A">
        <w:rPr>
          <w:rFonts w:ascii="Times New Roman" w:hAnsi="Times New Roman" w:cs="Times New Roman"/>
          <w:b/>
          <w:bCs/>
          <w:i w:val="0"/>
          <w:iCs w:val="0"/>
          <w:color w:val="auto"/>
          <w:sz w:val="20"/>
          <w:szCs w:val="20"/>
        </w:rPr>
        <w:t>. Promedios de días a la cosecha en tierno de 9 accesiones de fréjol voluble Chillanes 2018.</w:t>
      </w:r>
      <w:bookmarkEnd w:id="185"/>
    </w:p>
    <w:p w14:paraId="7A11E912" w14:textId="142F30F0" w:rsidR="0042781E" w:rsidRDefault="0042781E" w:rsidP="0042781E">
      <w:pPr>
        <w:spacing w:after="240"/>
        <w:rPr>
          <w:rFonts w:ascii="Times New Roman" w:hAnsi="Times New Roman" w:cs="Times New Roman"/>
          <w:sz w:val="24"/>
          <w:szCs w:val="24"/>
          <w:lang w:val="es-ES"/>
        </w:rPr>
      </w:pPr>
      <w:r>
        <w:rPr>
          <w:rFonts w:ascii="Times New Roman" w:hAnsi="Times New Roman" w:cs="Times New Roman"/>
          <w:noProof/>
          <w:sz w:val="24"/>
          <w:szCs w:val="24"/>
          <w:lang w:eastAsia="es-EC"/>
        </w:rPr>
        <w:t>La variable días a la  cosecha en tierno, los datos registrados determinan que el T9: INIAP- 426 Canario Siete Colinas fue precoz con 141 días a la cosecha en tierno y el tratamiento más tardio fue el T6</w:t>
      </w:r>
      <w:r w:rsidR="00916FCD">
        <w:rPr>
          <w:rFonts w:ascii="Times New Roman" w:hAnsi="Times New Roman" w:cs="Times New Roman"/>
          <w:noProof/>
          <w:sz w:val="24"/>
          <w:szCs w:val="24"/>
          <w:lang w:eastAsia="es-EC"/>
        </w:rPr>
        <w:t xml:space="preserve"> con 178 días </w:t>
      </w:r>
      <w:r>
        <w:rPr>
          <w:rFonts w:ascii="Times New Roman" w:hAnsi="Times New Roman" w:cs="Times New Roman"/>
          <w:noProof/>
          <w:sz w:val="24"/>
          <w:szCs w:val="24"/>
          <w:lang w:eastAsia="es-EC"/>
        </w:rPr>
        <w:t>(</w:t>
      </w:r>
      <w:r w:rsidR="00D6425F" w:rsidRPr="009C1989">
        <w:rPr>
          <w:rFonts w:ascii="Times New Roman" w:hAnsi="Times New Roman" w:cs="Times New Roman"/>
          <w:sz w:val="24"/>
          <w:szCs w:val="24"/>
          <w:lang w:val="es-ES"/>
        </w:rPr>
        <w:t xml:space="preserve">Cuadro </w:t>
      </w:r>
      <w:r w:rsidR="00D6425F">
        <w:rPr>
          <w:rFonts w:ascii="Times New Roman" w:hAnsi="Times New Roman" w:cs="Times New Roman"/>
          <w:sz w:val="24"/>
          <w:szCs w:val="24"/>
          <w:lang w:val="es-ES"/>
        </w:rPr>
        <w:t xml:space="preserve">No. 1 </w:t>
      </w:r>
      <w:r>
        <w:rPr>
          <w:rFonts w:ascii="Times New Roman" w:hAnsi="Times New Roman" w:cs="Times New Roman"/>
          <w:sz w:val="24"/>
          <w:szCs w:val="24"/>
          <w:lang w:val="es-ES"/>
        </w:rPr>
        <w:t>y</w:t>
      </w:r>
      <w:r w:rsidRPr="00DC20E9">
        <w:rPr>
          <w:rFonts w:ascii="Times New Roman" w:hAnsi="Times New Roman" w:cs="Times New Roman"/>
          <w:sz w:val="24"/>
          <w:szCs w:val="24"/>
          <w:lang w:val="es-ES"/>
        </w:rPr>
        <w:t xml:space="preserve"> </w:t>
      </w:r>
      <w:r w:rsidR="00B26944" w:rsidRPr="00446378">
        <w:rPr>
          <w:rFonts w:ascii="Times New Roman" w:hAnsi="Times New Roman" w:cs="Times New Roman"/>
          <w:sz w:val="24"/>
          <w:szCs w:val="24"/>
        </w:rPr>
        <w:t xml:space="preserve">Gráfico No. </w:t>
      </w:r>
      <w:r w:rsidR="00B26944">
        <w:rPr>
          <w:rFonts w:ascii="Times New Roman" w:hAnsi="Times New Roman" w:cs="Times New Roman"/>
          <w:sz w:val="24"/>
          <w:szCs w:val="24"/>
        </w:rPr>
        <w:t>4</w:t>
      </w:r>
      <w:r>
        <w:rPr>
          <w:rFonts w:ascii="Times New Roman" w:hAnsi="Times New Roman" w:cs="Times New Roman"/>
          <w:sz w:val="24"/>
          <w:szCs w:val="24"/>
          <w:lang w:val="es-ES"/>
        </w:rPr>
        <w:t xml:space="preserve">). </w:t>
      </w:r>
    </w:p>
    <w:p w14:paraId="48492DE0" w14:textId="4680CED0" w:rsidR="00DD4057" w:rsidRPr="0042781E" w:rsidRDefault="0042781E" w:rsidP="0042781E">
      <w:pPr>
        <w:spacing w:after="240"/>
        <w:rPr>
          <w:rFonts w:ascii="Times New Roman" w:hAnsi="Times New Roman" w:cs="Times New Roman"/>
          <w:sz w:val="24"/>
          <w:szCs w:val="24"/>
          <w:lang w:val="es-ES"/>
        </w:rPr>
      </w:pPr>
      <w:r>
        <w:rPr>
          <w:rFonts w:ascii="Times New Roman" w:hAnsi="Times New Roman" w:cs="Times New Roman"/>
          <w:sz w:val="24"/>
          <w:szCs w:val="24"/>
          <w:lang w:val="es-ES"/>
        </w:rPr>
        <w:t xml:space="preserve">Existió una relación directa entre DF; DFV Y DCT. Estos atributos son varietales y además dependen de su interacción genotipo ambiente. La accesión </w:t>
      </w:r>
      <w:r w:rsidR="006B31E6">
        <w:rPr>
          <w:rFonts w:ascii="Times New Roman" w:hAnsi="Times New Roman" w:cs="Times New Roman"/>
          <w:sz w:val="24"/>
          <w:szCs w:val="24"/>
          <w:lang w:val="es-ES"/>
        </w:rPr>
        <w:t>más</w:t>
      </w:r>
      <w:r>
        <w:rPr>
          <w:rFonts w:ascii="Times New Roman" w:hAnsi="Times New Roman" w:cs="Times New Roman"/>
          <w:sz w:val="24"/>
          <w:szCs w:val="24"/>
          <w:lang w:val="es-ES"/>
        </w:rPr>
        <w:t xml:space="preserve"> tardía fue el T6 con </w:t>
      </w:r>
      <w:r w:rsidR="006B31E6">
        <w:rPr>
          <w:rFonts w:ascii="Times New Roman" w:hAnsi="Times New Roman" w:cs="Times New Roman"/>
          <w:sz w:val="24"/>
          <w:szCs w:val="24"/>
          <w:lang w:val="es-ES"/>
        </w:rPr>
        <w:t xml:space="preserve">106 DF; 156 DFV Y 178 DCT. El más precoz fue el cultivar INIAP-426 con 78 DF; 106 DFV Y 141 DCT </w:t>
      </w:r>
      <w:r w:rsidR="006B31E6">
        <w:rPr>
          <w:rFonts w:ascii="Times New Roman" w:hAnsi="Times New Roman" w:cs="Times New Roman"/>
          <w:noProof/>
          <w:sz w:val="24"/>
          <w:szCs w:val="24"/>
          <w:lang w:eastAsia="es-EC"/>
        </w:rPr>
        <w:t>(</w:t>
      </w:r>
      <w:r w:rsidR="00D6425F" w:rsidRPr="009C1989">
        <w:rPr>
          <w:rFonts w:ascii="Times New Roman" w:hAnsi="Times New Roman" w:cs="Times New Roman"/>
          <w:sz w:val="24"/>
          <w:szCs w:val="24"/>
          <w:lang w:val="es-ES"/>
        </w:rPr>
        <w:t xml:space="preserve">Cuadro </w:t>
      </w:r>
      <w:r w:rsidR="00D6425F">
        <w:rPr>
          <w:rFonts w:ascii="Times New Roman" w:hAnsi="Times New Roman" w:cs="Times New Roman"/>
          <w:sz w:val="24"/>
          <w:szCs w:val="24"/>
          <w:lang w:val="es-ES"/>
        </w:rPr>
        <w:t xml:space="preserve">No. 1 </w:t>
      </w:r>
      <w:r w:rsidR="006B31E6">
        <w:rPr>
          <w:rFonts w:ascii="Times New Roman" w:hAnsi="Times New Roman" w:cs="Times New Roman"/>
          <w:sz w:val="24"/>
          <w:szCs w:val="24"/>
          <w:lang w:val="es-ES"/>
        </w:rPr>
        <w:t>y</w:t>
      </w:r>
      <w:r w:rsidR="006B31E6" w:rsidRPr="00DC20E9">
        <w:rPr>
          <w:rFonts w:ascii="Times New Roman" w:hAnsi="Times New Roman" w:cs="Times New Roman"/>
          <w:sz w:val="24"/>
          <w:szCs w:val="24"/>
          <w:lang w:val="es-ES"/>
        </w:rPr>
        <w:t xml:space="preserve"> </w:t>
      </w:r>
      <w:r w:rsidR="00B26944" w:rsidRPr="00446378">
        <w:rPr>
          <w:rFonts w:ascii="Times New Roman" w:hAnsi="Times New Roman" w:cs="Times New Roman"/>
          <w:sz w:val="24"/>
          <w:szCs w:val="24"/>
        </w:rPr>
        <w:t xml:space="preserve">Gráfico No. </w:t>
      </w:r>
      <w:r w:rsidR="00B26944">
        <w:rPr>
          <w:rFonts w:ascii="Times New Roman" w:hAnsi="Times New Roman" w:cs="Times New Roman"/>
          <w:sz w:val="24"/>
          <w:szCs w:val="24"/>
        </w:rPr>
        <w:t>4</w:t>
      </w:r>
      <w:r w:rsidR="006B31E6">
        <w:rPr>
          <w:rFonts w:ascii="Times New Roman" w:hAnsi="Times New Roman" w:cs="Times New Roman"/>
          <w:sz w:val="24"/>
          <w:szCs w:val="24"/>
          <w:lang w:val="es-ES"/>
        </w:rPr>
        <w:t xml:space="preserve">; </w:t>
      </w:r>
      <w:r w:rsidR="00B26944">
        <w:rPr>
          <w:rFonts w:ascii="Times New Roman" w:hAnsi="Times New Roman" w:cs="Times New Roman"/>
          <w:sz w:val="24"/>
          <w:szCs w:val="24"/>
          <w:lang w:val="es-ES"/>
        </w:rPr>
        <w:t>2</w:t>
      </w:r>
      <w:r w:rsidR="006B31E6">
        <w:rPr>
          <w:rFonts w:ascii="Times New Roman" w:hAnsi="Times New Roman" w:cs="Times New Roman"/>
          <w:sz w:val="24"/>
          <w:szCs w:val="24"/>
          <w:lang w:val="es-ES"/>
        </w:rPr>
        <w:t xml:space="preserve"> y </w:t>
      </w:r>
      <w:r w:rsidR="00B26944">
        <w:rPr>
          <w:rFonts w:ascii="Times New Roman" w:hAnsi="Times New Roman" w:cs="Times New Roman"/>
          <w:sz w:val="24"/>
          <w:szCs w:val="24"/>
          <w:lang w:val="es-ES"/>
        </w:rPr>
        <w:t>3</w:t>
      </w:r>
      <w:r w:rsidR="006B31E6">
        <w:rPr>
          <w:rFonts w:ascii="Times New Roman" w:hAnsi="Times New Roman" w:cs="Times New Roman"/>
          <w:sz w:val="24"/>
          <w:szCs w:val="24"/>
          <w:lang w:val="es-ES"/>
        </w:rPr>
        <w:t xml:space="preserve">). La precocidad es vital para zonas agroecológicas con estrés de </w:t>
      </w:r>
      <w:r w:rsidR="000A4B99">
        <w:rPr>
          <w:rFonts w:ascii="Times New Roman" w:hAnsi="Times New Roman" w:cs="Times New Roman"/>
          <w:sz w:val="24"/>
          <w:szCs w:val="24"/>
          <w:lang w:val="es-ES"/>
        </w:rPr>
        <w:t>sequía</w:t>
      </w:r>
      <w:r w:rsidR="006B31E6">
        <w:rPr>
          <w:rFonts w:ascii="Times New Roman" w:hAnsi="Times New Roman" w:cs="Times New Roman"/>
          <w:sz w:val="24"/>
          <w:szCs w:val="24"/>
          <w:lang w:val="es-ES"/>
        </w:rPr>
        <w:t xml:space="preserve"> y mitigar el cambio climático</w:t>
      </w:r>
      <w:r w:rsidR="00A723BE">
        <w:rPr>
          <w:rFonts w:ascii="Times New Roman" w:hAnsi="Times New Roman" w:cs="Times New Roman"/>
          <w:sz w:val="24"/>
          <w:szCs w:val="24"/>
          <w:lang w:val="es-ES"/>
        </w:rPr>
        <w:t>.</w:t>
      </w:r>
    </w:p>
    <w:p w14:paraId="1E323C93" w14:textId="77777777" w:rsidR="001B277A" w:rsidRDefault="00C209BE" w:rsidP="001B277A">
      <w:pPr>
        <w:keepNext/>
      </w:pPr>
      <w:r>
        <w:rPr>
          <w:noProof/>
          <w:lang w:eastAsia="es-EC"/>
        </w:rPr>
        <w:lastRenderedPageBreak/>
        <w:drawing>
          <wp:inline distT="0" distB="0" distL="0" distR="0" wp14:anchorId="55C4EBCB" wp14:editId="48A60514">
            <wp:extent cx="4572000" cy="2743200"/>
            <wp:effectExtent l="0" t="0" r="0" b="0"/>
            <wp:docPr id="10" name="Gráfico 10">
              <a:extLst xmlns:a="http://schemas.openxmlformats.org/drawingml/2006/main">
                <a:ext uri="{FF2B5EF4-FFF2-40B4-BE49-F238E27FC236}">
                  <a16:creationId xmlns:a16="http://schemas.microsoft.com/office/drawing/2014/main" id="{9717984E-EEED-4C68-BB8A-E74845847F7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p w14:paraId="4F0BF4CB" w14:textId="5A3974CB" w:rsidR="00A4464F" w:rsidRPr="001B277A" w:rsidRDefault="001B277A" w:rsidP="001B277A">
      <w:pPr>
        <w:pStyle w:val="Descripcin"/>
        <w:rPr>
          <w:rFonts w:ascii="Times New Roman" w:hAnsi="Times New Roman" w:cs="Times New Roman"/>
          <w:b/>
          <w:bCs/>
          <w:i w:val="0"/>
          <w:iCs w:val="0"/>
          <w:color w:val="auto"/>
          <w:sz w:val="20"/>
          <w:szCs w:val="20"/>
        </w:rPr>
      </w:pPr>
      <w:bookmarkStart w:id="186" w:name="_Toc25829992"/>
      <w:r>
        <w:rPr>
          <w:rFonts w:ascii="Times New Roman" w:hAnsi="Times New Roman" w:cs="Times New Roman"/>
          <w:b/>
          <w:bCs/>
          <w:i w:val="0"/>
          <w:iCs w:val="0"/>
          <w:color w:val="auto"/>
          <w:sz w:val="20"/>
          <w:szCs w:val="20"/>
        </w:rPr>
        <w:t>G</w:t>
      </w:r>
      <w:r w:rsidRPr="001B277A">
        <w:rPr>
          <w:rFonts w:ascii="Times New Roman" w:hAnsi="Times New Roman" w:cs="Times New Roman"/>
          <w:b/>
          <w:bCs/>
          <w:i w:val="0"/>
          <w:iCs w:val="0"/>
          <w:color w:val="auto"/>
          <w:sz w:val="20"/>
          <w:szCs w:val="20"/>
        </w:rPr>
        <w:t>r</w:t>
      </w:r>
      <w:r>
        <w:rPr>
          <w:rFonts w:ascii="Times New Roman" w:hAnsi="Times New Roman" w:cs="Times New Roman"/>
          <w:b/>
          <w:bCs/>
          <w:i w:val="0"/>
          <w:iCs w:val="0"/>
          <w:color w:val="auto"/>
          <w:sz w:val="20"/>
          <w:szCs w:val="20"/>
        </w:rPr>
        <w:t>á</w:t>
      </w:r>
      <w:r w:rsidRPr="001B277A">
        <w:rPr>
          <w:rFonts w:ascii="Times New Roman" w:hAnsi="Times New Roman" w:cs="Times New Roman"/>
          <w:b/>
          <w:bCs/>
          <w:i w:val="0"/>
          <w:iCs w:val="0"/>
          <w:color w:val="auto"/>
          <w:sz w:val="20"/>
          <w:szCs w:val="20"/>
        </w:rPr>
        <w:t>fico</w:t>
      </w:r>
      <w:r>
        <w:rPr>
          <w:rFonts w:ascii="Times New Roman" w:hAnsi="Times New Roman" w:cs="Times New Roman"/>
          <w:b/>
          <w:bCs/>
          <w:i w:val="0"/>
          <w:iCs w:val="0"/>
          <w:color w:val="auto"/>
          <w:sz w:val="20"/>
          <w:szCs w:val="20"/>
        </w:rPr>
        <w:t xml:space="preserve"> No.</w:t>
      </w:r>
      <w:r w:rsidRPr="001B277A">
        <w:rPr>
          <w:rFonts w:ascii="Times New Roman" w:hAnsi="Times New Roman" w:cs="Times New Roman"/>
          <w:b/>
          <w:bCs/>
          <w:i w:val="0"/>
          <w:iCs w:val="0"/>
          <w:color w:val="auto"/>
          <w:sz w:val="20"/>
          <w:szCs w:val="20"/>
        </w:rPr>
        <w:t xml:space="preserve"> </w:t>
      </w:r>
      <w:r w:rsidRPr="001B277A">
        <w:rPr>
          <w:rFonts w:ascii="Times New Roman" w:hAnsi="Times New Roman" w:cs="Times New Roman"/>
          <w:b/>
          <w:bCs/>
          <w:i w:val="0"/>
          <w:iCs w:val="0"/>
          <w:color w:val="auto"/>
          <w:sz w:val="20"/>
          <w:szCs w:val="20"/>
        </w:rPr>
        <w:fldChar w:fldCharType="begin"/>
      </w:r>
      <w:r w:rsidRPr="001B277A">
        <w:rPr>
          <w:rFonts w:ascii="Times New Roman" w:hAnsi="Times New Roman" w:cs="Times New Roman"/>
          <w:b/>
          <w:bCs/>
          <w:i w:val="0"/>
          <w:iCs w:val="0"/>
          <w:color w:val="auto"/>
          <w:sz w:val="20"/>
          <w:szCs w:val="20"/>
        </w:rPr>
        <w:instrText xml:space="preserve"> SEQ grafico \* ARABIC </w:instrText>
      </w:r>
      <w:r w:rsidRPr="001B277A">
        <w:rPr>
          <w:rFonts w:ascii="Times New Roman" w:hAnsi="Times New Roman" w:cs="Times New Roman"/>
          <w:b/>
          <w:bCs/>
          <w:i w:val="0"/>
          <w:iCs w:val="0"/>
          <w:color w:val="auto"/>
          <w:sz w:val="20"/>
          <w:szCs w:val="20"/>
        </w:rPr>
        <w:fldChar w:fldCharType="separate"/>
      </w:r>
      <w:r w:rsidR="008D5BFE">
        <w:rPr>
          <w:rFonts w:ascii="Times New Roman" w:hAnsi="Times New Roman" w:cs="Times New Roman"/>
          <w:b/>
          <w:bCs/>
          <w:i w:val="0"/>
          <w:iCs w:val="0"/>
          <w:noProof/>
          <w:color w:val="auto"/>
          <w:sz w:val="20"/>
          <w:szCs w:val="20"/>
        </w:rPr>
        <w:t>5</w:t>
      </w:r>
      <w:r w:rsidRPr="001B277A">
        <w:rPr>
          <w:rFonts w:ascii="Times New Roman" w:hAnsi="Times New Roman" w:cs="Times New Roman"/>
          <w:b/>
          <w:bCs/>
          <w:i w:val="0"/>
          <w:iCs w:val="0"/>
          <w:color w:val="auto"/>
          <w:sz w:val="20"/>
          <w:szCs w:val="20"/>
        </w:rPr>
        <w:fldChar w:fldCharType="end"/>
      </w:r>
      <w:r w:rsidRPr="001B277A">
        <w:rPr>
          <w:rFonts w:ascii="Times New Roman" w:hAnsi="Times New Roman" w:cs="Times New Roman"/>
          <w:b/>
          <w:bCs/>
          <w:i w:val="0"/>
          <w:iCs w:val="0"/>
          <w:color w:val="auto"/>
          <w:sz w:val="20"/>
          <w:szCs w:val="20"/>
        </w:rPr>
        <w:t>. Promedios de longitud de la vaina de 9 accesiones de fréjol voluble Chillanes 2018.</w:t>
      </w:r>
      <w:bookmarkEnd w:id="186"/>
    </w:p>
    <w:p w14:paraId="1A8AE0C2" w14:textId="211946F9" w:rsidR="006F24F5" w:rsidRDefault="00FE782B" w:rsidP="008927E4">
      <w:pPr>
        <w:spacing w:after="240"/>
        <w:rPr>
          <w:rFonts w:ascii="Times New Roman" w:hAnsi="Times New Roman" w:cs="Times New Roman"/>
          <w:sz w:val="24"/>
          <w:szCs w:val="24"/>
          <w:lang w:val="es-ES"/>
        </w:rPr>
      </w:pPr>
      <w:r>
        <w:rPr>
          <w:rFonts w:ascii="Times New Roman" w:hAnsi="Times New Roman" w:cs="Times New Roman"/>
          <w:noProof/>
          <w:sz w:val="24"/>
          <w:szCs w:val="24"/>
          <w:lang w:eastAsia="es-EC"/>
        </w:rPr>
        <w:t xml:space="preserve">En la variable longitud de la vaina el tratamiento </w:t>
      </w:r>
      <w:r w:rsidR="008E2EA1">
        <w:rPr>
          <w:rFonts w:ascii="Times New Roman" w:hAnsi="Times New Roman" w:cs="Times New Roman"/>
          <w:noProof/>
          <w:sz w:val="24"/>
          <w:szCs w:val="24"/>
          <w:lang w:eastAsia="es-EC"/>
        </w:rPr>
        <w:t>que presentó la mayor longitud de vaina fue el T2: con 18.6</w:t>
      </w:r>
      <w:r w:rsidR="009D0143">
        <w:rPr>
          <w:rFonts w:ascii="Times New Roman" w:hAnsi="Times New Roman" w:cs="Times New Roman"/>
          <w:noProof/>
          <w:sz w:val="24"/>
          <w:szCs w:val="24"/>
          <w:lang w:eastAsia="es-EC"/>
        </w:rPr>
        <w:t xml:space="preserve"> </w:t>
      </w:r>
      <w:r w:rsidR="008E2EA1">
        <w:rPr>
          <w:rFonts w:ascii="Times New Roman" w:hAnsi="Times New Roman" w:cs="Times New Roman"/>
          <w:noProof/>
          <w:sz w:val="24"/>
          <w:szCs w:val="24"/>
          <w:lang w:eastAsia="es-EC"/>
        </w:rPr>
        <w:t>cm y el de menor longitud el tratamiento</w:t>
      </w:r>
      <w:r w:rsidR="00A4464F">
        <w:rPr>
          <w:rFonts w:ascii="Times New Roman" w:hAnsi="Times New Roman" w:cs="Times New Roman"/>
          <w:noProof/>
          <w:sz w:val="24"/>
          <w:szCs w:val="24"/>
          <w:lang w:eastAsia="es-EC"/>
        </w:rPr>
        <w:t xml:space="preserve"> </w:t>
      </w:r>
      <w:r w:rsidR="008E2EA1">
        <w:rPr>
          <w:rFonts w:ascii="Times New Roman" w:hAnsi="Times New Roman" w:cs="Times New Roman"/>
          <w:noProof/>
          <w:sz w:val="24"/>
          <w:szCs w:val="24"/>
          <w:lang w:eastAsia="es-EC"/>
        </w:rPr>
        <w:t>T6: con 13</w:t>
      </w:r>
      <w:r w:rsidR="009D0143">
        <w:rPr>
          <w:rFonts w:ascii="Times New Roman" w:hAnsi="Times New Roman" w:cs="Times New Roman"/>
          <w:noProof/>
          <w:sz w:val="24"/>
          <w:szCs w:val="24"/>
          <w:lang w:eastAsia="es-EC"/>
        </w:rPr>
        <w:t>.</w:t>
      </w:r>
      <w:r w:rsidR="008E2EA1">
        <w:rPr>
          <w:rFonts w:ascii="Times New Roman" w:hAnsi="Times New Roman" w:cs="Times New Roman"/>
          <w:noProof/>
          <w:sz w:val="24"/>
          <w:szCs w:val="24"/>
          <w:lang w:eastAsia="es-EC"/>
        </w:rPr>
        <w:t>1 demostrando diferencia de 5.5</w:t>
      </w:r>
      <w:r w:rsidR="009D0143">
        <w:rPr>
          <w:rFonts w:ascii="Times New Roman" w:hAnsi="Times New Roman" w:cs="Times New Roman"/>
          <w:noProof/>
          <w:sz w:val="24"/>
          <w:szCs w:val="24"/>
          <w:lang w:eastAsia="es-EC"/>
        </w:rPr>
        <w:t xml:space="preserve"> </w:t>
      </w:r>
      <w:r w:rsidR="008E2EA1">
        <w:rPr>
          <w:rFonts w:ascii="Times New Roman" w:hAnsi="Times New Roman" w:cs="Times New Roman"/>
          <w:noProof/>
          <w:sz w:val="24"/>
          <w:szCs w:val="24"/>
          <w:lang w:eastAsia="es-EC"/>
        </w:rPr>
        <w:t>cm entre el máximo y el mínimo promedio de longuitud de la vaina (</w:t>
      </w:r>
      <w:r w:rsidR="00D6425F" w:rsidRPr="009C1989">
        <w:rPr>
          <w:rFonts w:ascii="Times New Roman" w:hAnsi="Times New Roman" w:cs="Times New Roman"/>
          <w:sz w:val="24"/>
          <w:szCs w:val="24"/>
          <w:lang w:val="es-ES"/>
        </w:rPr>
        <w:t xml:space="preserve">Cuadro </w:t>
      </w:r>
      <w:r w:rsidR="00D6425F">
        <w:rPr>
          <w:rFonts w:ascii="Times New Roman" w:hAnsi="Times New Roman" w:cs="Times New Roman"/>
          <w:sz w:val="24"/>
          <w:szCs w:val="24"/>
          <w:lang w:val="es-ES"/>
        </w:rPr>
        <w:t xml:space="preserve">No. 1 </w:t>
      </w:r>
      <w:r w:rsidR="008E2EA1">
        <w:rPr>
          <w:rFonts w:ascii="Times New Roman" w:hAnsi="Times New Roman" w:cs="Times New Roman"/>
          <w:sz w:val="24"/>
          <w:szCs w:val="24"/>
          <w:lang w:val="es-ES"/>
        </w:rPr>
        <w:t>y</w:t>
      </w:r>
      <w:r w:rsidR="008E2EA1" w:rsidRPr="00DC20E9">
        <w:rPr>
          <w:rFonts w:ascii="Times New Roman" w:hAnsi="Times New Roman" w:cs="Times New Roman"/>
          <w:sz w:val="24"/>
          <w:szCs w:val="24"/>
          <w:lang w:val="es-ES"/>
        </w:rPr>
        <w:t xml:space="preserve"> </w:t>
      </w:r>
      <w:r w:rsidR="00B26944" w:rsidRPr="00446378">
        <w:rPr>
          <w:rFonts w:ascii="Times New Roman" w:hAnsi="Times New Roman" w:cs="Times New Roman"/>
          <w:sz w:val="24"/>
          <w:szCs w:val="24"/>
        </w:rPr>
        <w:t xml:space="preserve">Gráfico No. </w:t>
      </w:r>
      <w:r w:rsidR="00B26944">
        <w:rPr>
          <w:rFonts w:ascii="Times New Roman" w:hAnsi="Times New Roman" w:cs="Times New Roman"/>
          <w:sz w:val="24"/>
          <w:szCs w:val="24"/>
        </w:rPr>
        <w:t>5</w:t>
      </w:r>
      <w:r w:rsidR="008E2EA1">
        <w:rPr>
          <w:rFonts w:ascii="Times New Roman" w:hAnsi="Times New Roman" w:cs="Times New Roman"/>
          <w:sz w:val="24"/>
          <w:szCs w:val="24"/>
          <w:lang w:val="es-ES"/>
        </w:rPr>
        <w:t>).</w:t>
      </w:r>
    </w:p>
    <w:p w14:paraId="0C5FB6F1" w14:textId="7E0FCFF2" w:rsidR="00B87841" w:rsidRPr="008927E4" w:rsidRDefault="005D2A39" w:rsidP="008927E4">
      <w:pPr>
        <w:spacing w:after="240"/>
        <w:rPr>
          <w:rFonts w:ascii="Times New Roman" w:hAnsi="Times New Roman" w:cs="Times New Roman"/>
          <w:sz w:val="24"/>
          <w:szCs w:val="24"/>
          <w:lang w:val="es-ES"/>
        </w:rPr>
      </w:pPr>
      <w:r>
        <w:rPr>
          <w:rFonts w:ascii="Times New Roman" w:hAnsi="Times New Roman" w:cs="Times New Roman"/>
          <w:sz w:val="24"/>
          <w:szCs w:val="24"/>
          <w:lang w:val="es-ES"/>
        </w:rPr>
        <w:t xml:space="preserve">Es </w:t>
      </w:r>
      <w:r w:rsidR="00B87841">
        <w:rPr>
          <w:rFonts w:ascii="Times New Roman" w:hAnsi="Times New Roman" w:cs="Times New Roman"/>
          <w:sz w:val="24"/>
          <w:szCs w:val="24"/>
          <w:lang w:val="es-ES"/>
        </w:rPr>
        <w:t xml:space="preserve">determinante para longitud de la vaina la adaptación vegetativa y reproductiva, la temperatura y la humedad, además se relacionada con el número de granos por vaina es decir vainas más largas </w:t>
      </w:r>
      <w:r w:rsidR="00142391">
        <w:rPr>
          <w:rFonts w:ascii="Times New Roman" w:hAnsi="Times New Roman" w:cs="Times New Roman"/>
          <w:sz w:val="24"/>
          <w:szCs w:val="24"/>
          <w:lang w:val="es-ES"/>
        </w:rPr>
        <w:t xml:space="preserve">mayor número de granos por vaina. </w:t>
      </w:r>
    </w:p>
    <w:p w14:paraId="36496E21" w14:textId="77777777" w:rsidR="001B277A" w:rsidRDefault="007A54FC" w:rsidP="001B277A">
      <w:pPr>
        <w:keepNext/>
      </w:pPr>
      <w:r>
        <w:rPr>
          <w:noProof/>
          <w:lang w:eastAsia="es-EC"/>
        </w:rPr>
        <w:drawing>
          <wp:inline distT="0" distB="0" distL="0" distR="0" wp14:anchorId="746B7DB4" wp14:editId="241DAAB5">
            <wp:extent cx="4572000" cy="2743200"/>
            <wp:effectExtent l="0" t="0" r="0" b="0"/>
            <wp:docPr id="11" name="Gráfico 11">
              <a:extLst xmlns:a="http://schemas.openxmlformats.org/drawingml/2006/main">
                <a:ext uri="{FF2B5EF4-FFF2-40B4-BE49-F238E27FC236}">
                  <a16:creationId xmlns:a16="http://schemas.microsoft.com/office/drawing/2014/main" id="{6E54106B-6006-4A29-9B4C-C960F8FDC15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p w14:paraId="32B01895" w14:textId="0FB9842D" w:rsidR="00A4464F" w:rsidRPr="001B277A" w:rsidRDefault="001B277A" w:rsidP="001B277A">
      <w:pPr>
        <w:pStyle w:val="Descripcin"/>
        <w:rPr>
          <w:rFonts w:ascii="Times New Roman" w:hAnsi="Times New Roman" w:cs="Times New Roman"/>
          <w:b/>
          <w:bCs/>
          <w:i w:val="0"/>
          <w:iCs w:val="0"/>
          <w:color w:val="auto"/>
          <w:sz w:val="20"/>
          <w:szCs w:val="20"/>
        </w:rPr>
      </w:pPr>
      <w:bookmarkStart w:id="187" w:name="_Toc25829993"/>
      <w:r>
        <w:rPr>
          <w:rFonts w:ascii="Times New Roman" w:hAnsi="Times New Roman" w:cs="Times New Roman"/>
          <w:b/>
          <w:bCs/>
          <w:i w:val="0"/>
          <w:iCs w:val="0"/>
          <w:color w:val="auto"/>
          <w:sz w:val="20"/>
          <w:szCs w:val="20"/>
        </w:rPr>
        <w:t>G</w:t>
      </w:r>
      <w:r w:rsidRPr="001B277A">
        <w:rPr>
          <w:rFonts w:ascii="Times New Roman" w:hAnsi="Times New Roman" w:cs="Times New Roman"/>
          <w:b/>
          <w:bCs/>
          <w:i w:val="0"/>
          <w:iCs w:val="0"/>
          <w:color w:val="auto"/>
          <w:sz w:val="20"/>
          <w:szCs w:val="20"/>
        </w:rPr>
        <w:t>r</w:t>
      </w:r>
      <w:r>
        <w:rPr>
          <w:rFonts w:ascii="Times New Roman" w:hAnsi="Times New Roman" w:cs="Times New Roman"/>
          <w:b/>
          <w:bCs/>
          <w:i w:val="0"/>
          <w:iCs w:val="0"/>
          <w:color w:val="auto"/>
          <w:sz w:val="20"/>
          <w:szCs w:val="20"/>
        </w:rPr>
        <w:t>á</w:t>
      </w:r>
      <w:r w:rsidRPr="001B277A">
        <w:rPr>
          <w:rFonts w:ascii="Times New Roman" w:hAnsi="Times New Roman" w:cs="Times New Roman"/>
          <w:b/>
          <w:bCs/>
          <w:i w:val="0"/>
          <w:iCs w:val="0"/>
          <w:color w:val="auto"/>
          <w:sz w:val="20"/>
          <w:szCs w:val="20"/>
        </w:rPr>
        <w:t>fico</w:t>
      </w:r>
      <w:r>
        <w:rPr>
          <w:rFonts w:ascii="Times New Roman" w:hAnsi="Times New Roman" w:cs="Times New Roman"/>
          <w:b/>
          <w:bCs/>
          <w:i w:val="0"/>
          <w:iCs w:val="0"/>
          <w:color w:val="auto"/>
          <w:sz w:val="20"/>
          <w:szCs w:val="20"/>
        </w:rPr>
        <w:t xml:space="preserve"> No.</w:t>
      </w:r>
      <w:r w:rsidRPr="001B277A">
        <w:rPr>
          <w:rFonts w:ascii="Times New Roman" w:hAnsi="Times New Roman" w:cs="Times New Roman"/>
          <w:b/>
          <w:bCs/>
          <w:i w:val="0"/>
          <w:iCs w:val="0"/>
          <w:color w:val="auto"/>
          <w:sz w:val="20"/>
          <w:szCs w:val="20"/>
        </w:rPr>
        <w:t xml:space="preserve"> </w:t>
      </w:r>
      <w:r w:rsidRPr="001B277A">
        <w:rPr>
          <w:rFonts w:ascii="Times New Roman" w:hAnsi="Times New Roman" w:cs="Times New Roman"/>
          <w:b/>
          <w:bCs/>
          <w:i w:val="0"/>
          <w:iCs w:val="0"/>
          <w:color w:val="auto"/>
          <w:sz w:val="20"/>
          <w:szCs w:val="20"/>
        </w:rPr>
        <w:fldChar w:fldCharType="begin"/>
      </w:r>
      <w:r w:rsidRPr="001B277A">
        <w:rPr>
          <w:rFonts w:ascii="Times New Roman" w:hAnsi="Times New Roman" w:cs="Times New Roman"/>
          <w:b/>
          <w:bCs/>
          <w:i w:val="0"/>
          <w:iCs w:val="0"/>
          <w:color w:val="auto"/>
          <w:sz w:val="20"/>
          <w:szCs w:val="20"/>
        </w:rPr>
        <w:instrText xml:space="preserve"> SEQ grafico \* ARABIC </w:instrText>
      </w:r>
      <w:r w:rsidRPr="001B277A">
        <w:rPr>
          <w:rFonts w:ascii="Times New Roman" w:hAnsi="Times New Roman" w:cs="Times New Roman"/>
          <w:b/>
          <w:bCs/>
          <w:i w:val="0"/>
          <w:iCs w:val="0"/>
          <w:color w:val="auto"/>
          <w:sz w:val="20"/>
          <w:szCs w:val="20"/>
        </w:rPr>
        <w:fldChar w:fldCharType="separate"/>
      </w:r>
      <w:r w:rsidR="008D5BFE">
        <w:rPr>
          <w:rFonts w:ascii="Times New Roman" w:hAnsi="Times New Roman" w:cs="Times New Roman"/>
          <w:b/>
          <w:bCs/>
          <w:i w:val="0"/>
          <w:iCs w:val="0"/>
          <w:noProof/>
          <w:color w:val="auto"/>
          <w:sz w:val="20"/>
          <w:szCs w:val="20"/>
        </w:rPr>
        <w:t>6</w:t>
      </w:r>
      <w:r w:rsidRPr="001B277A">
        <w:rPr>
          <w:rFonts w:ascii="Times New Roman" w:hAnsi="Times New Roman" w:cs="Times New Roman"/>
          <w:b/>
          <w:bCs/>
          <w:i w:val="0"/>
          <w:iCs w:val="0"/>
          <w:color w:val="auto"/>
          <w:sz w:val="20"/>
          <w:szCs w:val="20"/>
        </w:rPr>
        <w:fldChar w:fldCharType="end"/>
      </w:r>
      <w:r w:rsidRPr="001B277A">
        <w:rPr>
          <w:rFonts w:ascii="Times New Roman" w:hAnsi="Times New Roman" w:cs="Times New Roman"/>
          <w:b/>
          <w:bCs/>
          <w:i w:val="0"/>
          <w:iCs w:val="0"/>
          <w:color w:val="auto"/>
          <w:sz w:val="20"/>
          <w:szCs w:val="20"/>
        </w:rPr>
        <w:t>. Promedios de longitud del pec</w:t>
      </w:r>
      <w:r w:rsidR="009D0143">
        <w:rPr>
          <w:rFonts w:ascii="Times New Roman" w:hAnsi="Times New Roman" w:cs="Times New Roman"/>
          <w:b/>
          <w:bCs/>
          <w:i w:val="0"/>
          <w:iCs w:val="0"/>
          <w:color w:val="auto"/>
          <w:sz w:val="20"/>
          <w:szCs w:val="20"/>
        </w:rPr>
        <w:t>í</w:t>
      </w:r>
      <w:r w:rsidRPr="001B277A">
        <w:rPr>
          <w:rFonts w:ascii="Times New Roman" w:hAnsi="Times New Roman" w:cs="Times New Roman"/>
          <w:b/>
          <w:bCs/>
          <w:i w:val="0"/>
          <w:iCs w:val="0"/>
          <w:color w:val="auto"/>
          <w:sz w:val="20"/>
          <w:szCs w:val="20"/>
        </w:rPr>
        <w:t>olo de 9 accesiones de fréjol voluble Chillanes 2018.</w:t>
      </w:r>
      <w:bookmarkEnd w:id="187"/>
    </w:p>
    <w:p w14:paraId="2553642E" w14:textId="39DDFB97" w:rsidR="004E05D8" w:rsidRDefault="008E2EA1" w:rsidP="00142391">
      <w:pPr>
        <w:spacing w:after="240"/>
        <w:rPr>
          <w:rFonts w:ascii="Times New Roman" w:hAnsi="Times New Roman" w:cs="Times New Roman"/>
          <w:sz w:val="24"/>
          <w:szCs w:val="24"/>
          <w:lang w:val="es-ES"/>
        </w:rPr>
      </w:pPr>
      <w:r>
        <w:rPr>
          <w:rFonts w:ascii="Times New Roman" w:hAnsi="Times New Roman" w:cs="Times New Roman"/>
          <w:noProof/>
          <w:sz w:val="24"/>
          <w:szCs w:val="24"/>
          <w:lang w:eastAsia="es-EC"/>
        </w:rPr>
        <w:lastRenderedPageBreak/>
        <w:t>En la variable longitud del pec</w:t>
      </w:r>
      <w:r w:rsidR="006E54DA">
        <w:rPr>
          <w:rFonts w:ascii="Times New Roman" w:hAnsi="Times New Roman" w:cs="Times New Roman"/>
          <w:noProof/>
          <w:sz w:val="24"/>
          <w:szCs w:val="24"/>
          <w:lang w:eastAsia="es-EC"/>
        </w:rPr>
        <w:t>í</w:t>
      </w:r>
      <w:r>
        <w:rPr>
          <w:rFonts w:ascii="Times New Roman" w:hAnsi="Times New Roman" w:cs="Times New Roman"/>
          <w:noProof/>
          <w:sz w:val="24"/>
          <w:szCs w:val="24"/>
          <w:lang w:eastAsia="es-EC"/>
        </w:rPr>
        <w:t xml:space="preserve">olo el tratamiento que presentó la mayor longitud fue el T2: con </w:t>
      </w:r>
      <w:r w:rsidR="002A0A7F">
        <w:rPr>
          <w:rFonts w:ascii="Times New Roman" w:hAnsi="Times New Roman" w:cs="Times New Roman"/>
          <w:noProof/>
          <w:sz w:val="24"/>
          <w:szCs w:val="24"/>
          <w:lang w:eastAsia="es-EC"/>
        </w:rPr>
        <w:t>1</w:t>
      </w:r>
      <w:r w:rsidR="009D0143">
        <w:rPr>
          <w:rFonts w:ascii="Times New Roman" w:hAnsi="Times New Roman" w:cs="Times New Roman"/>
          <w:noProof/>
          <w:sz w:val="24"/>
          <w:szCs w:val="24"/>
          <w:lang w:eastAsia="es-EC"/>
        </w:rPr>
        <w:t>.</w:t>
      </w:r>
      <w:r w:rsidR="002A0A7F">
        <w:rPr>
          <w:rFonts w:ascii="Times New Roman" w:hAnsi="Times New Roman" w:cs="Times New Roman"/>
          <w:noProof/>
          <w:sz w:val="24"/>
          <w:szCs w:val="24"/>
          <w:lang w:eastAsia="es-EC"/>
        </w:rPr>
        <w:t>5</w:t>
      </w:r>
      <w:r w:rsidR="006E54DA">
        <w:rPr>
          <w:rFonts w:ascii="Times New Roman" w:hAnsi="Times New Roman" w:cs="Times New Roman"/>
          <w:noProof/>
          <w:sz w:val="24"/>
          <w:szCs w:val="24"/>
          <w:lang w:eastAsia="es-EC"/>
        </w:rPr>
        <w:t xml:space="preserve"> </w:t>
      </w:r>
      <w:r>
        <w:rPr>
          <w:rFonts w:ascii="Times New Roman" w:hAnsi="Times New Roman" w:cs="Times New Roman"/>
          <w:noProof/>
          <w:sz w:val="24"/>
          <w:szCs w:val="24"/>
          <w:lang w:eastAsia="es-EC"/>
        </w:rPr>
        <w:t>cm y e</w:t>
      </w:r>
      <w:r w:rsidR="006E54DA">
        <w:rPr>
          <w:rFonts w:ascii="Times New Roman" w:hAnsi="Times New Roman" w:cs="Times New Roman"/>
          <w:noProof/>
          <w:sz w:val="24"/>
          <w:szCs w:val="24"/>
          <w:lang w:eastAsia="es-EC"/>
        </w:rPr>
        <w:t xml:space="preserve">l </w:t>
      </w:r>
      <w:r>
        <w:rPr>
          <w:rFonts w:ascii="Times New Roman" w:hAnsi="Times New Roman" w:cs="Times New Roman"/>
          <w:noProof/>
          <w:sz w:val="24"/>
          <w:szCs w:val="24"/>
          <w:lang w:eastAsia="es-EC"/>
        </w:rPr>
        <w:t xml:space="preserve">menor </w:t>
      </w:r>
      <w:r w:rsidR="006E54DA">
        <w:rPr>
          <w:rFonts w:ascii="Times New Roman" w:hAnsi="Times New Roman" w:cs="Times New Roman"/>
          <w:noProof/>
          <w:sz w:val="24"/>
          <w:szCs w:val="24"/>
          <w:lang w:eastAsia="es-EC"/>
        </w:rPr>
        <w:t>promedio</w:t>
      </w:r>
      <w:r>
        <w:rPr>
          <w:rFonts w:ascii="Times New Roman" w:hAnsi="Times New Roman" w:cs="Times New Roman"/>
          <w:noProof/>
          <w:sz w:val="24"/>
          <w:szCs w:val="24"/>
          <w:lang w:eastAsia="es-EC"/>
        </w:rPr>
        <w:t xml:space="preserve"> el</w:t>
      </w:r>
      <w:r w:rsidR="006E54DA">
        <w:rPr>
          <w:rFonts w:ascii="Times New Roman" w:hAnsi="Times New Roman" w:cs="Times New Roman"/>
          <w:noProof/>
          <w:sz w:val="24"/>
          <w:szCs w:val="24"/>
          <w:lang w:eastAsia="es-EC"/>
        </w:rPr>
        <w:t xml:space="preserve"> </w:t>
      </w:r>
      <w:r>
        <w:rPr>
          <w:rFonts w:ascii="Times New Roman" w:hAnsi="Times New Roman" w:cs="Times New Roman"/>
          <w:noProof/>
          <w:sz w:val="24"/>
          <w:szCs w:val="24"/>
          <w:lang w:eastAsia="es-EC"/>
        </w:rPr>
        <w:t>T6: con 1</w:t>
      </w:r>
      <w:r w:rsidR="006E54DA">
        <w:rPr>
          <w:rFonts w:ascii="Times New Roman" w:hAnsi="Times New Roman" w:cs="Times New Roman"/>
          <w:noProof/>
          <w:sz w:val="24"/>
          <w:szCs w:val="24"/>
          <w:lang w:eastAsia="es-EC"/>
        </w:rPr>
        <w:t xml:space="preserve">.0 </w:t>
      </w:r>
      <w:r w:rsidR="002A0A7F">
        <w:rPr>
          <w:rFonts w:ascii="Times New Roman" w:hAnsi="Times New Roman" w:cs="Times New Roman"/>
          <w:noProof/>
          <w:sz w:val="24"/>
          <w:szCs w:val="24"/>
          <w:lang w:eastAsia="es-EC"/>
        </w:rPr>
        <w:t>cm</w:t>
      </w:r>
      <w:r>
        <w:rPr>
          <w:rFonts w:ascii="Times New Roman" w:hAnsi="Times New Roman" w:cs="Times New Roman"/>
          <w:noProof/>
          <w:sz w:val="24"/>
          <w:szCs w:val="24"/>
          <w:lang w:eastAsia="es-EC"/>
        </w:rPr>
        <w:t xml:space="preserve"> (</w:t>
      </w:r>
      <w:r w:rsidR="00D6425F" w:rsidRPr="009C1989">
        <w:rPr>
          <w:rFonts w:ascii="Times New Roman" w:hAnsi="Times New Roman" w:cs="Times New Roman"/>
          <w:sz w:val="24"/>
          <w:szCs w:val="24"/>
          <w:lang w:val="es-ES"/>
        </w:rPr>
        <w:t xml:space="preserve">Cuadro </w:t>
      </w:r>
      <w:r w:rsidR="00D6425F">
        <w:rPr>
          <w:rFonts w:ascii="Times New Roman" w:hAnsi="Times New Roman" w:cs="Times New Roman"/>
          <w:sz w:val="24"/>
          <w:szCs w:val="24"/>
          <w:lang w:val="es-ES"/>
        </w:rPr>
        <w:t xml:space="preserve">No. 1 </w:t>
      </w:r>
      <w:r>
        <w:rPr>
          <w:rFonts w:ascii="Times New Roman" w:hAnsi="Times New Roman" w:cs="Times New Roman"/>
          <w:sz w:val="24"/>
          <w:szCs w:val="24"/>
          <w:lang w:val="es-ES"/>
        </w:rPr>
        <w:t>y</w:t>
      </w:r>
      <w:r w:rsidRPr="00DC20E9">
        <w:rPr>
          <w:rFonts w:ascii="Times New Roman" w:hAnsi="Times New Roman" w:cs="Times New Roman"/>
          <w:sz w:val="24"/>
          <w:szCs w:val="24"/>
          <w:lang w:val="es-ES"/>
        </w:rPr>
        <w:t xml:space="preserve"> </w:t>
      </w:r>
      <w:r w:rsidR="00B26944" w:rsidRPr="00446378">
        <w:rPr>
          <w:rFonts w:ascii="Times New Roman" w:hAnsi="Times New Roman" w:cs="Times New Roman"/>
          <w:sz w:val="24"/>
          <w:szCs w:val="24"/>
        </w:rPr>
        <w:t xml:space="preserve">Gráfico No. </w:t>
      </w:r>
      <w:r w:rsidR="00B26944">
        <w:rPr>
          <w:rFonts w:ascii="Times New Roman" w:hAnsi="Times New Roman" w:cs="Times New Roman"/>
          <w:sz w:val="24"/>
          <w:szCs w:val="24"/>
        </w:rPr>
        <w:t>6</w:t>
      </w:r>
      <w:r>
        <w:rPr>
          <w:rFonts w:ascii="Times New Roman" w:hAnsi="Times New Roman" w:cs="Times New Roman"/>
          <w:sz w:val="24"/>
          <w:szCs w:val="24"/>
          <w:lang w:val="es-ES"/>
        </w:rPr>
        <w:t>).</w:t>
      </w:r>
    </w:p>
    <w:p w14:paraId="2544D7AA" w14:textId="51EA21E8" w:rsidR="006127A6" w:rsidRPr="00142391" w:rsidRDefault="00142391" w:rsidP="00142391">
      <w:pPr>
        <w:spacing w:after="240"/>
        <w:rPr>
          <w:rFonts w:ascii="Times New Roman" w:hAnsi="Times New Roman" w:cs="Times New Roman"/>
          <w:sz w:val="24"/>
          <w:szCs w:val="24"/>
          <w:lang w:val="es-ES"/>
        </w:rPr>
      </w:pPr>
      <w:r>
        <w:rPr>
          <w:rFonts w:ascii="Times New Roman" w:hAnsi="Times New Roman" w:cs="Times New Roman"/>
          <w:sz w:val="24"/>
          <w:szCs w:val="24"/>
          <w:lang w:val="es-ES"/>
        </w:rPr>
        <w:t>La longitud del peciolo es carácter varietal</w:t>
      </w:r>
      <w:r w:rsidR="00702EA6">
        <w:rPr>
          <w:rFonts w:ascii="Times New Roman" w:hAnsi="Times New Roman" w:cs="Times New Roman"/>
          <w:sz w:val="24"/>
          <w:szCs w:val="24"/>
          <w:lang w:val="es-ES"/>
        </w:rPr>
        <w:t>. La longitud del peciolo, en ambientes con período de sequía podría ayudar a una mejor eficiencia en el proceso de la fotosíntesis</w:t>
      </w:r>
      <w:r w:rsidR="006127A6">
        <w:rPr>
          <w:rFonts w:ascii="Times New Roman" w:hAnsi="Times New Roman" w:cs="Times New Roman"/>
          <w:sz w:val="24"/>
          <w:szCs w:val="24"/>
          <w:lang w:val="es-ES"/>
        </w:rPr>
        <w:t>.</w:t>
      </w:r>
    </w:p>
    <w:p w14:paraId="1AF173D8" w14:textId="77777777" w:rsidR="001B277A" w:rsidRDefault="00BC6C57" w:rsidP="001B277A">
      <w:pPr>
        <w:keepNext/>
      </w:pPr>
      <w:r>
        <w:rPr>
          <w:noProof/>
          <w:lang w:eastAsia="es-EC"/>
        </w:rPr>
        <w:drawing>
          <wp:inline distT="0" distB="0" distL="0" distR="0" wp14:anchorId="6E027653" wp14:editId="212A9E73">
            <wp:extent cx="4572000" cy="2818765"/>
            <wp:effectExtent l="0" t="0" r="0" b="635"/>
            <wp:docPr id="13" name="Gráfico 13">
              <a:extLst xmlns:a="http://schemas.openxmlformats.org/drawingml/2006/main">
                <a:ext uri="{FF2B5EF4-FFF2-40B4-BE49-F238E27FC236}">
                  <a16:creationId xmlns:a16="http://schemas.microsoft.com/office/drawing/2014/main" id="{3E7C2C52-6150-4748-A595-6ABB8B6F9C8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p w14:paraId="64AB53CD" w14:textId="1329A321" w:rsidR="00150CEF" w:rsidRPr="001B277A" w:rsidRDefault="001B277A" w:rsidP="00B851F4">
      <w:pPr>
        <w:pStyle w:val="Descripcin"/>
        <w:rPr>
          <w:rFonts w:ascii="Times New Roman" w:hAnsi="Times New Roman" w:cs="Times New Roman"/>
          <w:b/>
          <w:bCs/>
          <w:i w:val="0"/>
          <w:iCs w:val="0"/>
          <w:color w:val="auto"/>
          <w:sz w:val="20"/>
          <w:szCs w:val="20"/>
        </w:rPr>
      </w:pPr>
      <w:bookmarkStart w:id="188" w:name="_Toc25829994"/>
      <w:r w:rsidRPr="001B277A">
        <w:rPr>
          <w:rFonts w:ascii="Times New Roman" w:hAnsi="Times New Roman" w:cs="Times New Roman"/>
          <w:b/>
          <w:bCs/>
          <w:i w:val="0"/>
          <w:iCs w:val="0"/>
          <w:color w:val="auto"/>
          <w:sz w:val="20"/>
          <w:szCs w:val="20"/>
        </w:rPr>
        <w:t xml:space="preserve">Gráfico No. </w:t>
      </w:r>
      <w:r w:rsidRPr="001B277A">
        <w:rPr>
          <w:rFonts w:ascii="Times New Roman" w:hAnsi="Times New Roman" w:cs="Times New Roman"/>
          <w:b/>
          <w:bCs/>
          <w:i w:val="0"/>
          <w:iCs w:val="0"/>
          <w:color w:val="auto"/>
          <w:sz w:val="20"/>
          <w:szCs w:val="20"/>
        </w:rPr>
        <w:fldChar w:fldCharType="begin"/>
      </w:r>
      <w:r w:rsidRPr="001B277A">
        <w:rPr>
          <w:rFonts w:ascii="Times New Roman" w:hAnsi="Times New Roman" w:cs="Times New Roman"/>
          <w:b/>
          <w:bCs/>
          <w:i w:val="0"/>
          <w:iCs w:val="0"/>
          <w:color w:val="auto"/>
          <w:sz w:val="20"/>
          <w:szCs w:val="20"/>
        </w:rPr>
        <w:instrText xml:space="preserve"> SEQ grafico \* ARABIC </w:instrText>
      </w:r>
      <w:r w:rsidRPr="001B277A">
        <w:rPr>
          <w:rFonts w:ascii="Times New Roman" w:hAnsi="Times New Roman" w:cs="Times New Roman"/>
          <w:b/>
          <w:bCs/>
          <w:i w:val="0"/>
          <w:iCs w:val="0"/>
          <w:color w:val="auto"/>
          <w:sz w:val="20"/>
          <w:szCs w:val="20"/>
        </w:rPr>
        <w:fldChar w:fldCharType="separate"/>
      </w:r>
      <w:r w:rsidR="008D5BFE">
        <w:rPr>
          <w:rFonts w:ascii="Times New Roman" w:hAnsi="Times New Roman" w:cs="Times New Roman"/>
          <w:b/>
          <w:bCs/>
          <w:i w:val="0"/>
          <w:iCs w:val="0"/>
          <w:noProof/>
          <w:color w:val="auto"/>
          <w:sz w:val="20"/>
          <w:szCs w:val="20"/>
        </w:rPr>
        <w:t>7</w:t>
      </w:r>
      <w:r w:rsidRPr="001B277A">
        <w:rPr>
          <w:rFonts w:ascii="Times New Roman" w:hAnsi="Times New Roman" w:cs="Times New Roman"/>
          <w:b/>
          <w:bCs/>
          <w:i w:val="0"/>
          <w:iCs w:val="0"/>
          <w:color w:val="auto"/>
          <w:sz w:val="20"/>
          <w:szCs w:val="20"/>
        </w:rPr>
        <w:fldChar w:fldCharType="end"/>
      </w:r>
      <w:r w:rsidRPr="001B277A">
        <w:rPr>
          <w:rFonts w:ascii="Times New Roman" w:hAnsi="Times New Roman" w:cs="Times New Roman"/>
          <w:b/>
          <w:bCs/>
          <w:i w:val="0"/>
          <w:iCs w:val="0"/>
          <w:color w:val="auto"/>
          <w:sz w:val="20"/>
          <w:szCs w:val="20"/>
        </w:rPr>
        <w:t>. Promedios de número de vainas por planta de 9 accesiones de fréjol voluble Chillanes 2018.</w:t>
      </w:r>
      <w:bookmarkEnd w:id="188"/>
    </w:p>
    <w:p w14:paraId="71857636" w14:textId="3C052916" w:rsidR="002A0A7F" w:rsidRDefault="002A0A7F" w:rsidP="00B851F4">
      <w:pPr>
        <w:spacing w:after="240"/>
        <w:rPr>
          <w:rFonts w:ascii="Times New Roman" w:hAnsi="Times New Roman" w:cs="Times New Roman"/>
          <w:sz w:val="24"/>
          <w:szCs w:val="24"/>
          <w:lang w:val="es-ES"/>
        </w:rPr>
      </w:pPr>
      <w:r>
        <w:rPr>
          <w:rFonts w:ascii="Times New Roman" w:hAnsi="Times New Roman" w:cs="Times New Roman"/>
          <w:noProof/>
          <w:sz w:val="24"/>
          <w:szCs w:val="24"/>
          <w:lang w:eastAsia="es-EC"/>
        </w:rPr>
        <w:t>En cuanto a la variable número de vainas por planta  el tratamiento que obtuvo el promedio más alto fue el T6: con 36 vainas,</w:t>
      </w:r>
      <w:r w:rsidR="00DD2A5A">
        <w:rPr>
          <w:rFonts w:ascii="Times New Roman" w:hAnsi="Times New Roman" w:cs="Times New Roman"/>
          <w:noProof/>
          <w:sz w:val="24"/>
          <w:szCs w:val="24"/>
          <w:lang w:eastAsia="es-EC"/>
        </w:rPr>
        <w:t xml:space="preserve"> y el </w:t>
      </w:r>
      <w:r w:rsidR="006E54DA">
        <w:rPr>
          <w:rFonts w:ascii="Times New Roman" w:hAnsi="Times New Roman" w:cs="Times New Roman"/>
          <w:noProof/>
          <w:sz w:val="24"/>
          <w:szCs w:val="24"/>
          <w:lang w:eastAsia="es-EC"/>
        </w:rPr>
        <w:t xml:space="preserve">promedio inferior </w:t>
      </w:r>
      <w:r w:rsidR="00DD2A5A">
        <w:rPr>
          <w:rFonts w:ascii="Times New Roman" w:hAnsi="Times New Roman" w:cs="Times New Roman"/>
          <w:noProof/>
          <w:sz w:val="24"/>
          <w:szCs w:val="24"/>
          <w:lang w:eastAsia="es-EC"/>
        </w:rPr>
        <w:t>el T2</w:t>
      </w:r>
      <w:r w:rsidR="006E54DA">
        <w:rPr>
          <w:rFonts w:ascii="Times New Roman" w:hAnsi="Times New Roman" w:cs="Times New Roman"/>
          <w:noProof/>
          <w:sz w:val="24"/>
          <w:szCs w:val="24"/>
          <w:lang w:eastAsia="es-EC"/>
        </w:rPr>
        <w:t>;</w:t>
      </w:r>
      <w:r w:rsidR="00DD2A5A">
        <w:rPr>
          <w:rFonts w:ascii="Times New Roman" w:hAnsi="Times New Roman" w:cs="Times New Roman"/>
          <w:noProof/>
          <w:sz w:val="24"/>
          <w:szCs w:val="24"/>
          <w:lang w:eastAsia="es-EC"/>
        </w:rPr>
        <w:t xml:space="preserve"> con 19 vainas</w:t>
      </w:r>
      <w:r>
        <w:rPr>
          <w:rFonts w:ascii="Times New Roman" w:hAnsi="Times New Roman" w:cs="Times New Roman"/>
          <w:noProof/>
          <w:sz w:val="24"/>
          <w:szCs w:val="24"/>
          <w:lang w:eastAsia="es-EC"/>
        </w:rPr>
        <w:t xml:space="preserve"> (</w:t>
      </w:r>
      <w:r w:rsidR="00D6425F" w:rsidRPr="009C1989">
        <w:rPr>
          <w:rFonts w:ascii="Times New Roman" w:hAnsi="Times New Roman" w:cs="Times New Roman"/>
          <w:sz w:val="24"/>
          <w:szCs w:val="24"/>
          <w:lang w:val="es-ES"/>
        </w:rPr>
        <w:t xml:space="preserve">Cuadro </w:t>
      </w:r>
      <w:r w:rsidR="00D6425F">
        <w:rPr>
          <w:rFonts w:ascii="Times New Roman" w:hAnsi="Times New Roman" w:cs="Times New Roman"/>
          <w:sz w:val="24"/>
          <w:szCs w:val="24"/>
          <w:lang w:val="es-ES"/>
        </w:rPr>
        <w:t>No. 1</w:t>
      </w:r>
      <w:r>
        <w:rPr>
          <w:rFonts w:ascii="Times New Roman" w:hAnsi="Times New Roman" w:cs="Times New Roman"/>
          <w:sz w:val="24"/>
          <w:szCs w:val="24"/>
          <w:lang w:val="es-ES"/>
        </w:rPr>
        <w:t xml:space="preserve"> y</w:t>
      </w:r>
      <w:r w:rsidRPr="00DC20E9">
        <w:rPr>
          <w:rFonts w:ascii="Times New Roman" w:hAnsi="Times New Roman" w:cs="Times New Roman"/>
          <w:sz w:val="24"/>
          <w:szCs w:val="24"/>
          <w:lang w:val="es-ES"/>
        </w:rPr>
        <w:t xml:space="preserve"> </w:t>
      </w:r>
      <w:r w:rsidR="004D33DD" w:rsidRPr="00446378">
        <w:rPr>
          <w:rFonts w:ascii="Times New Roman" w:hAnsi="Times New Roman" w:cs="Times New Roman"/>
          <w:sz w:val="24"/>
          <w:szCs w:val="24"/>
        </w:rPr>
        <w:t xml:space="preserve">Gráfico No. </w:t>
      </w:r>
      <w:r w:rsidR="004D33DD">
        <w:rPr>
          <w:rFonts w:ascii="Times New Roman" w:hAnsi="Times New Roman" w:cs="Times New Roman"/>
          <w:sz w:val="24"/>
          <w:szCs w:val="24"/>
        </w:rPr>
        <w:t>7</w:t>
      </w:r>
      <w:r>
        <w:rPr>
          <w:rFonts w:ascii="Times New Roman" w:hAnsi="Times New Roman" w:cs="Times New Roman"/>
          <w:sz w:val="24"/>
          <w:szCs w:val="24"/>
          <w:lang w:val="es-ES"/>
        </w:rPr>
        <w:t>).</w:t>
      </w:r>
    </w:p>
    <w:p w14:paraId="512C5E93" w14:textId="0F388332" w:rsidR="008571EB" w:rsidRDefault="00DD2A5A" w:rsidP="00B851F4">
      <w:pPr>
        <w:rPr>
          <w:rFonts w:ascii="Times New Roman" w:hAnsi="Times New Roman" w:cs="Times New Roman"/>
          <w:noProof/>
          <w:sz w:val="24"/>
          <w:szCs w:val="24"/>
          <w:lang w:eastAsia="es-EC"/>
        </w:rPr>
      </w:pPr>
      <w:r>
        <w:rPr>
          <w:rFonts w:ascii="Times New Roman" w:hAnsi="Times New Roman" w:cs="Times New Roman"/>
          <w:noProof/>
          <w:sz w:val="24"/>
          <w:szCs w:val="24"/>
          <w:lang w:eastAsia="es-EC"/>
        </w:rPr>
        <w:t>El componente número de vainas por planta es varietal y depende de su interaccion genotipo ambiente</w:t>
      </w:r>
      <w:r w:rsidR="00E643BC">
        <w:rPr>
          <w:rFonts w:ascii="Times New Roman" w:hAnsi="Times New Roman" w:cs="Times New Roman"/>
          <w:noProof/>
          <w:sz w:val="24"/>
          <w:szCs w:val="24"/>
          <w:lang w:eastAsia="es-EC"/>
        </w:rPr>
        <w:t xml:space="preserve">, se relaciona con </w:t>
      </w:r>
      <w:r w:rsidR="008571EB">
        <w:rPr>
          <w:rFonts w:ascii="Times New Roman" w:hAnsi="Times New Roman" w:cs="Times New Roman"/>
          <w:noProof/>
          <w:sz w:val="24"/>
          <w:szCs w:val="24"/>
          <w:lang w:eastAsia="es-EC"/>
        </w:rPr>
        <w:t>AP</w:t>
      </w:r>
      <w:r w:rsidR="00E643BC">
        <w:rPr>
          <w:rFonts w:ascii="Times New Roman" w:hAnsi="Times New Roman" w:cs="Times New Roman"/>
          <w:noProof/>
          <w:sz w:val="24"/>
          <w:szCs w:val="24"/>
          <w:lang w:eastAsia="es-EC"/>
        </w:rPr>
        <w:t>.</w:t>
      </w:r>
    </w:p>
    <w:p w14:paraId="67769B3A" w14:textId="77777777" w:rsidR="001B277A" w:rsidRDefault="00BC6C57" w:rsidP="001B277A">
      <w:pPr>
        <w:keepNext/>
      </w:pPr>
      <w:r w:rsidRPr="00D635D2">
        <w:rPr>
          <w:noProof/>
          <w:color w:val="ED7D31" w:themeColor="accent2"/>
          <w:lang w:eastAsia="es-EC"/>
        </w:rPr>
        <w:lastRenderedPageBreak/>
        <w:drawing>
          <wp:inline distT="0" distB="0" distL="0" distR="0" wp14:anchorId="1AE3A974" wp14:editId="7B0D5A32">
            <wp:extent cx="4572000" cy="2743200"/>
            <wp:effectExtent l="0" t="0" r="0" b="0"/>
            <wp:docPr id="14" name="Gráfico 14">
              <a:extLst xmlns:a="http://schemas.openxmlformats.org/drawingml/2006/main">
                <a:ext uri="{FF2B5EF4-FFF2-40B4-BE49-F238E27FC236}">
                  <a16:creationId xmlns:a16="http://schemas.microsoft.com/office/drawing/2014/main" id="{3067649D-4AE5-4696-9127-2D87BFAC7E7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p>
    <w:p w14:paraId="7DCC7338" w14:textId="154151C2" w:rsidR="00150CEF" w:rsidRPr="001B277A" w:rsidRDefault="001B277A" w:rsidP="00B851F4">
      <w:pPr>
        <w:pStyle w:val="Descripcin"/>
        <w:rPr>
          <w:rFonts w:ascii="Times New Roman" w:hAnsi="Times New Roman" w:cs="Times New Roman"/>
          <w:b/>
          <w:bCs/>
          <w:i w:val="0"/>
          <w:iCs w:val="0"/>
          <w:color w:val="auto"/>
          <w:sz w:val="20"/>
          <w:szCs w:val="20"/>
        </w:rPr>
      </w:pPr>
      <w:bookmarkStart w:id="189" w:name="_Toc25829995"/>
      <w:r w:rsidRPr="001B277A">
        <w:rPr>
          <w:rFonts w:ascii="Times New Roman" w:hAnsi="Times New Roman" w:cs="Times New Roman"/>
          <w:b/>
          <w:bCs/>
          <w:i w:val="0"/>
          <w:iCs w:val="0"/>
          <w:color w:val="auto"/>
          <w:sz w:val="20"/>
          <w:szCs w:val="20"/>
        </w:rPr>
        <w:t xml:space="preserve">Gráfico No. </w:t>
      </w:r>
      <w:r w:rsidRPr="001B277A">
        <w:rPr>
          <w:rFonts w:ascii="Times New Roman" w:hAnsi="Times New Roman" w:cs="Times New Roman"/>
          <w:b/>
          <w:bCs/>
          <w:i w:val="0"/>
          <w:iCs w:val="0"/>
          <w:color w:val="auto"/>
          <w:sz w:val="20"/>
          <w:szCs w:val="20"/>
        </w:rPr>
        <w:fldChar w:fldCharType="begin"/>
      </w:r>
      <w:r w:rsidRPr="001B277A">
        <w:rPr>
          <w:rFonts w:ascii="Times New Roman" w:hAnsi="Times New Roman" w:cs="Times New Roman"/>
          <w:b/>
          <w:bCs/>
          <w:i w:val="0"/>
          <w:iCs w:val="0"/>
          <w:color w:val="auto"/>
          <w:sz w:val="20"/>
          <w:szCs w:val="20"/>
        </w:rPr>
        <w:instrText xml:space="preserve"> SEQ grafico \* ARABIC </w:instrText>
      </w:r>
      <w:r w:rsidRPr="001B277A">
        <w:rPr>
          <w:rFonts w:ascii="Times New Roman" w:hAnsi="Times New Roman" w:cs="Times New Roman"/>
          <w:b/>
          <w:bCs/>
          <w:i w:val="0"/>
          <w:iCs w:val="0"/>
          <w:color w:val="auto"/>
          <w:sz w:val="20"/>
          <w:szCs w:val="20"/>
        </w:rPr>
        <w:fldChar w:fldCharType="separate"/>
      </w:r>
      <w:r w:rsidR="008D5BFE">
        <w:rPr>
          <w:rFonts w:ascii="Times New Roman" w:hAnsi="Times New Roman" w:cs="Times New Roman"/>
          <w:b/>
          <w:bCs/>
          <w:i w:val="0"/>
          <w:iCs w:val="0"/>
          <w:noProof/>
          <w:color w:val="auto"/>
          <w:sz w:val="20"/>
          <w:szCs w:val="20"/>
        </w:rPr>
        <w:t>8</w:t>
      </w:r>
      <w:r w:rsidRPr="001B277A">
        <w:rPr>
          <w:rFonts w:ascii="Times New Roman" w:hAnsi="Times New Roman" w:cs="Times New Roman"/>
          <w:b/>
          <w:bCs/>
          <w:i w:val="0"/>
          <w:iCs w:val="0"/>
          <w:color w:val="auto"/>
          <w:sz w:val="20"/>
          <w:szCs w:val="20"/>
        </w:rPr>
        <w:fldChar w:fldCharType="end"/>
      </w:r>
      <w:r w:rsidRPr="001B277A">
        <w:rPr>
          <w:rFonts w:ascii="Times New Roman" w:hAnsi="Times New Roman" w:cs="Times New Roman"/>
          <w:b/>
          <w:bCs/>
          <w:i w:val="0"/>
          <w:iCs w:val="0"/>
          <w:color w:val="auto"/>
          <w:sz w:val="20"/>
          <w:szCs w:val="20"/>
        </w:rPr>
        <w:t>. Promedios de número de granos por vaina de 9 accesiones de fréjol voluble Chillanes 2018.</w:t>
      </w:r>
      <w:bookmarkEnd w:id="189"/>
    </w:p>
    <w:p w14:paraId="5816BB66" w14:textId="455D4EEF" w:rsidR="00DD2A5A" w:rsidRDefault="00DD2A5A" w:rsidP="00B851F4">
      <w:pPr>
        <w:spacing w:after="240"/>
        <w:rPr>
          <w:rFonts w:ascii="Times New Roman" w:hAnsi="Times New Roman" w:cs="Times New Roman"/>
          <w:sz w:val="24"/>
          <w:szCs w:val="24"/>
          <w:lang w:val="es-ES"/>
        </w:rPr>
      </w:pPr>
      <w:r>
        <w:rPr>
          <w:rFonts w:ascii="Times New Roman" w:hAnsi="Times New Roman" w:cs="Times New Roman"/>
          <w:noProof/>
          <w:sz w:val="24"/>
          <w:szCs w:val="24"/>
          <w:lang w:eastAsia="es-EC"/>
        </w:rPr>
        <w:t xml:space="preserve">En la variable número de granos por vaina </w:t>
      </w:r>
      <w:r w:rsidR="00DD6950">
        <w:rPr>
          <w:rFonts w:ascii="Times New Roman" w:hAnsi="Times New Roman" w:cs="Times New Roman"/>
          <w:noProof/>
          <w:sz w:val="24"/>
          <w:szCs w:val="24"/>
          <w:lang w:eastAsia="es-EC"/>
        </w:rPr>
        <w:t xml:space="preserve">los tratamientos que presentaron </w:t>
      </w:r>
      <w:r w:rsidR="008571EB">
        <w:rPr>
          <w:rFonts w:ascii="Times New Roman" w:hAnsi="Times New Roman" w:cs="Times New Roman"/>
          <w:noProof/>
          <w:sz w:val="24"/>
          <w:szCs w:val="24"/>
          <w:lang w:eastAsia="es-EC"/>
        </w:rPr>
        <w:t xml:space="preserve">los promedios </w:t>
      </w:r>
      <w:r w:rsidR="00DD6950">
        <w:rPr>
          <w:rFonts w:ascii="Times New Roman" w:hAnsi="Times New Roman" w:cs="Times New Roman"/>
          <w:noProof/>
          <w:sz w:val="24"/>
          <w:szCs w:val="24"/>
          <w:lang w:eastAsia="es-EC"/>
        </w:rPr>
        <w:t>m</w:t>
      </w:r>
      <w:r w:rsidR="008571EB">
        <w:rPr>
          <w:rFonts w:ascii="Times New Roman" w:hAnsi="Times New Roman" w:cs="Times New Roman"/>
          <w:noProof/>
          <w:sz w:val="24"/>
          <w:szCs w:val="24"/>
          <w:lang w:eastAsia="es-EC"/>
        </w:rPr>
        <w:t>ás altos fuero</w:t>
      </w:r>
      <w:r w:rsidR="003D384C">
        <w:rPr>
          <w:rFonts w:ascii="Times New Roman" w:hAnsi="Times New Roman" w:cs="Times New Roman"/>
          <w:noProof/>
          <w:sz w:val="24"/>
          <w:szCs w:val="24"/>
          <w:lang w:eastAsia="es-EC"/>
        </w:rPr>
        <w:t>n</w:t>
      </w:r>
      <w:r w:rsidR="008571EB">
        <w:rPr>
          <w:rFonts w:ascii="Times New Roman" w:hAnsi="Times New Roman" w:cs="Times New Roman"/>
          <w:noProof/>
          <w:sz w:val="24"/>
          <w:szCs w:val="24"/>
          <w:lang w:eastAsia="es-EC"/>
        </w:rPr>
        <w:t xml:space="preserve"> </w:t>
      </w:r>
      <w:r w:rsidR="00DD6950">
        <w:rPr>
          <w:rFonts w:ascii="Times New Roman" w:hAnsi="Times New Roman" w:cs="Times New Roman"/>
          <w:noProof/>
          <w:sz w:val="24"/>
          <w:szCs w:val="24"/>
          <w:lang w:eastAsia="es-EC"/>
        </w:rPr>
        <w:t>el T2 y T8</w:t>
      </w:r>
      <w:r w:rsidR="00C13DA3">
        <w:rPr>
          <w:rFonts w:ascii="Times New Roman" w:hAnsi="Times New Roman" w:cs="Times New Roman"/>
          <w:noProof/>
          <w:sz w:val="24"/>
          <w:szCs w:val="24"/>
          <w:lang w:eastAsia="es-EC"/>
        </w:rPr>
        <w:t xml:space="preserve"> con 7 granos por vaina y los</w:t>
      </w:r>
      <w:r w:rsidR="008571EB">
        <w:rPr>
          <w:rFonts w:ascii="Times New Roman" w:hAnsi="Times New Roman" w:cs="Times New Roman"/>
          <w:noProof/>
          <w:sz w:val="24"/>
          <w:szCs w:val="24"/>
          <w:lang w:eastAsia="es-EC"/>
        </w:rPr>
        <w:t xml:space="preserve"> promedi</w:t>
      </w:r>
      <w:r w:rsidR="00C13DA3">
        <w:rPr>
          <w:rFonts w:ascii="Times New Roman" w:hAnsi="Times New Roman" w:cs="Times New Roman"/>
          <w:noProof/>
          <w:sz w:val="24"/>
          <w:szCs w:val="24"/>
          <w:lang w:eastAsia="es-EC"/>
        </w:rPr>
        <w:t>os  menor</w:t>
      </w:r>
      <w:r w:rsidR="008571EB">
        <w:rPr>
          <w:rFonts w:ascii="Times New Roman" w:hAnsi="Times New Roman" w:cs="Times New Roman"/>
          <w:noProof/>
          <w:sz w:val="24"/>
          <w:szCs w:val="24"/>
          <w:lang w:eastAsia="es-EC"/>
        </w:rPr>
        <w:t>es</w:t>
      </w:r>
      <w:r w:rsidR="00196A44">
        <w:rPr>
          <w:rFonts w:ascii="Times New Roman" w:hAnsi="Times New Roman" w:cs="Times New Roman"/>
          <w:noProof/>
          <w:sz w:val="24"/>
          <w:szCs w:val="24"/>
          <w:lang w:eastAsia="es-EC"/>
        </w:rPr>
        <w:t xml:space="preserve"> </w:t>
      </w:r>
      <w:r w:rsidR="008571EB">
        <w:rPr>
          <w:rFonts w:ascii="Times New Roman" w:hAnsi="Times New Roman" w:cs="Times New Roman"/>
          <w:noProof/>
          <w:sz w:val="24"/>
          <w:szCs w:val="24"/>
          <w:lang w:eastAsia="es-EC"/>
        </w:rPr>
        <w:t xml:space="preserve">los tratamientos </w:t>
      </w:r>
      <w:r w:rsidR="00852F71">
        <w:rPr>
          <w:rFonts w:ascii="Times New Roman" w:hAnsi="Times New Roman" w:cs="Times New Roman"/>
          <w:noProof/>
          <w:sz w:val="24"/>
          <w:szCs w:val="24"/>
          <w:lang w:eastAsia="es-EC"/>
        </w:rPr>
        <w:t>T1; T3; T4; T6; y T7; con 5 granos por vaina</w:t>
      </w:r>
      <w:r>
        <w:rPr>
          <w:rFonts w:ascii="Times New Roman" w:hAnsi="Times New Roman" w:cs="Times New Roman"/>
          <w:noProof/>
          <w:sz w:val="24"/>
          <w:szCs w:val="24"/>
          <w:lang w:eastAsia="es-EC"/>
        </w:rPr>
        <w:t xml:space="preserve"> (</w:t>
      </w:r>
      <w:r w:rsidR="00D6425F" w:rsidRPr="009C1989">
        <w:rPr>
          <w:rFonts w:ascii="Times New Roman" w:hAnsi="Times New Roman" w:cs="Times New Roman"/>
          <w:sz w:val="24"/>
          <w:szCs w:val="24"/>
          <w:lang w:val="es-ES"/>
        </w:rPr>
        <w:t xml:space="preserve">Cuadro </w:t>
      </w:r>
      <w:r w:rsidR="00D6425F">
        <w:rPr>
          <w:rFonts w:ascii="Times New Roman" w:hAnsi="Times New Roman" w:cs="Times New Roman"/>
          <w:sz w:val="24"/>
          <w:szCs w:val="24"/>
          <w:lang w:val="es-ES"/>
        </w:rPr>
        <w:t>No. 1</w:t>
      </w:r>
      <w:r>
        <w:rPr>
          <w:rFonts w:ascii="Times New Roman" w:hAnsi="Times New Roman" w:cs="Times New Roman"/>
          <w:sz w:val="24"/>
          <w:szCs w:val="24"/>
          <w:lang w:val="es-ES"/>
        </w:rPr>
        <w:t xml:space="preserve"> y</w:t>
      </w:r>
      <w:r w:rsidRPr="00DC20E9">
        <w:rPr>
          <w:rFonts w:ascii="Times New Roman" w:hAnsi="Times New Roman" w:cs="Times New Roman"/>
          <w:sz w:val="24"/>
          <w:szCs w:val="24"/>
          <w:lang w:val="es-ES"/>
        </w:rPr>
        <w:t xml:space="preserve"> </w:t>
      </w:r>
      <w:r w:rsidR="004D33DD" w:rsidRPr="00446378">
        <w:rPr>
          <w:rFonts w:ascii="Times New Roman" w:hAnsi="Times New Roman" w:cs="Times New Roman"/>
          <w:sz w:val="24"/>
          <w:szCs w:val="24"/>
        </w:rPr>
        <w:t xml:space="preserve">Gráfico No. </w:t>
      </w:r>
      <w:r w:rsidR="004D33DD">
        <w:rPr>
          <w:rFonts w:ascii="Times New Roman" w:hAnsi="Times New Roman" w:cs="Times New Roman"/>
          <w:sz w:val="24"/>
          <w:szCs w:val="24"/>
        </w:rPr>
        <w:t>8</w:t>
      </w:r>
      <w:r>
        <w:rPr>
          <w:rFonts w:ascii="Times New Roman" w:hAnsi="Times New Roman" w:cs="Times New Roman"/>
          <w:sz w:val="24"/>
          <w:szCs w:val="24"/>
          <w:lang w:val="es-ES"/>
        </w:rPr>
        <w:t>).</w:t>
      </w:r>
    </w:p>
    <w:p w14:paraId="27E1B361" w14:textId="7D7B0A24" w:rsidR="00D635D2" w:rsidRPr="00B851F4" w:rsidRDefault="00A14D07" w:rsidP="00B851F4">
      <w:pPr>
        <w:spacing w:after="240"/>
        <w:rPr>
          <w:rFonts w:ascii="Times New Roman" w:hAnsi="Times New Roman" w:cs="Times New Roman"/>
          <w:sz w:val="24"/>
          <w:szCs w:val="24"/>
          <w:lang w:val="es-ES"/>
        </w:rPr>
      </w:pPr>
      <w:r>
        <w:rPr>
          <w:rFonts w:ascii="Times New Roman" w:hAnsi="Times New Roman" w:cs="Times New Roman"/>
          <w:sz w:val="24"/>
          <w:szCs w:val="24"/>
          <w:lang w:val="es-ES"/>
        </w:rPr>
        <w:t xml:space="preserve">El número de granos por vaina tiene estrecha relación con longitud de la vaina. Es decir, vainas más largas mayor número de granos.  </w:t>
      </w:r>
    </w:p>
    <w:p w14:paraId="0ADA38D5" w14:textId="77777777" w:rsidR="00B851F4" w:rsidRDefault="00D635D2" w:rsidP="00B851F4">
      <w:pPr>
        <w:keepNext/>
      </w:pPr>
      <w:r>
        <w:rPr>
          <w:noProof/>
          <w:lang w:eastAsia="es-EC"/>
        </w:rPr>
        <w:drawing>
          <wp:inline distT="0" distB="0" distL="0" distR="0" wp14:anchorId="6B49C778" wp14:editId="4A4A27C0">
            <wp:extent cx="4572000" cy="2743200"/>
            <wp:effectExtent l="0" t="0" r="0" b="0"/>
            <wp:docPr id="15" name="Gráfico 15">
              <a:extLst xmlns:a="http://schemas.openxmlformats.org/drawingml/2006/main">
                <a:ext uri="{FF2B5EF4-FFF2-40B4-BE49-F238E27FC236}">
                  <a16:creationId xmlns:a16="http://schemas.microsoft.com/office/drawing/2014/main" id="{18C71E28-FD2A-472C-92CE-380D518B812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p>
    <w:p w14:paraId="71485DB9" w14:textId="530BBE09" w:rsidR="00B851F4" w:rsidRPr="00B851F4" w:rsidRDefault="00B851F4" w:rsidP="00B851F4">
      <w:pPr>
        <w:pStyle w:val="Descripcin"/>
        <w:rPr>
          <w:rFonts w:ascii="Times New Roman" w:hAnsi="Times New Roman" w:cs="Times New Roman"/>
          <w:b/>
          <w:bCs/>
          <w:i w:val="0"/>
          <w:iCs w:val="0"/>
          <w:color w:val="auto"/>
          <w:sz w:val="20"/>
          <w:szCs w:val="20"/>
        </w:rPr>
      </w:pPr>
      <w:bookmarkStart w:id="190" w:name="_Toc25829996"/>
      <w:r w:rsidRPr="00B851F4">
        <w:rPr>
          <w:rFonts w:ascii="Times New Roman" w:hAnsi="Times New Roman" w:cs="Times New Roman"/>
          <w:b/>
          <w:bCs/>
          <w:i w:val="0"/>
          <w:iCs w:val="0"/>
          <w:color w:val="auto"/>
          <w:sz w:val="20"/>
          <w:szCs w:val="20"/>
        </w:rPr>
        <w:t>Gr</w:t>
      </w:r>
      <w:r>
        <w:rPr>
          <w:rFonts w:ascii="Times New Roman" w:hAnsi="Times New Roman" w:cs="Times New Roman"/>
          <w:b/>
          <w:bCs/>
          <w:i w:val="0"/>
          <w:iCs w:val="0"/>
          <w:color w:val="auto"/>
          <w:sz w:val="20"/>
          <w:szCs w:val="20"/>
        </w:rPr>
        <w:t>á</w:t>
      </w:r>
      <w:r w:rsidRPr="00B851F4">
        <w:rPr>
          <w:rFonts w:ascii="Times New Roman" w:hAnsi="Times New Roman" w:cs="Times New Roman"/>
          <w:b/>
          <w:bCs/>
          <w:i w:val="0"/>
          <w:iCs w:val="0"/>
          <w:color w:val="auto"/>
          <w:sz w:val="20"/>
          <w:szCs w:val="20"/>
        </w:rPr>
        <w:t>fico</w:t>
      </w:r>
      <w:r>
        <w:rPr>
          <w:rFonts w:ascii="Times New Roman" w:hAnsi="Times New Roman" w:cs="Times New Roman"/>
          <w:b/>
          <w:bCs/>
          <w:i w:val="0"/>
          <w:iCs w:val="0"/>
          <w:color w:val="auto"/>
          <w:sz w:val="20"/>
          <w:szCs w:val="20"/>
        </w:rPr>
        <w:t xml:space="preserve"> No.</w:t>
      </w:r>
      <w:r w:rsidRPr="00B851F4">
        <w:rPr>
          <w:rFonts w:ascii="Times New Roman" w:hAnsi="Times New Roman" w:cs="Times New Roman"/>
          <w:b/>
          <w:bCs/>
          <w:i w:val="0"/>
          <w:iCs w:val="0"/>
          <w:color w:val="auto"/>
          <w:sz w:val="20"/>
          <w:szCs w:val="20"/>
        </w:rPr>
        <w:t xml:space="preserve"> </w:t>
      </w:r>
      <w:r w:rsidRPr="00B851F4">
        <w:rPr>
          <w:rFonts w:ascii="Times New Roman" w:hAnsi="Times New Roman" w:cs="Times New Roman"/>
          <w:b/>
          <w:bCs/>
          <w:i w:val="0"/>
          <w:iCs w:val="0"/>
          <w:color w:val="auto"/>
          <w:sz w:val="20"/>
          <w:szCs w:val="20"/>
        </w:rPr>
        <w:fldChar w:fldCharType="begin"/>
      </w:r>
      <w:r w:rsidRPr="00B851F4">
        <w:rPr>
          <w:rFonts w:ascii="Times New Roman" w:hAnsi="Times New Roman" w:cs="Times New Roman"/>
          <w:b/>
          <w:bCs/>
          <w:i w:val="0"/>
          <w:iCs w:val="0"/>
          <w:color w:val="auto"/>
          <w:sz w:val="20"/>
          <w:szCs w:val="20"/>
        </w:rPr>
        <w:instrText xml:space="preserve"> SEQ grafico \* ARABIC </w:instrText>
      </w:r>
      <w:r w:rsidRPr="00B851F4">
        <w:rPr>
          <w:rFonts w:ascii="Times New Roman" w:hAnsi="Times New Roman" w:cs="Times New Roman"/>
          <w:b/>
          <w:bCs/>
          <w:i w:val="0"/>
          <w:iCs w:val="0"/>
          <w:color w:val="auto"/>
          <w:sz w:val="20"/>
          <w:szCs w:val="20"/>
        </w:rPr>
        <w:fldChar w:fldCharType="separate"/>
      </w:r>
      <w:r w:rsidR="008D5BFE">
        <w:rPr>
          <w:rFonts w:ascii="Times New Roman" w:hAnsi="Times New Roman" w:cs="Times New Roman"/>
          <w:b/>
          <w:bCs/>
          <w:i w:val="0"/>
          <w:iCs w:val="0"/>
          <w:noProof/>
          <w:color w:val="auto"/>
          <w:sz w:val="20"/>
          <w:szCs w:val="20"/>
        </w:rPr>
        <w:t>9</w:t>
      </w:r>
      <w:r w:rsidRPr="00B851F4">
        <w:rPr>
          <w:rFonts w:ascii="Times New Roman" w:hAnsi="Times New Roman" w:cs="Times New Roman"/>
          <w:b/>
          <w:bCs/>
          <w:i w:val="0"/>
          <w:iCs w:val="0"/>
          <w:color w:val="auto"/>
          <w:sz w:val="20"/>
          <w:szCs w:val="20"/>
        </w:rPr>
        <w:fldChar w:fldCharType="end"/>
      </w:r>
      <w:r w:rsidRPr="00B851F4">
        <w:rPr>
          <w:rFonts w:ascii="Times New Roman" w:hAnsi="Times New Roman" w:cs="Times New Roman"/>
          <w:b/>
          <w:bCs/>
          <w:i w:val="0"/>
          <w:iCs w:val="0"/>
          <w:color w:val="auto"/>
          <w:sz w:val="20"/>
          <w:szCs w:val="20"/>
        </w:rPr>
        <w:t>.</w:t>
      </w:r>
      <w:r>
        <w:rPr>
          <w:rFonts w:ascii="Times New Roman" w:hAnsi="Times New Roman" w:cs="Times New Roman"/>
          <w:b/>
          <w:bCs/>
          <w:i w:val="0"/>
          <w:iCs w:val="0"/>
          <w:color w:val="auto"/>
          <w:sz w:val="20"/>
          <w:szCs w:val="20"/>
        </w:rPr>
        <w:t xml:space="preserve"> </w:t>
      </w:r>
      <w:r w:rsidRPr="00B851F4">
        <w:rPr>
          <w:rFonts w:ascii="Times New Roman" w:hAnsi="Times New Roman" w:cs="Times New Roman"/>
          <w:b/>
          <w:bCs/>
          <w:i w:val="0"/>
          <w:iCs w:val="0"/>
          <w:color w:val="auto"/>
          <w:sz w:val="20"/>
          <w:szCs w:val="20"/>
        </w:rPr>
        <w:t>Promedios de número de granos por planta de 9 accesiones de fréjol voluble Chillanes 2018.</w:t>
      </w:r>
      <w:bookmarkEnd w:id="190"/>
    </w:p>
    <w:p w14:paraId="1C9D5EDE" w14:textId="77777777" w:rsidR="009951B4" w:rsidRPr="009951B4" w:rsidRDefault="009951B4" w:rsidP="009951B4"/>
    <w:p w14:paraId="60CDEA23" w14:textId="5673E6DA" w:rsidR="00852F71" w:rsidRDefault="00852F71" w:rsidP="00BB7D62">
      <w:pPr>
        <w:spacing w:after="240"/>
        <w:rPr>
          <w:rFonts w:ascii="Times New Roman" w:hAnsi="Times New Roman" w:cs="Times New Roman"/>
          <w:noProof/>
          <w:sz w:val="24"/>
          <w:szCs w:val="24"/>
          <w:lang w:eastAsia="es-EC"/>
        </w:rPr>
      </w:pPr>
      <w:r>
        <w:rPr>
          <w:rFonts w:ascii="Times New Roman" w:hAnsi="Times New Roman" w:cs="Times New Roman"/>
          <w:noProof/>
          <w:sz w:val="24"/>
          <w:szCs w:val="24"/>
          <w:lang w:eastAsia="es-EC"/>
        </w:rPr>
        <w:t xml:space="preserve">En la variable número de granos por planta el tratamiento que presentó </w:t>
      </w:r>
      <w:r w:rsidR="008571EB">
        <w:rPr>
          <w:rFonts w:ascii="Times New Roman" w:hAnsi="Times New Roman" w:cs="Times New Roman"/>
          <w:noProof/>
          <w:sz w:val="24"/>
          <w:szCs w:val="24"/>
          <w:lang w:eastAsia="es-EC"/>
        </w:rPr>
        <w:t xml:space="preserve">el promedio superior </w:t>
      </w:r>
      <w:r>
        <w:rPr>
          <w:rFonts w:ascii="Times New Roman" w:hAnsi="Times New Roman" w:cs="Times New Roman"/>
          <w:noProof/>
          <w:sz w:val="24"/>
          <w:szCs w:val="24"/>
          <w:lang w:eastAsia="es-EC"/>
        </w:rPr>
        <w:t>fue el T</w:t>
      </w:r>
      <w:r w:rsidR="007B274C">
        <w:rPr>
          <w:rFonts w:ascii="Times New Roman" w:hAnsi="Times New Roman" w:cs="Times New Roman"/>
          <w:noProof/>
          <w:sz w:val="24"/>
          <w:szCs w:val="24"/>
          <w:lang w:eastAsia="es-EC"/>
        </w:rPr>
        <w:t xml:space="preserve">6 </w:t>
      </w:r>
      <w:r>
        <w:rPr>
          <w:rFonts w:ascii="Times New Roman" w:hAnsi="Times New Roman" w:cs="Times New Roman"/>
          <w:noProof/>
          <w:sz w:val="24"/>
          <w:szCs w:val="24"/>
          <w:lang w:eastAsia="es-EC"/>
        </w:rPr>
        <w:t xml:space="preserve">con </w:t>
      </w:r>
      <w:r w:rsidR="007B274C">
        <w:rPr>
          <w:rFonts w:ascii="Times New Roman" w:hAnsi="Times New Roman" w:cs="Times New Roman"/>
          <w:noProof/>
          <w:sz w:val="24"/>
          <w:szCs w:val="24"/>
          <w:lang w:eastAsia="es-EC"/>
        </w:rPr>
        <w:t>180</w:t>
      </w:r>
      <w:r>
        <w:rPr>
          <w:rFonts w:ascii="Times New Roman" w:hAnsi="Times New Roman" w:cs="Times New Roman"/>
          <w:noProof/>
          <w:sz w:val="24"/>
          <w:szCs w:val="24"/>
          <w:lang w:eastAsia="es-EC"/>
        </w:rPr>
        <w:t xml:space="preserve"> granos por </w:t>
      </w:r>
      <w:r w:rsidR="007B274C">
        <w:rPr>
          <w:rFonts w:ascii="Times New Roman" w:hAnsi="Times New Roman" w:cs="Times New Roman"/>
          <w:noProof/>
          <w:sz w:val="24"/>
          <w:szCs w:val="24"/>
          <w:lang w:eastAsia="es-EC"/>
        </w:rPr>
        <w:t>planta</w:t>
      </w:r>
      <w:r>
        <w:rPr>
          <w:rFonts w:ascii="Times New Roman" w:hAnsi="Times New Roman" w:cs="Times New Roman"/>
          <w:noProof/>
          <w:sz w:val="24"/>
          <w:szCs w:val="24"/>
          <w:lang w:eastAsia="es-EC"/>
        </w:rPr>
        <w:t xml:space="preserve"> y </w:t>
      </w:r>
      <w:r w:rsidR="007B274C">
        <w:rPr>
          <w:rFonts w:ascii="Times New Roman" w:hAnsi="Times New Roman" w:cs="Times New Roman"/>
          <w:noProof/>
          <w:sz w:val="24"/>
          <w:szCs w:val="24"/>
          <w:lang w:eastAsia="es-EC"/>
        </w:rPr>
        <w:t>el</w:t>
      </w:r>
      <w:r>
        <w:rPr>
          <w:rFonts w:ascii="Times New Roman" w:hAnsi="Times New Roman" w:cs="Times New Roman"/>
          <w:noProof/>
          <w:sz w:val="24"/>
          <w:szCs w:val="24"/>
          <w:lang w:eastAsia="es-EC"/>
        </w:rPr>
        <w:t xml:space="preserve"> </w:t>
      </w:r>
      <w:r w:rsidR="008571EB">
        <w:rPr>
          <w:rFonts w:ascii="Times New Roman" w:hAnsi="Times New Roman" w:cs="Times New Roman"/>
          <w:noProof/>
          <w:sz w:val="24"/>
          <w:szCs w:val="24"/>
          <w:lang w:eastAsia="es-EC"/>
        </w:rPr>
        <w:t xml:space="preserve">menor promedio </w:t>
      </w:r>
      <w:r>
        <w:rPr>
          <w:rFonts w:ascii="Times New Roman" w:hAnsi="Times New Roman" w:cs="Times New Roman"/>
          <w:noProof/>
          <w:sz w:val="24"/>
          <w:szCs w:val="24"/>
          <w:lang w:eastAsia="es-EC"/>
        </w:rPr>
        <w:t>fue</w:t>
      </w:r>
      <w:r w:rsidR="007B274C">
        <w:rPr>
          <w:rFonts w:ascii="Times New Roman" w:hAnsi="Times New Roman" w:cs="Times New Roman"/>
          <w:noProof/>
          <w:sz w:val="24"/>
          <w:szCs w:val="24"/>
          <w:lang w:eastAsia="es-EC"/>
        </w:rPr>
        <w:t xml:space="preserve"> el </w:t>
      </w:r>
      <w:r>
        <w:rPr>
          <w:rFonts w:ascii="Times New Roman" w:hAnsi="Times New Roman" w:cs="Times New Roman"/>
          <w:noProof/>
          <w:sz w:val="24"/>
          <w:szCs w:val="24"/>
          <w:lang w:eastAsia="es-EC"/>
        </w:rPr>
        <w:t>T7</w:t>
      </w:r>
      <w:r w:rsidR="007B274C">
        <w:rPr>
          <w:rFonts w:ascii="Times New Roman" w:hAnsi="Times New Roman" w:cs="Times New Roman"/>
          <w:noProof/>
          <w:sz w:val="24"/>
          <w:szCs w:val="24"/>
          <w:lang w:eastAsia="es-EC"/>
        </w:rPr>
        <w:t xml:space="preserve"> </w:t>
      </w:r>
      <w:r>
        <w:rPr>
          <w:rFonts w:ascii="Times New Roman" w:hAnsi="Times New Roman" w:cs="Times New Roman"/>
          <w:noProof/>
          <w:sz w:val="24"/>
          <w:szCs w:val="24"/>
          <w:lang w:eastAsia="es-EC"/>
        </w:rPr>
        <w:t xml:space="preserve">con </w:t>
      </w:r>
      <w:r w:rsidR="007B274C">
        <w:rPr>
          <w:rFonts w:ascii="Times New Roman" w:hAnsi="Times New Roman" w:cs="Times New Roman"/>
          <w:noProof/>
          <w:sz w:val="24"/>
          <w:szCs w:val="24"/>
          <w:lang w:eastAsia="es-EC"/>
        </w:rPr>
        <w:t>120</w:t>
      </w:r>
      <w:r>
        <w:rPr>
          <w:rFonts w:ascii="Times New Roman" w:hAnsi="Times New Roman" w:cs="Times New Roman"/>
          <w:noProof/>
          <w:sz w:val="24"/>
          <w:szCs w:val="24"/>
          <w:lang w:eastAsia="es-EC"/>
        </w:rPr>
        <w:t xml:space="preserve"> granos por </w:t>
      </w:r>
      <w:r w:rsidR="007B274C">
        <w:rPr>
          <w:rFonts w:ascii="Times New Roman" w:hAnsi="Times New Roman" w:cs="Times New Roman"/>
          <w:noProof/>
          <w:sz w:val="24"/>
          <w:szCs w:val="24"/>
          <w:lang w:eastAsia="es-EC"/>
        </w:rPr>
        <w:t>planta, con una diferencia de 60 granos</w:t>
      </w:r>
      <w:r w:rsidR="00945928">
        <w:rPr>
          <w:rFonts w:ascii="Times New Roman" w:hAnsi="Times New Roman" w:cs="Times New Roman"/>
          <w:noProof/>
          <w:sz w:val="24"/>
          <w:szCs w:val="24"/>
          <w:lang w:eastAsia="es-EC"/>
        </w:rPr>
        <w:t xml:space="preserve">/planta </w:t>
      </w:r>
      <w:r w:rsidR="007B274C">
        <w:rPr>
          <w:rFonts w:ascii="Times New Roman" w:hAnsi="Times New Roman" w:cs="Times New Roman"/>
          <w:noProof/>
          <w:sz w:val="24"/>
          <w:szCs w:val="24"/>
          <w:lang w:eastAsia="es-EC"/>
        </w:rPr>
        <w:t>con una media general de 151 granos/planta y un coeficiente de variación del 1.38%</w:t>
      </w:r>
      <w:r>
        <w:rPr>
          <w:rFonts w:ascii="Times New Roman" w:hAnsi="Times New Roman" w:cs="Times New Roman"/>
          <w:noProof/>
          <w:sz w:val="24"/>
          <w:szCs w:val="24"/>
          <w:lang w:eastAsia="es-EC"/>
        </w:rPr>
        <w:t xml:space="preserve"> (</w:t>
      </w:r>
      <w:r w:rsidR="00D6425F" w:rsidRPr="009C1989">
        <w:rPr>
          <w:rFonts w:ascii="Times New Roman" w:hAnsi="Times New Roman" w:cs="Times New Roman"/>
          <w:sz w:val="24"/>
          <w:szCs w:val="24"/>
          <w:lang w:val="es-ES"/>
        </w:rPr>
        <w:t xml:space="preserve">Cuadro </w:t>
      </w:r>
      <w:r w:rsidR="00D6425F">
        <w:rPr>
          <w:rFonts w:ascii="Times New Roman" w:hAnsi="Times New Roman" w:cs="Times New Roman"/>
          <w:sz w:val="24"/>
          <w:szCs w:val="24"/>
          <w:lang w:val="es-ES"/>
        </w:rPr>
        <w:t xml:space="preserve">No. 1 </w:t>
      </w:r>
      <w:r>
        <w:rPr>
          <w:rFonts w:ascii="Times New Roman" w:hAnsi="Times New Roman" w:cs="Times New Roman"/>
          <w:sz w:val="24"/>
          <w:szCs w:val="24"/>
          <w:lang w:val="es-ES"/>
        </w:rPr>
        <w:t>y</w:t>
      </w:r>
      <w:r w:rsidRPr="00DC20E9">
        <w:rPr>
          <w:rFonts w:ascii="Times New Roman" w:hAnsi="Times New Roman" w:cs="Times New Roman"/>
          <w:sz w:val="24"/>
          <w:szCs w:val="24"/>
          <w:lang w:val="es-ES"/>
        </w:rPr>
        <w:t xml:space="preserve"> </w:t>
      </w:r>
      <w:r w:rsidR="004D33DD" w:rsidRPr="00446378">
        <w:rPr>
          <w:rFonts w:ascii="Times New Roman" w:hAnsi="Times New Roman" w:cs="Times New Roman"/>
          <w:sz w:val="24"/>
          <w:szCs w:val="24"/>
        </w:rPr>
        <w:t xml:space="preserve">Gráfico No. </w:t>
      </w:r>
      <w:r w:rsidR="004D33DD">
        <w:rPr>
          <w:rFonts w:ascii="Times New Roman" w:hAnsi="Times New Roman" w:cs="Times New Roman"/>
          <w:sz w:val="24"/>
          <w:szCs w:val="24"/>
        </w:rPr>
        <w:t>9</w:t>
      </w:r>
      <w:r>
        <w:rPr>
          <w:rFonts w:ascii="Times New Roman" w:hAnsi="Times New Roman" w:cs="Times New Roman"/>
          <w:sz w:val="24"/>
          <w:szCs w:val="24"/>
          <w:lang w:val="es-ES"/>
        </w:rPr>
        <w:t>).</w:t>
      </w:r>
    </w:p>
    <w:p w14:paraId="3D1EC73B" w14:textId="59FB01C6" w:rsidR="00852F71" w:rsidRDefault="00BB7D62" w:rsidP="00644B9A">
      <w:pPr>
        <w:rPr>
          <w:rFonts w:ascii="Times New Roman" w:hAnsi="Times New Roman" w:cs="Times New Roman"/>
          <w:noProof/>
          <w:sz w:val="24"/>
          <w:szCs w:val="24"/>
          <w:lang w:eastAsia="es-EC"/>
        </w:rPr>
      </w:pPr>
      <w:r>
        <w:rPr>
          <w:rFonts w:ascii="Times New Roman" w:hAnsi="Times New Roman" w:cs="Times New Roman"/>
          <w:noProof/>
          <w:sz w:val="24"/>
          <w:szCs w:val="24"/>
          <w:lang w:eastAsia="es-EC"/>
        </w:rPr>
        <w:t>Los resultados obtenidos confirman la variabilidad del germoplasma y su intereccion genotipo ambiente, y se relaciona con el número de vainas por planta es decir más vainas por planta mayor el número granos.</w:t>
      </w:r>
    </w:p>
    <w:p w14:paraId="003CF388" w14:textId="77777777" w:rsidR="004E05D8" w:rsidRDefault="004E05D8" w:rsidP="008453DD">
      <w:pPr>
        <w:rPr>
          <w:rFonts w:ascii="Times New Roman" w:hAnsi="Times New Roman" w:cs="Times New Roman"/>
          <w:noProof/>
          <w:sz w:val="24"/>
          <w:szCs w:val="24"/>
          <w:lang w:eastAsia="es-EC"/>
        </w:rPr>
      </w:pPr>
    </w:p>
    <w:p w14:paraId="068DA9FF" w14:textId="77777777" w:rsidR="00B851F4" w:rsidRDefault="007E135C" w:rsidP="00B851F4">
      <w:pPr>
        <w:keepNext/>
      </w:pPr>
      <w:r>
        <w:rPr>
          <w:noProof/>
          <w:lang w:eastAsia="es-EC"/>
        </w:rPr>
        <w:drawing>
          <wp:inline distT="0" distB="0" distL="0" distR="0" wp14:anchorId="395F1646" wp14:editId="19E3C6B2">
            <wp:extent cx="4572000" cy="2743200"/>
            <wp:effectExtent l="0" t="0" r="0" b="0"/>
            <wp:docPr id="20" name="Gráfico 20">
              <a:extLst xmlns:a="http://schemas.openxmlformats.org/drawingml/2006/main">
                <a:ext uri="{FF2B5EF4-FFF2-40B4-BE49-F238E27FC236}">
                  <a16:creationId xmlns:a16="http://schemas.microsoft.com/office/drawing/2014/main" id="{4DE4A808-6012-4463-82EE-A6760B29718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p>
    <w:p w14:paraId="10B6937A" w14:textId="27FF790D" w:rsidR="00B740F9" w:rsidRPr="00B851F4" w:rsidRDefault="00B851F4" w:rsidP="00150CEF">
      <w:pPr>
        <w:pStyle w:val="Descripcin"/>
        <w:rPr>
          <w:rFonts w:ascii="Times New Roman" w:hAnsi="Times New Roman" w:cs="Times New Roman"/>
          <w:b/>
          <w:bCs/>
          <w:i w:val="0"/>
          <w:iCs w:val="0"/>
          <w:color w:val="auto"/>
          <w:sz w:val="20"/>
          <w:szCs w:val="20"/>
        </w:rPr>
      </w:pPr>
      <w:bookmarkStart w:id="191" w:name="_Toc25829997"/>
      <w:r w:rsidRPr="00B851F4">
        <w:rPr>
          <w:rFonts w:ascii="Times New Roman" w:hAnsi="Times New Roman" w:cs="Times New Roman"/>
          <w:b/>
          <w:bCs/>
          <w:i w:val="0"/>
          <w:iCs w:val="0"/>
          <w:color w:val="auto"/>
          <w:sz w:val="20"/>
          <w:szCs w:val="20"/>
        </w:rPr>
        <w:t>Gr</w:t>
      </w:r>
      <w:r>
        <w:rPr>
          <w:rFonts w:ascii="Times New Roman" w:hAnsi="Times New Roman" w:cs="Times New Roman"/>
          <w:b/>
          <w:bCs/>
          <w:i w:val="0"/>
          <w:iCs w:val="0"/>
          <w:color w:val="auto"/>
          <w:sz w:val="20"/>
          <w:szCs w:val="20"/>
        </w:rPr>
        <w:t>á</w:t>
      </w:r>
      <w:r w:rsidRPr="00B851F4">
        <w:rPr>
          <w:rFonts w:ascii="Times New Roman" w:hAnsi="Times New Roman" w:cs="Times New Roman"/>
          <w:b/>
          <w:bCs/>
          <w:i w:val="0"/>
          <w:iCs w:val="0"/>
          <w:color w:val="auto"/>
          <w:sz w:val="20"/>
          <w:szCs w:val="20"/>
        </w:rPr>
        <w:t>fico</w:t>
      </w:r>
      <w:r>
        <w:rPr>
          <w:rFonts w:ascii="Times New Roman" w:hAnsi="Times New Roman" w:cs="Times New Roman"/>
          <w:b/>
          <w:bCs/>
          <w:i w:val="0"/>
          <w:iCs w:val="0"/>
          <w:color w:val="auto"/>
          <w:sz w:val="20"/>
          <w:szCs w:val="20"/>
        </w:rPr>
        <w:t xml:space="preserve"> No.</w:t>
      </w:r>
      <w:r w:rsidRPr="00B851F4">
        <w:rPr>
          <w:rFonts w:ascii="Times New Roman" w:hAnsi="Times New Roman" w:cs="Times New Roman"/>
          <w:b/>
          <w:bCs/>
          <w:i w:val="0"/>
          <w:iCs w:val="0"/>
          <w:color w:val="auto"/>
          <w:sz w:val="20"/>
          <w:szCs w:val="20"/>
        </w:rPr>
        <w:t xml:space="preserve"> </w:t>
      </w:r>
      <w:r w:rsidRPr="00B851F4">
        <w:rPr>
          <w:rFonts w:ascii="Times New Roman" w:hAnsi="Times New Roman" w:cs="Times New Roman"/>
          <w:b/>
          <w:bCs/>
          <w:i w:val="0"/>
          <w:iCs w:val="0"/>
          <w:color w:val="auto"/>
          <w:sz w:val="20"/>
          <w:szCs w:val="20"/>
        </w:rPr>
        <w:fldChar w:fldCharType="begin"/>
      </w:r>
      <w:r w:rsidRPr="00B851F4">
        <w:rPr>
          <w:rFonts w:ascii="Times New Roman" w:hAnsi="Times New Roman" w:cs="Times New Roman"/>
          <w:b/>
          <w:bCs/>
          <w:i w:val="0"/>
          <w:iCs w:val="0"/>
          <w:color w:val="auto"/>
          <w:sz w:val="20"/>
          <w:szCs w:val="20"/>
        </w:rPr>
        <w:instrText xml:space="preserve"> SEQ grafico \* ARABIC </w:instrText>
      </w:r>
      <w:r w:rsidRPr="00B851F4">
        <w:rPr>
          <w:rFonts w:ascii="Times New Roman" w:hAnsi="Times New Roman" w:cs="Times New Roman"/>
          <w:b/>
          <w:bCs/>
          <w:i w:val="0"/>
          <w:iCs w:val="0"/>
          <w:color w:val="auto"/>
          <w:sz w:val="20"/>
          <w:szCs w:val="20"/>
        </w:rPr>
        <w:fldChar w:fldCharType="separate"/>
      </w:r>
      <w:r w:rsidR="008D5BFE">
        <w:rPr>
          <w:rFonts w:ascii="Times New Roman" w:hAnsi="Times New Roman" w:cs="Times New Roman"/>
          <w:b/>
          <w:bCs/>
          <w:i w:val="0"/>
          <w:iCs w:val="0"/>
          <w:noProof/>
          <w:color w:val="auto"/>
          <w:sz w:val="20"/>
          <w:szCs w:val="20"/>
        </w:rPr>
        <w:t>10</w:t>
      </w:r>
      <w:r w:rsidRPr="00B851F4">
        <w:rPr>
          <w:rFonts w:ascii="Times New Roman" w:hAnsi="Times New Roman" w:cs="Times New Roman"/>
          <w:b/>
          <w:bCs/>
          <w:i w:val="0"/>
          <w:iCs w:val="0"/>
          <w:color w:val="auto"/>
          <w:sz w:val="20"/>
          <w:szCs w:val="20"/>
        </w:rPr>
        <w:fldChar w:fldCharType="end"/>
      </w:r>
      <w:r w:rsidRPr="00B851F4">
        <w:rPr>
          <w:rFonts w:ascii="Times New Roman" w:hAnsi="Times New Roman" w:cs="Times New Roman"/>
          <w:b/>
          <w:bCs/>
          <w:i w:val="0"/>
          <w:iCs w:val="0"/>
          <w:color w:val="auto"/>
          <w:sz w:val="20"/>
          <w:szCs w:val="20"/>
        </w:rPr>
        <w:t>. Promedios de peso de vainas por planta de 9 accesiones de fréjol voluble Chillanes 2018.</w:t>
      </w:r>
      <w:bookmarkEnd w:id="191"/>
    </w:p>
    <w:p w14:paraId="4FF383B9" w14:textId="6EDB6279" w:rsidR="00570BF6" w:rsidRDefault="001718B3" w:rsidP="00570BF6">
      <w:pPr>
        <w:spacing w:after="240"/>
        <w:rPr>
          <w:rFonts w:ascii="Times New Roman" w:hAnsi="Times New Roman" w:cs="Times New Roman"/>
          <w:noProof/>
          <w:sz w:val="24"/>
          <w:szCs w:val="24"/>
          <w:lang w:eastAsia="es-EC"/>
        </w:rPr>
      </w:pPr>
      <w:r>
        <w:rPr>
          <w:rFonts w:ascii="Times New Roman" w:hAnsi="Times New Roman" w:cs="Times New Roman"/>
          <w:noProof/>
          <w:sz w:val="24"/>
          <w:szCs w:val="24"/>
          <w:lang w:eastAsia="es-EC"/>
        </w:rPr>
        <w:t xml:space="preserve">En cuanto a la variable peso de vainas por planta el tratamiento que presentó el mayor </w:t>
      </w:r>
      <w:r w:rsidR="00945928">
        <w:rPr>
          <w:rFonts w:ascii="Times New Roman" w:hAnsi="Times New Roman" w:cs="Times New Roman"/>
          <w:noProof/>
          <w:sz w:val="24"/>
          <w:szCs w:val="24"/>
          <w:lang w:eastAsia="es-EC"/>
        </w:rPr>
        <w:t xml:space="preserve">promedio </w:t>
      </w:r>
      <w:r>
        <w:rPr>
          <w:rFonts w:ascii="Times New Roman" w:hAnsi="Times New Roman" w:cs="Times New Roman"/>
          <w:noProof/>
          <w:sz w:val="24"/>
          <w:szCs w:val="24"/>
          <w:lang w:eastAsia="es-EC"/>
        </w:rPr>
        <w:t xml:space="preserve"> fue el T5 con </w:t>
      </w:r>
      <w:r w:rsidR="00B619BB">
        <w:rPr>
          <w:rFonts w:ascii="Times New Roman" w:hAnsi="Times New Roman" w:cs="Times New Roman"/>
          <w:noProof/>
          <w:sz w:val="24"/>
          <w:szCs w:val="24"/>
          <w:lang w:eastAsia="es-EC"/>
        </w:rPr>
        <w:t>0.23 kg/</w:t>
      </w:r>
      <w:r>
        <w:rPr>
          <w:rFonts w:ascii="Times New Roman" w:hAnsi="Times New Roman" w:cs="Times New Roman"/>
          <w:noProof/>
          <w:sz w:val="24"/>
          <w:szCs w:val="24"/>
          <w:lang w:eastAsia="es-EC"/>
        </w:rPr>
        <w:t xml:space="preserve">planta y el tratamiento </w:t>
      </w:r>
      <w:r w:rsidR="00945928">
        <w:rPr>
          <w:rFonts w:ascii="Times New Roman" w:hAnsi="Times New Roman" w:cs="Times New Roman"/>
          <w:noProof/>
          <w:sz w:val="24"/>
          <w:szCs w:val="24"/>
          <w:lang w:eastAsia="es-EC"/>
        </w:rPr>
        <w:t xml:space="preserve">con menor promedio </w:t>
      </w:r>
      <w:r>
        <w:rPr>
          <w:rFonts w:ascii="Times New Roman" w:hAnsi="Times New Roman" w:cs="Times New Roman"/>
          <w:noProof/>
          <w:sz w:val="24"/>
          <w:szCs w:val="24"/>
          <w:lang w:eastAsia="es-EC"/>
        </w:rPr>
        <w:t>fue el T</w:t>
      </w:r>
      <w:r w:rsidR="00EA5FBB">
        <w:rPr>
          <w:rFonts w:ascii="Times New Roman" w:hAnsi="Times New Roman" w:cs="Times New Roman"/>
          <w:noProof/>
          <w:sz w:val="24"/>
          <w:szCs w:val="24"/>
          <w:lang w:eastAsia="es-EC"/>
        </w:rPr>
        <w:t>6</w:t>
      </w:r>
      <w:r>
        <w:rPr>
          <w:rFonts w:ascii="Times New Roman" w:hAnsi="Times New Roman" w:cs="Times New Roman"/>
          <w:noProof/>
          <w:sz w:val="24"/>
          <w:szCs w:val="24"/>
          <w:lang w:eastAsia="es-EC"/>
        </w:rPr>
        <w:t xml:space="preserve"> con </w:t>
      </w:r>
      <w:r w:rsidR="00CE45A3">
        <w:rPr>
          <w:rFonts w:ascii="Times New Roman" w:hAnsi="Times New Roman" w:cs="Times New Roman"/>
          <w:noProof/>
          <w:sz w:val="24"/>
          <w:szCs w:val="24"/>
          <w:lang w:eastAsia="es-EC"/>
        </w:rPr>
        <w:t>0.1kg/</w:t>
      </w:r>
      <w:r>
        <w:rPr>
          <w:rFonts w:ascii="Times New Roman" w:hAnsi="Times New Roman" w:cs="Times New Roman"/>
          <w:noProof/>
          <w:sz w:val="24"/>
          <w:szCs w:val="24"/>
          <w:lang w:eastAsia="es-EC"/>
        </w:rPr>
        <w:t>planta, con una diferencia de</w:t>
      </w:r>
      <w:r w:rsidR="00CE45A3">
        <w:rPr>
          <w:rFonts w:ascii="Times New Roman" w:hAnsi="Times New Roman" w:cs="Times New Roman"/>
          <w:noProof/>
          <w:sz w:val="24"/>
          <w:szCs w:val="24"/>
          <w:lang w:eastAsia="es-EC"/>
        </w:rPr>
        <w:t xml:space="preserve"> 0.13kg</w:t>
      </w:r>
      <w:r>
        <w:rPr>
          <w:rFonts w:ascii="Times New Roman" w:hAnsi="Times New Roman" w:cs="Times New Roman"/>
          <w:noProof/>
          <w:sz w:val="24"/>
          <w:szCs w:val="24"/>
          <w:lang w:eastAsia="es-EC"/>
        </w:rPr>
        <w:t xml:space="preserve"> entre e</w:t>
      </w:r>
      <w:r w:rsidR="00945928">
        <w:rPr>
          <w:rFonts w:ascii="Times New Roman" w:hAnsi="Times New Roman" w:cs="Times New Roman"/>
          <w:noProof/>
          <w:sz w:val="24"/>
          <w:szCs w:val="24"/>
          <w:lang w:eastAsia="es-EC"/>
        </w:rPr>
        <w:t xml:space="preserve">stos dos tratamientos, </w:t>
      </w:r>
      <w:r>
        <w:rPr>
          <w:rFonts w:ascii="Times New Roman" w:hAnsi="Times New Roman" w:cs="Times New Roman"/>
          <w:noProof/>
          <w:sz w:val="24"/>
          <w:szCs w:val="24"/>
          <w:lang w:eastAsia="es-EC"/>
        </w:rPr>
        <w:t xml:space="preserve">con una media general de </w:t>
      </w:r>
      <w:r w:rsidR="00CE45A3">
        <w:rPr>
          <w:rFonts w:ascii="Times New Roman" w:hAnsi="Times New Roman" w:cs="Times New Roman"/>
          <w:noProof/>
          <w:sz w:val="24"/>
          <w:szCs w:val="24"/>
          <w:lang w:eastAsia="es-EC"/>
        </w:rPr>
        <w:t>0.</w:t>
      </w:r>
      <w:r>
        <w:rPr>
          <w:rFonts w:ascii="Times New Roman" w:hAnsi="Times New Roman" w:cs="Times New Roman"/>
          <w:noProof/>
          <w:sz w:val="24"/>
          <w:szCs w:val="24"/>
          <w:lang w:eastAsia="es-EC"/>
        </w:rPr>
        <w:t>15</w:t>
      </w:r>
      <w:r w:rsidR="00CE45A3">
        <w:rPr>
          <w:rFonts w:ascii="Times New Roman" w:hAnsi="Times New Roman" w:cs="Times New Roman"/>
          <w:noProof/>
          <w:sz w:val="24"/>
          <w:szCs w:val="24"/>
          <w:lang w:eastAsia="es-EC"/>
        </w:rPr>
        <w:t>kg</w:t>
      </w:r>
      <w:r>
        <w:rPr>
          <w:rFonts w:ascii="Times New Roman" w:hAnsi="Times New Roman" w:cs="Times New Roman"/>
          <w:noProof/>
          <w:sz w:val="24"/>
          <w:szCs w:val="24"/>
          <w:lang w:eastAsia="es-EC"/>
        </w:rPr>
        <w:t>/planta y un coeficiente de variación del 1</w:t>
      </w:r>
      <w:r w:rsidR="00CE45A3">
        <w:rPr>
          <w:rFonts w:ascii="Times New Roman" w:hAnsi="Times New Roman" w:cs="Times New Roman"/>
          <w:noProof/>
          <w:sz w:val="24"/>
          <w:szCs w:val="24"/>
          <w:lang w:eastAsia="es-EC"/>
        </w:rPr>
        <w:t>.64</w:t>
      </w:r>
      <w:r>
        <w:rPr>
          <w:rFonts w:ascii="Times New Roman" w:hAnsi="Times New Roman" w:cs="Times New Roman"/>
          <w:noProof/>
          <w:sz w:val="24"/>
          <w:szCs w:val="24"/>
          <w:lang w:eastAsia="es-EC"/>
        </w:rPr>
        <w:t>%</w:t>
      </w:r>
      <w:r w:rsidR="00945928">
        <w:rPr>
          <w:rFonts w:ascii="Times New Roman" w:hAnsi="Times New Roman" w:cs="Times New Roman"/>
          <w:noProof/>
          <w:sz w:val="24"/>
          <w:szCs w:val="24"/>
          <w:lang w:eastAsia="es-EC"/>
        </w:rPr>
        <w:t xml:space="preserve"> </w:t>
      </w:r>
      <w:r>
        <w:rPr>
          <w:rFonts w:ascii="Times New Roman" w:hAnsi="Times New Roman" w:cs="Times New Roman"/>
          <w:noProof/>
          <w:sz w:val="24"/>
          <w:szCs w:val="24"/>
          <w:lang w:eastAsia="es-EC"/>
        </w:rPr>
        <w:t>(</w:t>
      </w:r>
      <w:r w:rsidR="00D6425F" w:rsidRPr="009C1989">
        <w:rPr>
          <w:rFonts w:ascii="Times New Roman" w:hAnsi="Times New Roman" w:cs="Times New Roman"/>
          <w:sz w:val="24"/>
          <w:szCs w:val="24"/>
          <w:lang w:val="es-ES"/>
        </w:rPr>
        <w:t xml:space="preserve">Cuadro </w:t>
      </w:r>
      <w:r w:rsidR="00D6425F">
        <w:rPr>
          <w:rFonts w:ascii="Times New Roman" w:hAnsi="Times New Roman" w:cs="Times New Roman"/>
          <w:sz w:val="24"/>
          <w:szCs w:val="24"/>
          <w:lang w:val="es-ES"/>
        </w:rPr>
        <w:t xml:space="preserve">No. 1 </w:t>
      </w:r>
      <w:r>
        <w:rPr>
          <w:rFonts w:ascii="Times New Roman" w:hAnsi="Times New Roman" w:cs="Times New Roman"/>
          <w:sz w:val="24"/>
          <w:szCs w:val="24"/>
          <w:lang w:val="es-ES"/>
        </w:rPr>
        <w:t>y</w:t>
      </w:r>
      <w:r w:rsidRPr="00DC20E9">
        <w:rPr>
          <w:rFonts w:ascii="Times New Roman" w:hAnsi="Times New Roman" w:cs="Times New Roman"/>
          <w:sz w:val="24"/>
          <w:szCs w:val="24"/>
          <w:lang w:val="es-ES"/>
        </w:rPr>
        <w:t xml:space="preserve"> </w:t>
      </w:r>
      <w:r w:rsidR="004D33DD" w:rsidRPr="00446378">
        <w:rPr>
          <w:rFonts w:ascii="Times New Roman" w:hAnsi="Times New Roman" w:cs="Times New Roman"/>
          <w:sz w:val="24"/>
          <w:szCs w:val="24"/>
        </w:rPr>
        <w:t xml:space="preserve">Gráfico No. </w:t>
      </w:r>
      <w:r w:rsidR="004D33DD">
        <w:rPr>
          <w:rFonts w:ascii="Times New Roman" w:hAnsi="Times New Roman" w:cs="Times New Roman"/>
          <w:sz w:val="24"/>
          <w:szCs w:val="24"/>
        </w:rPr>
        <w:t>10</w:t>
      </w:r>
      <w:r>
        <w:rPr>
          <w:rFonts w:ascii="Times New Roman" w:hAnsi="Times New Roman" w:cs="Times New Roman"/>
          <w:sz w:val="24"/>
          <w:szCs w:val="24"/>
          <w:lang w:val="es-ES"/>
        </w:rPr>
        <w:t>).</w:t>
      </w:r>
      <w:r w:rsidR="00570BF6">
        <w:rPr>
          <w:rFonts w:ascii="Times New Roman" w:hAnsi="Times New Roman" w:cs="Times New Roman"/>
          <w:noProof/>
          <w:sz w:val="24"/>
          <w:szCs w:val="24"/>
          <w:lang w:eastAsia="es-EC"/>
        </w:rPr>
        <w:t xml:space="preserve"> </w:t>
      </w:r>
    </w:p>
    <w:p w14:paraId="2052F3E3" w14:textId="715DA561" w:rsidR="00150CEF" w:rsidRDefault="00570BF6" w:rsidP="004D33DD">
      <w:pPr>
        <w:spacing w:after="240"/>
        <w:rPr>
          <w:rFonts w:ascii="Times New Roman" w:hAnsi="Times New Roman" w:cs="Times New Roman"/>
          <w:noProof/>
          <w:sz w:val="24"/>
          <w:szCs w:val="24"/>
          <w:lang w:eastAsia="es-EC"/>
        </w:rPr>
      </w:pPr>
      <w:r>
        <w:rPr>
          <w:rFonts w:ascii="Times New Roman" w:hAnsi="Times New Roman" w:cs="Times New Roman"/>
          <w:noProof/>
          <w:sz w:val="24"/>
          <w:szCs w:val="24"/>
          <w:lang w:eastAsia="es-EC"/>
        </w:rPr>
        <w:t>Esto se debe a sus  componentes como son:  longuitud de la vaina, el tamaño, calidad y sanidad de la  semilla.</w:t>
      </w:r>
    </w:p>
    <w:p w14:paraId="3920E67C" w14:textId="77777777" w:rsidR="00853FE2" w:rsidRDefault="00ED010D" w:rsidP="00853FE2">
      <w:pPr>
        <w:keepNext/>
      </w:pPr>
      <w:r>
        <w:rPr>
          <w:noProof/>
          <w:lang w:eastAsia="es-EC"/>
        </w:rPr>
        <w:lastRenderedPageBreak/>
        <w:drawing>
          <wp:inline distT="0" distB="0" distL="0" distR="0" wp14:anchorId="0FB8C864" wp14:editId="524A5B40">
            <wp:extent cx="4572000" cy="2743200"/>
            <wp:effectExtent l="0" t="0" r="0" b="0"/>
            <wp:docPr id="21" name="Gráfico 21">
              <a:extLst xmlns:a="http://schemas.openxmlformats.org/drawingml/2006/main">
                <a:ext uri="{FF2B5EF4-FFF2-40B4-BE49-F238E27FC236}">
                  <a16:creationId xmlns:a16="http://schemas.microsoft.com/office/drawing/2014/main" id="{D8F2650A-BC8F-4345-B0B8-68C95EC88BB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p>
    <w:p w14:paraId="1916B33B" w14:textId="3379C0AF" w:rsidR="00150CEF" w:rsidRPr="00853FE2" w:rsidRDefault="00853FE2" w:rsidP="00853FE2">
      <w:pPr>
        <w:pStyle w:val="Descripcin"/>
        <w:rPr>
          <w:rFonts w:ascii="Times New Roman" w:hAnsi="Times New Roman" w:cs="Times New Roman"/>
          <w:b/>
          <w:bCs/>
          <w:i w:val="0"/>
          <w:iCs w:val="0"/>
          <w:color w:val="auto"/>
          <w:sz w:val="20"/>
          <w:szCs w:val="20"/>
        </w:rPr>
      </w:pPr>
      <w:bookmarkStart w:id="192" w:name="_Toc25829998"/>
      <w:r w:rsidRPr="00853FE2">
        <w:rPr>
          <w:rFonts w:ascii="Times New Roman" w:hAnsi="Times New Roman" w:cs="Times New Roman"/>
          <w:b/>
          <w:bCs/>
          <w:i w:val="0"/>
          <w:iCs w:val="0"/>
          <w:color w:val="auto"/>
          <w:sz w:val="20"/>
          <w:szCs w:val="20"/>
        </w:rPr>
        <w:t>Gr</w:t>
      </w:r>
      <w:r>
        <w:rPr>
          <w:rFonts w:ascii="Times New Roman" w:hAnsi="Times New Roman" w:cs="Times New Roman"/>
          <w:b/>
          <w:bCs/>
          <w:i w:val="0"/>
          <w:iCs w:val="0"/>
          <w:color w:val="auto"/>
          <w:sz w:val="20"/>
          <w:szCs w:val="20"/>
        </w:rPr>
        <w:t>á</w:t>
      </w:r>
      <w:r w:rsidRPr="00853FE2">
        <w:rPr>
          <w:rFonts w:ascii="Times New Roman" w:hAnsi="Times New Roman" w:cs="Times New Roman"/>
          <w:b/>
          <w:bCs/>
          <w:i w:val="0"/>
          <w:iCs w:val="0"/>
          <w:color w:val="auto"/>
          <w:sz w:val="20"/>
          <w:szCs w:val="20"/>
        </w:rPr>
        <w:t>fico</w:t>
      </w:r>
      <w:r>
        <w:rPr>
          <w:rFonts w:ascii="Times New Roman" w:hAnsi="Times New Roman" w:cs="Times New Roman"/>
          <w:b/>
          <w:bCs/>
          <w:i w:val="0"/>
          <w:iCs w:val="0"/>
          <w:color w:val="auto"/>
          <w:sz w:val="20"/>
          <w:szCs w:val="20"/>
        </w:rPr>
        <w:t xml:space="preserve"> No.</w:t>
      </w:r>
      <w:r w:rsidRPr="00853FE2">
        <w:rPr>
          <w:rFonts w:ascii="Times New Roman" w:hAnsi="Times New Roman" w:cs="Times New Roman"/>
          <w:b/>
          <w:bCs/>
          <w:i w:val="0"/>
          <w:iCs w:val="0"/>
          <w:color w:val="auto"/>
          <w:sz w:val="20"/>
          <w:szCs w:val="20"/>
        </w:rPr>
        <w:t xml:space="preserve"> </w:t>
      </w:r>
      <w:r w:rsidRPr="00853FE2">
        <w:rPr>
          <w:rFonts w:ascii="Times New Roman" w:hAnsi="Times New Roman" w:cs="Times New Roman"/>
          <w:b/>
          <w:bCs/>
          <w:i w:val="0"/>
          <w:iCs w:val="0"/>
          <w:color w:val="auto"/>
          <w:sz w:val="20"/>
          <w:szCs w:val="20"/>
        </w:rPr>
        <w:fldChar w:fldCharType="begin"/>
      </w:r>
      <w:r w:rsidRPr="00853FE2">
        <w:rPr>
          <w:rFonts w:ascii="Times New Roman" w:hAnsi="Times New Roman" w:cs="Times New Roman"/>
          <w:b/>
          <w:bCs/>
          <w:i w:val="0"/>
          <w:iCs w:val="0"/>
          <w:color w:val="auto"/>
          <w:sz w:val="20"/>
          <w:szCs w:val="20"/>
        </w:rPr>
        <w:instrText xml:space="preserve"> SEQ grafico \* ARABIC </w:instrText>
      </w:r>
      <w:r w:rsidRPr="00853FE2">
        <w:rPr>
          <w:rFonts w:ascii="Times New Roman" w:hAnsi="Times New Roman" w:cs="Times New Roman"/>
          <w:b/>
          <w:bCs/>
          <w:i w:val="0"/>
          <w:iCs w:val="0"/>
          <w:color w:val="auto"/>
          <w:sz w:val="20"/>
          <w:szCs w:val="20"/>
        </w:rPr>
        <w:fldChar w:fldCharType="separate"/>
      </w:r>
      <w:r w:rsidR="008D5BFE">
        <w:rPr>
          <w:rFonts w:ascii="Times New Roman" w:hAnsi="Times New Roman" w:cs="Times New Roman"/>
          <w:b/>
          <w:bCs/>
          <w:i w:val="0"/>
          <w:iCs w:val="0"/>
          <w:noProof/>
          <w:color w:val="auto"/>
          <w:sz w:val="20"/>
          <w:szCs w:val="20"/>
        </w:rPr>
        <w:t>11</w:t>
      </w:r>
      <w:r w:rsidRPr="00853FE2">
        <w:rPr>
          <w:rFonts w:ascii="Times New Roman" w:hAnsi="Times New Roman" w:cs="Times New Roman"/>
          <w:b/>
          <w:bCs/>
          <w:i w:val="0"/>
          <w:iCs w:val="0"/>
          <w:color w:val="auto"/>
          <w:sz w:val="20"/>
          <w:szCs w:val="20"/>
        </w:rPr>
        <w:fldChar w:fldCharType="end"/>
      </w:r>
      <w:r w:rsidRPr="00853FE2">
        <w:rPr>
          <w:rFonts w:ascii="Times New Roman" w:hAnsi="Times New Roman" w:cs="Times New Roman"/>
          <w:b/>
          <w:bCs/>
          <w:i w:val="0"/>
          <w:iCs w:val="0"/>
          <w:color w:val="auto"/>
          <w:sz w:val="20"/>
          <w:szCs w:val="20"/>
        </w:rPr>
        <w:t>. Promedios de peso de cien granos tiernos de 9 accesiones de fréjol voluble, Chillanes 2018.</w:t>
      </w:r>
      <w:bookmarkEnd w:id="192"/>
    </w:p>
    <w:p w14:paraId="1B201E7B" w14:textId="0CE9E99B" w:rsidR="00B740F9" w:rsidRDefault="00D775CF" w:rsidP="00F15FE1">
      <w:pPr>
        <w:spacing w:after="240"/>
        <w:rPr>
          <w:rFonts w:ascii="Times New Roman" w:hAnsi="Times New Roman" w:cs="Times New Roman"/>
          <w:sz w:val="24"/>
          <w:szCs w:val="24"/>
          <w:lang w:val="es-ES"/>
        </w:rPr>
      </w:pPr>
      <w:r>
        <w:rPr>
          <w:rFonts w:ascii="Times New Roman" w:hAnsi="Times New Roman" w:cs="Times New Roman"/>
          <w:noProof/>
          <w:sz w:val="24"/>
          <w:szCs w:val="24"/>
          <w:lang w:eastAsia="es-EC"/>
        </w:rPr>
        <w:t xml:space="preserve">En la zona agroecológica de </w:t>
      </w:r>
      <w:r w:rsidR="003E5BA3">
        <w:rPr>
          <w:rFonts w:ascii="Times New Roman" w:hAnsi="Times New Roman" w:cs="Times New Roman"/>
          <w:noProof/>
          <w:sz w:val="24"/>
          <w:szCs w:val="24"/>
          <w:lang w:eastAsia="es-EC"/>
        </w:rPr>
        <w:t xml:space="preserve">Chillanes </w:t>
      </w:r>
      <w:r>
        <w:rPr>
          <w:rFonts w:ascii="Times New Roman" w:hAnsi="Times New Roman" w:cs="Times New Roman"/>
          <w:noProof/>
          <w:sz w:val="24"/>
          <w:szCs w:val="24"/>
          <w:lang w:eastAsia="es-EC"/>
        </w:rPr>
        <w:t xml:space="preserve">se registró el peso promedio </w:t>
      </w:r>
      <w:r w:rsidR="00A5652A">
        <w:rPr>
          <w:rFonts w:ascii="Times New Roman" w:hAnsi="Times New Roman" w:cs="Times New Roman"/>
          <w:noProof/>
          <w:sz w:val="24"/>
          <w:szCs w:val="24"/>
          <w:lang w:eastAsia="es-EC"/>
        </w:rPr>
        <w:t xml:space="preserve">más alto </w:t>
      </w:r>
      <w:r>
        <w:rPr>
          <w:rFonts w:ascii="Times New Roman" w:hAnsi="Times New Roman" w:cs="Times New Roman"/>
          <w:noProof/>
          <w:sz w:val="24"/>
          <w:szCs w:val="24"/>
          <w:lang w:eastAsia="es-EC"/>
        </w:rPr>
        <w:t xml:space="preserve">de cien granos tiernos </w:t>
      </w:r>
      <w:r w:rsidR="00A5652A">
        <w:rPr>
          <w:rFonts w:ascii="Times New Roman" w:hAnsi="Times New Roman" w:cs="Times New Roman"/>
          <w:noProof/>
          <w:sz w:val="24"/>
          <w:szCs w:val="24"/>
          <w:lang w:eastAsia="es-EC"/>
        </w:rPr>
        <w:t>en el T2: con 180g y el menor fue el T6: con 88g con una diferencia de 92g entre el máximo y el mínimo</w:t>
      </w:r>
      <w:r w:rsidR="00A5652A" w:rsidRPr="00A5652A">
        <w:rPr>
          <w:rFonts w:ascii="Times New Roman" w:hAnsi="Times New Roman" w:cs="Times New Roman"/>
          <w:noProof/>
          <w:sz w:val="24"/>
          <w:szCs w:val="24"/>
          <w:lang w:eastAsia="es-EC"/>
        </w:rPr>
        <w:t xml:space="preserve"> </w:t>
      </w:r>
      <w:r w:rsidR="00A5652A">
        <w:rPr>
          <w:rFonts w:ascii="Times New Roman" w:hAnsi="Times New Roman" w:cs="Times New Roman"/>
          <w:noProof/>
          <w:sz w:val="24"/>
          <w:szCs w:val="24"/>
          <w:lang w:eastAsia="es-EC"/>
        </w:rPr>
        <w:t>(</w:t>
      </w:r>
      <w:r w:rsidR="00D6425F" w:rsidRPr="009C1989">
        <w:rPr>
          <w:rFonts w:ascii="Times New Roman" w:hAnsi="Times New Roman" w:cs="Times New Roman"/>
          <w:sz w:val="24"/>
          <w:szCs w:val="24"/>
          <w:lang w:val="es-ES"/>
        </w:rPr>
        <w:t xml:space="preserve">Cuadro </w:t>
      </w:r>
      <w:r w:rsidR="00D6425F">
        <w:rPr>
          <w:rFonts w:ascii="Times New Roman" w:hAnsi="Times New Roman" w:cs="Times New Roman"/>
          <w:sz w:val="24"/>
          <w:szCs w:val="24"/>
          <w:lang w:val="es-ES"/>
        </w:rPr>
        <w:t xml:space="preserve">No. 1 </w:t>
      </w:r>
      <w:r w:rsidR="00A5652A">
        <w:rPr>
          <w:rFonts w:ascii="Times New Roman" w:hAnsi="Times New Roman" w:cs="Times New Roman"/>
          <w:sz w:val="24"/>
          <w:szCs w:val="24"/>
          <w:lang w:val="es-ES"/>
        </w:rPr>
        <w:t>y</w:t>
      </w:r>
      <w:r w:rsidR="00A5652A" w:rsidRPr="00DC20E9">
        <w:rPr>
          <w:rFonts w:ascii="Times New Roman" w:hAnsi="Times New Roman" w:cs="Times New Roman"/>
          <w:sz w:val="24"/>
          <w:szCs w:val="24"/>
          <w:lang w:val="es-ES"/>
        </w:rPr>
        <w:t xml:space="preserve"> </w:t>
      </w:r>
      <w:r w:rsidR="004D33DD" w:rsidRPr="00446378">
        <w:rPr>
          <w:rFonts w:ascii="Times New Roman" w:hAnsi="Times New Roman" w:cs="Times New Roman"/>
          <w:sz w:val="24"/>
          <w:szCs w:val="24"/>
        </w:rPr>
        <w:t xml:space="preserve">Gráfico No. </w:t>
      </w:r>
      <w:r w:rsidR="004D33DD">
        <w:rPr>
          <w:rFonts w:ascii="Times New Roman" w:hAnsi="Times New Roman" w:cs="Times New Roman"/>
          <w:sz w:val="24"/>
          <w:szCs w:val="24"/>
        </w:rPr>
        <w:t>11</w:t>
      </w:r>
      <w:r w:rsidR="00A5652A">
        <w:rPr>
          <w:rFonts w:ascii="Times New Roman" w:hAnsi="Times New Roman" w:cs="Times New Roman"/>
          <w:sz w:val="24"/>
          <w:szCs w:val="24"/>
          <w:lang w:val="es-ES"/>
        </w:rPr>
        <w:t>).</w:t>
      </w:r>
    </w:p>
    <w:p w14:paraId="15CB6A1A" w14:textId="2B6B008F" w:rsidR="00150CEF" w:rsidRPr="00341A6B" w:rsidRDefault="00D430E4" w:rsidP="00341A6B">
      <w:pPr>
        <w:spacing w:after="240"/>
        <w:rPr>
          <w:rFonts w:ascii="Times New Roman" w:hAnsi="Times New Roman" w:cs="Times New Roman"/>
          <w:sz w:val="24"/>
          <w:szCs w:val="24"/>
          <w:lang w:val="es-ES"/>
        </w:rPr>
      </w:pPr>
      <w:r>
        <w:rPr>
          <w:rFonts w:ascii="Times New Roman" w:hAnsi="Times New Roman" w:cs="Times New Roman"/>
          <w:sz w:val="24"/>
          <w:szCs w:val="24"/>
          <w:lang w:val="es-ES"/>
        </w:rPr>
        <w:t>E</w:t>
      </w:r>
      <w:r w:rsidR="00A91A7E">
        <w:rPr>
          <w:rFonts w:ascii="Times New Roman" w:hAnsi="Times New Roman" w:cs="Times New Roman"/>
          <w:sz w:val="24"/>
          <w:szCs w:val="24"/>
          <w:lang w:val="es-ES"/>
        </w:rPr>
        <w:t>l</w:t>
      </w:r>
      <w:r>
        <w:rPr>
          <w:rFonts w:ascii="Times New Roman" w:hAnsi="Times New Roman" w:cs="Times New Roman"/>
          <w:sz w:val="24"/>
          <w:szCs w:val="24"/>
          <w:lang w:val="es-ES"/>
        </w:rPr>
        <w:t xml:space="preserve"> </w:t>
      </w:r>
      <w:r w:rsidR="00A91A7E">
        <w:rPr>
          <w:rFonts w:ascii="Times New Roman" w:hAnsi="Times New Roman" w:cs="Times New Roman"/>
          <w:sz w:val="24"/>
          <w:szCs w:val="24"/>
          <w:lang w:val="es-ES"/>
        </w:rPr>
        <w:t>peso de cien granos tiernos</w:t>
      </w:r>
      <w:r>
        <w:rPr>
          <w:rFonts w:ascii="Times New Roman" w:hAnsi="Times New Roman" w:cs="Times New Roman"/>
          <w:sz w:val="24"/>
          <w:szCs w:val="24"/>
          <w:lang w:val="es-ES"/>
        </w:rPr>
        <w:t xml:space="preserve"> tiene estrecha relación con el tamaño de grano</w:t>
      </w:r>
      <w:r w:rsidR="00A91A7E">
        <w:rPr>
          <w:rFonts w:ascii="Times New Roman" w:hAnsi="Times New Roman" w:cs="Times New Roman"/>
          <w:sz w:val="24"/>
          <w:szCs w:val="24"/>
          <w:lang w:val="es-ES"/>
        </w:rPr>
        <w:t>, en estas accesiones se registraron granos de tamaño grande y mediano</w:t>
      </w:r>
      <w:r>
        <w:rPr>
          <w:rFonts w:ascii="Times New Roman" w:hAnsi="Times New Roman" w:cs="Times New Roman"/>
          <w:sz w:val="24"/>
          <w:szCs w:val="24"/>
          <w:lang w:val="es-ES"/>
        </w:rPr>
        <w:t xml:space="preserve">, además las condiciones ambientales influyen en la modificación de las semillas. </w:t>
      </w:r>
    </w:p>
    <w:p w14:paraId="5C010DEA" w14:textId="77777777" w:rsidR="00853FE2" w:rsidRDefault="00BF2F50" w:rsidP="00853FE2">
      <w:pPr>
        <w:keepNext/>
      </w:pPr>
      <w:r>
        <w:rPr>
          <w:noProof/>
          <w:lang w:eastAsia="es-EC"/>
        </w:rPr>
        <w:drawing>
          <wp:inline distT="0" distB="0" distL="0" distR="0" wp14:anchorId="2F71A10F" wp14:editId="099B961F">
            <wp:extent cx="4572000" cy="2743200"/>
            <wp:effectExtent l="0" t="0" r="0" b="0"/>
            <wp:docPr id="23" name="Gráfico 23">
              <a:extLst xmlns:a="http://schemas.openxmlformats.org/drawingml/2006/main">
                <a:ext uri="{FF2B5EF4-FFF2-40B4-BE49-F238E27FC236}">
                  <a16:creationId xmlns:a16="http://schemas.microsoft.com/office/drawing/2014/main" id="{4EB044BA-7185-4423-85BE-3A30E27D9FD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p>
    <w:p w14:paraId="1D45B59B" w14:textId="5A827A4E" w:rsidR="00853FE2" w:rsidRPr="00853FE2" w:rsidRDefault="00853FE2" w:rsidP="00853FE2">
      <w:pPr>
        <w:pStyle w:val="Descripcin"/>
        <w:rPr>
          <w:rFonts w:ascii="Times New Roman" w:hAnsi="Times New Roman" w:cs="Times New Roman"/>
          <w:b/>
          <w:bCs/>
          <w:i w:val="0"/>
          <w:iCs w:val="0"/>
          <w:color w:val="auto"/>
          <w:sz w:val="20"/>
          <w:szCs w:val="20"/>
        </w:rPr>
      </w:pPr>
      <w:bookmarkStart w:id="193" w:name="_Toc25829999"/>
      <w:r w:rsidRPr="00853FE2">
        <w:rPr>
          <w:rFonts w:ascii="Times New Roman" w:hAnsi="Times New Roman" w:cs="Times New Roman"/>
          <w:b/>
          <w:bCs/>
          <w:i w:val="0"/>
          <w:iCs w:val="0"/>
          <w:color w:val="auto"/>
          <w:sz w:val="20"/>
          <w:szCs w:val="20"/>
        </w:rPr>
        <w:t>Gr</w:t>
      </w:r>
      <w:r>
        <w:rPr>
          <w:rFonts w:ascii="Times New Roman" w:hAnsi="Times New Roman" w:cs="Times New Roman"/>
          <w:b/>
          <w:bCs/>
          <w:i w:val="0"/>
          <w:iCs w:val="0"/>
          <w:color w:val="auto"/>
          <w:sz w:val="20"/>
          <w:szCs w:val="20"/>
        </w:rPr>
        <w:t>á</w:t>
      </w:r>
      <w:r w:rsidRPr="00853FE2">
        <w:rPr>
          <w:rFonts w:ascii="Times New Roman" w:hAnsi="Times New Roman" w:cs="Times New Roman"/>
          <w:b/>
          <w:bCs/>
          <w:i w:val="0"/>
          <w:iCs w:val="0"/>
          <w:color w:val="auto"/>
          <w:sz w:val="20"/>
          <w:szCs w:val="20"/>
        </w:rPr>
        <w:t>fico</w:t>
      </w:r>
      <w:r>
        <w:rPr>
          <w:rFonts w:ascii="Times New Roman" w:hAnsi="Times New Roman" w:cs="Times New Roman"/>
          <w:b/>
          <w:bCs/>
          <w:i w:val="0"/>
          <w:iCs w:val="0"/>
          <w:color w:val="auto"/>
          <w:sz w:val="20"/>
          <w:szCs w:val="20"/>
        </w:rPr>
        <w:t xml:space="preserve"> No.</w:t>
      </w:r>
      <w:r w:rsidRPr="00853FE2">
        <w:rPr>
          <w:rFonts w:ascii="Times New Roman" w:hAnsi="Times New Roman" w:cs="Times New Roman"/>
          <w:b/>
          <w:bCs/>
          <w:i w:val="0"/>
          <w:iCs w:val="0"/>
          <w:color w:val="auto"/>
          <w:sz w:val="20"/>
          <w:szCs w:val="20"/>
        </w:rPr>
        <w:t xml:space="preserve"> </w:t>
      </w:r>
      <w:r w:rsidRPr="00853FE2">
        <w:rPr>
          <w:rFonts w:ascii="Times New Roman" w:hAnsi="Times New Roman" w:cs="Times New Roman"/>
          <w:b/>
          <w:bCs/>
          <w:i w:val="0"/>
          <w:iCs w:val="0"/>
          <w:color w:val="auto"/>
          <w:sz w:val="20"/>
          <w:szCs w:val="20"/>
        </w:rPr>
        <w:fldChar w:fldCharType="begin"/>
      </w:r>
      <w:r w:rsidRPr="00853FE2">
        <w:rPr>
          <w:rFonts w:ascii="Times New Roman" w:hAnsi="Times New Roman" w:cs="Times New Roman"/>
          <w:b/>
          <w:bCs/>
          <w:i w:val="0"/>
          <w:iCs w:val="0"/>
          <w:color w:val="auto"/>
          <w:sz w:val="20"/>
          <w:szCs w:val="20"/>
        </w:rPr>
        <w:instrText xml:space="preserve"> SEQ grafico \* ARABIC </w:instrText>
      </w:r>
      <w:r w:rsidRPr="00853FE2">
        <w:rPr>
          <w:rFonts w:ascii="Times New Roman" w:hAnsi="Times New Roman" w:cs="Times New Roman"/>
          <w:b/>
          <w:bCs/>
          <w:i w:val="0"/>
          <w:iCs w:val="0"/>
          <w:color w:val="auto"/>
          <w:sz w:val="20"/>
          <w:szCs w:val="20"/>
        </w:rPr>
        <w:fldChar w:fldCharType="separate"/>
      </w:r>
      <w:r w:rsidR="008D5BFE">
        <w:rPr>
          <w:rFonts w:ascii="Times New Roman" w:hAnsi="Times New Roman" w:cs="Times New Roman"/>
          <w:b/>
          <w:bCs/>
          <w:i w:val="0"/>
          <w:iCs w:val="0"/>
          <w:noProof/>
          <w:color w:val="auto"/>
          <w:sz w:val="20"/>
          <w:szCs w:val="20"/>
        </w:rPr>
        <w:t>12</w:t>
      </w:r>
      <w:r w:rsidRPr="00853FE2">
        <w:rPr>
          <w:rFonts w:ascii="Times New Roman" w:hAnsi="Times New Roman" w:cs="Times New Roman"/>
          <w:b/>
          <w:bCs/>
          <w:i w:val="0"/>
          <w:iCs w:val="0"/>
          <w:color w:val="auto"/>
          <w:sz w:val="20"/>
          <w:szCs w:val="20"/>
        </w:rPr>
        <w:fldChar w:fldCharType="end"/>
      </w:r>
      <w:r w:rsidRPr="00853FE2">
        <w:rPr>
          <w:rFonts w:ascii="Times New Roman" w:hAnsi="Times New Roman" w:cs="Times New Roman"/>
          <w:b/>
          <w:bCs/>
          <w:i w:val="0"/>
          <w:iCs w:val="0"/>
          <w:color w:val="auto"/>
          <w:sz w:val="20"/>
          <w:szCs w:val="20"/>
        </w:rPr>
        <w:t>. Promedios de número de nudos por tallo principal de 9 accesiones de fréjol voluble, Chillanes 2018.</w:t>
      </w:r>
      <w:bookmarkEnd w:id="193"/>
    </w:p>
    <w:p w14:paraId="0A92228F" w14:textId="0F5AC018" w:rsidR="00E3710C" w:rsidRDefault="00EF6380" w:rsidP="009C10DD">
      <w:pPr>
        <w:spacing w:after="240"/>
        <w:rPr>
          <w:rFonts w:ascii="Times New Roman" w:hAnsi="Times New Roman" w:cs="Times New Roman"/>
          <w:sz w:val="24"/>
          <w:szCs w:val="24"/>
          <w:lang w:val="es-ES"/>
        </w:rPr>
      </w:pPr>
      <w:r w:rsidRPr="00166F40">
        <w:rPr>
          <w:rFonts w:ascii="Times New Roman" w:hAnsi="Times New Roman" w:cs="Times New Roman"/>
          <w:noProof/>
          <w:sz w:val="24"/>
          <w:szCs w:val="24"/>
          <w:lang w:eastAsia="es-EC"/>
        </w:rPr>
        <w:lastRenderedPageBreak/>
        <w:t>En cuanto a la variable número de nudos por tallo principal el T6: presetó el</w:t>
      </w:r>
      <w:r w:rsidR="0009093D">
        <w:rPr>
          <w:rFonts w:ascii="Times New Roman" w:hAnsi="Times New Roman" w:cs="Times New Roman"/>
          <w:noProof/>
          <w:sz w:val="24"/>
          <w:szCs w:val="24"/>
          <w:lang w:eastAsia="es-EC"/>
        </w:rPr>
        <w:t xml:space="preserve"> promedio superior </w:t>
      </w:r>
      <w:r w:rsidR="00166F40" w:rsidRPr="00166F40">
        <w:rPr>
          <w:rFonts w:ascii="Times New Roman" w:hAnsi="Times New Roman" w:cs="Times New Roman"/>
          <w:noProof/>
          <w:sz w:val="24"/>
          <w:szCs w:val="24"/>
          <w:lang w:eastAsia="es-EC"/>
        </w:rPr>
        <w:t xml:space="preserve">con 27 nudos, y el </w:t>
      </w:r>
      <w:r w:rsidR="0009093D">
        <w:rPr>
          <w:rFonts w:ascii="Times New Roman" w:hAnsi="Times New Roman" w:cs="Times New Roman"/>
          <w:noProof/>
          <w:sz w:val="24"/>
          <w:szCs w:val="24"/>
          <w:lang w:eastAsia="es-EC"/>
        </w:rPr>
        <w:t>promedio</w:t>
      </w:r>
      <w:r w:rsidR="00166F40" w:rsidRPr="00166F40">
        <w:rPr>
          <w:rFonts w:ascii="Times New Roman" w:hAnsi="Times New Roman" w:cs="Times New Roman"/>
          <w:noProof/>
          <w:sz w:val="24"/>
          <w:szCs w:val="24"/>
          <w:lang w:eastAsia="es-EC"/>
        </w:rPr>
        <w:t xml:space="preserve"> menor  present</w:t>
      </w:r>
      <w:r w:rsidR="00E3710C">
        <w:rPr>
          <w:rFonts w:ascii="Times New Roman" w:hAnsi="Times New Roman" w:cs="Times New Roman"/>
          <w:noProof/>
          <w:sz w:val="24"/>
          <w:szCs w:val="24"/>
          <w:lang w:eastAsia="es-EC"/>
        </w:rPr>
        <w:t>ó</w:t>
      </w:r>
      <w:r w:rsidR="0009093D">
        <w:rPr>
          <w:rFonts w:ascii="Times New Roman" w:hAnsi="Times New Roman" w:cs="Times New Roman"/>
          <w:noProof/>
          <w:sz w:val="24"/>
          <w:szCs w:val="24"/>
          <w:lang w:eastAsia="es-EC"/>
        </w:rPr>
        <w:t xml:space="preserve"> </w:t>
      </w:r>
      <w:r w:rsidR="00166F40" w:rsidRPr="00166F40">
        <w:rPr>
          <w:rFonts w:ascii="Times New Roman" w:hAnsi="Times New Roman" w:cs="Times New Roman"/>
          <w:noProof/>
          <w:sz w:val="24"/>
          <w:szCs w:val="24"/>
          <w:lang w:eastAsia="es-EC"/>
        </w:rPr>
        <w:t>el T5</w:t>
      </w:r>
      <w:r w:rsidR="00166F40">
        <w:rPr>
          <w:rFonts w:ascii="Times New Roman" w:hAnsi="Times New Roman" w:cs="Times New Roman"/>
          <w:noProof/>
          <w:sz w:val="24"/>
          <w:szCs w:val="24"/>
          <w:lang w:eastAsia="es-EC"/>
        </w:rPr>
        <w:t xml:space="preserve"> con 18 nudos</w:t>
      </w:r>
      <w:r w:rsidR="00E3710C" w:rsidRPr="00E3710C">
        <w:rPr>
          <w:rFonts w:ascii="Times New Roman" w:hAnsi="Times New Roman" w:cs="Times New Roman"/>
          <w:noProof/>
          <w:sz w:val="24"/>
          <w:szCs w:val="24"/>
          <w:lang w:eastAsia="es-EC"/>
        </w:rPr>
        <w:t xml:space="preserve"> </w:t>
      </w:r>
      <w:r w:rsidR="00E3710C">
        <w:rPr>
          <w:rFonts w:ascii="Times New Roman" w:hAnsi="Times New Roman" w:cs="Times New Roman"/>
          <w:noProof/>
          <w:sz w:val="24"/>
          <w:szCs w:val="24"/>
          <w:lang w:eastAsia="es-EC"/>
        </w:rPr>
        <w:t>(</w:t>
      </w:r>
      <w:r w:rsidR="00D6425F" w:rsidRPr="009C1989">
        <w:rPr>
          <w:rFonts w:ascii="Times New Roman" w:hAnsi="Times New Roman" w:cs="Times New Roman"/>
          <w:sz w:val="24"/>
          <w:szCs w:val="24"/>
          <w:lang w:val="es-ES"/>
        </w:rPr>
        <w:t xml:space="preserve">Cuadro </w:t>
      </w:r>
      <w:r w:rsidR="00D6425F">
        <w:rPr>
          <w:rFonts w:ascii="Times New Roman" w:hAnsi="Times New Roman" w:cs="Times New Roman"/>
          <w:sz w:val="24"/>
          <w:szCs w:val="24"/>
          <w:lang w:val="es-ES"/>
        </w:rPr>
        <w:t xml:space="preserve">No. 1 </w:t>
      </w:r>
      <w:r w:rsidR="00E3710C">
        <w:rPr>
          <w:rFonts w:ascii="Times New Roman" w:hAnsi="Times New Roman" w:cs="Times New Roman"/>
          <w:sz w:val="24"/>
          <w:szCs w:val="24"/>
          <w:lang w:val="es-ES"/>
        </w:rPr>
        <w:t>y</w:t>
      </w:r>
      <w:r w:rsidR="00E3710C" w:rsidRPr="00DC20E9">
        <w:rPr>
          <w:rFonts w:ascii="Times New Roman" w:hAnsi="Times New Roman" w:cs="Times New Roman"/>
          <w:sz w:val="24"/>
          <w:szCs w:val="24"/>
          <w:lang w:val="es-ES"/>
        </w:rPr>
        <w:t xml:space="preserve"> </w:t>
      </w:r>
      <w:r w:rsidR="00341A6B" w:rsidRPr="00446378">
        <w:rPr>
          <w:rFonts w:ascii="Times New Roman" w:hAnsi="Times New Roman" w:cs="Times New Roman"/>
          <w:sz w:val="24"/>
          <w:szCs w:val="24"/>
        </w:rPr>
        <w:t xml:space="preserve">Gráfico No. </w:t>
      </w:r>
      <w:r w:rsidR="00341A6B">
        <w:rPr>
          <w:rFonts w:ascii="Times New Roman" w:hAnsi="Times New Roman" w:cs="Times New Roman"/>
          <w:sz w:val="24"/>
          <w:szCs w:val="24"/>
        </w:rPr>
        <w:t>12</w:t>
      </w:r>
      <w:r w:rsidR="00E3710C">
        <w:rPr>
          <w:rFonts w:ascii="Times New Roman" w:hAnsi="Times New Roman" w:cs="Times New Roman"/>
          <w:sz w:val="24"/>
          <w:szCs w:val="24"/>
          <w:lang w:val="es-ES"/>
        </w:rPr>
        <w:t>)</w:t>
      </w:r>
      <w:r w:rsidR="0009093D">
        <w:rPr>
          <w:rFonts w:ascii="Times New Roman" w:hAnsi="Times New Roman" w:cs="Times New Roman"/>
          <w:sz w:val="24"/>
          <w:szCs w:val="24"/>
          <w:lang w:val="es-ES"/>
        </w:rPr>
        <w:t>.</w:t>
      </w:r>
    </w:p>
    <w:p w14:paraId="119C0B0A" w14:textId="1A1DC4C4" w:rsidR="00867737" w:rsidRPr="00166F40" w:rsidRDefault="00D24A84" w:rsidP="00B1428E">
      <w:pPr>
        <w:spacing w:after="240"/>
        <w:rPr>
          <w:rFonts w:ascii="Times New Roman" w:hAnsi="Times New Roman" w:cs="Times New Roman"/>
          <w:noProof/>
          <w:sz w:val="24"/>
          <w:szCs w:val="24"/>
          <w:lang w:eastAsia="es-EC"/>
        </w:rPr>
      </w:pPr>
      <w:r>
        <w:rPr>
          <w:rFonts w:ascii="Times New Roman" w:hAnsi="Times New Roman" w:cs="Times New Roman"/>
          <w:sz w:val="24"/>
          <w:szCs w:val="24"/>
          <w:lang w:val="es-ES"/>
        </w:rPr>
        <w:t>El número de nudos por tallo principal es característica varietal y depende de su interacción genotipo ambiente, el NNPTP</w:t>
      </w:r>
      <w:r w:rsidR="009C10DD">
        <w:rPr>
          <w:rFonts w:ascii="Times New Roman" w:hAnsi="Times New Roman" w:cs="Times New Roman"/>
          <w:sz w:val="24"/>
          <w:szCs w:val="24"/>
          <w:lang w:val="es-ES"/>
        </w:rPr>
        <w:t xml:space="preserve"> se relaciona con el hábito de crecimiento. Las accesiones de hábito indeterminado tienen promedios </w:t>
      </w:r>
      <w:r w:rsidR="0009093D">
        <w:rPr>
          <w:rFonts w:ascii="Times New Roman" w:hAnsi="Times New Roman" w:cs="Times New Roman"/>
          <w:sz w:val="24"/>
          <w:szCs w:val="24"/>
          <w:lang w:val="es-ES"/>
        </w:rPr>
        <w:t>más</w:t>
      </w:r>
      <w:r w:rsidR="009C10DD">
        <w:rPr>
          <w:rFonts w:ascii="Times New Roman" w:hAnsi="Times New Roman" w:cs="Times New Roman"/>
          <w:sz w:val="24"/>
          <w:szCs w:val="24"/>
          <w:lang w:val="es-ES"/>
        </w:rPr>
        <w:t xml:space="preserve"> altos de NNPTP.</w:t>
      </w:r>
    </w:p>
    <w:p w14:paraId="08DCE631" w14:textId="77777777" w:rsidR="00853FE2" w:rsidRDefault="00D7591A" w:rsidP="00853FE2">
      <w:pPr>
        <w:keepNext/>
      </w:pPr>
      <w:r>
        <w:rPr>
          <w:noProof/>
          <w:lang w:eastAsia="es-EC"/>
        </w:rPr>
        <w:drawing>
          <wp:inline distT="0" distB="0" distL="0" distR="0" wp14:anchorId="6E22604A" wp14:editId="2B9945E5">
            <wp:extent cx="4572000" cy="2743200"/>
            <wp:effectExtent l="0" t="0" r="0" b="0"/>
            <wp:docPr id="24" name="Gráfico 24">
              <a:extLst xmlns:a="http://schemas.openxmlformats.org/drawingml/2006/main">
                <a:ext uri="{FF2B5EF4-FFF2-40B4-BE49-F238E27FC236}">
                  <a16:creationId xmlns:a16="http://schemas.microsoft.com/office/drawing/2014/main" id="{0124EBBE-BA61-4252-98D1-768429F5D07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inline>
        </w:drawing>
      </w:r>
      <w:bookmarkStart w:id="194" w:name="_GoBack"/>
      <w:bookmarkEnd w:id="194"/>
    </w:p>
    <w:p w14:paraId="1BC9EF9B" w14:textId="5BDD2F88" w:rsidR="00867737" w:rsidRPr="00853FE2" w:rsidRDefault="00853FE2" w:rsidP="00853FE2">
      <w:pPr>
        <w:pStyle w:val="Descripcin"/>
        <w:rPr>
          <w:rFonts w:ascii="Times New Roman" w:hAnsi="Times New Roman" w:cs="Times New Roman"/>
          <w:b/>
          <w:bCs/>
          <w:i w:val="0"/>
          <w:iCs w:val="0"/>
          <w:color w:val="auto"/>
          <w:sz w:val="20"/>
          <w:szCs w:val="20"/>
        </w:rPr>
      </w:pPr>
      <w:bookmarkStart w:id="195" w:name="_Toc25830000"/>
      <w:r w:rsidRPr="00853FE2">
        <w:rPr>
          <w:rFonts w:ascii="Times New Roman" w:hAnsi="Times New Roman" w:cs="Times New Roman"/>
          <w:b/>
          <w:bCs/>
          <w:i w:val="0"/>
          <w:iCs w:val="0"/>
          <w:color w:val="auto"/>
          <w:sz w:val="20"/>
          <w:szCs w:val="20"/>
        </w:rPr>
        <w:t>Gr</w:t>
      </w:r>
      <w:r>
        <w:rPr>
          <w:rFonts w:ascii="Times New Roman" w:hAnsi="Times New Roman" w:cs="Times New Roman"/>
          <w:b/>
          <w:bCs/>
          <w:i w:val="0"/>
          <w:iCs w:val="0"/>
          <w:color w:val="auto"/>
          <w:sz w:val="20"/>
          <w:szCs w:val="20"/>
        </w:rPr>
        <w:t>á</w:t>
      </w:r>
      <w:r w:rsidRPr="00853FE2">
        <w:rPr>
          <w:rFonts w:ascii="Times New Roman" w:hAnsi="Times New Roman" w:cs="Times New Roman"/>
          <w:b/>
          <w:bCs/>
          <w:i w:val="0"/>
          <w:iCs w:val="0"/>
          <w:color w:val="auto"/>
          <w:sz w:val="20"/>
          <w:szCs w:val="20"/>
        </w:rPr>
        <w:t>fico</w:t>
      </w:r>
      <w:r>
        <w:rPr>
          <w:rFonts w:ascii="Times New Roman" w:hAnsi="Times New Roman" w:cs="Times New Roman"/>
          <w:b/>
          <w:bCs/>
          <w:i w:val="0"/>
          <w:iCs w:val="0"/>
          <w:color w:val="auto"/>
          <w:sz w:val="20"/>
          <w:szCs w:val="20"/>
        </w:rPr>
        <w:t xml:space="preserve"> No.</w:t>
      </w:r>
      <w:r w:rsidRPr="00853FE2">
        <w:rPr>
          <w:rFonts w:ascii="Times New Roman" w:hAnsi="Times New Roman" w:cs="Times New Roman"/>
          <w:b/>
          <w:bCs/>
          <w:i w:val="0"/>
          <w:iCs w:val="0"/>
          <w:color w:val="auto"/>
          <w:sz w:val="20"/>
          <w:szCs w:val="20"/>
        </w:rPr>
        <w:t xml:space="preserve"> </w:t>
      </w:r>
      <w:r w:rsidRPr="00853FE2">
        <w:rPr>
          <w:rFonts w:ascii="Times New Roman" w:hAnsi="Times New Roman" w:cs="Times New Roman"/>
          <w:b/>
          <w:bCs/>
          <w:i w:val="0"/>
          <w:iCs w:val="0"/>
          <w:color w:val="auto"/>
          <w:sz w:val="20"/>
          <w:szCs w:val="20"/>
        </w:rPr>
        <w:fldChar w:fldCharType="begin"/>
      </w:r>
      <w:r w:rsidRPr="00853FE2">
        <w:rPr>
          <w:rFonts w:ascii="Times New Roman" w:hAnsi="Times New Roman" w:cs="Times New Roman"/>
          <w:b/>
          <w:bCs/>
          <w:i w:val="0"/>
          <w:iCs w:val="0"/>
          <w:color w:val="auto"/>
          <w:sz w:val="20"/>
          <w:szCs w:val="20"/>
        </w:rPr>
        <w:instrText xml:space="preserve"> SEQ grafico \* ARABIC </w:instrText>
      </w:r>
      <w:r w:rsidRPr="00853FE2">
        <w:rPr>
          <w:rFonts w:ascii="Times New Roman" w:hAnsi="Times New Roman" w:cs="Times New Roman"/>
          <w:b/>
          <w:bCs/>
          <w:i w:val="0"/>
          <w:iCs w:val="0"/>
          <w:color w:val="auto"/>
          <w:sz w:val="20"/>
          <w:szCs w:val="20"/>
        </w:rPr>
        <w:fldChar w:fldCharType="separate"/>
      </w:r>
      <w:r w:rsidR="008D5BFE">
        <w:rPr>
          <w:rFonts w:ascii="Times New Roman" w:hAnsi="Times New Roman" w:cs="Times New Roman"/>
          <w:b/>
          <w:bCs/>
          <w:i w:val="0"/>
          <w:iCs w:val="0"/>
          <w:noProof/>
          <w:color w:val="auto"/>
          <w:sz w:val="20"/>
          <w:szCs w:val="20"/>
        </w:rPr>
        <w:t>13</w:t>
      </w:r>
      <w:r w:rsidRPr="00853FE2">
        <w:rPr>
          <w:rFonts w:ascii="Times New Roman" w:hAnsi="Times New Roman" w:cs="Times New Roman"/>
          <w:b/>
          <w:bCs/>
          <w:i w:val="0"/>
          <w:iCs w:val="0"/>
          <w:color w:val="auto"/>
          <w:sz w:val="20"/>
          <w:szCs w:val="20"/>
        </w:rPr>
        <w:fldChar w:fldCharType="end"/>
      </w:r>
      <w:r w:rsidRPr="00853FE2">
        <w:rPr>
          <w:rFonts w:ascii="Times New Roman" w:hAnsi="Times New Roman" w:cs="Times New Roman"/>
          <w:b/>
          <w:bCs/>
          <w:i w:val="0"/>
          <w:iCs w:val="0"/>
          <w:color w:val="auto"/>
          <w:sz w:val="20"/>
          <w:szCs w:val="20"/>
        </w:rPr>
        <w:t>. Promedios de días a la cosecha en seco de 9 accesiones de fréjol voluble, Chillanes 2018.</w:t>
      </w:r>
      <w:bookmarkEnd w:id="195"/>
    </w:p>
    <w:p w14:paraId="5E6281D0" w14:textId="650EF7A0" w:rsidR="00B01EEF" w:rsidRDefault="00B01EEF" w:rsidP="009C10DD">
      <w:pPr>
        <w:spacing w:after="240"/>
        <w:rPr>
          <w:rFonts w:ascii="Times New Roman" w:hAnsi="Times New Roman" w:cs="Times New Roman"/>
          <w:sz w:val="24"/>
          <w:szCs w:val="24"/>
          <w:lang w:val="es-ES"/>
        </w:rPr>
      </w:pPr>
      <w:r>
        <w:rPr>
          <w:rFonts w:ascii="Times New Roman" w:hAnsi="Times New Roman" w:cs="Times New Roman"/>
          <w:noProof/>
          <w:sz w:val="24"/>
          <w:szCs w:val="24"/>
          <w:lang w:eastAsia="es-EC"/>
        </w:rPr>
        <w:t xml:space="preserve">Según </w:t>
      </w:r>
      <w:r w:rsidR="0009093D">
        <w:rPr>
          <w:rFonts w:ascii="Times New Roman" w:hAnsi="Times New Roman" w:cs="Times New Roman"/>
          <w:noProof/>
          <w:sz w:val="24"/>
          <w:szCs w:val="24"/>
          <w:lang w:eastAsia="es-EC"/>
        </w:rPr>
        <w:t>T</w:t>
      </w:r>
      <w:r>
        <w:rPr>
          <w:rFonts w:ascii="Times New Roman" w:hAnsi="Times New Roman" w:cs="Times New Roman"/>
          <w:noProof/>
          <w:sz w:val="24"/>
          <w:szCs w:val="24"/>
          <w:lang w:eastAsia="es-EC"/>
        </w:rPr>
        <w:t xml:space="preserve">ukey al 5% la accesión  más precoz fue </w:t>
      </w:r>
      <w:r w:rsidR="0009093D">
        <w:rPr>
          <w:rFonts w:ascii="Times New Roman" w:hAnsi="Times New Roman" w:cs="Times New Roman"/>
          <w:noProof/>
          <w:sz w:val="24"/>
          <w:szCs w:val="24"/>
          <w:lang w:eastAsia="es-EC"/>
        </w:rPr>
        <w:t xml:space="preserve">el </w:t>
      </w:r>
      <w:r>
        <w:rPr>
          <w:rFonts w:ascii="Times New Roman" w:hAnsi="Times New Roman" w:cs="Times New Roman"/>
          <w:noProof/>
          <w:sz w:val="24"/>
          <w:szCs w:val="24"/>
          <w:lang w:eastAsia="es-EC"/>
        </w:rPr>
        <w:t xml:space="preserve">T9: con 168 DCS  y la más tardía </w:t>
      </w:r>
      <w:r w:rsidR="00EE7299">
        <w:rPr>
          <w:rFonts w:ascii="Times New Roman" w:hAnsi="Times New Roman" w:cs="Times New Roman"/>
          <w:noProof/>
          <w:sz w:val="24"/>
          <w:szCs w:val="24"/>
          <w:lang w:eastAsia="es-EC"/>
        </w:rPr>
        <w:t>la accesión T6: con 200 DCS</w:t>
      </w:r>
      <w:r w:rsidR="0009093D">
        <w:rPr>
          <w:rFonts w:ascii="Times New Roman" w:hAnsi="Times New Roman" w:cs="Times New Roman"/>
          <w:noProof/>
          <w:sz w:val="24"/>
          <w:szCs w:val="24"/>
          <w:lang w:eastAsia="es-EC"/>
        </w:rPr>
        <w:t xml:space="preserve"> </w:t>
      </w:r>
      <w:r w:rsidR="00EE7299">
        <w:rPr>
          <w:rFonts w:ascii="Times New Roman" w:hAnsi="Times New Roman" w:cs="Times New Roman"/>
          <w:noProof/>
          <w:sz w:val="24"/>
          <w:szCs w:val="24"/>
          <w:lang w:eastAsia="es-EC"/>
        </w:rPr>
        <w:t>(</w:t>
      </w:r>
      <w:r w:rsidR="00D6425F" w:rsidRPr="009C1989">
        <w:rPr>
          <w:rFonts w:ascii="Times New Roman" w:hAnsi="Times New Roman" w:cs="Times New Roman"/>
          <w:sz w:val="24"/>
          <w:szCs w:val="24"/>
          <w:lang w:val="es-ES"/>
        </w:rPr>
        <w:t xml:space="preserve">Cuadro </w:t>
      </w:r>
      <w:r w:rsidR="00D6425F">
        <w:rPr>
          <w:rFonts w:ascii="Times New Roman" w:hAnsi="Times New Roman" w:cs="Times New Roman"/>
          <w:sz w:val="24"/>
          <w:szCs w:val="24"/>
          <w:lang w:val="es-ES"/>
        </w:rPr>
        <w:t xml:space="preserve">No. 1 </w:t>
      </w:r>
      <w:r w:rsidR="00EE7299">
        <w:rPr>
          <w:rFonts w:ascii="Times New Roman" w:hAnsi="Times New Roman" w:cs="Times New Roman"/>
          <w:sz w:val="24"/>
          <w:szCs w:val="24"/>
          <w:lang w:val="es-ES"/>
        </w:rPr>
        <w:t>y</w:t>
      </w:r>
      <w:r w:rsidR="00EE7299" w:rsidRPr="00DC20E9">
        <w:rPr>
          <w:rFonts w:ascii="Times New Roman" w:hAnsi="Times New Roman" w:cs="Times New Roman"/>
          <w:sz w:val="24"/>
          <w:szCs w:val="24"/>
          <w:lang w:val="es-ES"/>
        </w:rPr>
        <w:t xml:space="preserve"> </w:t>
      </w:r>
      <w:r w:rsidR="00341A6B" w:rsidRPr="00446378">
        <w:rPr>
          <w:rFonts w:ascii="Times New Roman" w:hAnsi="Times New Roman" w:cs="Times New Roman"/>
          <w:sz w:val="24"/>
          <w:szCs w:val="24"/>
        </w:rPr>
        <w:t xml:space="preserve">Gráfico No. </w:t>
      </w:r>
      <w:r w:rsidR="00341A6B">
        <w:rPr>
          <w:rFonts w:ascii="Times New Roman" w:hAnsi="Times New Roman" w:cs="Times New Roman"/>
          <w:sz w:val="24"/>
          <w:szCs w:val="24"/>
        </w:rPr>
        <w:t>13</w:t>
      </w:r>
      <w:r w:rsidR="00EE7299">
        <w:rPr>
          <w:rFonts w:ascii="Times New Roman" w:hAnsi="Times New Roman" w:cs="Times New Roman"/>
          <w:sz w:val="24"/>
          <w:szCs w:val="24"/>
          <w:lang w:val="es-ES"/>
        </w:rPr>
        <w:t>).</w:t>
      </w:r>
    </w:p>
    <w:p w14:paraId="356B91A5" w14:textId="1FE4AD07" w:rsidR="009C10DD" w:rsidRDefault="00EB6FF6" w:rsidP="009C10DD">
      <w:pPr>
        <w:spacing w:after="240"/>
        <w:rPr>
          <w:rFonts w:ascii="Times New Roman" w:hAnsi="Times New Roman" w:cs="Times New Roman"/>
          <w:sz w:val="24"/>
          <w:szCs w:val="24"/>
          <w:lang w:val="es-ES"/>
        </w:rPr>
      </w:pPr>
      <w:r>
        <w:rPr>
          <w:rFonts w:ascii="Times New Roman" w:hAnsi="Times New Roman" w:cs="Times New Roman"/>
          <w:sz w:val="24"/>
          <w:szCs w:val="24"/>
          <w:lang w:val="es-ES"/>
        </w:rPr>
        <w:t>P</w:t>
      </w:r>
      <w:r w:rsidR="009C10DD">
        <w:rPr>
          <w:rFonts w:ascii="Times New Roman" w:hAnsi="Times New Roman" w:cs="Times New Roman"/>
          <w:sz w:val="24"/>
          <w:szCs w:val="24"/>
          <w:lang w:val="es-ES"/>
        </w:rPr>
        <w:t>ara</w:t>
      </w:r>
      <w:r>
        <w:rPr>
          <w:rFonts w:ascii="Times New Roman" w:hAnsi="Times New Roman" w:cs="Times New Roman"/>
          <w:sz w:val="24"/>
          <w:szCs w:val="24"/>
          <w:lang w:val="es-ES"/>
        </w:rPr>
        <w:t xml:space="preserve"> DCS en </w:t>
      </w:r>
      <w:r w:rsidR="009C10DD">
        <w:rPr>
          <w:rFonts w:ascii="Times New Roman" w:hAnsi="Times New Roman" w:cs="Times New Roman"/>
          <w:sz w:val="24"/>
          <w:szCs w:val="24"/>
          <w:lang w:val="es-ES"/>
        </w:rPr>
        <w:t>la variedad INIAP- 426 Canario siete colinas</w:t>
      </w:r>
      <w:r>
        <w:rPr>
          <w:rFonts w:ascii="Times New Roman" w:hAnsi="Times New Roman" w:cs="Times New Roman"/>
          <w:sz w:val="24"/>
          <w:szCs w:val="24"/>
          <w:lang w:val="es-ES"/>
        </w:rPr>
        <w:t>,</w:t>
      </w:r>
      <w:r w:rsidR="009C10DD">
        <w:rPr>
          <w:rFonts w:ascii="Times New Roman" w:hAnsi="Times New Roman" w:cs="Times New Roman"/>
          <w:sz w:val="24"/>
          <w:szCs w:val="24"/>
          <w:lang w:val="es-ES"/>
        </w:rPr>
        <w:t xml:space="preserve"> </w:t>
      </w:r>
      <w:r>
        <w:rPr>
          <w:rFonts w:ascii="Times New Roman" w:hAnsi="Times New Roman" w:cs="Times New Roman"/>
          <w:sz w:val="24"/>
          <w:szCs w:val="24"/>
          <w:lang w:val="es-ES"/>
        </w:rPr>
        <w:t xml:space="preserve">el resultado obtenido es  </w:t>
      </w:r>
      <w:r w:rsidR="009C10DD">
        <w:rPr>
          <w:rFonts w:ascii="Times New Roman" w:hAnsi="Times New Roman" w:cs="Times New Roman"/>
          <w:sz w:val="24"/>
          <w:szCs w:val="24"/>
          <w:lang w:val="es-ES"/>
        </w:rPr>
        <w:t xml:space="preserve"> similar </w:t>
      </w:r>
      <w:r>
        <w:rPr>
          <w:rFonts w:ascii="Times New Roman" w:hAnsi="Times New Roman" w:cs="Times New Roman"/>
          <w:sz w:val="24"/>
          <w:szCs w:val="24"/>
          <w:lang w:val="es-ES"/>
        </w:rPr>
        <w:t>al reportado</w:t>
      </w:r>
      <w:r w:rsidR="009C10DD">
        <w:rPr>
          <w:rFonts w:ascii="Times New Roman" w:hAnsi="Times New Roman" w:cs="Times New Roman"/>
          <w:sz w:val="24"/>
          <w:szCs w:val="24"/>
          <w:lang w:val="es-ES"/>
        </w:rPr>
        <w:t xml:space="preserve"> en la ficha </w:t>
      </w:r>
      <w:r>
        <w:rPr>
          <w:rFonts w:ascii="Times New Roman" w:hAnsi="Times New Roman" w:cs="Times New Roman"/>
          <w:sz w:val="24"/>
          <w:szCs w:val="24"/>
          <w:lang w:val="es-ES"/>
        </w:rPr>
        <w:t>técnica Peralta, E .et al, 2004.</w:t>
      </w:r>
    </w:p>
    <w:p w14:paraId="26A76368" w14:textId="038B37BB" w:rsidR="003A281A" w:rsidRPr="003E5BA3" w:rsidRDefault="00EE7299" w:rsidP="003E5BA3">
      <w:pPr>
        <w:spacing w:after="240"/>
        <w:rPr>
          <w:rFonts w:ascii="Times New Roman" w:hAnsi="Times New Roman" w:cs="Times New Roman"/>
          <w:noProof/>
          <w:sz w:val="24"/>
          <w:szCs w:val="24"/>
          <w:lang w:eastAsia="es-EC"/>
        </w:rPr>
      </w:pPr>
      <w:r>
        <w:rPr>
          <w:rFonts w:ascii="Times New Roman" w:hAnsi="Times New Roman" w:cs="Times New Roman"/>
          <w:noProof/>
          <w:sz w:val="24"/>
          <w:szCs w:val="24"/>
          <w:lang w:eastAsia="es-EC"/>
        </w:rPr>
        <w:t>El descriptor DCS es de importancia frente al cambio clim</w:t>
      </w:r>
      <w:r w:rsidR="004716DE">
        <w:rPr>
          <w:rFonts w:ascii="Times New Roman" w:hAnsi="Times New Roman" w:cs="Times New Roman"/>
          <w:noProof/>
          <w:sz w:val="24"/>
          <w:szCs w:val="24"/>
          <w:lang w:eastAsia="es-EC"/>
        </w:rPr>
        <w:t>á</w:t>
      </w:r>
      <w:r>
        <w:rPr>
          <w:rFonts w:ascii="Times New Roman" w:hAnsi="Times New Roman" w:cs="Times New Roman"/>
          <w:noProof/>
          <w:sz w:val="24"/>
          <w:szCs w:val="24"/>
          <w:lang w:eastAsia="es-EC"/>
        </w:rPr>
        <w:t>tico  que se viene</w:t>
      </w:r>
      <w:r w:rsidR="00EB6FF6">
        <w:rPr>
          <w:rFonts w:ascii="Times New Roman" w:hAnsi="Times New Roman" w:cs="Times New Roman"/>
          <w:noProof/>
          <w:sz w:val="24"/>
          <w:szCs w:val="24"/>
          <w:lang w:eastAsia="es-EC"/>
        </w:rPr>
        <w:t>n</w:t>
      </w:r>
      <w:r>
        <w:rPr>
          <w:rFonts w:ascii="Times New Roman" w:hAnsi="Times New Roman" w:cs="Times New Roman"/>
          <w:noProof/>
          <w:sz w:val="24"/>
          <w:szCs w:val="24"/>
          <w:lang w:eastAsia="es-EC"/>
        </w:rPr>
        <w:t xml:space="preserve"> dando, ya que hay per</w:t>
      </w:r>
      <w:r w:rsidR="004716DE">
        <w:rPr>
          <w:rFonts w:ascii="Times New Roman" w:hAnsi="Times New Roman" w:cs="Times New Roman"/>
          <w:noProof/>
          <w:sz w:val="24"/>
          <w:szCs w:val="24"/>
          <w:lang w:eastAsia="es-EC"/>
        </w:rPr>
        <w:t>í</w:t>
      </w:r>
      <w:r>
        <w:rPr>
          <w:rFonts w:ascii="Times New Roman" w:hAnsi="Times New Roman" w:cs="Times New Roman"/>
          <w:noProof/>
          <w:sz w:val="24"/>
          <w:szCs w:val="24"/>
          <w:lang w:eastAsia="es-EC"/>
        </w:rPr>
        <w:t xml:space="preserve">odos de sequia  muy prolongada, frente a lo cual necesitamos </w:t>
      </w:r>
      <w:r w:rsidR="004716DE">
        <w:rPr>
          <w:rFonts w:ascii="Times New Roman" w:hAnsi="Times New Roman" w:cs="Times New Roman"/>
          <w:noProof/>
          <w:sz w:val="24"/>
          <w:szCs w:val="24"/>
          <w:lang w:eastAsia="es-EC"/>
        </w:rPr>
        <w:t>cultivares preco</w:t>
      </w:r>
      <w:r w:rsidR="0009093D">
        <w:rPr>
          <w:rFonts w:ascii="Times New Roman" w:hAnsi="Times New Roman" w:cs="Times New Roman"/>
          <w:noProof/>
          <w:sz w:val="24"/>
          <w:szCs w:val="24"/>
          <w:lang w:eastAsia="es-EC"/>
        </w:rPr>
        <w:t>ces</w:t>
      </w:r>
      <w:r w:rsidR="004716DE">
        <w:rPr>
          <w:rFonts w:ascii="Times New Roman" w:hAnsi="Times New Roman" w:cs="Times New Roman"/>
          <w:noProof/>
          <w:sz w:val="24"/>
          <w:szCs w:val="24"/>
          <w:lang w:eastAsia="es-EC"/>
        </w:rPr>
        <w:t xml:space="preserve"> que escapen a la sequia</w:t>
      </w:r>
      <w:r w:rsidR="0009093D">
        <w:rPr>
          <w:rFonts w:ascii="Times New Roman" w:hAnsi="Times New Roman" w:cs="Times New Roman"/>
          <w:noProof/>
          <w:sz w:val="24"/>
          <w:szCs w:val="24"/>
          <w:lang w:eastAsia="es-EC"/>
        </w:rPr>
        <w:t xml:space="preserve"> para contribuir a la seguridad alimentaria</w:t>
      </w:r>
      <w:r w:rsidR="004716DE">
        <w:rPr>
          <w:rFonts w:ascii="Times New Roman" w:hAnsi="Times New Roman" w:cs="Times New Roman"/>
          <w:noProof/>
          <w:sz w:val="24"/>
          <w:szCs w:val="24"/>
          <w:lang w:eastAsia="es-EC"/>
        </w:rPr>
        <w:t>.</w:t>
      </w:r>
    </w:p>
    <w:p w14:paraId="0ED47EDB" w14:textId="77777777" w:rsidR="00853FE2" w:rsidRDefault="003A281A" w:rsidP="00853FE2">
      <w:pPr>
        <w:keepNext/>
      </w:pPr>
      <w:r>
        <w:rPr>
          <w:noProof/>
          <w:lang w:eastAsia="es-EC"/>
        </w:rPr>
        <w:lastRenderedPageBreak/>
        <w:drawing>
          <wp:inline distT="0" distB="0" distL="0" distR="0" wp14:anchorId="7C71A2D7" wp14:editId="5783B5C9">
            <wp:extent cx="4572000" cy="2743200"/>
            <wp:effectExtent l="0" t="0" r="0" b="0"/>
            <wp:docPr id="25" name="Gráfico 25">
              <a:extLst xmlns:a="http://schemas.openxmlformats.org/drawingml/2006/main">
                <a:ext uri="{FF2B5EF4-FFF2-40B4-BE49-F238E27FC236}">
                  <a16:creationId xmlns:a16="http://schemas.microsoft.com/office/drawing/2014/main" id="{37CA40C2-681F-4A01-92C2-0DD1C3B3BF2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inline>
        </w:drawing>
      </w:r>
    </w:p>
    <w:p w14:paraId="3DDE1698" w14:textId="322A492E" w:rsidR="00867737" w:rsidRPr="00853FE2" w:rsidRDefault="00853FE2" w:rsidP="00853FE2">
      <w:pPr>
        <w:pStyle w:val="Descripcin"/>
        <w:rPr>
          <w:rFonts w:ascii="Times New Roman" w:hAnsi="Times New Roman" w:cs="Times New Roman"/>
          <w:b/>
          <w:bCs/>
          <w:i w:val="0"/>
          <w:iCs w:val="0"/>
          <w:color w:val="auto"/>
          <w:sz w:val="20"/>
          <w:szCs w:val="20"/>
        </w:rPr>
      </w:pPr>
      <w:bookmarkStart w:id="196" w:name="_Toc25830001"/>
      <w:r w:rsidRPr="00853FE2">
        <w:rPr>
          <w:rFonts w:ascii="Times New Roman" w:hAnsi="Times New Roman" w:cs="Times New Roman"/>
          <w:b/>
          <w:bCs/>
          <w:i w:val="0"/>
          <w:iCs w:val="0"/>
          <w:color w:val="auto"/>
          <w:sz w:val="20"/>
          <w:szCs w:val="20"/>
        </w:rPr>
        <w:t>Gr</w:t>
      </w:r>
      <w:r>
        <w:rPr>
          <w:rFonts w:ascii="Times New Roman" w:hAnsi="Times New Roman" w:cs="Times New Roman"/>
          <w:b/>
          <w:bCs/>
          <w:i w:val="0"/>
          <w:iCs w:val="0"/>
          <w:color w:val="auto"/>
          <w:sz w:val="20"/>
          <w:szCs w:val="20"/>
        </w:rPr>
        <w:t>á</w:t>
      </w:r>
      <w:r w:rsidRPr="00853FE2">
        <w:rPr>
          <w:rFonts w:ascii="Times New Roman" w:hAnsi="Times New Roman" w:cs="Times New Roman"/>
          <w:b/>
          <w:bCs/>
          <w:i w:val="0"/>
          <w:iCs w:val="0"/>
          <w:color w:val="auto"/>
          <w:sz w:val="20"/>
          <w:szCs w:val="20"/>
        </w:rPr>
        <w:t>fico</w:t>
      </w:r>
      <w:r>
        <w:rPr>
          <w:rFonts w:ascii="Times New Roman" w:hAnsi="Times New Roman" w:cs="Times New Roman"/>
          <w:b/>
          <w:bCs/>
          <w:i w:val="0"/>
          <w:iCs w:val="0"/>
          <w:color w:val="auto"/>
          <w:sz w:val="20"/>
          <w:szCs w:val="20"/>
        </w:rPr>
        <w:t xml:space="preserve"> No.</w:t>
      </w:r>
      <w:r w:rsidRPr="00853FE2">
        <w:rPr>
          <w:rFonts w:ascii="Times New Roman" w:hAnsi="Times New Roman" w:cs="Times New Roman"/>
          <w:b/>
          <w:bCs/>
          <w:i w:val="0"/>
          <w:iCs w:val="0"/>
          <w:color w:val="auto"/>
          <w:sz w:val="20"/>
          <w:szCs w:val="20"/>
        </w:rPr>
        <w:t xml:space="preserve"> </w:t>
      </w:r>
      <w:r w:rsidRPr="00853FE2">
        <w:rPr>
          <w:rFonts w:ascii="Times New Roman" w:hAnsi="Times New Roman" w:cs="Times New Roman"/>
          <w:b/>
          <w:bCs/>
          <w:i w:val="0"/>
          <w:iCs w:val="0"/>
          <w:color w:val="auto"/>
          <w:sz w:val="20"/>
          <w:szCs w:val="20"/>
        </w:rPr>
        <w:fldChar w:fldCharType="begin"/>
      </w:r>
      <w:r w:rsidRPr="00853FE2">
        <w:rPr>
          <w:rFonts w:ascii="Times New Roman" w:hAnsi="Times New Roman" w:cs="Times New Roman"/>
          <w:b/>
          <w:bCs/>
          <w:i w:val="0"/>
          <w:iCs w:val="0"/>
          <w:color w:val="auto"/>
          <w:sz w:val="20"/>
          <w:szCs w:val="20"/>
        </w:rPr>
        <w:instrText xml:space="preserve"> SEQ grafico \* ARABIC </w:instrText>
      </w:r>
      <w:r w:rsidRPr="00853FE2">
        <w:rPr>
          <w:rFonts w:ascii="Times New Roman" w:hAnsi="Times New Roman" w:cs="Times New Roman"/>
          <w:b/>
          <w:bCs/>
          <w:i w:val="0"/>
          <w:iCs w:val="0"/>
          <w:color w:val="auto"/>
          <w:sz w:val="20"/>
          <w:szCs w:val="20"/>
        </w:rPr>
        <w:fldChar w:fldCharType="separate"/>
      </w:r>
      <w:r w:rsidR="008D5BFE">
        <w:rPr>
          <w:rFonts w:ascii="Times New Roman" w:hAnsi="Times New Roman" w:cs="Times New Roman"/>
          <w:b/>
          <w:bCs/>
          <w:i w:val="0"/>
          <w:iCs w:val="0"/>
          <w:noProof/>
          <w:color w:val="auto"/>
          <w:sz w:val="20"/>
          <w:szCs w:val="20"/>
        </w:rPr>
        <w:t>14</w:t>
      </w:r>
      <w:r w:rsidRPr="00853FE2">
        <w:rPr>
          <w:rFonts w:ascii="Times New Roman" w:hAnsi="Times New Roman" w:cs="Times New Roman"/>
          <w:b/>
          <w:bCs/>
          <w:i w:val="0"/>
          <w:iCs w:val="0"/>
          <w:color w:val="auto"/>
          <w:sz w:val="20"/>
          <w:szCs w:val="20"/>
        </w:rPr>
        <w:fldChar w:fldCharType="end"/>
      </w:r>
      <w:r w:rsidRPr="00853FE2">
        <w:rPr>
          <w:rFonts w:ascii="Times New Roman" w:hAnsi="Times New Roman" w:cs="Times New Roman"/>
          <w:b/>
          <w:bCs/>
          <w:i w:val="0"/>
          <w:iCs w:val="0"/>
          <w:color w:val="auto"/>
          <w:sz w:val="20"/>
          <w:szCs w:val="20"/>
        </w:rPr>
        <w:t>. Promedios de peso de grano seco por planta de 9 accesiones de fréjol voluble, Chillanes 2018.</w:t>
      </w:r>
      <w:bookmarkEnd w:id="196"/>
    </w:p>
    <w:p w14:paraId="53AFF2A9" w14:textId="30CE22E0" w:rsidR="003A281A" w:rsidRDefault="004716DE" w:rsidP="000471C6">
      <w:pPr>
        <w:spacing w:after="240"/>
        <w:rPr>
          <w:rFonts w:ascii="Times New Roman" w:hAnsi="Times New Roman" w:cs="Times New Roman"/>
          <w:sz w:val="24"/>
          <w:szCs w:val="24"/>
          <w:lang w:val="es-ES"/>
        </w:rPr>
      </w:pPr>
      <w:r w:rsidRPr="004716DE">
        <w:rPr>
          <w:rFonts w:ascii="Times New Roman" w:hAnsi="Times New Roman" w:cs="Times New Roman"/>
          <w:noProof/>
          <w:sz w:val="24"/>
          <w:szCs w:val="24"/>
          <w:lang w:eastAsia="es-EC"/>
        </w:rPr>
        <w:t xml:space="preserve">En la variable </w:t>
      </w:r>
      <w:r w:rsidRPr="004716DE">
        <w:rPr>
          <w:rFonts w:ascii="Times New Roman" w:hAnsi="Times New Roman" w:cs="Times New Roman"/>
          <w:sz w:val="24"/>
          <w:szCs w:val="24"/>
          <w:lang w:val="es-ES"/>
        </w:rPr>
        <w:t>peso de grano seco por planta</w:t>
      </w:r>
      <w:r>
        <w:rPr>
          <w:rFonts w:ascii="Times New Roman" w:hAnsi="Times New Roman" w:cs="Times New Roman"/>
          <w:sz w:val="24"/>
          <w:szCs w:val="24"/>
          <w:lang w:val="es-ES"/>
        </w:rPr>
        <w:t xml:space="preserve"> el tratamiento que obtuvo el mayor peso fue el T5: con 0.12</w:t>
      </w:r>
      <w:r w:rsidR="00B72C30">
        <w:rPr>
          <w:rFonts w:ascii="Times New Roman" w:hAnsi="Times New Roman" w:cs="Times New Roman"/>
          <w:sz w:val="24"/>
          <w:szCs w:val="24"/>
          <w:lang w:val="es-ES"/>
        </w:rPr>
        <w:t xml:space="preserve"> </w:t>
      </w:r>
      <w:r>
        <w:rPr>
          <w:rFonts w:ascii="Times New Roman" w:hAnsi="Times New Roman" w:cs="Times New Roman"/>
          <w:sz w:val="24"/>
          <w:szCs w:val="24"/>
          <w:lang w:val="es-ES"/>
        </w:rPr>
        <w:t xml:space="preserve">kg/planta y </w:t>
      </w:r>
      <w:r w:rsidR="00EF3738">
        <w:rPr>
          <w:rFonts w:ascii="Times New Roman" w:hAnsi="Times New Roman" w:cs="Times New Roman"/>
          <w:sz w:val="24"/>
          <w:szCs w:val="24"/>
          <w:lang w:val="es-ES"/>
        </w:rPr>
        <w:t>el menor</w:t>
      </w:r>
      <w:r w:rsidR="00B72C30">
        <w:rPr>
          <w:rFonts w:ascii="Times New Roman" w:hAnsi="Times New Roman" w:cs="Times New Roman"/>
          <w:sz w:val="24"/>
          <w:szCs w:val="24"/>
          <w:lang w:val="es-ES"/>
        </w:rPr>
        <w:t xml:space="preserve"> </w:t>
      </w:r>
      <w:r>
        <w:rPr>
          <w:rFonts w:ascii="Times New Roman" w:hAnsi="Times New Roman" w:cs="Times New Roman"/>
          <w:sz w:val="24"/>
          <w:szCs w:val="24"/>
          <w:lang w:val="es-ES"/>
        </w:rPr>
        <w:t xml:space="preserve">fue el T8: con </w:t>
      </w:r>
      <w:r w:rsidR="00B72C30">
        <w:rPr>
          <w:rFonts w:ascii="Times New Roman" w:hAnsi="Times New Roman" w:cs="Times New Roman"/>
          <w:sz w:val="24"/>
          <w:szCs w:val="24"/>
          <w:lang w:val="es-ES"/>
        </w:rPr>
        <w:t xml:space="preserve">apenas </w:t>
      </w:r>
      <w:r>
        <w:rPr>
          <w:rFonts w:ascii="Times New Roman" w:hAnsi="Times New Roman" w:cs="Times New Roman"/>
          <w:sz w:val="24"/>
          <w:szCs w:val="24"/>
          <w:lang w:val="es-ES"/>
        </w:rPr>
        <w:t>0.04</w:t>
      </w:r>
      <w:r w:rsidR="00B72C30">
        <w:rPr>
          <w:rFonts w:ascii="Times New Roman" w:hAnsi="Times New Roman" w:cs="Times New Roman"/>
          <w:sz w:val="24"/>
          <w:szCs w:val="24"/>
          <w:lang w:val="es-ES"/>
        </w:rPr>
        <w:t xml:space="preserve"> </w:t>
      </w:r>
      <w:r>
        <w:rPr>
          <w:rFonts w:ascii="Times New Roman" w:hAnsi="Times New Roman" w:cs="Times New Roman"/>
          <w:sz w:val="24"/>
          <w:szCs w:val="24"/>
          <w:lang w:val="es-ES"/>
        </w:rPr>
        <w:t>kg/planta</w:t>
      </w:r>
      <w:r w:rsidR="003A7836">
        <w:rPr>
          <w:rFonts w:ascii="Times New Roman" w:hAnsi="Times New Roman" w:cs="Times New Roman"/>
          <w:sz w:val="24"/>
          <w:szCs w:val="24"/>
          <w:lang w:val="es-ES"/>
        </w:rPr>
        <w:t xml:space="preserve"> </w:t>
      </w:r>
      <w:r w:rsidR="003A7836">
        <w:rPr>
          <w:rFonts w:ascii="Times New Roman" w:hAnsi="Times New Roman" w:cs="Times New Roman"/>
          <w:noProof/>
          <w:sz w:val="24"/>
          <w:szCs w:val="24"/>
          <w:lang w:eastAsia="es-EC"/>
        </w:rPr>
        <w:t>(</w:t>
      </w:r>
      <w:r w:rsidR="002B5272" w:rsidRPr="009C1989">
        <w:rPr>
          <w:rFonts w:ascii="Times New Roman" w:hAnsi="Times New Roman" w:cs="Times New Roman"/>
          <w:sz w:val="24"/>
          <w:szCs w:val="24"/>
          <w:lang w:val="es-ES"/>
        </w:rPr>
        <w:t xml:space="preserve">Cuadro </w:t>
      </w:r>
      <w:r w:rsidR="002B5272">
        <w:rPr>
          <w:rFonts w:ascii="Times New Roman" w:hAnsi="Times New Roman" w:cs="Times New Roman"/>
          <w:sz w:val="24"/>
          <w:szCs w:val="24"/>
          <w:lang w:val="es-ES"/>
        </w:rPr>
        <w:t xml:space="preserve">No. 1 </w:t>
      </w:r>
      <w:r w:rsidR="003A7836">
        <w:rPr>
          <w:rFonts w:ascii="Times New Roman" w:hAnsi="Times New Roman" w:cs="Times New Roman"/>
          <w:sz w:val="24"/>
          <w:szCs w:val="24"/>
          <w:lang w:val="es-ES"/>
        </w:rPr>
        <w:t>y</w:t>
      </w:r>
      <w:r w:rsidR="003A7836" w:rsidRPr="00DC20E9">
        <w:rPr>
          <w:rFonts w:ascii="Times New Roman" w:hAnsi="Times New Roman" w:cs="Times New Roman"/>
          <w:sz w:val="24"/>
          <w:szCs w:val="24"/>
          <w:lang w:val="es-ES"/>
        </w:rPr>
        <w:t xml:space="preserve"> </w:t>
      </w:r>
      <w:r w:rsidR="00341A6B" w:rsidRPr="00446378">
        <w:rPr>
          <w:rFonts w:ascii="Times New Roman" w:hAnsi="Times New Roman" w:cs="Times New Roman"/>
          <w:sz w:val="24"/>
          <w:szCs w:val="24"/>
        </w:rPr>
        <w:t xml:space="preserve">Gráfico No. </w:t>
      </w:r>
      <w:r w:rsidR="00341A6B">
        <w:rPr>
          <w:rFonts w:ascii="Times New Roman" w:hAnsi="Times New Roman" w:cs="Times New Roman"/>
          <w:sz w:val="24"/>
          <w:szCs w:val="24"/>
        </w:rPr>
        <w:t>14</w:t>
      </w:r>
      <w:r w:rsidR="003A7836">
        <w:rPr>
          <w:rFonts w:ascii="Times New Roman" w:hAnsi="Times New Roman" w:cs="Times New Roman"/>
          <w:sz w:val="24"/>
          <w:szCs w:val="24"/>
          <w:lang w:val="es-ES"/>
        </w:rPr>
        <w:t>).</w:t>
      </w:r>
    </w:p>
    <w:p w14:paraId="70EDAE03" w14:textId="51B903B8" w:rsidR="006D71FA" w:rsidRPr="00B72C30" w:rsidRDefault="000471C6" w:rsidP="00B72C30">
      <w:pPr>
        <w:spacing w:after="240"/>
        <w:rPr>
          <w:rFonts w:ascii="Times New Roman" w:hAnsi="Times New Roman" w:cs="Times New Roman"/>
          <w:sz w:val="24"/>
          <w:szCs w:val="24"/>
          <w:lang w:val="es-ES"/>
        </w:rPr>
      </w:pPr>
      <w:r>
        <w:rPr>
          <w:rFonts w:ascii="Times New Roman" w:hAnsi="Times New Roman" w:cs="Times New Roman"/>
          <w:sz w:val="24"/>
          <w:szCs w:val="24"/>
          <w:lang w:val="es-ES"/>
        </w:rPr>
        <w:t>Los componentes</w:t>
      </w:r>
      <w:r w:rsidR="00706ED8">
        <w:rPr>
          <w:rFonts w:ascii="Times New Roman" w:hAnsi="Times New Roman" w:cs="Times New Roman"/>
          <w:sz w:val="24"/>
          <w:szCs w:val="24"/>
          <w:lang w:val="es-ES"/>
        </w:rPr>
        <w:t xml:space="preserve"> </w:t>
      </w:r>
      <w:r>
        <w:rPr>
          <w:rFonts w:ascii="Times New Roman" w:hAnsi="Times New Roman" w:cs="Times New Roman"/>
          <w:sz w:val="24"/>
          <w:szCs w:val="24"/>
          <w:lang w:val="es-ES"/>
        </w:rPr>
        <w:t>d</w:t>
      </w:r>
      <w:r w:rsidR="00706ED8">
        <w:rPr>
          <w:rFonts w:ascii="Times New Roman" w:hAnsi="Times New Roman" w:cs="Times New Roman"/>
          <w:sz w:val="24"/>
          <w:szCs w:val="24"/>
          <w:lang w:val="es-ES"/>
        </w:rPr>
        <w:t xml:space="preserve">el peso de grano por planta </w:t>
      </w:r>
      <w:r>
        <w:rPr>
          <w:rFonts w:ascii="Times New Roman" w:hAnsi="Times New Roman" w:cs="Times New Roman"/>
          <w:sz w:val="24"/>
          <w:szCs w:val="24"/>
          <w:lang w:val="es-ES"/>
        </w:rPr>
        <w:t>son el</w:t>
      </w:r>
      <w:r w:rsidR="00706ED8">
        <w:rPr>
          <w:rFonts w:ascii="Times New Roman" w:hAnsi="Times New Roman" w:cs="Times New Roman"/>
          <w:sz w:val="24"/>
          <w:szCs w:val="24"/>
          <w:lang w:val="es-ES"/>
        </w:rPr>
        <w:t xml:space="preserve"> tamaño</w:t>
      </w:r>
      <w:r>
        <w:rPr>
          <w:rFonts w:ascii="Times New Roman" w:hAnsi="Times New Roman" w:cs="Times New Roman"/>
          <w:sz w:val="24"/>
          <w:szCs w:val="24"/>
          <w:lang w:val="es-ES"/>
        </w:rPr>
        <w:t>, calidad y sanidad del grano.</w:t>
      </w:r>
    </w:p>
    <w:p w14:paraId="65176F56" w14:textId="77777777" w:rsidR="00853FE2" w:rsidRDefault="003A281A" w:rsidP="00853FE2">
      <w:pPr>
        <w:keepNext/>
      </w:pPr>
      <w:r>
        <w:rPr>
          <w:noProof/>
          <w:lang w:eastAsia="es-EC"/>
        </w:rPr>
        <w:drawing>
          <wp:inline distT="0" distB="0" distL="0" distR="0" wp14:anchorId="2A2C4110" wp14:editId="72E1CFA9">
            <wp:extent cx="4572000" cy="2743200"/>
            <wp:effectExtent l="0" t="0" r="0" b="0"/>
            <wp:docPr id="26" name="Gráfico 26">
              <a:extLst xmlns:a="http://schemas.openxmlformats.org/drawingml/2006/main">
                <a:ext uri="{FF2B5EF4-FFF2-40B4-BE49-F238E27FC236}">
                  <a16:creationId xmlns:a16="http://schemas.microsoft.com/office/drawing/2014/main" id="{199919A4-24B1-4D06-91F5-9A6174A040F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inline>
        </w:drawing>
      </w:r>
    </w:p>
    <w:p w14:paraId="672FB782" w14:textId="717EEAC8" w:rsidR="00867737" w:rsidRPr="00853FE2" w:rsidRDefault="00853FE2" w:rsidP="00853FE2">
      <w:pPr>
        <w:pStyle w:val="Descripcin"/>
        <w:rPr>
          <w:rFonts w:ascii="Times New Roman" w:hAnsi="Times New Roman" w:cs="Times New Roman"/>
          <w:b/>
          <w:bCs/>
          <w:i w:val="0"/>
          <w:iCs w:val="0"/>
          <w:color w:val="auto"/>
          <w:sz w:val="20"/>
          <w:szCs w:val="20"/>
        </w:rPr>
      </w:pPr>
      <w:bookmarkStart w:id="197" w:name="_Toc25830002"/>
      <w:r w:rsidRPr="00853FE2">
        <w:rPr>
          <w:rFonts w:ascii="Times New Roman" w:hAnsi="Times New Roman" w:cs="Times New Roman"/>
          <w:b/>
          <w:bCs/>
          <w:i w:val="0"/>
          <w:iCs w:val="0"/>
          <w:color w:val="auto"/>
          <w:sz w:val="20"/>
          <w:szCs w:val="20"/>
        </w:rPr>
        <w:t>Gr</w:t>
      </w:r>
      <w:r>
        <w:rPr>
          <w:rFonts w:ascii="Times New Roman" w:hAnsi="Times New Roman" w:cs="Times New Roman"/>
          <w:b/>
          <w:bCs/>
          <w:i w:val="0"/>
          <w:iCs w:val="0"/>
          <w:color w:val="auto"/>
          <w:sz w:val="20"/>
          <w:szCs w:val="20"/>
        </w:rPr>
        <w:t>á</w:t>
      </w:r>
      <w:r w:rsidRPr="00853FE2">
        <w:rPr>
          <w:rFonts w:ascii="Times New Roman" w:hAnsi="Times New Roman" w:cs="Times New Roman"/>
          <w:b/>
          <w:bCs/>
          <w:i w:val="0"/>
          <w:iCs w:val="0"/>
          <w:color w:val="auto"/>
          <w:sz w:val="20"/>
          <w:szCs w:val="20"/>
        </w:rPr>
        <w:t>fico</w:t>
      </w:r>
      <w:r>
        <w:rPr>
          <w:rFonts w:ascii="Times New Roman" w:hAnsi="Times New Roman" w:cs="Times New Roman"/>
          <w:b/>
          <w:bCs/>
          <w:i w:val="0"/>
          <w:iCs w:val="0"/>
          <w:color w:val="auto"/>
          <w:sz w:val="20"/>
          <w:szCs w:val="20"/>
        </w:rPr>
        <w:t xml:space="preserve"> No.</w:t>
      </w:r>
      <w:r w:rsidRPr="00853FE2">
        <w:rPr>
          <w:rFonts w:ascii="Times New Roman" w:hAnsi="Times New Roman" w:cs="Times New Roman"/>
          <w:b/>
          <w:bCs/>
          <w:i w:val="0"/>
          <w:iCs w:val="0"/>
          <w:color w:val="auto"/>
          <w:sz w:val="20"/>
          <w:szCs w:val="20"/>
        </w:rPr>
        <w:t xml:space="preserve"> </w:t>
      </w:r>
      <w:r w:rsidRPr="00853FE2">
        <w:rPr>
          <w:rFonts w:ascii="Times New Roman" w:hAnsi="Times New Roman" w:cs="Times New Roman"/>
          <w:b/>
          <w:bCs/>
          <w:i w:val="0"/>
          <w:iCs w:val="0"/>
          <w:color w:val="auto"/>
          <w:sz w:val="20"/>
          <w:szCs w:val="20"/>
        </w:rPr>
        <w:fldChar w:fldCharType="begin"/>
      </w:r>
      <w:r w:rsidRPr="00853FE2">
        <w:rPr>
          <w:rFonts w:ascii="Times New Roman" w:hAnsi="Times New Roman" w:cs="Times New Roman"/>
          <w:b/>
          <w:bCs/>
          <w:i w:val="0"/>
          <w:iCs w:val="0"/>
          <w:color w:val="auto"/>
          <w:sz w:val="20"/>
          <w:szCs w:val="20"/>
        </w:rPr>
        <w:instrText xml:space="preserve"> SEQ grafico \* ARABIC </w:instrText>
      </w:r>
      <w:r w:rsidRPr="00853FE2">
        <w:rPr>
          <w:rFonts w:ascii="Times New Roman" w:hAnsi="Times New Roman" w:cs="Times New Roman"/>
          <w:b/>
          <w:bCs/>
          <w:i w:val="0"/>
          <w:iCs w:val="0"/>
          <w:color w:val="auto"/>
          <w:sz w:val="20"/>
          <w:szCs w:val="20"/>
        </w:rPr>
        <w:fldChar w:fldCharType="separate"/>
      </w:r>
      <w:r w:rsidR="008D5BFE">
        <w:rPr>
          <w:rFonts w:ascii="Times New Roman" w:hAnsi="Times New Roman" w:cs="Times New Roman"/>
          <w:b/>
          <w:bCs/>
          <w:i w:val="0"/>
          <w:iCs w:val="0"/>
          <w:noProof/>
          <w:color w:val="auto"/>
          <w:sz w:val="20"/>
          <w:szCs w:val="20"/>
        </w:rPr>
        <w:t>15</w:t>
      </w:r>
      <w:r w:rsidRPr="00853FE2">
        <w:rPr>
          <w:rFonts w:ascii="Times New Roman" w:hAnsi="Times New Roman" w:cs="Times New Roman"/>
          <w:b/>
          <w:bCs/>
          <w:i w:val="0"/>
          <w:iCs w:val="0"/>
          <w:color w:val="auto"/>
          <w:sz w:val="20"/>
          <w:szCs w:val="20"/>
        </w:rPr>
        <w:fldChar w:fldCharType="end"/>
      </w:r>
      <w:r w:rsidRPr="00853FE2">
        <w:rPr>
          <w:rFonts w:ascii="Times New Roman" w:hAnsi="Times New Roman" w:cs="Times New Roman"/>
          <w:b/>
          <w:bCs/>
          <w:i w:val="0"/>
          <w:iCs w:val="0"/>
          <w:color w:val="auto"/>
          <w:sz w:val="20"/>
          <w:szCs w:val="20"/>
        </w:rPr>
        <w:t>. Promedios de peso de cien granos secos de 9 accesiones de fréjol voluble, Chillanes 2018.</w:t>
      </w:r>
      <w:bookmarkEnd w:id="197"/>
    </w:p>
    <w:p w14:paraId="4EFAA28E" w14:textId="6E904840" w:rsidR="003A281A" w:rsidRDefault="00915249" w:rsidP="003C3BA1">
      <w:pPr>
        <w:spacing w:after="240"/>
        <w:rPr>
          <w:rFonts w:ascii="Times New Roman" w:hAnsi="Times New Roman" w:cs="Times New Roman"/>
          <w:sz w:val="24"/>
          <w:szCs w:val="24"/>
          <w:lang w:val="es-ES"/>
        </w:rPr>
      </w:pPr>
      <w:r>
        <w:rPr>
          <w:rFonts w:ascii="Times New Roman" w:hAnsi="Times New Roman" w:cs="Times New Roman"/>
          <w:noProof/>
          <w:sz w:val="24"/>
          <w:szCs w:val="24"/>
          <w:lang w:eastAsia="es-EC"/>
        </w:rPr>
        <w:lastRenderedPageBreak/>
        <w:t>Para el descriptor agronómico</w:t>
      </w:r>
      <w:r w:rsidR="003A7836">
        <w:rPr>
          <w:rFonts w:ascii="Times New Roman" w:hAnsi="Times New Roman" w:cs="Times New Roman"/>
          <w:noProof/>
          <w:sz w:val="24"/>
          <w:szCs w:val="24"/>
          <w:lang w:eastAsia="es-EC"/>
        </w:rPr>
        <w:t xml:space="preserve"> peso de cien </w:t>
      </w:r>
      <w:r w:rsidR="00F002C7">
        <w:rPr>
          <w:rFonts w:ascii="Times New Roman" w:hAnsi="Times New Roman" w:cs="Times New Roman"/>
          <w:noProof/>
          <w:sz w:val="24"/>
          <w:szCs w:val="24"/>
          <w:lang w:eastAsia="es-EC"/>
        </w:rPr>
        <w:t>grano</w:t>
      </w:r>
      <w:r w:rsidR="003A7836">
        <w:rPr>
          <w:rFonts w:ascii="Times New Roman" w:hAnsi="Times New Roman" w:cs="Times New Roman"/>
          <w:noProof/>
          <w:sz w:val="24"/>
          <w:szCs w:val="24"/>
          <w:lang w:eastAsia="es-EC"/>
        </w:rPr>
        <w:t>s sec</w:t>
      </w:r>
      <w:r w:rsidR="00F002C7">
        <w:rPr>
          <w:rFonts w:ascii="Times New Roman" w:hAnsi="Times New Roman" w:cs="Times New Roman"/>
          <w:noProof/>
          <w:sz w:val="24"/>
          <w:szCs w:val="24"/>
          <w:lang w:eastAsia="es-EC"/>
        </w:rPr>
        <w:t>o</w:t>
      </w:r>
      <w:r w:rsidR="003A7836">
        <w:rPr>
          <w:rFonts w:ascii="Times New Roman" w:hAnsi="Times New Roman" w:cs="Times New Roman"/>
          <w:noProof/>
          <w:sz w:val="24"/>
          <w:szCs w:val="24"/>
          <w:lang w:eastAsia="es-EC"/>
        </w:rPr>
        <w:t>s el tratamiento que present</w:t>
      </w:r>
      <w:r>
        <w:rPr>
          <w:rFonts w:ascii="Times New Roman" w:hAnsi="Times New Roman" w:cs="Times New Roman"/>
          <w:noProof/>
          <w:sz w:val="24"/>
          <w:szCs w:val="24"/>
          <w:lang w:eastAsia="es-EC"/>
        </w:rPr>
        <w:t>ó el mayor promedio fue: el T5 con 95g</w:t>
      </w:r>
      <w:r w:rsidR="00F002C7">
        <w:rPr>
          <w:rFonts w:ascii="Times New Roman" w:hAnsi="Times New Roman" w:cs="Times New Roman"/>
          <w:noProof/>
          <w:sz w:val="24"/>
          <w:szCs w:val="24"/>
          <w:lang w:eastAsia="es-EC"/>
        </w:rPr>
        <w:t xml:space="preserve"> </w:t>
      </w:r>
      <w:r>
        <w:rPr>
          <w:rFonts w:ascii="Times New Roman" w:hAnsi="Times New Roman" w:cs="Times New Roman"/>
          <w:noProof/>
          <w:sz w:val="24"/>
          <w:szCs w:val="24"/>
          <w:lang w:eastAsia="es-EC"/>
        </w:rPr>
        <w:t>y el  menor promedio fue el T6: con 43g,</w:t>
      </w:r>
      <w:r w:rsidR="00F002C7">
        <w:rPr>
          <w:rFonts w:ascii="Times New Roman" w:hAnsi="Times New Roman" w:cs="Times New Roman"/>
          <w:noProof/>
          <w:sz w:val="24"/>
          <w:szCs w:val="24"/>
          <w:lang w:eastAsia="es-EC"/>
        </w:rPr>
        <w:t xml:space="preserve"> </w:t>
      </w:r>
      <w:r>
        <w:rPr>
          <w:rFonts w:ascii="Times New Roman" w:hAnsi="Times New Roman" w:cs="Times New Roman"/>
          <w:noProof/>
          <w:sz w:val="24"/>
          <w:szCs w:val="24"/>
          <w:lang w:eastAsia="es-EC"/>
        </w:rPr>
        <w:t>con una media general de 77.2g y un coeficiente devariaci</w:t>
      </w:r>
      <w:r w:rsidR="00EC3145">
        <w:rPr>
          <w:rFonts w:ascii="Times New Roman" w:hAnsi="Times New Roman" w:cs="Times New Roman"/>
          <w:noProof/>
          <w:sz w:val="24"/>
          <w:szCs w:val="24"/>
          <w:lang w:eastAsia="es-EC"/>
        </w:rPr>
        <w:t>ó</w:t>
      </w:r>
      <w:r>
        <w:rPr>
          <w:rFonts w:ascii="Times New Roman" w:hAnsi="Times New Roman" w:cs="Times New Roman"/>
          <w:noProof/>
          <w:sz w:val="24"/>
          <w:szCs w:val="24"/>
          <w:lang w:eastAsia="es-EC"/>
        </w:rPr>
        <w:t>n de 1.22%</w:t>
      </w:r>
      <w:r w:rsidR="00EC3145" w:rsidRPr="00E3710C">
        <w:rPr>
          <w:rFonts w:ascii="Times New Roman" w:hAnsi="Times New Roman" w:cs="Times New Roman"/>
          <w:noProof/>
          <w:sz w:val="24"/>
          <w:szCs w:val="24"/>
          <w:lang w:eastAsia="es-EC"/>
        </w:rPr>
        <w:t xml:space="preserve"> </w:t>
      </w:r>
      <w:r w:rsidR="00EC3145">
        <w:rPr>
          <w:rFonts w:ascii="Times New Roman" w:hAnsi="Times New Roman" w:cs="Times New Roman"/>
          <w:noProof/>
          <w:sz w:val="24"/>
          <w:szCs w:val="24"/>
          <w:lang w:eastAsia="es-EC"/>
        </w:rPr>
        <w:t>(</w:t>
      </w:r>
      <w:r w:rsidR="002B5272" w:rsidRPr="009C1989">
        <w:rPr>
          <w:rFonts w:ascii="Times New Roman" w:hAnsi="Times New Roman" w:cs="Times New Roman"/>
          <w:sz w:val="24"/>
          <w:szCs w:val="24"/>
          <w:lang w:val="es-ES"/>
        </w:rPr>
        <w:t xml:space="preserve">Cuadro </w:t>
      </w:r>
      <w:r w:rsidR="002B5272">
        <w:rPr>
          <w:rFonts w:ascii="Times New Roman" w:hAnsi="Times New Roman" w:cs="Times New Roman"/>
          <w:sz w:val="24"/>
          <w:szCs w:val="24"/>
          <w:lang w:val="es-ES"/>
        </w:rPr>
        <w:t xml:space="preserve">No. 1 </w:t>
      </w:r>
      <w:r w:rsidR="00EC3145">
        <w:rPr>
          <w:rFonts w:ascii="Times New Roman" w:hAnsi="Times New Roman" w:cs="Times New Roman"/>
          <w:sz w:val="24"/>
          <w:szCs w:val="24"/>
          <w:lang w:val="es-ES"/>
        </w:rPr>
        <w:t>y</w:t>
      </w:r>
      <w:r w:rsidR="00EC3145" w:rsidRPr="00DC20E9">
        <w:rPr>
          <w:rFonts w:ascii="Times New Roman" w:hAnsi="Times New Roman" w:cs="Times New Roman"/>
          <w:sz w:val="24"/>
          <w:szCs w:val="24"/>
          <w:lang w:val="es-ES"/>
        </w:rPr>
        <w:t xml:space="preserve"> </w:t>
      </w:r>
      <w:r w:rsidR="00341A6B" w:rsidRPr="00446378">
        <w:rPr>
          <w:rFonts w:ascii="Times New Roman" w:hAnsi="Times New Roman" w:cs="Times New Roman"/>
          <w:sz w:val="24"/>
          <w:szCs w:val="24"/>
        </w:rPr>
        <w:t xml:space="preserve">Gráfico No. </w:t>
      </w:r>
      <w:r w:rsidR="00341A6B">
        <w:rPr>
          <w:rFonts w:ascii="Times New Roman" w:hAnsi="Times New Roman" w:cs="Times New Roman"/>
          <w:sz w:val="24"/>
          <w:szCs w:val="24"/>
        </w:rPr>
        <w:t>15</w:t>
      </w:r>
      <w:r w:rsidR="00EC3145">
        <w:rPr>
          <w:rFonts w:ascii="Times New Roman" w:hAnsi="Times New Roman" w:cs="Times New Roman"/>
          <w:sz w:val="24"/>
          <w:szCs w:val="24"/>
          <w:lang w:val="es-ES"/>
        </w:rPr>
        <w:t>).</w:t>
      </w:r>
    </w:p>
    <w:p w14:paraId="05DA3351" w14:textId="1E1FCF6E" w:rsidR="000609D6" w:rsidRPr="000609D6" w:rsidRDefault="000471C6" w:rsidP="00F002C7">
      <w:pPr>
        <w:spacing w:after="240"/>
        <w:rPr>
          <w:rFonts w:ascii="Times New Roman" w:hAnsi="Times New Roman" w:cs="Times New Roman"/>
          <w:noProof/>
          <w:sz w:val="24"/>
          <w:szCs w:val="24"/>
          <w:lang w:eastAsia="es-EC"/>
        </w:rPr>
      </w:pPr>
      <w:r>
        <w:rPr>
          <w:rFonts w:ascii="Times New Roman" w:hAnsi="Times New Roman" w:cs="Times New Roman"/>
          <w:sz w:val="24"/>
          <w:szCs w:val="24"/>
          <w:lang w:val="es-ES"/>
        </w:rPr>
        <w:t xml:space="preserve">El tamaño del grano </w:t>
      </w:r>
      <w:r w:rsidR="00F002C7">
        <w:rPr>
          <w:rFonts w:ascii="Times New Roman" w:hAnsi="Times New Roman" w:cs="Times New Roman"/>
          <w:sz w:val="24"/>
          <w:szCs w:val="24"/>
          <w:lang w:val="es-ES"/>
        </w:rPr>
        <w:t>está</w:t>
      </w:r>
      <w:r>
        <w:rPr>
          <w:rFonts w:ascii="Times New Roman" w:hAnsi="Times New Roman" w:cs="Times New Roman"/>
          <w:sz w:val="24"/>
          <w:szCs w:val="24"/>
          <w:lang w:val="es-ES"/>
        </w:rPr>
        <w:t xml:space="preserve"> relacionado con el peso de grano ya sea en seco o en tierno,</w:t>
      </w:r>
      <w:r w:rsidR="003C3BA1">
        <w:rPr>
          <w:rFonts w:ascii="Times New Roman" w:hAnsi="Times New Roman" w:cs="Times New Roman"/>
          <w:sz w:val="24"/>
          <w:szCs w:val="24"/>
          <w:lang w:val="es-ES"/>
        </w:rPr>
        <w:t xml:space="preserve"> además de ser característica varietal que depende de la interacción genotipo ambiente, sin embargo, las condiciones climáticas, edáficas y nutricionales influyen en el rendimiento final. </w:t>
      </w:r>
      <w:r>
        <w:rPr>
          <w:rFonts w:ascii="Times New Roman" w:hAnsi="Times New Roman" w:cs="Times New Roman"/>
          <w:noProof/>
          <w:sz w:val="24"/>
          <w:szCs w:val="24"/>
          <w:lang w:eastAsia="es-EC"/>
        </w:rPr>
        <w:t>Los resultados obten</w:t>
      </w:r>
      <w:r w:rsidR="003C3BA1">
        <w:rPr>
          <w:rFonts w:ascii="Times New Roman" w:hAnsi="Times New Roman" w:cs="Times New Roman"/>
          <w:noProof/>
          <w:sz w:val="24"/>
          <w:szCs w:val="24"/>
          <w:lang w:eastAsia="es-EC"/>
        </w:rPr>
        <w:t>idos nos confirman la variabilidad que existio en las accesiones evaluadas.</w:t>
      </w:r>
    </w:p>
    <w:p w14:paraId="62EAA67D" w14:textId="77777777" w:rsidR="00853FE2" w:rsidRDefault="003A281A" w:rsidP="00853FE2">
      <w:pPr>
        <w:keepNext/>
      </w:pPr>
      <w:r>
        <w:rPr>
          <w:noProof/>
          <w:lang w:eastAsia="es-EC"/>
        </w:rPr>
        <w:drawing>
          <wp:inline distT="0" distB="0" distL="0" distR="0" wp14:anchorId="79E86E4B" wp14:editId="5BE878F5">
            <wp:extent cx="4572000" cy="2743200"/>
            <wp:effectExtent l="0" t="0" r="0" b="0"/>
            <wp:docPr id="27" name="Gráfico 27">
              <a:extLst xmlns:a="http://schemas.openxmlformats.org/drawingml/2006/main">
                <a:ext uri="{FF2B5EF4-FFF2-40B4-BE49-F238E27FC236}">
                  <a16:creationId xmlns:a16="http://schemas.microsoft.com/office/drawing/2014/main" id="{2169E5BB-387A-4992-9FB8-11BC6E252E2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inline>
        </w:drawing>
      </w:r>
    </w:p>
    <w:p w14:paraId="7E80F5B0" w14:textId="3EFAEDCB" w:rsidR="00867737" w:rsidRPr="00853FE2" w:rsidRDefault="00853FE2" w:rsidP="00853FE2">
      <w:pPr>
        <w:pStyle w:val="Descripcin"/>
        <w:rPr>
          <w:rFonts w:ascii="Times New Roman" w:hAnsi="Times New Roman" w:cs="Times New Roman"/>
          <w:b/>
          <w:bCs/>
          <w:i w:val="0"/>
          <w:iCs w:val="0"/>
          <w:color w:val="auto"/>
          <w:sz w:val="20"/>
          <w:szCs w:val="20"/>
        </w:rPr>
      </w:pPr>
      <w:bookmarkStart w:id="198" w:name="_Toc25830003"/>
      <w:r w:rsidRPr="00853FE2">
        <w:rPr>
          <w:rFonts w:ascii="Times New Roman" w:hAnsi="Times New Roman" w:cs="Times New Roman"/>
          <w:b/>
          <w:bCs/>
          <w:i w:val="0"/>
          <w:iCs w:val="0"/>
          <w:color w:val="auto"/>
          <w:sz w:val="20"/>
          <w:szCs w:val="20"/>
        </w:rPr>
        <w:t>Gr</w:t>
      </w:r>
      <w:r>
        <w:rPr>
          <w:rFonts w:ascii="Times New Roman" w:hAnsi="Times New Roman" w:cs="Times New Roman"/>
          <w:b/>
          <w:bCs/>
          <w:i w:val="0"/>
          <w:iCs w:val="0"/>
          <w:color w:val="auto"/>
          <w:sz w:val="20"/>
          <w:szCs w:val="20"/>
        </w:rPr>
        <w:t>á</w:t>
      </w:r>
      <w:r w:rsidRPr="00853FE2">
        <w:rPr>
          <w:rFonts w:ascii="Times New Roman" w:hAnsi="Times New Roman" w:cs="Times New Roman"/>
          <w:b/>
          <w:bCs/>
          <w:i w:val="0"/>
          <w:iCs w:val="0"/>
          <w:color w:val="auto"/>
          <w:sz w:val="20"/>
          <w:szCs w:val="20"/>
        </w:rPr>
        <w:t>fico</w:t>
      </w:r>
      <w:r>
        <w:rPr>
          <w:rFonts w:ascii="Times New Roman" w:hAnsi="Times New Roman" w:cs="Times New Roman"/>
          <w:b/>
          <w:bCs/>
          <w:i w:val="0"/>
          <w:iCs w:val="0"/>
          <w:color w:val="auto"/>
          <w:sz w:val="20"/>
          <w:szCs w:val="20"/>
        </w:rPr>
        <w:t xml:space="preserve"> No. </w:t>
      </w:r>
      <w:r w:rsidRPr="00853FE2">
        <w:rPr>
          <w:rFonts w:ascii="Times New Roman" w:hAnsi="Times New Roman" w:cs="Times New Roman"/>
          <w:b/>
          <w:bCs/>
          <w:i w:val="0"/>
          <w:iCs w:val="0"/>
          <w:color w:val="auto"/>
          <w:sz w:val="20"/>
          <w:szCs w:val="20"/>
        </w:rPr>
        <w:fldChar w:fldCharType="begin"/>
      </w:r>
      <w:r w:rsidRPr="00853FE2">
        <w:rPr>
          <w:rFonts w:ascii="Times New Roman" w:hAnsi="Times New Roman" w:cs="Times New Roman"/>
          <w:b/>
          <w:bCs/>
          <w:i w:val="0"/>
          <w:iCs w:val="0"/>
          <w:color w:val="auto"/>
          <w:sz w:val="20"/>
          <w:szCs w:val="20"/>
        </w:rPr>
        <w:instrText xml:space="preserve"> SEQ grafico \* ARABIC </w:instrText>
      </w:r>
      <w:r w:rsidRPr="00853FE2">
        <w:rPr>
          <w:rFonts w:ascii="Times New Roman" w:hAnsi="Times New Roman" w:cs="Times New Roman"/>
          <w:b/>
          <w:bCs/>
          <w:i w:val="0"/>
          <w:iCs w:val="0"/>
          <w:color w:val="auto"/>
          <w:sz w:val="20"/>
          <w:szCs w:val="20"/>
        </w:rPr>
        <w:fldChar w:fldCharType="separate"/>
      </w:r>
      <w:r w:rsidR="008D5BFE">
        <w:rPr>
          <w:rFonts w:ascii="Times New Roman" w:hAnsi="Times New Roman" w:cs="Times New Roman"/>
          <w:b/>
          <w:bCs/>
          <w:i w:val="0"/>
          <w:iCs w:val="0"/>
          <w:noProof/>
          <w:color w:val="auto"/>
          <w:sz w:val="20"/>
          <w:szCs w:val="20"/>
        </w:rPr>
        <w:t>16</w:t>
      </w:r>
      <w:r w:rsidRPr="00853FE2">
        <w:rPr>
          <w:rFonts w:ascii="Times New Roman" w:hAnsi="Times New Roman" w:cs="Times New Roman"/>
          <w:b/>
          <w:bCs/>
          <w:i w:val="0"/>
          <w:iCs w:val="0"/>
          <w:color w:val="auto"/>
          <w:sz w:val="20"/>
          <w:szCs w:val="20"/>
        </w:rPr>
        <w:fldChar w:fldCharType="end"/>
      </w:r>
      <w:r w:rsidRPr="00853FE2">
        <w:rPr>
          <w:rFonts w:ascii="Times New Roman" w:hAnsi="Times New Roman" w:cs="Times New Roman"/>
          <w:b/>
          <w:bCs/>
          <w:i w:val="0"/>
          <w:iCs w:val="0"/>
          <w:color w:val="auto"/>
          <w:sz w:val="20"/>
          <w:szCs w:val="20"/>
        </w:rPr>
        <w:t>. Promedios de diámetro polar de 9 accesiones de fréjol voluble, Chillanes 2018.</w:t>
      </w:r>
      <w:bookmarkEnd w:id="198"/>
    </w:p>
    <w:p w14:paraId="41D8215A" w14:textId="1EF0D6C1" w:rsidR="00EC3145" w:rsidRDefault="00EC3145" w:rsidP="00062D0D">
      <w:pPr>
        <w:spacing w:after="240"/>
        <w:rPr>
          <w:rFonts w:ascii="Times New Roman" w:hAnsi="Times New Roman" w:cs="Times New Roman"/>
          <w:sz w:val="24"/>
          <w:szCs w:val="24"/>
          <w:lang w:val="es-ES"/>
        </w:rPr>
      </w:pPr>
      <w:r>
        <w:rPr>
          <w:rFonts w:ascii="Times New Roman" w:hAnsi="Times New Roman" w:cs="Times New Roman"/>
          <w:noProof/>
          <w:sz w:val="24"/>
          <w:szCs w:val="24"/>
          <w:lang w:eastAsia="es-EC"/>
        </w:rPr>
        <w:t xml:space="preserve">Para el descriptor agronómico diámetro polar el tratamiento que presentó el mayor promedio fue: el T4 con 15mm y los </w:t>
      </w:r>
      <w:r w:rsidR="00F002C7">
        <w:rPr>
          <w:rFonts w:ascii="Times New Roman" w:hAnsi="Times New Roman" w:cs="Times New Roman"/>
          <w:noProof/>
          <w:sz w:val="24"/>
          <w:szCs w:val="24"/>
          <w:lang w:eastAsia="es-EC"/>
        </w:rPr>
        <w:t xml:space="preserve">tratamientos con los </w:t>
      </w:r>
      <w:r>
        <w:rPr>
          <w:rFonts w:ascii="Times New Roman" w:hAnsi="Times New Roman" w:cs="Times New Roman"/>
          <w:noProof/>
          <w:sz w:val="24"/>
          <w:szCs w:val="24"/>
          <w:lang w:eastAsia="es-EC"/>
        </w:rPr>
        <w:t>promedio</w:t>
      </w:r>
      <w:r w:rsidR="00F002C7">
        <w:rPr>
          <w:rFonts w:ascii="Times New Roman" w:hAnsi="Times New Roman" w:cs="Times New Roman"/>
          <w:noProof/>
          <w:sz w:val="24"/>
          <w:szCs w:val="24"/>
          <w:lang w:eastAsia="es-EC"/>
        </w:rPr>
        <w:t>s menores</w:t>
      </w:r>
      <w:r>
        <w:rPr>
          <w:rFonts w:ascii="Times New Roman" w:hAnsi="Times New Roman" w:cs="Times New Roman"/>
          <w:noProof/>
          <w:sz w:val="24"/>
          <w:szCs w:val="24"/>
          <w:lang w:eastAsia="es-EC"/>
        </w:rPr>
        <w:t xml:space="preserve"> fueron los tratamientos T6</w:t>
      </w:r>
      <w:r w:rsidR="00F002C7">
        <w:rPr>
          <w:rFonts w:ascii="Times New Roman" w:hAnsi="Times New Roman" w:cs="Times New Roman"/>
          <w:noProof/>
          <w:sz w:val="24"/>
          <w:szCs w:val="24"/>
          <w:lang w:eastAsia="es-EC"/>
        </w:rPr>
        <w:t xml:space="preserve"> </w:t>
      </w:r>
      <w:r>
        <w:rPr>
          <w:rFonts w:ascii="Times New Roman" w:hAnsi="Times New Roman" w:cs="Times New Roman"/>
          <w:noProof/>
          <w:sz w:val="24"/>
          <w:szCs w:val="24"/>
          <w:lang w:eastAsia="es-EC"/>
        </w:rPr>
        <w:t>y T9 con 12.1mm</w:t>
      </w:r>
      <w:r w:rsidR="00EE3EEA">
        <w:rPr>
          <w:rFonts w:ascii="Times New Roman" w:hAnsi="Times New Roman" w:cs="Times New Roman"/>
          <w:noProof/>
          <w:sz w:val="24"/>
          <w:szCs w:val="24"/>
          <w:lang w:eastAsia="es-EC"/>
        </w:rPr>
        <w:t xml:space="preserve"> </w:t>
      </w:r>
      <w:r>
        <w:rPr>
          <w:rFonts w:ascii="Times New Roman" w:hAnsi="Times New Roman" w:cs="Times New Roman"/>
          <w:noProof/>
          <w:sz w:val="24"/>
          <w:szCs w:val="24"/>
          <w:lang w:eastAsia="es-EC"/>
        </w:rPr>
        <w:t>(</w:t>
      </w:r>
      <w:r w:rsidR="002B5272" w:rsidRPr="009C1989">
        <w:rPr>
          <w:rFonts w:ascii="Times New Roman" w:hAnsi="Times New Roman" w:cs="Times New Roman"/>
          <w:sz w:val="24"/>
          <w:szCs w:val="24"/>
          <w:lang w:val="es-ES"/>
        </w:rPr>
        <w:t xml:space="preserve">Cuadro </w:t>
      </w:r>
      <w:r w:rsidR="002B5272">
        <w:rPr>
          <w:rFonts w:ascii="Times New Roman" w:hAnsi="Times New Roman" w:cs="Times New Roman"/>
          <w:sz w:val="24"/>
          <w:szCs w:val="24"/>
          <w:lang w:val="es-ES"/>
        </w:rPr>
        <w:t xml:space="preserve">No. 1 </w:t>
      </w:r>
      <w:r>
        <w:rPr>
          <w:rFonts w:ascii="Times New Roman" w:hAnsi="Times New Roman" w:cs="Times New Roman"/>
          <w:sz w:val="24"/>
          <w:szCs w:val="24"/>
          <w:lang w:val="es-ES"/>
        </w:rPr>
        <w:t>y</w:t>
      </w:r>
      <w:r w:rsidRPr="00DC20E9">
        <w:rPr>
          <w:rFonts w:ascii="Times New Roman" w:hAnsi="Times New Roman" w:cs="Times New Roman"/>
          <w:sz w:val="24"/>
          <w:szCs w:val="24"/>
          <w:lang w:val="es-ES"/>
        </w:rPr>
        <w:t xml:space="preserve"> </w:t>
      </w:r>
      <w:r w:rsidR="00341A6B" w:rsidRPr="00446378">
        <w:rPr>
          <w:rFonts w:ascii="Times New Roman" w:hAnsi="Times New Roman" w:cs="Times New Roman"/>
          <w:sz w:val="24"/>
          <w:szCs w:val="24"/>
        </w:rPr>
        <w:t xml:space="preserve">Gráfico No. </w:t>
      </w:r>
      <w:r w:rsidR="00341A6B">
        <w:rPr>
          <w:rFonts w:ascii="Times New Roman" w:hAnsi="Times New Roman" w:cs="Times New Roman"/>
          <w:sz w:val="24"/>
          <w:szCs w:val="24"/>
        </w:rPr>
        <w:t>16</w:t>
      </w:r>
      <w:r>
        <w:rPr>
          <w:rFonts w:ascii="Times New Roman" w:hAnsi="Times New Roman" w:cs="Times New Roman"/>
          <w:sz w:val="24"/>
          <w:szCs w:val="24"/>
          <w:lang w:val="es-ES"/>
        </w:rPr>
        <w:t>).</w:t>
      </w:r>
    </w:p>
    <w:p w14:paraId="4BC8F7A2" w14:textId="00377F2A" w:rsidR="00500323" w:rsidRDefault="00500323" w:rsidP="00EC3145">
      <w:pPr>
        <w:rPr>
          <w:rFonts w:ascii="Times New Roman" w:hAnsi="Times New Roman" w:cs="Times New Roman"/>
          <w:sz w:val="24"/>
          <w:szCs w:val="24"/>
          <w:lang w:val="es-ES"/>
        </w:rPr>
      </w:pPr>
      <w:r>
        <w:rPr>
          <w:rFonts w:ascii="Times New Roman" w:hAnsi="Times New Roman" w:cs="Times New Roman"/>
          <w:sz w:val="24"/>
          <w:szCs w:val="24"/>
          <w:lang w:val="es-ES"/>
        </w:rPr>
        <w:t xml:space="preserve">Estos resultados </w:t>
      </w:r>
      <w:r w:rsidR="00062D0D">
        <w:rPr>
          <w:rFonts w:ascii="Times New Roman" w:hAnsi="Times New Roman" w:cs="Times New Roman"/>
          <w:sz w:val="24"/>
          <w:szCs w:val="24"/>
          <w:lang w:val="es-ES"/>
        </w:rPr>
        <w:t>obtenidos confirman</w:t>
      </w:r>
      <w:r>
        <w:rPr>
          <w:rFonts w:ascii="Times New Roman" w:hAnsi="Times New Roman" w:cs="Times New Roman"/>
          <w:sz w:val="24"/>
          <w:szCs w:val="24"/>
          <w:lang w:val="es-ES"/>
        </w:rPr>
        <w:t xml:space="preserve"> la gran variabilidad existente en las accesiones evaluadas</w:t>
      </w:r>
      <w:r w:rsidR="00062D0D">
        <w:rPr>
          <w:rFonts w:ascii="Times New Roman" w:hAnsi="Times New Roman" w:cs="Times New Roman"/>
          <w:sz w:val="24"/>
          <w:szCs w:val="24"/>
          <w:lang w:val="es-ES"/>
        </w:rPr>
        <w:t>, los componentes de este descriptor son el tamaño y la forma del grano.</w:t>
      </w:r>
    </w:p>
    <w:p w14:paraId="6C1614FE" w14:textId="263050F5" w:rsidR="00062D0D" w:rsidRDefault="00062D0D" w:rsidP="00EC3145">
      <w:pPr>
        <w:rPr>
          <w:rFonts w:ascii="Times New Roman" w:hAnsi="Times New Roman" w:cs="Times New Roman"/>
          <w:sz w:val="24"/>
          <w:szCs w:val="24"/>
          <w:lang w:val="es-ES"/>
        </w:rPr>
      </w:pPr>
    </w:p>
    <w:p w14:paraId="269E9275" w14:textId="77777777" w:rsidR="00062D0D" w:rsidRPr="00EC3145" w:rsidRDefault="00062D0D" w:rsidP="00EC3145">
      <w:pPr>
        <w:rPr>
          <w:rFonts w:ascii="Times New Roman" w:hAnsi="Times New Roman" w:cs="Times New Roman"/>
          <w:noProof/>
          <w:sz w:val="24"/>
          <w:szCs w:val="24"/>
          <w:lang w:eastAsia="es-EC"/>
        </w:rPr>
      </w:pPr>
    </w:p>
    <w:p w14:paraId="665E7B3A" w14:textId="77777777" w:rsidR="0061207A" w:rsidRDefault="0061207A" w:rsidP="008453DD">
      <w:pPr>
        <w:rPr>
          <w:rFonts w:ascii="Times New Roman" w:hAnsi="Times New Roman" w:cs="Times New Roman"/>
          <w:b/>
          <w:noProof/>
          <w:sz w:val="24"/>
          <w:szCs w:val="24"/>
          <w:lang w:eastAsia="es-EC"/>
        </w:rPr>
      </w:pPr>
    </w:p>
    <w:p w14:paraId="20C64DA3" w14:textId="77777777" w:rsidR="00853FE2" w:rsidRDefault="0061207A" w:rsidP="00853FE2">
      <w:pPr>
        <w:keepNext/>
      </w:pPr>
      <w:r>
        <w:rPr>
          <w:noProof/>
          <w:lang w:eastAsia="es-EC"/>
        </w:rPr>
        <w:lastRenderedPageBreak/>
        <w:drawing>
          <wp:inline distT="0" distB="0" distL="0" distR="0" wp14:anchorId="702FC331" wp14:editId="007544DF">
            <wp:extent cx="4572000" cy="2743200"/>
            <wp:effectExtent l="0" t="0" r="0" b="0"/>
            <wp:docPr id="28" name="Gráfico 28">
              <a:extLst xmlns:a="http://schemas.openxmlformats.org/drawingml/2006/main">
                <a:ext uri="{FF2B5EF4-FFF2-40B4-BE49-F238E27FC236}">
                  <a16:creationId xmlns:a16="http://schemas.microsoft.com/office/drawing/2014/main" id="{FC02EF69-7B1B-4D94-8997-9ACABF07E9E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inline>
        </w:drawing>
      </w:r>
    </w:p>
    <w:p w14:paraId="0E1677D4" w14:textId="553D7AAF" w:rsidR="00867737" w:rsidRPr="00853FE2" w:rsidRDefault="00853FE2" w:rsidP="00853FE2">
      <w:pPr>
        <w:pStyle w:val="Descripcin"/>
        <w:rPr>
          <w:rFonts w:ascii="Times New Roman" w:hAnsi="Times New Roman" w:cs="Times New Roman"/>
          <w:b/>
          <w:bCs/>
          <w:i w:val="0"/>
          <w:iCs w:val="0"/>
          <w:color w:val="auto"/>
          <w:sz w:val="20"/>
          <w:szCs w:val="20"/>
        </w:rPr>
      </w:pPr>
      <w:bookmarkStart w:id="199" w:name="_Toc25830004"/>
      <w:r w:rsidRPr="00853FE2">
        <w:rPr>
          <w:rFonts w:ascii="Times New Roman" w:hAnsi="Times New Roman" w:cs="Times New Roman"/>
          <w:b/>
          <w:bCs/>
          <w:i w:val="0"/>
          <w:iCs w:val="0"/>
          <w:color w:val="auto"/>
          <w:sz w:val="20"/>
          <w:szCs w:val="20"/>
        </w:rPr>
        <w:t>Gr</w:t>
      </w:r>
      <w:r>
        <w:rPr>
          <w:rFonts w:ascii="Times New Roman" w:hAnsi="Times New Roman" w:cs="Times New Roman"/>
          <w:b/>
          <w:bCs/>
          <w:i w:val="0"/>
          <w:iCs w:val="0"/>
          <w:color w:val="auto"/>
          <w:sz w:val="20"/>
          <w:szCs w:val="20"/>
        </w:rPr>
        <w:t>á</w:t>
      </w:r>
      <w:r w:rsidRPr="00853FE2">
        <w:rPr>
          <w:rFonts w:ascii="Times New Roman" w:hAnsi="Times New Roman" w:cs="Times New Roman"/>
          <w:b/>
          <w:bCs/>
          <w:i w:val="0"/>
          <w:iCs w:val="0"/>
          <w:color w:val="auto"/>
          <w:sz w:val="20"/>
          <w:szCs w:val="20"/>
        </w:rPr>
        <w:t>fico</w:t>
      </w:r>
      <w:r>
        <w:rPr>
          <w:rFonts w:ascii="Times New Roman" w:hAnsi="Times New Roman" w:cs="Times New Roman"/>
          <w:b/>
          <w:bCs/>
          <w:i w:val="0"/>
          <w:iCs w:val="0"/>
          <w:color w:val="auto"/>
          <w:sz w:val="20"/>
          <w:szCs w:val="20"/>
        </w:rPr>
        <w:t xml:space="preserve"> No.</w:t>
      </w:r>
      <w:r w:rsidRPr="00853FE2">
        <w:rPr>
          <w:rFonts w:ascii="Times New Roman" w:hAnsi="Times New Roman" w:cs="Times New Roman"/>
          <w:b/>
          <w:bCs/>
          <w:i w:val="0"/>
          <w:iCs w:val="0"/>
          <w:color w:val="auto"/>
          <w:sz w:val="20"/>
          <w:szCs w:val="20"/>
        </w:rPr>
        <w:t xml:space="preserve"> </w:t>
      </w:r>
      <w:r w:rsidRPr="00853FE2">
        <w:rPr>
          <w:rFonts w:ascii="Times New Roman" w:hAnsi="Times New Roman" w:cs="Times New Roman"/>
          <w:b/>
          <w:bCs/>
          <w:i w:val="0"/>
          <w:iCs w:val="0"/>
          <w:color w:val="auto"/>
          <w:sz w:val="20"/>
          <w:szCs w:val="20"/>
        </w:rPr>
        <w:fldChar w:fldCharType="begin"/>
      </w:r>
      <w:r w:rsidRPr="00853FE2">
        <w:rPr>
          <w:rFonts w:ascii="Times New Roman" w:hAnsi="Times New Roman" w:cs="Times New Roman"/>
          <w:b/>
          <w:bCs/>
          <w:i w:val="0"/>
          <w:iCs w:val="0"/>
          <w:color w:val="auto"/>
          <w:sz w:val="20"/>
          <w:szCs w:val="20"/>
        </w:rPr>
        <w:instrText xml:space="preserve"> SEQ grafico \* ARABIC </w:instrText>
      </w:r>
      <w:r w:rsidRPr="00853FE2">
        <w:rPr>
          <w:rFonts w:ascii="Times New Roman" w:hAnsi="Times New Roman" w:cs="Times New Roman"/>
          <w:b/>
          <w:bCs/>
          <w:i w:val="0"/>
          <w:iCs w:val="0"/>
          <w:color w:val="auto"/>
          <w:sz w:val="20"/>
          <w:szCs w:val="20"/>
        </w:rPr>
        <w:fldChar w:fldCharType="separate"/>
      </w:r>
      <w:r w:rsidR="008D5BFE">
        <w:rPr>
          <w:rFonts w:ascii="Times New Roman" w:hAnsi="Times New Roman" w:cs="Times New Roman"/>
          <w:b/>
          <w:bCs/>
          <w:i w:val="0"/>
          <w:iCs w:val="0"/>
          <w:noProof/>
          <w:color w:val="auto"/>
          <w:sz w:val="20"/>
          <w:szCs w:val="20"/>
        </w:rPr>
        <w:t>17</w:t>
      </w:r>
      <w:r w:rsidRPr="00853FE2">
        <w:rPr>
          <w:rFonts w:ascii="Times New Roman" w:hAnsi="Times New Roman" w:cs="Times New Roman"/>
          <w:b/>
          <w:bCs/>
          <w:i w:val="0"/>
          <w:iCs w:val="0"/>
          <w:color w:val="auto"/>
          <w:sz w:val="20"/>
          <w:szCs w:val="20"/>
        </w:rPr>
        <w:fldChar w:fldCharType="end"/>
      </w:r>
      <w:r w:rsidRPr="00853FE2">
        <w:rPr>
          <w:rFonts w:ascii="Times New Roman" w:hAnsi="Times New Roman" w:cs="Times New Roman"/>
          <w:b/>
          <w:bCs/>
          <w:i w:val="0"/>
          <w:iCs w:val="0"/>
          <w:color w:val="auto"/>
          <w:sz w:val="20"/>
          <w:szCs w:val="20"/>
        </w:rPr>
        <w:t>. Promedios de diámetro ecuatorial de 9 accesiones de fréjol voluble, Chillanes 2018.</w:t>
      </w:r>
      <w:bookmarkEnd w:id="199"/>
    </w:p>
    <w:p w14:paraId="65FF8368" w14:textId="3D730032" w:rsidR="000609D6" w:rsidRDefault="00EC3145" w:rsidP="003E5BA3">
      <w:pPr>
        <w:spacing w:after="240"/>
        <w:rPr>
          <w:rFonts w:ascii="Times New Roman" w:hAnsi="Times New Roman" w:cs="Times New Roman"/>
          <w:sz w:val="24"/>
          <w:szCs w:val="24"/>
          <w:lang w:val="es-ES"/>
        </w:rPr>
      </w:pPr>
      <w:r>
        <w:rPr>
          <w:rFonts w:ascii="Times New Roman" w:hAnsi="Times New Roman" w:cs="Times New Roman"/>
          <w:noProof/>
          <w:sz w:val="24"/>
          <w:szCs w:val="24"/>
          <w:lang w:eastAsia="es-EC"/>
        </w:rPr>
        <w:t>Para el descriptor agronómico diámetro ecuatorial el tratamiento que presentó el mayor promedio fue el T4 con 1</w:t>
      </w:r>
      <w:r w:rsidR="008F03EB">
        <w:rPr>
          <w:rFonts w:ascii="Times New Roman" w:hAnsi="Times New Roman" w:cs="Times New Roman"/>
          <w:noProof/>
          <w:sz w:val="24"/>
          <w:szCs w:val="24"/>
          <w:lang w:eastAsia="es-EC"/>
        </w:rPr>
        <w:t>2</w:t>
      </w:r>
      <w:r w:rsidR="00EE3EEA">
        <w:rPr>
          <w:rFonts w:ascii="Times New Roman" w:hAnsi="Times New Roman" w:cs="Times New Roman"/>
          <w:noProof/>
          <w:sz w:val="24"/>
          <w:szCs w:val="24"/>
          <w:lang w:eastAsia="es-EC"/>
        </w:rPr>
        <w:t xml:space="preserve"> </w:t>
      </w:r>
      <w:r>
        <w:rPr>
          <w:rFonts w:ascii="Times New Roman" w:hAnsi="Times New Roman" w:cs="Times New Roman"/>
          <w:noProof/>
          <w:sz w:val="24"/>
          <w:szCs w:val="24"/>
          <w:lang w:eastAsia="es-EC"/>
        </w:rPr>
        <w:t xml:space="preserve">mm y </w:t>
      </w:r>
      <w:r w:rsidR="008F03EB">
        <w:rPr>
          <w:rFonts w:ascii="Times New Roman" w:hAnsi="Times New Roman" w:cs="Times New Roman"/>
          <w:noProof/>
          <w:sz w:val="24"/>
          <w:szCs w:val="24"/>
          <w:lang w:eastAsia="es-EC"/>
        </w:rPr>
        <w:t>el</w:t>
      </w:r>
      <w:r w:rsidR="00EE3EEA">
        <w:rPr>
          <w:rFonts w:ascii="Times New Roman" w:hAnsi="Times New Roman" w:cs="Times New Roman"/>
          <w:noProof/>
          <w:sz w:val="24"/>
          <w:szCs w:val="24"/>
          <w:lang w:eastAsia="es-EC"/>
        </w:rPr>
        <w:t xml:space="preserve"> </w:t>
      </w:r>
      <w:r>
        <w:rPr>
          <w:rFonts w:ascii="Times New Roman" w:hAnsi="Times New Roman" w:cs="Times New Roman"/>
          <w:noProof/>
          <w:sz w:val="24"/>
          <w:szCs w:val="24"/>
          <w:lang w:eastAsia="es-EC"/>
        </w:rPr>
        <w:t>menor</w:t>
      </w:r>
      <w:r w:rsidR="008F03EB">
        <w:rPr>
          <w:rFonts w:ascii="Times New Roman" w:hAnsi="Times New Roman" w:cs="Times New Roman"/>
          <w:noProof/>
          <w:sz w:val="24"/>
          <w:szCs w:val="24"/>
          <w:lang w:eastAsia="es-EC"/>
        </w:rPr>
        <w:t xml:space="preserve"> </w:t>
      </w:r>
      <w:r>
        <w:rPr>
          <w:rFonts w:ascii="Times New Roman" w:hAnsi="Times New Roman" w:cs="Times New Roman"/>
          <w:noProof/>
          <w:sz w:val="24"/>
          <w:szCs w:val="24"/>
          <w:lang w:eastAsia="es-EC"/>
        </w:rPr>
        <w:t>fue</w:t>
      </w:r>
      <w:r w:rsidR="008F03EB">
        <w:rPr>
          <w:rFonts w:ascii="Times New Roman" w:hAnsi="Times New Roman" w:cs="Times New Roman"/>
          <w:noProof/>
          <w:sz w:val="24"/>
          <w:szCs w:val="24"/>
          <w:lang w:eastAsia="es-EC"/>
        </w:rPr>
        <w:t xml:space="preserve"> el</w:t>
      </w:r>
      <w:r>
        <w:rPr>
          <w:rFonts w:ascii="Times New Roman" w:hAnsi="Times New Roman" w:cs="Times New Roman"/>
          <w:noProof/>
          <w:sz w:val="24"/>
          <w:szCs w:val="24"/>
          <w:lang w:eastAsia="es-EC"/>
        </w:rPr>
        <w:t xml:space="preserve"> tratamiento T6</w:t>
      </w:r>
      <w:r w:rsidR="008F03EB">
        <w:rPr>
          <w:rFonts w:ascii="Times New Roman" w:hAnsi="Times New Roman" w:cs="Times New Roman"/>
          <w:noProof/>
          <w:sz w:val="24"/>
          <w:szCs w:val="24"/>
          <w:lang w:eastAsia="es-EC"/>
        </w:rPr>
        <w:t>:</w:t>
      </w:r>
      <w:r>
        <w:rPr>
          <w:rFonts w:ascii="Times New Roman" w:hAnsi="Times New Roman" w:cs="Times New Roman"/>
          <w:noProof/>
          <w:sz w:val="24"/>
          <w:szCs w:val="24"/>
          <w:lang w:eastAsia="es-EC"/>
        </w:rPr>
        <w:t xml:space="preserve"> con </w:t>
      </w:r>
      <w:r w:rsidR="008F03EB">
        <w:rPr>
          <w:rFonts w:ascii="Times New Roman" w:hAnsi="Times New Roman" w:cs="Times New Roman"/>
          <w:noProof/>
          <w:sz w:val="24"/>
          <w:szCs w:val="24"/>
          <w:lang w:eastAsia="es-EC"/>
        </w:rPr>
        <w:t>8</w:t>
      </w:r>
      <w:r>
        <w:rPr>
          <w:rFonts w:ascii="Times New Roman" w:hAnsi="Times New Roman" w:cs="Times New Roman"/>
          <w:noProof/>
          <w:sz w:val="24"/>
          <w:szCs w:val="24"/>
          <w:lang w:eastAsia="es-EC"/>
        </w:rPr>
        <w:t>.1</w:t>
      </w:r>
      <w:r w:rsidR="00EE3EEA">
        <w:rPr>
          <w:rFonts w:ascii="Times New Roman" w:hAnsi="Times New Roman" w:cs="Times New Roman"/>
          <w:noProof/>
          <w:sz w:val="24"/>
          <w:szCs w:val="24"/>
          <w:lang w:eastAsia="es-EC"/>
        </w:rPr>
        <w:t xml:space="preserve"> </w:t>
      </w:r>
      <w:r>
        <w:rPr>
          <w:rFonts w:ascii="Times New Roman" w:hAnsi="Times New Roman" w:cs="Times New Roman"/>
          <w:noProof/>
          <w:sz w:val="24"/>
          <w:szCs w:val="24"/>
          <w:lang w:eastAsia="es-EC"/>
        </w:rPr>
        <w:t>mm</w:t>
      </w:r>
      <w:r w:rsidR="00EE3EEA">
        <w:rPr>
          <w:rFonts w:ascii="Times New Roman" w:hAnsi="Times New Roman" w:cs="Times New Roman"/>
          <w:noProof/>
          <w:sz w:val="24"/>
          <w:szCs w:val="24"/>
          <w:lang w:eastAsia="es-EC"/>
        </w:rPr>
        <w:t xml:space="preserve"> </w:t>
      </w:r>
      <w:r>
        <w:rPr>
          <w:rFonts w:ascii="Times New Roman" w:hAnsi="Times New Roman" w:cs="Times New Roman"/>
          <w:noProof/>
          <w:sz w:val="24"/>
          <w:szCs w:val="24"/>
          <w:lang w:eastAsia="es-EC"/>
        </w:rPr>
        <w:t>(</w:t>
      </w:r>
      <w:r w:rsidR="002B5272" w:rsidRPr="009C1989">
        <w:rPr>
          <w:rFonts w:ascii="Times New Roman" w:hAnsi="Times New Roman" w:cs="Times New Roman"/>
          <w:sz w:val="24"/>
          <w:szCs w:val="24"/>
          <w:lang w:val="es-ES"/>
        </w:rPr>
        <w:t xml:space="preserve">Cuadro </w:t>
      </w:r>
      <w:r w:rsidR="002B5272">
        <w:rPr>
          <w:rFonts w:ascii="Times New Roman" w:hAnsi="Times New Roman" w:cs="Times New Roman"/>
          <w:sz w:val="24"/>
          <w:szCs w:val="24"/>
          <w:lang w:val="es-ES"/>
        </w:rPr>
        <w:t xml:space="preserve">No. 1 </w:t>
      </w:r>
      <w:r>
        <w:rPr>
          <w:rFonts w:ascii="Times New Roman" w:hAnsi="Times New Roman" w:cs="Times New Roman"/>
          <w:sz w:val="24"/>
          <w:szCs w:val="24"/>
          <w:lang w:val="es-ES"/>
        </w:rPr>
        <w:t>y</w:t>
      </w:r>
      <w:r w:rsidRPr="00DC20E9">
        <w:rPr>
          <w:rFonts w:ascii="Times New Roman" w:hAnsi="Times New Roman" w:cs="Times New Roman"/>
          <w:sz w:val="24"/>
          <w:szCs w:val="24"/>
          <w:lang w:val="es-ES"/>
        </w:rPr>
        <w:t xml:space="preserve"> </w:t>
      </w:r>
      <w:r w:rsidR="003442B3" w:rsidRPr="00446378">
        <w:rPr>
          <w:rFonts w:ascii="Times New Roman" w:hAnsi="Times New Roman" w:cs="Times New Roman"/>
          <w:sz w:val="24"/>
          <w:szCs w:val="24"/>
        </w:rPr>
        <w:t xml:space="preserve">Gráfico No. </w:t>
      </w:r>
      <w:r w:rsidR="003442B3">
        <w:rPr>
          <w:rFonts w:ascii="Times New Roman" w:hAnsi="Times New Roman" w:cs="Times New Roman"/>
          <w:sz w:val="24"/>
          <w:szCs w:val="24"/>
        </w:rPr>
        <w:t>17</w:t>
      </w:r>
      <w:r>
        <w:rPr>
          <w:rFonts w:ascii="Times New Roman" w:hAnsi="Times New Roman" w:cs="Times New Roman"/>
          <w:sz w:val="24"/>
          <w:szCs w:val="24"/>
          <w:lang w:val="es-ES"/>
        </w:rPr>
        <w:t>).</w:t>
      </w:r>
    </w:p>
    <w:p w14:paraId="553CFA0F" w14:textId="25B5624D" w:rsidR="00867737" w:rsidRPr="00867737" w:rsidRDefault="00062D0D" w:rsidP="00853FE2">
      <w:pPr>
        <w:spacing w:after="240"/>
        <w:rPr>
          <w:rFonts w:ascii="Times New Roman" w:hAnsi="Times New Roman" w:cs="Times New Roman"/>
          <w:sz w:val="24"/>
          <w:szCs w:val="24"/>
          <w:lang w:val="es-ES"/>
        </w:rPr>
      </w:pPr>
      <w:r>
        <w:rPr>
          <w:rFonts w:ascii="Times New Roman" w:hAnsi="Times New Roman" w:cs="Times New Roman"/>
          <w:sz w:val="24"/>
          <w:szCs w:val="24"/>
          <w:lang w:val="es-ES"/>
        </w:rPr>
        <w:t>Estas diferencias se dan por que el diámetro ecuatorial se relaciona estrechamente con la forma y tamaño del grano.</w:t>
      </w:r>
    </w:p>
    <w:p w14:paraId="76BD3693" w14:textId="77777777" w:rsidR="00853FE2" w:rsidRDefault="0061207A" w:rsidP="00853FE2">
      <w:pPr>
        <w:keepNext/>
      </w:pPr>
      <w:r>
        <w:rPr>
          <w:noProof/>
          <w:lang w:eastAsia="es-EC"/>
        </w:rPr>
        <w:drawing>
          <wp:inline distT="0" distB="0" distL="0" distR="0" wp14:anchorId="4AAD79E8" wp14:editId="2DDFC7C6">
            <wp:extent cx="4572000" cy="2743200"/>
            <wp:effectExtent l="0" t="0" r="0" b="0"/>
            <wp:docPr id="29" name="Gráfico 29">
              <a:extLst xmlns:a="http://schemas.openxmlformats.org/drawingml/2006/main">
                <a:ext uri="{FF2B5EF4-FFF2-40B4-BE49-F238E27FC236}">
                  <a16:creationId xmlns:a16="http://schemas.microsoft.com/office/drawing/2014/main" id="{EE8B9DBC-2A2A-42E5-879B-2A5D60AD10D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inline>
        </w:drawing>
      </w:r>
    </w:p>
    <w:p w14:paraId="50EDB168" w14:textId="4D3CFA4C" w:rsidR="00867737" w:rsidRPr="008B50B3" w:rsidRDefault="008B50B3" w:rsidP="00853FE2">
      <w:pPr>
        <w:pStyle w:val="Descripcin"/>
        <w:rPr>
          <w:rFonts w:ascii="Times New Roman" w:hAnsi="Times New Roman" w:cs="Times New Roman"/>
          <w:b/>
          <w:bCs/>
          <w:i w:val="0"/>
          <w:iCs w:val="0"/>
          <w:color w:val="auto"/>
          <w:sz w:val="20"/>
          <w:szCs w:val="20"/>
        </w:rPr>
      </w:pPr>
      <w:bookmarkStart w:id="200" w:name="_Toc25830005"/>
      <w:r w:rsidRPr="008B50B3">
        <w:rPr>
          <w:rFonts w:ascii="Times New Roman" w:hAnsi="Times New Roman" w:cs="Times New Roman"/>
          <w:b/>
          <w:bCs/>
          <w:i w:val="0"/>
          <w:iCs w:val="0"/>
          <w:color w:val="auto"/>
          <w:sz w:val="20"/>
          <w:szCs w:val="20"/>
        </w:rPr>
        <w:t>G</w:t>
      </w:r>
      <w:r w:rsidR="00853FE2" w:rsidRPr="008B50B3">
        <w:rPr>
          <w:rFonts w:ascii="Times New Roman" w:hAnsi="Times New Roman" w:cs="Times New Roman"/>
          <w:b/>
          <w:bCs/>
          <w:i w:val="0"/>
          <w:iCs w:val="0"/>
          <w:color w:val="auto"/>
          <w:sz w:val="20"/>
          <w:szCs w:val="20"/>
        </w:rPr>
        <w:t>r</w:t>
      </w:r>
      <w:r>
        <w:rPr>
          <w:rFonts w:ascii="Times New Roman" w:hAnsi="Times New Roman" w:cs="Times New Roman"/>
          <w:b/>
          <w:bCs/>
          <w:i w:val="0"/>
          <w:iCs w:val="0"/>
          <w:color w:val="auto"/>
          <w:sz w:val="20"/>
          <w:szCs w:val="20"/>
        </w:rPr>
        <w:t>á</w:t>
      </w:r>
      <w:r w:rsidR="00853FE2" w:rsidRPr="008B50B3">
        <w:rPr>
          <w:rFonts w:ascii="Times New Roman" w:hAnsi="Times New Roman" w:cs="Times New Roman"/>
          <w:b/>
          <w:bCs/>
          <w:i w:val="0"/>
          <w:iCs w:val="0"/>
          <w:color w:val="auto"/>
          <w:sz w:val="20"/>
          <w:szCs w:val="20"/>
        </w:rPr>
        <w:t>fico</w:t>
      </w:r>
      <w:r>
        <w:rPr>
          <w:rFonts w:ascii="Times New Roman" w:hAnsi="Times New Roman" w:cs="Times New Roman"/>
          <w:b/>
          <w:bCs/>
          <w:i w:val="0"/>
          <w:iCs w:val="0"/>
          <w:color w:val="auto"/>
          <w:sz w:val="20"/>
          <w:szCs w:val="20"/>
        </w:rPr>
        <w:t xml:space="preserve"> No.</w:t>
      </w:r>
      <w:r w:rsidR="00853FE2" w:rsidRPr="008B50B3">
        <w:rPr>
          <w:rFonts w:ascii="Times New Roman" w:hAnsi="Times New Roman" w:cs="Times New Roman"/>
          <w:b/>
          <w:bCs/>
          <w:i w:val="0"/>
          <w:iCs w:val="0"/>
          <w:color w:val="auto"/>
          <w:sz w:val="20"/>
          <w:szCs w:val="20"/>
        </w:rPr>
        <w:t xml:space="preserve"> </w:t>
      </w:r>
      <w:r w:rsidR="00853FE2" w:rsidRPr="008B50B3">
        <w:rPr>
          <w:rFonts w:ascii="Times New Roman" w:hAnsi="Times New Roman" w:cs="Times New Roman"/>
          <w:b/>
          <w:bCs/>
          <w:i w:val="0"/>
          <w:iCs w:val="0"/>
          <w:color w:val="auto"/>
          <w:sz w:val="20"/>
          <w:szCs w:val="20"/>
        </w:rPr>
        <w:fldChar w:fldCharType="begin"/>
      </w:r>
      <w:r w:rsidR="00853FE2" w:rsidRPr="008B50B3">
        <w:rPr>
          <w:rFonts w:ascii="Times New Roman" w:hAnsi="Times New Roman" w:cs="Times New Roman"/>
          <w:b/>
          <w:bCs/>
          <w:i w:val="0"/>
          <w:iCs w:val="0"/>
          <w:color w:val="auto"/>
          <w:sz w:val="20"/>
          <w:szCs w:val="20"/>
        </w:rPr>
        <w:instrText xml:space="preserve"> SEQ grafico \* ARABIC </w:instrText>
      </w:r>
      <w:r w:rsidR="00853FE2" w:rsidRPr="008B50B3">
        <w:rPr>
          <w:rFonts w:ascii="Times New Roman" w:hAnsi="Times New Roman" w:cs="Times New Roman"/>
          <w:b/>
          <w:bCs/>
          <w:i w:val="0"/>
          <w:iCs w:val="0"/>
          <w:color w:val="auto"/>
          <w:sz w:val="20"/>
          <w:szCs w:val="20"/>
        </w:rPr>
        <w:fldChar w:fldCharType="separate"/>
      </w:r>
      <w:r w:rsidR="008D5BFE">
        <w:rPr>
          <w:rFonts w:ascii="Times New Roman" w:hAnsi="Times New Roman" w:cs="Times New Roman"/>
          <w:b/>
          <w:bCs/>
          <w:i w:val="0"/>
          <w:iCs w:val="0"/>
          <w:noProof/>
          <w:color w:val="auto"/>
          <w:sz w:val="20"/>
          <w:szCs w:val="20"/>
        </w:rPr>
        <w:t>18</w:t>
      </w:r>
      <w:r w:rsidR="00853FE2" w:rsidRPr="008B50B3">
        <w:rPr>
          <w:rFonts w:ascii="Times New Roman" w:hAnsi="Times New Roman" w:cs="Times New Roman"/>
          <w:b/>
          <w:bCs/>
          <w:i w:val="0"/>
          <w:iCs w:val="0"/>
          <w:color w:val="auto"/>
          <w:sz w:val="20"/>
          <w:szCs w:val="20"/>
        </w:rPr>
        <w:fldChar w:fldCharType="end"/>
      </w:r>
      <w:r w:rsidR="00853FE2" w:rsidRPr="008B50B3">
        <w:rPr>
          <w:rFonts w:ascii="Times New Roman" w:hAnsi="Times New Roman" w:cs="Times New Roman"/>
          <w:b/>
          <w:bCs/>
          <w:i w:val="0"/>
          <w:iCs w:val="0"/>
          <w:color w:val="auto"/>
          <w:sz w:val="20"/>
          <w:szCs w:val="20"/>
        </w:rPr>
        <w:t>. Promedios de número de semillas por kilogramo de 9 accesiones de fréjol voluble, Chillanes 2018.</w:t>
      </w:r>
      <w:bookmarkEnd w:id="200"/>
    </w:p>
    <w:p w14:paraId="7336DB69" w14:textId="054F1B7F" w:rsidR="008F03EB" w:rsidRDefault="008F03EB" w:rsidP="00500297">
      <w:pPr>
        <w:spacing w:after="240"/>
        <w:rPr>
          <w:rFonts w:ascii="Times New Roman" w:hAnsi="Times New Roman" w:cs="Times New Roman"/>
          <w:noProof/>
          <w:sz w:val="24"/>
          <w:szCs w:val="24"/>
          <w:lang w:eastAsia="es-EC"/>
        </w:rPr>
      </w:pPr>
      <w:r>
        <w:rPr>
          <w:rFonts w:ascii="Times New Roman" w:hAnsi="Times New Roman" w:cs="Times New Roman"/>
          <w:noProof/>
          <w:sz w:val="24"/>
          <w:szCs w:val="24"/>
          <w:lang w:eastAsia="es-EC"/>
        </w:rPr>
        <w:lastRenderedPageBreak/>
        <w:t xml:space="preserve">Para el descriptor agronómico </w:t>
      </w:r>
      <w:r>
        <w:rPr>
          <w:rFonts w:ascii="Times New Roman" w:hAnsi="Times New Roman" w:cs="Times New Roman"/>
          <w:sz w:val="24"/>
          <w:szCs w:val="24"/>
          <w:lang w:val="es-ES"/>
        </w:rPr>
        <w:t>número de semillas por kilogramo</w:t>
      </w:r>
      <w:r w:rsidR="00500297">
        <w:rPr>
          <w:rFonts w:ascii="Times New Roman" w:hAnsi="Times New Roman" w:cs="Times New Roman"/>
          <w:sz w:val="24"/>
          <w:szCs w:val="24"/>
          <w:lang w:val="es-ES"/>
        </w:rPr>
        <w:t>,</w:t>
      </w:r>
      <w:r>
        <w:rPr>
          <w:rFonts w:ascii="Times New Roman" w:hAnsi="Times New Roman" w:cs="Times New Roman"/>
          <w:sz w:val="24"/>
          <w:szCs w:val="24"/>
          <w:lang w:val="es-ES"/>
        </w:rPr>
        <w:t xml:space="preserve"> </w:t>
      </w:r>
      <w:r>
        <w:rPr>
          <w:rFonts w:ascii="Times New Roman" w:hAnsi="Times New Roman" w:cs="Times New Roman"/>
          <w:noProof/>
          <w:sz w:val="24"/>
          <w:szCs w:val="24"/>
          <w:lang w:eastAsia="es-EC"/>
        </w:rPr>
        <w:t xml:space="preserve">el tratamiento que presentó el promedio </w:t>
      </w:r>
      <w:r w:rsidR="00EE3EEA">
        <w:rPr>
          <w:rFonts w:ascii="Times New Roman" w:hAnsi="Times New Roman" w:cs="Times New Roman"/>
          <w:noProof/>
          <w:sz w:val="24"/>
          <w:szCs w:val="24"/>
          <w:lang w:eastAsia="es-EC"/>
        </w:rPr>
        <w:t xml:space="preserve">superior </w:t>
      </w:r>
      <w:r>
        <w:rPr>
          <w:rFonts w:ascii="Times New Roman" w:hAnsi="Times New Roman" w:cs="Times New Roman"/>
          <w:noProof/>
          <w:sz w:val="24"/>
          <w:szCs w:val="24"/>
          <w:lang w:eastAsia="es-EC"/>
        </w:rPr>
        <w:t>fue el T6 con 2180 semillas/kg y el menor promedio</w:t>
      </w:r>
      <w:r w:rsidR="00EE3EEA">
        <w:rPr>
          <w:rFonts w:ascii="Times New Roman" w:hAnsi="Times New Roman" w:cs="Times New Roman"/>
          <w:noProof/>
          <w:sz w:val="24"/>
          <w:szCs w:val="24"/>
          <w:lang w:eastAsia="es-EC"/>
        </w:rPr>
        <w:t xml:space="preserve"> </w:t>
      </w:r>
      <w:r>
        <w:rPr>
          <w:rFonts w:ascii="Times New Roman" w:hAnsi="Times New Roman" w:cs="Times New Roman"/>
          <w:noProof/>
          <w:sz w:val="24"/>
          <w:szCs w:val="24"/>
          <w:lang w:eastAsia="es-EC"/>
        </w:rPr>
        <w:t>fue</w:t>
      </w:r>
      <w:r w:rsidR="00B53F47">
        <w:rPr>
          <w:rFonts w:ascii="Times New Roman" w:hAnsi="Times New Roman" w:cs="Times New Roman"/>
          <w:noProof/>
          <w:sz w:val="24"/>
          <w:szCs w:val="24"/>
          <w:lang w:eastAsia="es-EC"/>
        </w:rPr>
        <w:t xml:space="preserve"> el</w:t>
      </w:r>
      <w:r>
        <w:rPr>
          <w:rFonts w:ascii="Times New Roman" w:hAnsi="Times New Roman" w:cs="Times New Roman"/>
          <w:noProof/>
          <w:sz w:val="24"/>
          <w:szCs w:val="24"/>
          <w:lang w:eastAsia="es-EC"/>
        </w:rPr>
        <w:t xml:space="preserve"> tratamiento T</w:t>
      </w:r>
      <w:r w:rsidR="00B53F47">
        <w:rPr>
          <w:rFonts w:ascii="Times New Roman" w:hAnsi="Times New Roman" w:cs="Times New Roman"/>
          <w:noProof/>
          <w:sz w:val="24"/>
          <w:szCs w:val="24"/>
          <w:lang w:eastAsia="es-EC"/>
        </w:rPr>
        <w:t>4</w:t>
      </w:r>
      <w:r>
        <w:rPr>
          <w:rFonts w:ascii="Times New Roman" w:hAnsi="Times New Roman" w:cs="Times New Roman"/>
          <w:noProof/>
          <w:sz w:val="24"/>
          <w:szCs w:val="24"/>
          <w:lang w:eastAsia="es-EC"/>
        </w:rPr>
        <w:t xml:space="preserve">: con </w:t>
      </w:r>
      <w:r w:rsidR="00B53F47">
        <w:rPr>
          <w:rFonts w:ascii="Times New Roman" w:hAnsi="Times New Roman" w:cs="Times New Roman"/>
          <w:noProof/>
          <w:sz w:val="24"/>
          <w:szCs w:val="24"/>
          <w:lang w:eastAsia="es-EC"/>
        </w:rPr>
        <w:t>1032 semillas/kg con una diferencia de 1148 semillas/kg entre el máximo y el mínim</w:t>
      </w:r>
      <w:r w:rsidR="00F01367">
        <w:rPr>
          <w:rFonts w:ascii="Times New Roman" w:hAnsi="Times New Roman" w:cs="Times New Roman"/>
          <w:noProof/>
          <w:sz w:val="24"/>
          <w:szCs w:val="24"/>
          <w:lang w:eastAsia="es-EC"/>
        </w:rPr>
        <w:t xml:space="preserve">o </w:t>
      </w:r>
      <w:r w:rsidR="00B53F47">
        <w:rPr>
          <w:rFonts w:ascii="Times New Roman" w:hAnsi="Times New Roman" w:cs="Times New Roman"/>
          <w:noProof/>
          <w:sz w:val="24"/>
          <w:szCs w:val="24"/>
          <w:lang w:eastAsia="es-EC"/>
        </w:rPr>
        <w:t xml:space="preserve">con una media general de 1356 semillas/kg y un coeficiente </w:t>
      </w:r>
      <w:r w:rsidR="00F01367">
        <w:rPr>
          <w:rFonts w:ascii="Times New Roman" w:hAnsi="Times New Roman" w:cs="Times New Roman"/>
          <w:noProof/>
          <w:sz w:val="24"/>
          <w:szCs w:val="24"/>
          <w:lang w:eastAsia="es-EC"/>
        </w:rPr>
        <w:t>de variaci</w:t>
      </w:r>
      <w:r w:rsidR="003442B3">
        <w:rPr>
          <w:rFonts w:ascii="Times New Roman" w:hAnsi="Times New Roman" w:cs="Times New Roman"/>
          <w:noProof/>
          <w:sz w:val="24"/>
          <w:szCs w:val="24"/>
          <w:lang w:eastAsia="es-EC"/>
        </w:rPr>
        <w:t>ó</w:t>
      </w:r>
      <w:r w:rsidR="00F01367">
        <w:rPr>
          <w:rFonts w:ascii="Times New Roman" w:hAnsi="Times New Roman" w:cs="Times New Roman"/>
          <w:noProof/>
          <w:sz w:val="24"/>
          <w:szCs w:val="24"/>
          <w:lang w:eastAsia="es-EC"/>
        </w:rPr>
        <w:t xml:space="preserve">n de 0.06 </w:t>
      </w:r>
      <w:r>
        <w:rPr>
          <w:rFonts w:ascii="Times New Roman" w:hAnsi="Times New Roman" w:cs="Times New Roman"/>
          <w:noProof/>
          <w:sz w:val="24"/>
          <w:szCs w:val="24"/>
          <w:lang w:eastAsia="es-EC"/>
        </w:rPr>
        <w:t>(</w:t>
      </w:r>
      <w:r w:rsidR="002B5272" w:rsidRPr="009C1989">
        <w:rPr>
          <w:rFonts w:ascii="Times New Roman" w:hAnsi="Times New Roman" w:cs="Times New Roman"/>
          <w:sz w:val="24"/>
          <w:szCs w:val="24"/>
          <w:lang w:val="es-ES"/>
        </w:rPr>
        <w:t xml:space="preserve">Cuadro </w:t>
      </w:r>
      <w:r w:rsidR="002B5272">
        <w:rPr>
          <w:rFonts w:ascii="Times New Roman" w:hAnsi="Times New Roman" w:cs="Times New Roman"/>
          <w:sz w:val="24"/>
          <w:szCs w:val="24"/>
          <w:lang w:val="es-ES"/>
        </w:rPr>
        <w:t xml:space="preserve">No. 1 </w:t>
      </w:r>
      <w:r>
        <w:rPr>
          <w:rFonts w:ascii="Times New Roman" w:hAnsi="Times New Roman" w:cs="Times New Roman"/>
          <w:sz w:val="24"/>
          <w:szCs w:val="24"/>
          <w:lang w:val="es-ES"/>
        </w:rPr>
        <w:t>y</w:t>
      </w:r>
      <w:r w:rsidRPr="00DC20E9">
        <w:rPr>
          <w:rFonts w:ascii="Times New Roman" w:hAnsi="Times New Roman" w:cs="Times New Roman"/>
          <w:sz w:val="24"/>
          <w:szCs w:val="24"/>
          <w:lang w:val="es-ES"/>
        </w:rPr>
        <w:t xml:space="preserve"> </w:t>
      </w:r>
      <w:r w:rsidR="003442B3" w:rsidRPr="00446378">
        <w:rPr>
          <w:rFonts w:ascii="Times New Roman" w:hAnsi="Times New Roman" w:cs="Times New Roman"/>
          <w:sz w:val="24"/>
          <w:szCs w:val="24"/>
        </w:rPr>
        <w:t xml:space="preserve">Gráfico No. </w:t>
      </w:r>
      <w:r w:rsidR="003442B3">
        <w:rPr>
          <w:rFonts w:ascii="Times New Roman" w:hAnsi="Times New Roman" w:cs="Times New Roman"/>
          <w:sz w:val="24"/>
          <w:szCs w:val="24"/>
        </w:rPr>
        <w:t>18</w:t>
      </w:r>
      <w:r>
        <w:rPr>
          <w:rFonts w:ascii="Times New Roman" w:hAnsi="Times New Roman" w:cs="Times New Roman"/>
          <w:sz w:val="24"/>
          <w:szCs w:val="24"/>
          <w:lang w:val="es-ES"/>
        </w:rPr>
        <w:t>).</w:t>
      </w:r>
    </w:p>
    <w:p w14:paraId="3CA95012" w14:textId="62D25E50" w:rsidR="002E24C6" w:rsidRPr="007A1AF9" w:rsidRDefault="00500297" w:rsidP="00500297">
      <w:pPr>
        <w:spacing w:after="240"/>
        <w:rPr>
          <w:rFonts w:ascii="Times New Roman" w:hAnsi="Times New Roman" w:cs="Times New Roman"/>
          <w:noProof/>
          <w:sz w:val="24"/>
          <w:szCs w:val="24"/>
          <w:lang w:eastAsia="es-EC"/>
        </w:rPr>
      </w:pPr>
      <w:r>
        <w:rPr>
          <w:rFonts w:ascii="Times New Roman" w:hAnsi="Times New Roman" w:cs="Times New Roman"/>
          <w:noProof/>
          <w:sz w:val="24"/>
          <w:szCs w:val="24"/>
          <w:lang w:eastAsia="es-EC"/>
        </w:rPr>
        <w:t>E</w:t>
      </w:r>
      <w:r w:rsidR="00F01367">
        <w:rPr>
          <w:rFonts w:ascii="Times New Roman" w:hAnsi="Times New Roman" w:cs="Times New Roman"/>
          <w:noProof/>
          <w:sz w:val="24"/>
          <w:szCs w:val="24"/>
          <w:lang w:eastAsia="es-EC"/>
        </w:rPr>
        <w:t>l NSPKG</w:t>
      </w:r>
      <w:r w:rsidR="003D1DD3">
        <w:rPr>
          <w:rFonts w:ascii="Times New Roman" w:hAnsi="Times New Roman" w:cs="Times New Roman"/>
          <w:noProof/>
          <w:sz w:val="24"/>
          <w:szCs w:val="24"/>
          <w:lang w:eastAsia="es-EC"/>
        </w:rPr>
        <w:t xml:space="preserve"> es un descriptor varietal y esta relacionado al tamaño del grano como lo muestran los resultados del Diámetro ecuatorial y Diámetro polar del tratamiento T6 (</w:t>
      </w:r>
      <w:r w:rsidR="002B5272" w:rsidRPr="009C1989">
        <w:rPr>
          <w:rFonts w:ascii="Times New Roman" w:hAnsi="Times New Roman" w:cs="Times New Roman"/>
          <w:sz w:val="24"/>
          <w:szCs w:val="24"/>
          <w:lang w:val="es-ES"/>
        </w:rPr>
        <w:t xml:space="preserve">Cuadro </w:t>
      </w:r>
      <w:r w:rsidR="002B5272">
        <w:rPr>
          <w:rFonts w:ascii="Times New Roman" w:hAnsi="Times New Roman" w:cs="Times New Roman"/>
          <w:sz w:val="24"/>
          <w:szCs w:val="24"/>
          <w:lang w:val="es-ES"/>
        </w:rPr>
        <w:t xml:space="preserve">No. 1 </w:t>
      </w:r>
      <w:r w:rsidR="003D1DD3">
        <w:rPr>
          <w:rFonts w:ascii="Times New Roman" w:hAnsi="Times New Roman" w:cs="Times New Roman"/>
          <w:sz w:val="24"/>
          <w:szCs w:val="24"/>
          <w:lang w:val="es-ES"/>
        </w:rPr>
        <w:t>y</w:t>
      </w:r>
      <w:r w:rsidR="003D1DD3" w:rsidRPr="00DC20E9">
        <w:rPr>
          <w:rFonts w:ascii="Times New Roman" w:hAnsi="Times New Roman" w:cs="Times New Roman"/>
          <w:sz w:val="24"/>
          <w:szCs w:val="24"/>
          <w:lang w:val="es-ES"/>
        </w:rPr>
        <w:t xml:space="preserve"> Gráfico </w:t>
      </w:r>
      <w:r w:rsidR="003442B3">
        <w:rPr>
          <w:rFonts w:ascii="Times New Roman" w:hAnsi="Times New Roman" w:cs="Times New Roman"/>
          <w:sz w:val="24"/>
          <w:szCs w:val="24"/>
          <w:lang w:val="es-ES"/>
        </w:rPr>
        <w:t>No.</w:t>
      </w:r>
      <w:r w:rsidR="003D1DD3" w:rsidRPr="00DC20E9">
        <w:rPr>
          <w:rFonts w:ascii="Times New Roman" w:hAnsi="Times New Roman" w:cs="Times New Roman"/>
          <w:sz w:val="24"/>
          <w:szCs w:val="24"/>
          <w:lang w:val="es-ES"/>
        </w:rPr>
        <w:t xml:space="preserve"> </w:t>
      </w:r>
      <w:r w:rsidR="003D1DD3">
        <w:rPr>
          <w:rFonts w:ascii="Times New Roman" w:hAnsi="Times New Roman" w:cs="Times New Roman"/>
          <w:sz w:val="24"/>
          <w:szCs w:val="24"/>
          <w:lang w:val="es-ES"/>
        </w:rPr>
        <w:t>1</w:t>
      </w:r>
      <w:r w:rsidR="003442B3">
        <w:rPr>
          <w:rFonts w:ascii="Times New Roman" w:hAnsi="Times New Roman" w:cs="Times New Roman"/>
          <w:sz w:val="24"/>
          <w:szCs w:val="24"/>
          <w:lang w:val="es-ES"/>
        </w:rPr>
        <w:t>6</w:t>
      </w:r>
      <w:r w:rsidR="003D1DD3">
        <w:rPr>
          <w:rFonts w:ascii="Times New Roman" w:hAnsi="Times New Roman" w:cs="Times New Roman"/>
          <w:sz w:val="24"/>
          <w:szCs w:val="24"/>
          <w:lang w:val="es-ES"/>
        </w:rPr>
        <w:t xml:space="preserve"> y </w:t>
      </w:r>
      <w:r w:rsidR="003442B3">
        <w:rPr>
          <w:rFonts w:ascii="Times New Roman" w:hAnsi="Times New Roman" w:cs="Times New Roman"/>
          <w:sz w:val="24"/>
          <w:szCs w:val="24"/>
          <w:lang w:val="es-ES"/>
        </w:rPr>
        <w:t>17</w:t>
      </w:r>
      <w:r w:rsidR="003D1DD3">
        <w:rPr>
          <w:rFonts w:ascii="Times New Roman" w:hAnsi="Times New Roman" w:cs="Times New Roman"/>
          <w:sz w:val="24"/>
          <w:szCs w:val="24"/>
          <w:lang w:val="es-ES"/>
        </w:rPr>
        <w:t>).</w:t>
      </w:r>
      <w:r>
        <w:rPr>
          <w:rFonts w:ascii="Times New Roman" w:hAnsi="Times New Roman" w:cs="Times New Roman"/>
          <w:noProof/>
          <w:sz w:val="24"/>
          <w:szCs w:val="24"/>
          <w:lang w:eastAsia="es-EC"/>
        </w:rPr>
        <w:t xml:space="preserve"> </w:t>
      </w:r>
    </w:p>
    <w:p w14:paraId="72D11265" w14:textId="77777777" w:rsidR="008B50B3" w:rsidRDefault="00485348" w:rsidP="008B50B3">
      <w:pPr>
        <w:keepNext/>
      </w:pPr>
      <w:r>
        <w:rPr>
          <w:noProof/>
        </w:rPr>
        <w:drawing>
          <wp:inline distT="0" distB="0" distL="0" distR="0" wp14:anchorId="0921D6D4" wp14:editId="7CFFC993">
            <wp:extent cx="4572000" cy="2743200"/>
            <wp:effectExtent l="0" t="0" r="0" b="0"/>
            <wp:docPr id="107" name="Gráfico 107">
              <a:extLst xmlns:a="http://schemas.openxmlformats.org/drawingml/2006/main">
                <a:ext uri="{FF2B5EF4-FFF2-40B4-BE49-F238E27FC236}">
                  <a16:creationId xmlns:a16="http://schemas.microsoft.com/office/drawing/2014/main" id="{ADFCDE04-DB76-4444-B491-0DFD76E0C8F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inline>
        </w:drawing>
      </w:r>
    </w:p>
    <w:p w14:paraId="00FE8E3D" w14:textId="39D54B70" w:rsidR="00867737" w:rsidRPr="008B50B3" w:rsidRDefault="008B50B3" w:rsidP="008B50B3">
      <w:pPr>
        <w:pStyle w:val="Descripcin"/>
        <w:rPr>
          <w:rFonts w:ascii="Times New Roman" w:hAnsi="Times New Roman" w:cs="Times New Roman"/>
          <w:b/>
          <w:bCs/>
          <w:i w:val="0"/>
          <w:iCs w:val="0"/>
          <w:color w:val="auto"/>
          <w:sz w:val="20"/>
          <w:szCs w:val="20"/>
        </w:rPr>
      </w:pPr>
      <w:bookmarkStart w:id="201" w:name="_Toc25830006"/>
      <w:r w:rsidRPr="008B50B3">
        <w:rPr>
          <w:rFonts w:ascii="Times New Roman" w:hAnsi="Times New Roman" w:cs="Times New Roman"/>
          <w:b/>
          <w:bCs/>
          <w:i w:val="0"/>
          <w:iCs w:val="0"/>
          <w:color w:val="auto"/>
          <w:sz w:val="20"/>
          <w:szCs w:val="20"/>
        </w:rPr>
        <w:t>Gr</w:t>
      </w:r>
      <w:r>
        <w:rPr>
          <w:rFonts w:ascii="Times New Roman" w:hAnsi="Times New Roman" w:cs="Times New Roman"/>
          <w:b/>
          <w:bCs/>
          <w:i w:val="0"/>
          <w:iCs w:val="0"/>
          <w:color w:val="auto"/>
          <w:sz w:val="20"/>
          <w:szCs w:val="20"/>
        </w:rPr>
        <w:t>á</w:t>
      </w:r>
      <w:r w:rsidRPr="008B50B3">
        <w:rPr>
          <w:rFonts w:ascii="Times New Roman" w:hAnsi="Times New Roman" w:cs="Times New Roman"/>
          <w:b/>
          <w:bCs/>
          <w:i w:val="0"/>
          <w:iCs w:val="0"/>
          <w:color w:val="auto"/>
          <w:sz w:val="20"/>
          <w:szCs w:val="20"/>
        </w:rPr>
        <w:t>fico</w:t>
      </w:r>
      <w:r>
        <w:rPr>
          <w:rFonts w:ascii="Times New Roman" w:hAnsi="Times New Roman" w:cs="Times New Roman"/>
          <w:b/>
          <w:bCs/>
          <w:i w:val="0"/>
          <w:iCs w:val="0"/>
          <w:color w:val="auto"/>
          <w:sz w:val="20"/>
          <w:szCs w:val="20"/>
        </w:rPr>
        <w:t xml:space="preserve"> No.</w:t>
      </w:r>
      <w:r w:rsidRPr="008B50B3">
        <w:rPr>
          <w:rFonts w:ascii="Times New Roman" w:hAnsi="Times New Roman" w:cs="Times New Roman"/>
          <w:b/>
          <w:bCs/>
          <w:i w:val="0"/>
          <w:iCs w:val="0"/>
          <w:color w:val="auto"/>
          <w:sz w:val="20"/>
          <w:szCs w:val="20"/>
        </w:rPr>
        <w:t xml:space="preserve"> </w:t>
      </w:r>
      <w:r w:rsidRPr="008B50B3">
        <w:rPr>
          <w:rFonts w:ascii="Times New Roman" w:hAnsi="Times New Roman" w:cs="Times New Roman"/>
          <w:b/>
          <w:bCs/>
          <w:i w:val="0"/>
          <w:iCs w:val="0"/>
          <w:color w:val="auto"/>
          <w:sz w:val="20"/>
          <w:szCs w:val="20"/>
        </w:rPr>
        <w:fldChar w:fldCharType="begin"/>
      </w:r>
      <w:r w:rsidRPr="008B50B3">
        <w:rPr>
          <w:rFonts w:ascii="Times New Roman" w:hAnsi="Times New Roman" w:cs="Times New Roman"/>
          <w:b/>
          <w:bCs/>
          <w:i w:val="0"/>
          <w:iCs w:val="0"/>
          <w:color w:val="auto"/>
          <w:sz w:val="20"/>
          <w:szCs w:val="20"/>
        </w:rPr>
        <w:instrText xml:space="preserve"> SEQ grafico \* ARABIC </w:instrText>
      </w:r>
      <w:r w:rsidRPr="008B50B3">
        <w:rPr>
          <w:rFonts w:ascii="Times New Roman" w:hAnsi="Times New Roman" w:cs="Times New Roman"/>
          <w:b/>
          <w:bCs/>
          <w:i w:val="0"/>
          <w:iCs w:val="0"/>
          <w:color w:val="auto"/>
          <w:sz w:val="20"/>
          <w:szCs w:val="20"/>
        </w:rPr>
        <w:fldChar w:fldCharType="separate"/>
      </w:r>
      <w:r w:rsidR="008D5BFE">
        <w:rPr>
          <w:rFonts w:ascii="Times New Roman" w:hAnsi="Times New Roman" w:cs="Times New Roman"/>
          <w:b/>
          <w:bCs/>
          <w:i w:val="0"/>
          <w:iCs w:val="0"/>
          <w:noProof/>
          <w:color w:val="auto"/>
          <w:sz w:val="20"/>
          <w:szCs w:val="20"/>
        </w:rPr>
        <w:t>19</w:t>
      </w:r>
      <w:r w:rsidRPr="008B50B3">
        <w:rPr>
          <w:rFonts w:ascii="Times New Roman" w:hAnsi="Times New Roman" w:cs="Times New Roman"/>
          <w:b/>
          <w:bCs/>
          <w:i w:val="0"/>
          <w:iCs w:val="0"/>
          <w:color w:val="auto"/>
          <w:sz w:val="20"/>
          <w:szCs w:val="20"/>
        </w:rPr>
        <w:fldChar w:fldCharType="end"/>
      </w:r>
      <w:r w:rsidRPr="008B50B3">
        <w:rPr>
          <w:rFonts w:ascii="Times New Roman" w:hAnsi="Times New Roman" w:cs="Times New Roman"/>
          <w:b/>
          <w:bCs/>
          <w:i w:val="0"/>
          <w:iCs w:val="0"/>
          <w:color w:val="auto"/>
          <w:sz w:val="20"/>
          <w:szCs w:val="20"/>
        </w:rPr>
        <w:t>. Promedio de rendimiento en kg/ha en vaina tierna de 9 accesiones de fréjol voluble, Chillanes 2018.</w:t>
      </w:r>
      <w:bookmarkEnd w:id="201"/>
    </w:p>
    <w:p w14:paraId="0BF24C6F" w14:textId="0D6F7863" w:rsidR="00485348" w:rsidRPr="00485348" w:rsidRDefault="00485348" w:rsidP="006F03AF">
      <w:pPr>
        <w:tabs>
          <w:tab w:val="left" w:pos="1535"/>
        </w:tabs>
        <w:spacing w:after="240"/>
        <w:rPr>
          <w:rFonts w:ascii="Times New Roman" w:hAnsi="Times New Roman" w:cs="Times New Roman"/>
          <w:sz w:val="24"/>
          <w:szCs w:val="24"/>
        </w:rPr>
      </w:pPr>
      <w:r w:rsidRPr="00485348">
        <w:rPr>
          <w:rFonts w:ascii="Times New Roman" w:hAnsi="Times New Roman" w:cs="Times New Roman"/>
          <w:sz w:val="24"/>
          <w:szCs w:val="24"/>
        </w:rPr>
        <w:t>Los resultados del rendimiento en</w:t>
      </w:r>
      <w:r w:rsidR="008A25A3">
        <w:rPr>
          <w:rFonts w:ascii="Times New Roman" w:hAnsi="Times New Roman" w:cs="Times New Roman"/>
          <w:sz w:val="24"/>
          <w:szCs w:val="24"/>
        </w:rPr>
        <w:t xml:space="preserve"> vaina</w:t>
      </w:r>
      <w:r w:rsidRPr="00485348">
        <w:rPr>
          <w:rFonts w:ascii="Times New Roman" w:hAnsi="Times New Roman" w:cs="Times New Roman"/>
          <w:sz w:val="24"/>
          <w:szCs w:val="24"/>
        </w:rPr>
        <w:t xml:space="preserve"> tiern</w:t>
      </w:r>
      <w:r w:rsidR="008A25A3">
        <w:rPr>
          <w:rFonts w:ascii="Times New Roman" w:hAnsi="Times New Roman" w:cs="Times New Roman"/>
          <w:sz w:val="24"/>
          <w:szCs w:val="24"/>
        </w:rPr>
        <w:t>a</w:t>
      </w:r>
      <w:r w:rsidRPr="00485348">
        <w:rPr>
          <w:rFonts w:ascii="Times New Roman" w:hAnsi="Times New Roman" w:cs="Times New Roman"/>
          <w:sz w:val="24"/>
          <w:szCs w:val="24"/>
        </w:rPr>
        <w:t xml:space="preserve"> de las 9 accesiones de fréjol voluble tipo canarios obtenidos en esta investigación fue muy diferente</w:t>
      </w:r>
      <w:r w:rsidRPr="00485348">
        <w:rPr>
          <w:rFonts w:ascii="Times New Roman" w:hAnsi="Times New Roman" w:cs="Times New Roman"/>
          <w:noProof/>
          <w:sz w:val="24"/>
          <w:szCs w:val="24"/>
          <w:lang w:eastAsia="es-EC"/>
        </w:rPr>
        <w:t xml:space="preserve"> (</w:t>
      </w:r>
      <w:r w:rsidR="002B5272" w:rsidRPr="009C1989">
        <w:rPr>
          <w:rFonts w:ascii="Times New Roman" w:hAnsi="Times New Roman" w:cs="Times New Roman"/>
          <w:sz w:val="24"/>
          <w:szCs w:val="24"/>
          <w:lang w:val="es-ES"/>
        </w:rPr>
        <w:t xml:space="preserve">Cuadro </w:t>
      </w:r>
      <w:r w:rsidR="002B5272">
        <w:rPr>
          <w:rFonts w:ascii="Times New Roman" w:hAnsi="Times New Roman" w:cs="Times New Roman"/>
          <w:sz w:val="24"/>
          <w:szCs w:val="24"/>
          <w:lang w:val="es-ES"/>
        </w:rPr>
        <w:t xml:space="preserve">No. 1 </w:t>
      </w:r>
      <w:r w:rsidRPr="00485348">
        <w:rPr>
          <w:rFonts w:ascii="Times New Roman" w:hAnsi="Times New Roman" w:cs="Times New Roman"/>
          <w:sz w:val="24"/>
          <w:szCs w:val="24"/>
          <w:lang w:val="es-ES"/>
        </w:rPr>
        <w:t xml:space="preserve">y </w:t>
      </w:r>
      <w:r w:rsidR="003442B3" w:rsidRPr="00446378">
        <w:rPr>
          <w:rFonts w:ascii="Times New Roman" w:hAnsi="Times New Roman" w:cs="Times New Roman"/>
          <w:sz w:val="24"/>
          <w:szCs w:val="24"/>
        </w:rPr>
        <w:t xml:space="preserve">Gráfico No. </w:t>
      </w:r>
      <w:r w:rsidR="003442B3">
        <w:rPr>
          <w:rFonts w:ascii="Times New Roman" w:hAnsi="Times New Roman" w:cs="Times New Roman"/>
          <w:sz w:val="24"/>
          <w:szCs w:val="24"/>
        </w:rPr>
        <w:t>19</w:t>
      </w:r>
      <w:r w:rsidRPr="00485348">
        <w:rPr>
          <w:rFonts w:ascii="Times New Roman" w:hAnsi="Times New Roman" w:cs="Times New Roman"/>
          <w:sz w:val="24"/>
          <w:szCs w:val="24"/>
          <w:lang w:val="es-ES"/>
        </w:rPr>
        <w:t>).</w:t>
      </w:r>
    </w:p>
    <w:p w14:paraId="696AEF53" w14:textId="0DB77C1F" w:rsidR="00485348" w:rsidRPr="00485348" w:rsidRDefault="006F03AF" w:rsidP="006F03AF">
      <w:pPr>
        <w:spacing w:after="240"/>
        <w:rPr>
          <w:rFonts w:ascii="Times New Roman" w:hAnsi="Times New Roman" w:cs="Times New Roman"/>
          <w:noProof/>
          <w:sz w:val="24"/>
          <w:szCs w:val="24"/>
          <w:lang w:eastAsia="es-EC"/>
        </w:rPr>
      </w:pPr>
      <w:r>
        <w:rPr>
          <w:rFonts w:ascii="Times New Roman" w:hAnsi="Times New Roman" w:cs="Times New Roman"/>
          <w:noProof/>
          <w:sz w:val="24"/>
          <w:szCs w:val="24"/>
          <w:lang w:eastAsia="es-EC"/>
        </w:rPr>
        <w:t xml:space="preserve">El </w:t>
      </w:r>
      <w:r w:rsidR="00485348" w:rsidRPr="00485348">
        <w:rPr>
          <w:rFonts w:ascii="Times New Roman" w:hAnsi="Times New Roman" w:cs="Times New Roman"/>
          <w:noProof/>
          <w:sz w:val="24"/>
          <w:szCs w:val="24"/>
          <w:lang w:eastAsia="es-EC"/>
        </w:rPr>
        <w:t>rendimiento promedio más alto</w:t>
      </w:r>
      <w:r>
        <w:rPr>
          <w:rFonts w:ascii="Times New Roman" w:hAnsi="Times New Roman" w:cs="Times New Roman"/>
          <w:noProof/>
          <w:sz w:val="24"/>
          <w:szCs w:val="24"/>
          <w:lang w:eastAsia="es-EC"/>
        </w:rPr>
        <w:t xml:space="preserve"> presentó </w:t>
      </w:r>
      <w:r w:rsidR="00485348" w:rsidRPr="00485348">
        <w:rPr>
          <w:rFonts w:ascii="Times New Roman" w:hAnsi="Times New Roman" w:cs="Times New Roman"/>
          <w:noProof/>
          <w:sz w:val="24"/>
          <w:szCs w:val="24"/>
          <w:lang w:eastAsia="es-EC"/>
        </w:rPr>
        <w:t xml:space="preserve">el T5 con </w:t>
      </w:r>
      <w:r>
        <w:rPr>
          <w:rFonts w:ascii="Times New Roman" w:hAnsi="Times New Roman" w:cs="Times New Roman"/>
          <w:noProof/>
          <w:sz w:val="24"/>
          <w:szCs w:val="24"/>
          <w:lang w:eastAsia="es-EC"/>
        </w:rPr>
        <w:t>1456</w:t>
      </w:r>
      <w:r w:rsidR="00485348" w:rsidRPr="00485348">
        <w:rPr>
          <w:rFonts w:ascii="Times New Roman" w:hAnsi="Times New Roman" w:cs="Times New Roman"/>
          <w:noProof/>
          <w:sz w:val="24"/>
          <w:szCs w:val="24"/>
          <w:lang w:eastAsia="es-EC"/>
        </w:rPr>
        <w:t>0 kg/ha y el menor promedio el T</w:t>
      </w:r>
      <w:r>
        <w:rPr>
          <w:rFonts w:ascii="Times New Roman" w:hAnsi="Times New Roman" w:cs="Times New Roman"/>
          <w:noProof/>
          <w:sz w:val="24"/>
          <w:szCs w:val="24"/>
          <w:lang w:eastAsia="es-EC"/>
        </w:rPr>
        <w:t>6</w:t>
      </w:r>
      <w:r w:rsidR="00485348" w:rsidRPr="00485348">
        <w:rPr>
          <w:rFonts w:ascii="Times New Roman" w:hAnsi="Times New Roman" w:cs="Times New Roman"/>
          <w:noProof/>
          <w:sz w:val="24"/>
          <w:szCs w:val="24"/>
          <w:lang w:eastAsia="es-EC"/>
        </w:rPr>
        <w:t xml:space="preserve"> con </w:t>
      </w:r>
      <w:r>
        <w:rPr>
          <w:rFonts w:ascii="Times New Roman" w:hAnsi="Times New Roman" w:cs="Times New Roman"/>
          <w:noProof/>
          <w:sz w:val="24"/>
          <w:szCs w:val="24"/>
          <w:lang w:eastAsia="es-EC"/>
        </w:rPr>
        <w:t>840</w:t>
      </w:r>
      <w:r w:rsidR="00485348" w:rsidRPr="00485348">
        <w:rPr>
          <w:rFonts w:ascii="Times New Roman" w:hAnsi="Times New Roman" w:cs="Times New Roman"/>
          <w:noProof/>
          <w:sz w:val="24"/>
          <w:szCs w:val="24"/>
          <w:lang w:eastAsia="es-EC"/>
        </w:rPr>
        <w:t xml:space="preserve">0kg/ha. </w:t>
      </w:r>
    </w:p>
    <w:p w14:paraId="36B71FD5" w14:textId="14751CBF" w:rsidR="00485348" w:rsidRPr="009E6038" w:rsidRDefault="00F453B5" w:rsidP="009E6038">
      <w:pPr>
        <w:spacing w:after="240"/>
        <w:rPr>
          <w:rFonts w:ascii="Times New Roman" w:hAnsi="Times New Roman" w:cs="Times New Roman"/>
          <w:noProof/>
          <w:sz w:val="24"/>
          <w:szCs w:val="24"/>
          <w:lang w:eastAsia="es-EC"/>
        </w:rPr>
      </w:pPr>
      <w:r>
        <w:rPr>
          <w:rFonts w:ascii="Times New Roman" w:hAnsi="Times New Roman" w:cs="Times New Roman"/>
          <w:noProof/>
          <w:sz w:val="24"/>
          <w:szCs w:val="24"/>
          <w:lang w:eastAsia="es-EC"/>
        </w:rPr>
        <w:t xml:space="preserve">El </w:t>
      </w:r>
      <w:r w:rsidR="00485348" w:rsidRPr="00485348">
        <w:rPr>
          <w:rFonts w:ascii="Times New Roman" w:hAnsi="Times New Roman" w:cs="Times New Roman"/>
          <w:noProof/>
          <w:sz w:val="24"/>
          <w:szCs w:val="24"/>
          <w:lang w:eastAsia="es-EC"/>
        </w:rPr>
        <w:t xml:space="preserve"> componentes </w:t>
      </w:r>
      <w:r w:rsidR="006F03AF">
        <w:rPr>
          <w:rFonts w:ascii="Times New Roman" w:hAnsi="Times New Roman" w:cs="Times New Roman"/>
          <w:noProof/>
          <w:sz w:val="24"/>
          <w:szCs w:val="24"/>
          <w:lang w:eastAsia="es-EC"/>
        </w:rPr>
        <w:t xml:space="preserve">peso de </w:t>
      </w:r>
      <w:r w:rsidR="00485348" w:rsidRPr="00485348">
        <w:rPr>
          <w:rFonts w:ascii="Times New Roman" w:hAnsi="Times New Roman" w:cs="Times New Roman"/>
          <w:noProof/>
          <w:sz w:val="24"/>
          <w:szCs w:val="24"/>
          <w:lang w:eastAsia="es-EC"/>
        </w:rPr>
        <w:t xml:space="preserve">vainas/planta, </w:t>
      </w:r>
      <w:r>
        <w:rPr>
          <w:rFonts w:ascii="Times New Roman" w:hAnsi="Times New Roman" w:cs="Times New Roman"/>
          <w:noProof/>
          <w:sz w:val="24"/>
          <w:szCs w:val="24"/>
          <w:lang w:eastAsia="es-EC"/>
        </w:rPr>
        <w:t>esta directamente relacionado con el rendimiento en vaina tierna</w:t>
      </w:r>
      <w:r w:rsidR="008A25A3">
        <w:rPr>
          <w:rFonts w:ascii="Times New Roman" w:hAnsi="Times New Roman" w:cs="Times New Roman"/>
          <w:noProof/>
          <w:sz w:val="24"/>
          <w:szCs w:val="24"/>
          <w:lang w:eastAsia="es-EC"/>
        </w:rPr>
        <w:t>.</w:t>
      </w:r>
    </w:p>
    <w:p w14:paraId="5525E4A8" w14:textId="77777777" w:rsidR="008B50B3" w:rsidRDefault="00485348" w:rsidP="008B50B3">
      <w:pPr>
        <w:keepNext/>
      </w:pPr>
      <w:r>
        <w:rPr>
          <w:noProof/>
          <w:lang w:eastAsia="es-EC"/>
        </w:rPr>
        <w:lastRenderedPageBreak/>
        <w:drawing>
          <wp:inline distT="0" distB="0" distL="0" distR="0" wp14:anchorId="6CF49642" wp14:editId="7BE4FF27">
            <wp:extent cx="4572000" cy="2743200"/>
            <wp:effectExtent l="0" t="0" r="0" b="0"/>
            <wp:docPr id="30" name="Gráfico 30">
              <a:extLst xmlns:a="http://schemas.openxmlformats.org/drawingml/2006/main">
                <a:ext uri="{FF2B5EF4-FFF2-40B4-BE49-F238E27FC236}">
                  <a16:creationId xmlns:a16="http://schemas.microsoft.com/office/drawing/2014/main" id="{55CF5244-B34A-4703-948C-130A8AE35BA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inline>
        </w:drawing>
      </w:r>
    </w:p>
    <w:p w14:paraId="360AE480" w14:textId="6DC312EA" w:rsidR="006F03AF" w:rsidRPr="008B50B3" w:rsidRDefault="008B50B3" w:rsidP="008B50B3">
      <w:pPr>
        <w:pStyle w:val="Descripcin"/>
        <w:rPr>
          <w:rFonts w:ascii="Times New Roman" w:hAnsi="Times New Roman" w:cs="Times New Roman"/>
          <w:b/>
          <w:bCs/>
          <w:i w:val="0"/>
          <w:iCs w:val="0"/>
          <w:color w:val="auto"/>
          <w:sz w:val="20"/>
          <w:szCs w:val="20"/>
        </w:rPr>
      </w:pPr>
      <w:bookmarkStart w:id="202" w:name="_Toc25830007"/>
      <w:r w:rsidRPr="008B50B3">
        <w:rPr>
          <w:rFonts w:ascii="Times New Roman" w:hAnsi="Times New Roman" w:cs="Times New Roman"/>
          <w:b/>
          <w:bCs/>
          <w:i w:val="0"/>
          <w:iCs w:val="0"/>
          <w:color w:val="auto"/>
          <w:sz w:val="20"/>
          <w:szCs w:val="20"/>
        </w:rPr>
        <w:t>Gr</w:t>
      </w:r>
      <w:r>
        <w:rPr>
          <w:rFonts w:ascii="Times New Roman" w:hAnsi="Times New Roman" w:cs="Times New Roman"/>
          <w:b/>
          <w:bCs/>
          <w:i w:val="0"/>
          <w:iCs w:val="0"/>
          <w:color w:val="auto"/>
          <w:sz w:val="20"/>
          <w:szCs w:val="20"/>
        </w:rPr>
        <w:t>á</w:t>
      </w:r>
      <w:r w:rsidRPr="008B50B3">
        <w:rPr>
          <w:rFonts w:ascii="Times New Roman" w:hAnsi="Times New Roman" w:cs="Times New Roman"/>
          <w:b/>
          <w:bCs/>
          <w:i w:val="0"/>
          <w:iCs w:val="0"/>
          <w:color w:val="auto"/>
          <w:sz w:val="20"/>
          <w:szCs w:val="20"/>
        </w:rPr>
        <w:t>fico</w:t>
      </w:r>
      <w:r>
        <w:rPr>
          <w:rFonts w:ascii="Times New Roman" w:hAnsi="Times New Roman" w:cs="Times New Roman"/>
          <w:b/>
          <w:bCs/>
          <w:i w:val="0"/>
          <w:iCs w:val="0"/>
          <w:color w:val="auto"/>
          <w:sz w:val="20"/>
          <w:szCs w:val="20"/>
        </w:rPr>
        <w:t xml:space="preserve"> No.</w:t>
      </w:r>
      <w:r w:rsidRPr="008B50B3">
        <w:rPr>
          <w:rFonts w:ascii="Times New Roman" w:hAnsi="Times New Roman" w:cs="Times New Roman"/>
          <w:b/>
          <w:bCs/>
          <w:i w:val="0"/>
          <w:iCs w:val="0"/>
          <w:color w:val="auto"/>
          <w:sz w:val="20"/>
          <w:szCs w:val="20"/>
        </w:rPr>
        <w:t xml:space="preserve"> </w:t>
      </w:r>
      <w:r w:rsidRPr="008B50B3">
        <w:rPr>
          <w:rFonts w:ascii="Times New Roman" w:hAnsi="Times New Roman" w:cs="Times New Roman"/>
          <w:b/>
          <w:bCs/>
          <w:i w:val="0"/>
          <w:iCs w:val="0"/>
          <w:color w:val="auto"/>
          <w:sz w:val="20"/>
          <w:szCs w:val="20"/>
        </w:rPr>
        <w:fldChar w:fldCharType="begin"/>
      </w:r>
      <w:r w:rsidRPr="008B50B3">
        <w:rPr>
          <w:rFonts w:ascii="Times New Roman" w:hAnsi="Times New Roman" w:cs="Times New Roman"/>
          <w:b/>
          <w:bCs/>
          <w:i w:val="0"/>
          <w:iCs w:val="0"/>
          <w:color w:val="auto"/>
          <w:sz w:val="20"/>
          <w:szCs w:val="20"/>
        </w:rPr>
        <w:instrText xml:space="preserve"> SEQ grafico \* ARABIC </w:instrText>
      </w:r>
      <w:r w:rsidRPr="008B50B3">
        <w:rPr>
          <w:rFonts w:ascii="Times New Roman" w:hAnsi="Times New Roman" w:cs="Times New Roman"/>
          <w:b/>
          <w:bCs/>
          <w:i w:val="0"/>
          <w:iCs w:val="0"/>
          <w:color w:val="auto"/>
          <w:sz w:val="20"/>
          <w:szCs w:val="20"/>
        </w:rPr>
        <w:fldChar w:fldCharType="separate"/>
      </w:r>
      <w:r w:rsidR="008D5BFE">
        <w:rPr>
          <w:rFonts w:ascii="Times New Roman" w:hAnsi="Times New Roman" w:cs="Times New Roman"/>
          <w:b/>
          <w:bCs/>
          <w:i w:val="0"/>
          <w:iCs w:val="0"/>
          <w:noProof/>
          <w:color w:val="auto"/>
          <w:sz w:val="20"/>
          <w:szCs w:val="20"/>
        </w:rPr>
        <w:t>20</w:t>
      </w:r>
      <w:r w:rsidRPr="008B50B3">
        <w:rPr>
          <w:rFonts w:ascii="Times New Roman" w:hAnsi="Times New Roman" w:cs="Times New Roman"/>
          <w:b/>
          <w:bCs/>
          <w:i w:val="0"/>
          <w:iCs w:val="0"/>
          <w:color w:val="auto"/>
          <w:sz w:val="20"/>
          <w:szCs w:val="20"/>
        </w:rPr>
        <w:fldChar w:fldCharType="end"/>
      </w:r>
      <w:r w:rsidRPr="008B50B3">
        <w:rPr>
          <w:rFonts w:ascii="Times New Roman" w:hAnsi="Times New Roman" w:cs="Times New Roman"/>
          <w:b/>
          <w:bCs/>
          <w:i w:val="0"/>
          <w:iCs w:val="0"/>
          <w:color w:val="auto"/>
          <w:sz w:val="20"/>
          <w:szCs w:val="20"/>
        </w:rPr>
        <w:t>. Promedios de rendimiento kg/ha al 13% de humedad de 9 accesiones de fréjol voluble Chillanes 2018.</w:t>
      </w:r>
      <w:bookmarkEnd w:id="202"/>
    </w:p>
    <w:p w14:paraId="49337E03" w14:textId="3EDDD705" w:rsidR="00641DE6" w:rsidRDefault="00641DE6" w:rsidP="001556D0">
      <w:pPr>
        <w:spacing w:after="240"/>
        <w:rPr>
          <w:rFonts w:ascii="Times New Roman" w:hAnsi="Times New Roman" w:cs="Times New Roman"/>
          <w:sz w:val="24"/>
          <w:szCs w:val="24"/>
          <w:lang w:val="es-ES"/>
        </w:rPr>
      </w:pPr>
      <w:r>
        <w:rPr>
          <w:rFonts w:ascii="Times New Roman" w:hAnsi="Times New Roman" w:cs="Times New Roman"/>
          <w:noProof/>
          <w:sz w:val="24"/>
          <w:szCs w:val="24"/>
          <w:lang w:eastAsia="es-EC"/>
        </w:rPr>
        <w:t xml:space="preserve">La respuesta </w:t>
      </w:r>
      <w:r w:rsidR="002E24C6">
        <w:rPr>
          <w:rFonts w:ascii="Times New Roman" w:hAnsi="Times New Roman" w:cs="Times New Roman"/>
          <w:noProof/>
          <w:sz w:val="24"/>
          <w:szCs w:val="24"/>
          <w:lang w:eastAsia="es-EC"/>
        </w:rPr>
        <w:t xml:space="preserve">agronómica </w:t>
      </w:r>
      <w:r>
        <w:rPr>
          <w:rFonts w:ascii="Times New Roman" w:hAnsi="Times New Roman" w:cs="Times New Roman"/>
          <w:noProof/>
          <w:sz w:val="24"/>
          <w:szCs w:val="24"/>
          <w:lang w:eastAsia="es-EC"/>
        </w:rPr>
        <w:t>de las 9 accesiones de fréjol voluble en cuanto al rendimiento</w:t>
      </w:r>
      <w:r w:rsidR="001556D0">
        <w:rPr>
          <w:rFonts w:ascii="Times New Roman" w:hAnsi="Times New Roman" w:cs="Times New Roman"/>
          <w:noProof/>
          <w:sz w:val="24"/>
          <w:szCs w:val="24"/>
          <w:lang w:eastAsia="es-EC"/>
        </w:rPr>
        <w:t xml:space="preserve"> en</w:t>
      </w:r>
      <w:r w:rsidR="002E24C6">
        <w:rPr>
          <w:rFonts w:ascii="Times New Roman" w:hAnsi="Times New Roman" w:cs="Times New Roman"/>
          <w:noProof/>
          <w:sz w:val="24"/>
          <w:szCs w:val="24"/>
          <w:lang w:eastAsia="es-EC"/>
        </w:rPr>
        <w:t xml:space="preserve"> kg/ha,</w:t>
      </w:r>
      <w:r>
        <w:rPr>
          <w:rFonts w:ascii="Times New Roman" w:hAnsi="Times New Roman" w:cs="Times New Roman"/>
          <w:noProof/>
          <w:sz w:val="24"/>
          <w:szCs w:val="24"/>
          <w:lang w:eastAsia="es-EC"/>
        </w:rPr>
        <w:t xml:space="preserve"> fue muy diferente (</w:t>
      </w:r>
      <w:r w:rsidR="002B5272" w:rsidRPr="009C1989">
        <w:rPr>
          <w:rFonts w:ascii="Times New Roman" w:hAnsi="Times New Roman" w:cs="Times New Roman"/>
          <w:sz w:val="24"/>
          <w:szCs w:val="24"/>
          <w:lang w:val="es-ES"/>
        </w:rPr>
        <w:t xml:space="preserve">Cuadro </w:t>
      </w:r>
      <w:r w:rsidR="002B5272">
        <w:rPr>
          <w:rFonts w:ascii="Times New Roman" w:hAnsi="Times New Roman" w:cs="Times New Roman"/>
          <w:sz w:val="24"/>
          <w:szCs w:val="24"/>
          <w:lang w:val="es-ES"/>
        </w:rPr>
        <w:t xml:space="preserve">No. 1 </w:t>
      </w:r>
      <w:r>
        <w:rPr>
          <w:rFonts w:ascii="Times New Roman" w:hAnsi="Times New Roman" w:cs="Times New Roman"/>
          <w:sz w:val="24"/>
          <w:szCs w:val="24"/>
          <w:lang w:val="es-ES"/>
        </w:rPr>
        <w:t>y</w:t>
      </w:r>
      <w:r w:rsidRPr="00DC20E9">
        <w:rPr>
          <w:rFonts w:ascii="Times New Roman" w:hAnsi="Times New Roman" w:cs="Times New Roman"/>
          <w:sz w:val="24"/>
          <w:szCs w:val="24"/>
          <w:lang w:val="es-ES"/>
        </w:rPr>
        <w:t xml:space="preserve"> </w:t>
      </w:r>
      <w:r w:rsidR="003442B3" w:rsidRPr="00446378">
        <w:rPr>
          <w:rFonts w:ascii="Times New Roman" w:hAnsi="Times New Roman" w:cs="Times New Roman"/>
          <w:sz w:val="24"/>
          <w:szCs w:val="24"/>
        </w:rPr>
        <w:t xml:space="preserve">Gráfico No. </w:t>
      </w:r>
      <w:r w:rsidR="003442B3">
        <w:rPr>
          <w:rFonts w:ascii="Times New Roman" w:hAnsi="Times New Roman" w:cs="Times New Roman"/>
          <w:sz w:val="24"/>
          <w:szCs w:val="24"/>
        </w:rPr>
        <w:t>20</w:t>
      </w:r>
      <w:r>
        <w:rPr>
          <w:rFonts w:ascii="Times New Roman" w:hAnsi="Times New Roman" w:cs="Times New Roman"/>
          <w:sz w:val="24"/>
          <w:szCs w:val="24"/>
          <w:lang w:val="es-ES"/>
        </w:rPr>
        <w:t>).</w:t>
      </w:r>
    </w:p>
    <w:p w14:paraId="7F698219" w14:textId="77483F3B" w:rsidR="00641DE6" w:rsidRDefault="00641DE6" w:rsidP="00351EDA">
      <w:pPr>
        <w:spacing w:after="240"/>
        <w:rPr>
          <w:rFonts w:ascii="Times New Roman" w:hAnsi="Times New Roman" w:cs="Times New Roman"/>
          <w:noProof/>
          <w:sz w:val="24"/>
          <w:szCs w:val="24"/>
          <w:lang w:eastAsia="es-EC"/>
        </w:rPr>
      </w:pPr>
      <w:r>
        <w:rPr>
          <w:rFonts w:ascii="Times New Roman" w:hAnsi="Times New Roman" w:cs="Times New Roman"/>
          <w:noProof/>
          <w:sz w:val="24"/>
          <w:szCs w:val="24"/>
          <w:lang w:eastAsia="es-EC"/>
        </w:rPr>
        <w:t>El rendimiento promedio más alto obtuvo el T5</w:t>
      </w:r>
      <w:r w:rsidR="002E24C6">
        <w:rPr>
          <w:rFonts w:ascii="Times New Roman" w:hAnsi="Times New Roman" w:cs="Times New Roman"/>
          <w:noProof/>
          <w:sz w:val="24"/>
          <w:szCs w:val="24"/>
          <w:lang w:eastAsia="es-EC"/>
        </w:rPr>
        <w:t xml:space="preserve"> </w:t>
      </w:r>
      <w:r>
        <w:rPr>
          <w:rFonts w:ascii="Times New Roman" w:hAnsi="Times New Roman" w:cs="Times New Roman"/>
          <w:noProof/>
          <w:sz w:val="24"/>
          <w:szCs w:val="24"/>
          <w:lang w:eastAsia="es-EC"/>
        </w:rPr>
        <w:t>con 3360</w:t>
      </w:r>
      <w:r w:rsidR="002E24C6">
        <w:rPr>
          <w:rFonts w:ascii="Times New Roman" w:hAnsi="Times New Roman" w:cs="Times New Roman"/>
          <w:noProof/>
          <w:sz w:val="24"/>
          <w:szCs w:val="24"/>
          <w:lang w:eastAsia="es-EC"/>
        </w:rPr>
        <w:t xml:space="preserve"> </w:t>
      </w:r>
      <w:r>
        <w:rPr>
          <w:rFonts w:ascii="Times New Roman" w:hAnsi="Times New Roman" w:cs="Times New Roman"/>
          <w:noProof/>
          <w:sz w:val="24"/>
          <w:szCs w:val="24"/>
          <w:lang w:eastAsia="es-EC"/>
        </w:rPr>
        <w:t xml:space="preserve">kg/ha </w:t>
      </w:r>
      <w:r w:rsidR="000E04C8">
        <w:rPr>
          <w:rFonts w:ascii="Times New Roman" w:hAnsi="Times New Roman" w:cs="Times New Roman"/>
          <w:noProof/>
          <w:sz w:val="24"/>
          <w:szCs w:val="24"/>
          <w:lang w:eastAsia="es-EC"/>
        </w:rPr>
        <w:t>y el menor promedio</w:t>
      </w:r>
      <w:r w:rsidR="002E24C6">
        <w:rPr>
          <w:rFonts w:ascii="Times New Roman" w:hAnsi="Times New Roman" w:cs="Times New Roman"/>
          <w:noProof/>
          <w:sz w:val="24"/>
          <w:szCs w:val="24"/>
          <w:lang w:eastAsia="es-EC"/>
        </w:rPr>
        <w:t xml:space="preserve"> </w:t>
      </w:r>
      <w:r w:rsidR="000E04C8">
        <w:rPr>
          <w:rFonts w:ascii="Times New Roman" w:hAnsi="Times New Roman" w:cs="Times New Roman"/>
          <w:noProof/>
          <w:sz w:val="24"/>
          <w:szCs w:val="24"/>
          <w:lang w:eastAsia="es-EC"/>
        </w:rPr>
        <w:t>el T8</w:t>
      </w:r>
      <w:r w:rsidR="002E24C6">
        <w:rPr>
          <w:rFonts w:ascii="Times New Roman" w:hAnsi="Times New Roman" w:cs="Times New Roman"/>
          <w:noProof/>
          <w:sz w:val="24"/>
          <w:szCs w:val="24"/>
          <w:lang w:eastAsia="es-EC"/>
        </w:rPr>
        <w:t xml:space="preserve"> </w:t>
      </w:r>
      <w:r w:rsidR="000E04C8">
        <w:rPr>
          <w:rFonts w:ascii="Times New Roman" w:hAnsi="Times New Roman" w:cs="Times New Roman"/>
          <w:noProof/>
          <w:sz w:val="24"/>
          <w:szCs w:val="24"/>
          <w:lang w:eastAsia="es-EC"/>
        </w:rPr>
        <w:t>con 1120kg/ha.</w:t>
      </w:r>
      <w:r w:rsidR="00351EDA">
        <w:rPr>
          <w:rFonts w:ascii="Times New Roman" w:hAnsi="Times New Roman" w:cs="Times New Roman"/>
          <w:noProof/>
          <w:sz w:val="24"/>
          <w:szCs w:val="24"/>
          <w:lang w:eastAsia="es-EC"/>
        </w:rPr>
        <w:t xml:space="preserve"> </w:t>
      </w:r>
    </w:p>
    <w:p w14:paraId="6BD84B40" w14:textId="42D52748" w:rsidR="00351EDA" w:rsidRDefault="00351EDA" w:rsidP="00641DE6">
      <w:pPr>
        <w:rPr>
          <w:rFonts w:ascii="Times New Roman" w:hAnsi="Times New Roman" w:cs="Times New Roman"/>
          <w:noProof/>
          <w:sz w:val="24"/>
          <w:szCs w:val="24"/>
          <w:lang w:eastAsia="es-EC"/>
        </w:rPr>
      </w:pPr>
      <w:r>
        <w:rPr>
          <w:rFonts w:ascii="Times New Roman" w:hAnsi="Times New Roman" w:cs="Times New Roman"/>
          <w:noProof/>
          <w:sz w:val="24"/>
          <w:szCs w:val="24"/>
          <w:lang w:eastAsia="es-EC"/>
        </w:rPr>
        <w:t xml:space="preserve">El rendimiento es </w:t>
      </w:r>
      <w:r w:rsidR="004331D9">
        <w:rPr>
          <w:rFonts w:ascii="Times New Roman" w:hAnsi="Times New Roman" w:cs="Times New Roman"/>
          <w:noProof/>
          <w:sz w:val="24"/>
          <w:szCs w:val="24"/>
          <w:lang w:eastAsia="es-EC"/>
        </w:rPr>
        <w:t>el resultado de la respuesta agronómica,</w:t>
      </w:r>
      <w:r>
        <w:rPr>
          <w:rFonts w:ascii="Times New Roman" w:hAnsi="Times New Roman" w:cs="Times New Roman"/>
          <w:noProof/>
          <w:sz w:val="24"/>
          <w:szCs w:val="24"/>
          <w:lang w:eastAsia="es-EC"/>
        </w:rPr>
        <w:t xml:space="preserve"> su interacci</w:t>
      </w:r>
      <w:r w:rsidR="009B53A9">
        <w:rPr>
          <w:rFonts w:ascii="Times New Roman" w:hAnsi="Times New Roman" w:cs="Times New Roman"/>
          <w:noProof/>
          <w:sz w:val="24"/>
          <w:szCs w:val="24"/>
          <w:lang w:eastAsia="es-EC"/>
        </w:rPr>
        <w:t>ó</w:t>
      </w:r>
      <w:r>
        <w:rPr>
          <w:rFonts w:ascii="Times New Roman" w:hAnsi="Times New Roman" w:cs="Times New Roman"/>
          <w:noProof/>
          <w:sz w:val="24"/>
          <w:szCs w:val="24"/>
          <w:lang w:eastAsia="es-EC"/>
        </w:rPr>
        <w:t>n genotipo ambiente</w:t>
      </w:r>
      <w:r w:rsidR="004331D9">
        <w:rPr>
          <w:rFonts w:ascii="Times New Roman" w:hAnsi="Times New Roman" w:cs="Times New Roman"/>
          <w:noProof/>
          <w:sz w:val="24"/>
          <w:szCs w:val="24"/>
          <w:lang w:eastAsia="es-EC"/>
        </w:rPr>
        <w:t xml:space="preserve"> y los valores promedios de los componentes del rendimiento como son principalmente el ciclo del cultivo, vainas/planta, granos/vaina, altura de planta, peso de cien granos secos (tamaño), sanidad, diámetro polar y ecuatorial del grano y entre otros.</w:t>
      </w:r>
      <w:r>
        <w:rPr>
          <w:rFonts w:ascii="Times New Roman" w:hAnsi="Times New Roman" w:cs="Times New Roman"/>
          <w:noProof/>
          <w:sz w:val="24"/>
          <w:szCs w:val="24"/>
          <w:lang w:eastAsia="es-EC"/>
        </w:rPr>
        <w:t xml:space="preserve"> </w:t>
      </w:r>
    </w:p>
    <w:p w14:paraId="0650D0B9" w14:textId="36BD5584" w:rsidR="004331D9" w:rsidRDefault="004331D9" w:rsidP="00641DE6">
      <w:pPr>
        <w:rPr>
          <w:rFonts w:ascii="Times New Roman" w:hAnsi="Times New Roman" w:cs="Times New Roman"/>
          <w:noProof/>
          <w:sz w:val="24"/>
          <w:szCs w:val="24"/>
          <w:lang w:eastAsia="es-EC"/>
        </w:rPr>
      </w:pPr>
      <w:r>
        <w:rPr>
          <w:rFonts w:ascii="Times New Roman" w:hAnsi="Times New Roman" w:cs="Times New Roman"/>
          <w:noProof/>
          <w:sz w:val="24"/>
          <w:szCs w:val="24"/>
          <w:lang w:eastAsia="es-EC"/>
        </w:rPr>
        <w:t xml:space="preserve">El rendimiento promedio mas alto del T5 fue justamente por tener los valores </w:t>
      </w:r>
      <w:r w:rsidR="00EB3AEF">
        <w:rPr>
          <w:rFonts w:ascii="Times New Roman" w:hAnsi="Times New Roman" w:cs="Times New Roman"/>
          <w:noProof/>
          <w:sz w:val="24"/>
          <w:szCs w:val="24"/>
          <w:lang w:eastAsia="es-EC"/>
        </w:rPr>
        <w:t>promedios mas altos de los componentes del rendimiento y especialmente mayor tamaño del grano.</w:t>
      </w:r>
    </w:p>
    <w:p w14:paraId="305CF0CB" w14:textId="77777777" w:rsidR="00EB1587" w:rsidRDefault="00EB1587" w:rsidP="008453DD">
      <w:pPr>
        <w:rPr>
          <w:rFonts w:ascii="Times New Roman" w:hAnsi="Times New Roman" w:cs="Times New Roman"/>
          <w:b/>
          <w:noProof/>
          <w:sz w:val="24"/>
          <w:szCs w:val="24"/>
          <w:lang w:eastAsia="es-EC"/>
        </w:rPr>
      </w:pPr>
    </w:p>
    <w:p w14:paraId="37169414" w14:textId="4EF700DB" w:rsidR="0049661A" w:rsidRDefault="0049661A" w:rsidP="008453DD">
      <w:pPr>
        <w:rPr>
          <w:rFonts w:ascii="Times New Roman" w:hAnsi="Times New Roman" w:cs="Times New Roman"/>
          <w:b/>
          <w:noProof/>
          <w:sz w:val="24"/>
          <w:szCs w:val="24"/>
          <w:lang w:eastAsia="es-EC"/>
        </w:rPr>
        <w:sectPr w:rsidR="0049661A" w:rsidSect="00145511">
          <w:headerReference w:type="default" r:id="rId57"/>
          <w:footerReference w:type="default" r:id="rId58"/>
          <w:footerReference w:type="first" r:id="rId59"/>
          <w:pgSz w:w="11906" w:h="16838"/>
          <w:pgMar w:top="1701" w:right="1701" w:bottom="1701" w:left="2268" w:header="709" w:footer="709" w:gutter="0"/>
          <w:cols w:space="708"/>
          <w:docGrid w:linePitch="360"/>
        </w:sectPr>
      </w:pPr>
    </w:p>
    <w:p w14:paraId="569EC3C2" w14:textId="1F0FBC55" w:rsidR="00422AE3" w:rsidRDefault="006B0AA7" w:rsidP="00A9590E">
      <w:pPr>
        <w:pStyle w:val="Ttulo2"/>
        <w:spacing w:after="240"/>
        <w:rPr>
          <w:noProof/>
          <w:lang w:eastAsia="es-EC"/>
        </w:rPr>
      </w:pPr>
      <w:bookmarkStart w:id="203" w:name="_Toc25830558"/>
      <w:r>
        <w:rPr>
          <w:noProof/>
          <w:lang w:eastAsia="es-EC"/>
        </w:rPr>
        <w:lastRenderedPageBreak/>
        <w:t xml:space="preserve">5.2. </w:t>
      </w:r>
      <w:r w:rsidR="00422AE3">
        <w:rPr>
          <w:noProof/>
          <w:lang w:eastAsia="es-EC"/>
        </w:rPr>
        <w:t>Incidencia de enfermedades foliares (IEF) Chillanes 2018</w:t>
      </w:r>
      <w:bookmarkEnd w:id="203"/>
    </w:p>
    <w:p w14:paraId="780DFD99" w14:textId="3B67408F" w:rsidR="00CD73CB" w:rsidRPr="00CD73CB" w:rsidRDefault="00CD73CB" w:rsidP="00CD73CB">
      <w:pPr>
        <w:spacing w:after="240"/>
        <w:rPr>
          <w:rFonts w:ascii="Times New Roman" w:hAnsi="Times New Roman" w:cs="Times New Roman"/>
          <w:b/>
          <w:sz w:val="24"/>
          <w:szCs w:val="24"/>
        </w:rPr>
      </w:pPr>
      <w:bookmarkStart w:id="204" w:name="_Toc25829917"/>
      <w:r w:rsidRPr="00CD73CB">
        <w:rPr>
          <w:rFonts w:ascii="Times New Roman" w:hAnsi="Times New Roman" w:cs="Times New Roman"/>
          <w:b/>
          <w:bCs/>
          <w:sz w:val="24"/>
          <w:szCs w:val="24"/>
        </w:rPr>
        <w:t xml:space="preserve">Cuadro No. </w:t>
      </w:r>
      <w:r w:rsidRPr="00CD73CB">
        <w:rPr>
          <w:rFonts w:ascii="Times New Roman" w:hAnsi="Times New Roman" w:cs="Times New Roman"/>
          <w:b/>
          <w:bCs/>
          <w:sz w:val="24"/>
          <w:szCs w:val="24"/>
        </w:rPr>
        <w:fldChar w:fldCharType="begin"/>
      </w:r>
      <w:r w:rsidRPr="00CD73CB">
        <w:rPr>
          <w:rFonts w:ascii="Times New Roman" w:hAnsi="Times New Roman" w:cs="Times New Roman"/>
          <w:b/>
          <w:bCs/>
          <w:sz w:val="24"/>
          <w:szCs w:val="24"/>
        </w:rPr>
        <w:instrText xml:space="preserve"> SEQ Cuadro \* ARABIC </w:instrText>
      </w:r>
      <w:r w:rsidRPr="00CD73CB">
        <w:rPr>
          <w:rFonts w:ascii="Times New Roman" w:hAnsi="Times New Roman" w:cs="Times New Roman"/>
          <w:b/>
          <w:bCs/>
          <w:sz w:val="24"/>
          <w:szCs w:val="24"/>
        </w:rPr>
        <w:fldChar w:fldCharType="separate"/>
      </w:r>
      <w:r w:rsidR="008D5BFE">
        <w:rPr>
          <w:rFonts w:ascii="Times New Roman" w:hAnsi="Times New Roman" w:cs="Times New Roman"/>
          <w:b/>
          <w:bCs/>
          <w:noProof/>
          <w:sz w:val="24"/>
          <w:szCs w:val="24"/>
        </w:rPr>
        <w:t>2</w:t>
      </w:r>
      <w:r w:rsidRPr="00CD73CB">
        <w:rPr>
          <w:rFonts w:ascii="Times New Roman" w:hAnsi="Times New Roman" w:cs="Times New Roman"/>
          <w:b/>
          <w:bCs/>
          <w:sz w:val="24"/>
          <w:szCs w:val="24"/>
        </w:rPr>
        <w:fldChar w:fldCharType="end"/>
      </w:r>
      <w:r w:rsidRPr="00CD73CB">
        <w:rPr>
          <w:rFonts w:ascii="Times New Roman" w:hAnsi="Times New Roman" w:cs="Times New Roman"/>
          <w:b/>
          <w:bCs/>
          <w:sz w:val="24"/>
          <w:szCs w:val="24"/>
        </w:rPr>
        <w:t>.</w:t>
      </w:r>
      <w:r w:rsidRPr="00CD73CB">
        <w:rPr>
          <w:rFonts w:ascii="Times New Roman" w:hAnsi="Times New Roman" w:cs="Times New Roman"/>
          <w:sz w:val="24"/>
          <w:szCs w:val="24"/>
        </w:rPr>
        <w:t xml:space="preserve"> Resultados de la prueba de Tukey </w:t>
      </w:r>
      <w:r w:rsidRPr="00CD73CB">
        <w:rPr>
          <w:rFonts w:ascii="Times New Roman" w:hAnsi="Times New Roman" w:cs="Times New Roman"/>
          <w:bCs/>
          <w:sz w:val="24"/>
          <w:szCs w:val="24"/>
          <w:lang w:val="es-ES"/>
        </w:rPr>
        <w:t>al 5% para comparar los promedios de la incidencia de: A</w:t>
      </w:r>
      <w:r w:rsidRPr="00CD73CB">
        <w:rPr>
          <w:rFonts w:ascii="Times New Roman" w:hAnsi="Times New Roman" w:cs="Times New Roman"/>
          <w:bCs/>
          <w:sz w:val="24"/>
          <w:szCs w:val="24"/>
        </w:rPr>
        <w:t xml:space="preserve">ñublo de Halo, </w:t>
      </w:r>
      <w:r w:rsidRPr="00CD73CB">
        <w:rPr>
          <w:rFonts w:ascii="Times New Roman" w:hAnsi="Times New Roman" w:cs="Times New Roman"/>
          <w:b/>
          <w:sz w:val="24"/>
          <w:szCs w:val="24"/>
        </w:rPr>
        <w:t>(</w:t>
      </w:r>
      <w:r w:rsidRPr="002B5272">
        <w:rPr>
          <w:rFonts w:ascii="Times New Roman" w:hAnsi="Times New Roman" w:cs="Times New Roman"/>
          <w:b/>
          <w:i/>
          <w:iCs/>
          <w:sz w:val="24"/>
          <w:szCs w:val="24"/>
        </w:rPr>
        <w:t>Pseudomonas phaseolicola</w:t>
      </w:r>
      <w:r w:rsidRPr="00CD73CB">
        <w:rPr>
          <w:rFonts w:ascii="Times New Roman" w:hAnsi="Times New Roman" w:cs="Times New Roman"/>
          <w:b/>
          <w:sz w:val="24"/>
          <w:szCs w:val="24"/>
        </w:rPr>
        <w:t>)</w:t>
      </w:r>
      <w:r w:rsidRPr="00CD73CB">
        <w:rPr>
          <w:rFonts w:ascii="Times New Roman" w:hAnsi="Times New Roman" w:cs="Times New Roman"/>
          <w:sz w:val="24"/>
          <w:szCs w:val="24"/>
        </w:rPr>
        <w:t xml:space="preserve">, </w:t>
      </w:r>
      <w:r w:rsidRPr="00CD73CB">
        <w:rPr>
          <w:rFonts w:ascii="Times New Roman" w:hAnsi="Times New Roman" w:cs="Times New Roman"/>
          <w:bCs/>
          <w:sz w:val="24"/>
          <w:szCs w:val="24"/>
        </w:rPr>
        <w:t xml:space="preserve">Antracnosis, </w:t>
      </w:r>
      <w:r w:rsidRPr="00CD73CB">
        <w:rPr>
          <w:rFonts w:ascii="Times New Roman" w:hAnsi="Times New Roman" w:cs="Times New Roman"/>
          <w:b/>
          <w:sz w:val="24"/>
          <w:szCs w:val="24"/>
        </w:rPr>
        <w:t>(</w:t>
      </w:r>
      <w:r w:rsidRPr="002B5272">
        <w:rPr>
          <w:rFonts w:ascii="Times New Roman" w:hAnsi="Times New Roman" w:cs="Times New Roman"/>
          <w:b/>
          <w:i/>
          <w:iCs/>
          <w:sz w:val="24"/>
          <w:szCs w:val="24"/>
        </w:rPr>
        <w:t>Colletotrichum lindemuthianum</w:t>
      </w:r>
      <w:r w:rsidRPr="00CD73CB">
        <w:rPr>
          <w:rFonts w:ascii="Times New Roman" w:hAnsi="Times New Roman" w:cs="Times New Roman"/>
          <w:b/>
          <w:sz w:val="24"/>
          <w:szCs w:val="24"/>
        </w:rPr>
        <w:t>),</w:t>
      </w:r>
      <w:r w:rsidRPr="00CD73CB">
        <w:rPr>
          <w:rFonts w:ascii="Times New Roman" w:hAnsi="Times New Roman" w:cs="Times New Roman"/>
          <w:bCs/>
          <w:sz w:val="24"/>
          <w:szCs w:val="24"/>
        </w:rPr>
        <w:t xml:space="preserve"> Ascoquita, </w:t>
      </w:r>
      <w:r w:rsidRPr="00CD73CB">
        <w:rPr>
          <w:rFonts w:ascii="Times New Roman" w:hAnsi="Times New Roman" w:cs="Times New Roman"/>
          <w:b/>
          <w:sz w:val="24"/>
          <w:szCs w:val="24"/>
        </w:rPr>
        <w:t>(</w:t>
      </w:r>
      <w:r w:rsidRPr="002B5272">
        <w:rPr>
          <w:rFonts w:ascii="Times New Roman" w:hAnsi="Times New Roman" w:cs="Times New Roman"/>
          <w:b/>
          <w:i/>
          <w:iCs/>
          <w:sz w:val="24"/>
          <w:szCs w:val="24"/>
        </w:rPr>
        <w:t>Ascochyta phaseolorum</w:t>
      </w:r>
      <w:r w:rsidRPr="00CD73CB">
        <w:rPr>
          <w:rFonts w:ascii="Times New Roman" w:hAnsi="Times New Roman" w:cs="Times New Roman"/>
          <w:b/>
          <w:sz w:val="24"/>
          <w:szCs w:val="24"/>
        </w:rPr>
        <w:t>)</w:t>
      </w:r>
      <w:r w:rsidRPr="00CD73CB">
        <w:rPr>
          <w:rFonts w:ascii="Times New Roman" w:hAnsi="Times New Roman" w:cs="Times New Roman"/>
          <w:sz w:val="24"/>
          <w:szCs w:val="24"/>
        </w:rPr>
        <w:t xml:space="preserve">, </w:t>
      </w:r>
      <w:r w:rsidRPr="00CD73CB">
        <w:rPr>
          <w:rFonts w:ascii="Times New Roman" w:hAnsi="Times New Roman" w:cs="Times New Roman"/>
          <w:bCs/>
          <w:sz w:val="24"/>
          <w:szCs w:val="24"/>
        </w:rPr>
        <w:t xml:space="preserve">Roya, </w:t>
      </w:r>
      <w:r w:rsidRPr="00CD73CB">
        <w:rPr>
          <w:rFonts w:ascii="Times New Roman" w:hAnsi="Times New Roman" w:cs="Times New Roman"/>
          <w:b/>
          <w:sz w:val="24"/>
          <w:szCs w:val="24"/>
        </w:rPr>
        <w:t>(</w:t>
      </w:r>
      <w:r w:rsidRPr="002B5272">
        <w:rPr>
          <w:rFonts w:ascii="Times New Roman" w:hAnsi="Times New Roman" w:cs="Times New Roman"/>
          <w:b/>
          <w:i/>
          <w:iCs/>
          <w:sz w:val="24"/>
          <w:szCs w:val="24"/>
        </w:rPr>
        <w:t>Uromyces phaseoli</w:t>
      </w:r>
      <w:r w:rsidRPr="00CD73CB">
        <w:rPr>
          <w:rFonts w:ascii="Times New Roman" w:hAnsi="Times New Roman" w:cs="Times New Roman"/>
          <w:b/>
          <w:sz w:val="24"/>
          <w:szCs w:val="24"/>
        </w:rPr>
        <w:t>),</w:t>
      </w:r>
      <w:r w:rsidRPr="00CD73CB">
        <w:rPr>
          <w:rFonts w:ascii="Times New Roman" w:hAnsi="Times New Roman" w:cs="Times New Roman"/>
          <w:bCs/>
          <w:sz w:val="24"/>
          <w:szCs w:val="24"/>
        </w:rPr>
        <w:t xml:space="preserve"> y Mancha Angular,</w:t>
      </w:r>
      <w:r w:rsidRPr="00CD73CB">
        <w:rPr>
          <w:rFonts w:ascii="Times New Roman" w:hAnsi="Times New Roman" w:cs="Times New Roman"/>
          <w:b/>
          <w:sz w:val="24"/>
          <w:szCs w:val="24"/>
        </w:rPr>
        <w:t xml:space="preserve"> (</w:t>
      </w:r>
      <w:r w:rsidRPr="002B5272">
        <w:rPr>
          <w:rFonts w:ascii="Times New Roman" w:hAnsi="Times New Roman" w:cs="Times New Roman"/>
          <w:b/>
          <w:i/>
          <w:iCs/>
          <w:sz w:val="24"/>
          <w:szCs w:val="24"/>
        </w:rPr>
        <w:t>Isariopsis griseola</w:t>
      </w:r>
      <w:r w:rsidRPr="00CD73CB">
        <w:rPr>
          <w:rFonts w:ascii="Times New Roman" w:hAnsi="Times New Roman" w:cs="Times New Roman"/>
          <w:b/>
          <w:sz w:val="24"/>
          <w:szCs w:val="24"/>
        </w:rPr>
        <w:t>).</w:t>
      </w:r>
      <w:bookmarkEnd w:id="204"/>
    </w:p>
    <w:tbl>
      <w:tblPr>
        <w:tblStyle w:val="Tablaconcuadrcula3"/>
        <w:tblW w:w="13694" w:type="dxa"/>
        <w:tblInd w:w="113" w:type="dxa"/>
        <w:tblLook w:val="04A0" w:firstRow="1" w:lastRow="0" w:firstColumn="1" w:lastColumn="0" w:noHBand="0" w:noVBand="1"/>
      </w:tblPr>
      <w:tblGrid>
        <w:gridCol w:w="1479"/>
        <w:gridCol w:w="1115"/>
        <w:gridCol w:w="1019"/>
        <w:gridCol w:w="893"/>
        <w:gridCol w:w="1019"/>
        <w:gridCol w:w="993"/>
        <w:gridCol w:w="891"/>
        <w:gridCol w:w="1019"/>
        <w:gridCol w:w="1001"/>
        <w:gridCol w:w="1273"/>
        <w:gridCol w:w="19"/>
        <w:gridCol w:w="1813"/>
        <w:gridCol w:w="19"/>
        <w:gridCol w:w="1122"/>
        <w:gridCol w:w="19"/>
      </w:tblGrid>
      <w:tr w:rsidR="0015482C" w:rsidRPr="00863D93" w14:paraId="005A1EF7" w14:textId="77777777" w:rsidTr="003442B3">
        <w:trPr>
          <w:trHeight w:val="387"/>
        </w:trPr>
        <w:tc>
          <w:tcPr>
            <w:tcW w:w="1479" w:type="dxa"/>
            <w:vMerge w:val="restart"/>
          </w:tcPr>
          <w:p w14:paraId="4FCF1D17" w14:textId="77777777" w:rsidR="0015482C" w:rsidRPr="00EC6442" w:rsidRDefault="0015482C" w:rsidP="00156298">
            <w:pPr>
              <w:jc w:val="center"/>
              <w:rPr>
                <w:rFonts w:ascii="Times New Roman" w:hAnsi="Times New Roman" w:cs="Times New Roman"/>
                <w:b/>
                <w:bCs/>
                <w:sz w:val="24"/>
                <w:szCs w:val="24"/>
              </w:rPr>
            </w:pPr>
            <w:r w:rsidRPr="00EC6442">
              <w:rPr>
                <w:rFonts w:ascii="Times New Roman" w:hAnsi="Times New Roman" w:cs="Times New Roman"/>
                <w:b/>
                <w:bCs/>
                <w:sz w:val="24"/>
                <w:szCs w:val="24"/>
              </w:rPr>
              <w:t>(IEF)</w:t>
            </w:r>
          </w:p>
        </w:tc>
        <w:tc>
          <w:tcPr>
            <w:tcW w:w="9242" w:type="dxa"/>
            <w:gridSpan w:val="10"/>
          </w:tcPr>
          <w:p w14:paraId="579BEA66" w14:textId="77777777" w:rsidR="0015482C" w:rsidRPr="00EC6442" w:rsidRDefault="0015482C" w:rsidP="00156298">
            <w:pPr>
              <w:jc w:val="center"/>
              <w:rPr>
                <w:rFonts w:ascii="Times New Roman" w:hAnsi="Times New Roman" w:cs="Times New Roman"/>
                <w:b/>
                <w:bCs/>
                <w:sz w:val="24"/>
                <w:szCs w:val="24"/>
              </w:rPr>
            </w:pPr>
            <w:r w:rsidRPr="00EC6442">
              <w:rPr>
                <w:rFonts w:ascii="Times New Roman" w:hAnsi="Times New Roman" w:cs="Times New Roman"/>
                <w:b/>
                <w:bCs/>
                <w:sz w:val="24"/>
                <w:szCs w:val="24"/>
              </w:rPr>
              <w:t>Tratamientos</w:t>
            </w:r>
          </w:p>
        </w:tc>
        <w:tc>
          <w:tcPr>
            <w:tcW w:w="1832" w:type="dxa"/>
            <w:gridSpan w:val="2"/>
            <w:vMerge w:val="restart"/>
          </w:tcPr>
          <w:p w14:paraId="137C2C3D" w14:textId="77777777" w:rsidR="0015482C" w:rsidRPr="00EC6442" w:rsidRDefault="0015482C" w:rsidP="00156298">
            <w:pPr>
              <w:jc w:val="center"/>
              <w:rPr>
                <w:rFonts w:ascii="Times New Roman" w:hAnsi="Times New Roman" w:cs="Times New Roman"/>
                <w:b/>
                <w:bCs/>
                <w:sz w:val="24"/>
                <w:szCs w:val="24"/>
              </w:rPr>
            </w:pPr>
            <w:r w:rsidRPr="00EC6442">
              <w:rPr>
                <w:rFonts w:ascii="Times New Roman" w:hAnsi="Times New Roman" w:cs="Times New Roman"/>
                <w:b/>
                <w:bCs/>
                <w:sz w:val="24"/>
                <w:szCs w:val="24"/>
              </w:rPr>
              <w:t>Media General</w:t>
            </w:r>
          </w:p>
        </w:tc>
        <w:tc>
          <w:tcPr>
            <w:tcW w:w="1141" w:type="dxa"/>
            <w:gridSpan w:val="2"/>
            <w:vMerge w:val="restart"/>
          </w:tcPr>
          <w:p w14:paraId="1DB9EA31" w14:textId="77777777" w:rsidR="0015482C" w:rsidRPr="00EC6442" w:rsidRDefault="0015482C" w:rsidP="00156298">
            <w:pPr>
              <w:jc w:val="center"/>
              <w:rPr>
                <w:rFonts w:ascii="Times New Roman" w:hAnsi="Times New Roman" w:cs="Times New Roman"/>
                <w:b/>
                <w:bCs/>
                <w:sz w:val="24"/>
                <w:szCs w:val="24"/>
              </w:rPr>
            </w:pPr>
            <w:r w:rsidRPr="00EC6442">
              <w:rPr>
                <w:rFonts w:ascii="Times New Roman" w:hAnsi="Times New Roman" w:cs="Times New Roman"/>
                <w:b/>
                <w:bCs/>
                <w:sz w:val="24"/>
                <w:szCs w:val="24"/>
              </w:rPr>
              <w:t>CV %</w:t>
            </w:r>
          </w:p>
        </w:tc>
      </w:tr>
      <w:tr w:rsidR="003442B3" w:rsidRPr="00863D93" w14:paraId="6C721944" w14:textId="77777777" w:rsidTr="003442B3">
        <w:trPr>
          <w:gridAfter w:val="1"/>
          <w:wAfter w:w="19" w:type="dxa"/>
          <w:trHeight w:val="408"/>
        </w:trPr>
        <w:tc>
          <w:tcPr>
            <w:tcW w:w="1479" w:type="dxa"/>
            <w:vMerge/>
          </w:tcPr>
          <w:p w14:paraId="1C628FF2" w14:textId="77777777" w:rsidR="0015482C" w:rsidRPr="00863D93" w:rsidRDefault="0015482C" w:rsidP="00156298">
            <w:pPr>
              <w:rPr>
                <w:rFonts w:ascii="Times New Roman" w:hAnsi="Times New Roman" w:cs="Times New Roman"/>
                <w:sz w:val="24"/>
                <w:szCs w:val="24"/>
              </w:rPr>
            </w:pPr>
          </w:p>
        </w:tc>
        <w:tc>
          <w:tcPr>
            <w:tcW w:w="1115" w:type="dxa"/>
          </w:tcPr>
          <w:p w14:paraId="0C3902D2" w14:textId="77777777" w:rsidR="0015482C" w:rsidRPr="00863D93" w:rsidRDefault="0015482C" w:rsidP="00156298">
            <w:pPr>
              <w:jc w:val="center"/>
              <w:rPr>
                <w:rFonts w:ascii="Times New Roman" w:hAnsi="Times New Roman" w:cs="Times New Roman"/>
                <w:sz w:val="24"/>
                <w:szCs w:val="24"/>
              </w:rPr>
            </w:pPr>
            <w:r w:rsidRPr="00863D93">
              <w:rPr>
                <w:rFonts w:ascii="Times New Roman" w:hAnsi="Times New Roman" w:cs="Times New Roman"/>
                <w:sz w:val="24"/>
                <w:szCs w:val="24"/>
              </w:rPr>
              <w:t>T1</w:t>
            </w:r>
          </w:p>
        </w:tc>
        <w:tc>
          <w:tcPr>
            <w:tcW w:w="1019" w:type="dxa"/>
          </w:tcPr>
          <w:p w14:paraId="022DF43B" w14:textId="77777777" w:rsidR="0015482C" w:rsidRPr="00863D93" w:rsidRDefault="0015482C" w:rsidP="00156298">
            <w:pPr>
              <w:jc w:val="center"/>
              <w:rPr>
                <w:rFonts w:ascii="Times New Roman" w:hAnsi="Times New Roman" w:cs="Times New Roman"/>
                <w:sz w:val="24"/>
                <w:szCs w:val="24"/>
              </w:rPr>
            </w:pPr>
            <w:r w:rsidRPr="00863D93">
              <w:rPr>
                <w:rFonts w:ascii="Times New Roman" w:hAnsi="Times New Roman" w:cs="Times New Roman"/>
                <w:sz w:val="24"/>
                <w:szCs w:val="24"/>
              </w:rPr>
              <w:t>T2</w:t>
            </w:r>
          </w:p>
        </w:tc>
        <w:tc>
          <w:tcPr>
            <w:tcW w:w="893" w:type="dxa"/>
          </w:tcPr>
          <w:p w14:paraId="37FF28EA" w14:textId="77777777" w:rsidR="0015482C" w:rsidRPr="00863D93" w:rsidRDefault="0015482C" w:rsidP="00156298">
            <w:pPr>
              <w:jc w:val="center"/>
              <w:rPr>
                <w:rFonts w:ascii="Times New Roman" w:hAnsi="Times New Roman" w:cs="Times New Roman"/>
                <w:sz w:val="24"/>
                <w:szCs w:val="24"/>
              </w:rPr>
            </w:pPr>
            <w:r w:rsidRPr="00863D93">
              <w:rPr>
                <w:rFonts w:ascii="Times New Roman" w:hAnsi="Times New Roman" w:cs="Times New Roman"/>
                <w:sz w:val="24"/>
                <w:szCs w:val="24"/>
              </w:rPr>
              <w:t>T3</w:t>
            </w:r>
          </w:p>
        </w:tc>
        <w:tc>
          <w:tcPr>
            <w:tcW w:w="1019" w:type="dxa"/>
          </w:tcPr>
          <w:p w14:paraId="52D17CAA" w14:textId="77777777" w:rsidR="0015482C" w:rsidRPr="00863D93" w:rsidRDefault="0015482C" w:rsidP="00156298">
            <w:pPr>
              <w:jc w:val="center"/>
              <w:rPr>
                <w:rFonts w:ascii="Times New Roman" w:hAnsi="Times New Roman" w:cs="Times New Roman"/>
                <w:sz w:val="24"/>
                <w:szCs w:val="24"/>
              </w:rPr>
            </w:pPr>
            <w:r w:rsidRPr="00863D93">
              <w:rPr>
                <w:rFonts w:ascii="Times New Roman" w:hAnsi="Times New Roman" w:cs="Times New Roman"/>
                <w:sz w:val="24"/>
                <w:szCs w:val="24"/>
              </w:rPr>
              <w:t>T4</w:t>
            </w:r>
          </w:p>
        </w:tc>
        <w:tc>
          <w:tcPr>
            <w:tcW w:w="993" w:type="dxa"/>
          </w:tcPr>
          <w:p w14:paraId="49A86691" w14:textId="77777777" w:rsidR="0015482C" w:rsidRPr="00863D93" w:rsidRDefault="0015482C" w:rsidP="00156298">
            <w:pPr>
              <w:jc w:val="center"/>
              <w:rPr>
                <w:rFonts w:ascii="Times New Roman" w:hAnsi="Times New Roman" w:cs="Times New Roman"/>
                <w:sz w:val="24"/>
                <w:szCs w:val="24"/>
              </w:rPr>
            </w:pPr>
            <w:r w:rsidRPr="00863D93">
              <w:rPr>
                <w:rFonts w:ascii="Times New Roman" w:hAnsi="Times New Roman" w:cs="Times New Roman"/>
                <w:sz w:val="24"/>
                <w:szCs w:val="24"/>
              </w:rPr>
              <w:t>T5</w:t>
            </w:r>
          </w:p>
        </w:tc>
        <w:tc>
          <w:tcPr>
            <w:tcW w:w="891" w:type="dxa"/>
          </w:tcPr>
          <w:p w14:paraId="5C73963A" w14:textId="77777777" w:rsidR="0015482C" w:rsidRPr="00863D93" w:rsidRDefault="0015482C" w:rsidP="00156298">
            <w:pPr>
              <w:jc w:val="center"/>
              <w:rPr>
                <w:rFonts w:ascii="Times New Roman" w:hAnsi="Times New Roman" w:cs="Times New Roman"/>
                <w:sz w:val="24"/>
                <w:szCs w:val="24"/>
              </w:rPr>
            </w:pPr>
            <w:r w:rsidRPr="00863D93">
              <w:rPr>
                <w:rFonts w:ascii="Times New Roman" w:hAnsi="Times New Roman" w:cs="Times New Roman"/>
                <w:sz w:val="24"/>
                <w:szCs w:val="24"/>
              </w:rPr>
              <w:t>T6</w:t>
            </w:r>
          </w:p>
        </w:tc>
        <w:tc>
          <w:tcPr>
            <w:tcW w:w="1019" w:type="dxa"/>
          </w:tcPr>
          <w:p w14:paraId="595708D5" w14:textId="77777777" w:rsidR="0015482C" w:rsidRPr="00863D93" w:rsidRDefault="0015482C" w:rsidP="00156298">
            <w:pPr>
              <w:jc w:val="center"/>
              <w:rPr>
                <w:rFonts w:ascii="Times New Roman" w:hAnsi="Times New Roman" w:cs="Times New Roman"/>
                <w:sz w:val="24"/>
                <w:szCs w:val="24"/>
              </w:rPr>
            </w:pPr>
            <w:r w:rsidRPr="00863D93">
              <w:rPr>
                <w:rFonts w:ascii="Times New Roman" w:hAnsi="Times New Roman" w:cs="Times New Roman"/>
                <w:sz w:val="24"/>
                <w:szCs w:val="24"/>
              </w:rPr>
              <w:t>T7</w:t>
            </w:r>
          </w:p>
        </w:tc>
        <w:tc>
          <w:tcPr>
            <w:tcW w:w="1001" w:type="dxa"/>
          </w:tcPr>
          <w:p w14:paraId="7AFAC471" w14:textId="77777777" w:rsidR="0015482C" w:rsidRPr="00863D93" w:rsidRDefault="0015482C" w:rsidP="00156298">
            <w:pPr>
              <w:jc w:val="center"/>
              <w:rPr>
                <w:rFonts w:ascii="Times New Roman" w:hAnsi="Times New Roman" w:cs="Times New Roman"/>
                <w:sz w:val="24"/>
                <w:szCs w:val="24"/>
              </w:rPr>
            </w:pPr>
            <w:r w:rsidRPr="00863D93">
              <w:rPr>
                <w:rFonts w:ascii="Times New Roman" w:hAnsi="Times New Roman" w:cs="Times New Roman"/>
                <w:sz w:val="24"/>
                <w:szCs w:val="24"/>
              </w:rPr>
              <w:t>T8</w:t>
            </w:r>
          </w:p>
        </w:tc>
        <w:tc>
          <w:tcPr>
            <w:tcW w:w="1273" w:type="dxa"/>
          </w:tcPr>
          <w:p w14:paraId="014F26EE" w14:textId="77777777" w:rsidR="0015482C" w:rsidRPr="00863D93" w:rsidRDefault="0015482C" w:rsidP="00156298">
            <w:pPr>
              <w:jc w:val="center"/>
              <w:rPr>
                <w:rFonts w:ascii="Times New Roman" w:hAnsi="Times New Roman" w:cs="Times New Roman"/>
                <w:sz w:val="24"/>
                <w:szCs w:val="24"/>
              </w:rPr>
            </w:pPr>
            <w:r w:rsidRPr="00863D93">
              <w:rPr>
                <w:rFonts w:ascii="Times New Roman" w:hAnsi="Times New Roman" w:cs="Times New Roman"/>
                <w:sz w:val="24"/>
                <w:szCs w:val="24"/>
              </w:rPr>
              <w:t>T9</w:t>
            </w:r>
          </w:p>
        </w:tc>
        <w:tc>
          <w:tcPr>
            <w:tcW w:w="1832" w:type="dxa"/>
            <w:gridSpan w:val="2"/>
            <w:vMerge/>
          </w:tcPr>
          <w:p w14:paraId="54951FF2" w14:textId="77777777" w:rsidR="0015482C" w:rsidRPr="00863D93" w:rsidRDefault="0015482C" w:rsidP="00156298">
            <w:pPr>
              <w:jc w:val="center"/>
              <w:rPr>
                <w:rFonts w:ascii="Times New Roman" w:hAnsi="Times New Roman" w:cs="Times New Roman"/>
                <w:sz w:val="24"/>
                <w:szCs w:val="24"/>
              </w:rPr>
            </w:pPr>
          </w:p>
        </w:tc>
        <w:tc>
          <w:tcPr>
            <w:tcW w:w="1141" w:type="dxa"/>
            <w:gridSpan w:val="2"/>
            <w:vMerge/>
          </w:tcPr>
          <w:p w14:paraId="77F77C8D" w14:textId="77777777" w:rsidR="0015482C" w:rsidRPr="00863D93" w:rsidRDefault="0015482C" w:rsidP="00156298">
            <w:pPr>
              <w:jc w:val="center"/>
              <w:rPr>
                <w:rFonts w:ascii="Times New Roman" w:hAnsi="Times New Roman" w:cs="Times New Roman"/>
                <w:sz w:val="24"/>
                <w:szCs w:val="24"/>
              </w:rPr>
            </w:pPr>
          </w:p>
        </w:tc>
      </w:tr>
      <w:tr w:rsidR="003442B3" w:rsidRPr="00863D93" w14:paraId="4528D6E9" w14:textId="77777777" w:rsidTr="003442B3">
        <w:trPr>
          <w:gridAfter w:val="1"/>
          <w:wAfter w:w="19" w:type="dxa"/>
          <w:trHeight w:val="387"/>
        </w:trPr>
        <w:tc>
          <w:tcPr>
            <w:tcW w:w="1479" w:type="dxa"/>
          </w:tcPr>
          <w:p w14:paraId="70404335" w14:textId="77777777" w:rsidR="0015482C" w:rsidRPr="00863D93" w:rsidRDefault="0015482C" w:rsidP="00156298">
            <w:pPr>
              <w:jc w:val="center"/>
              <w:rPr>
                <w:rFonts w:ascii="Times New Roman" w:hAnsi="Times New Roman" w:cs="Times New Roman"/>
                <w:sz w:val="24"/>
                <w:szCs w:val="24"/>
              </w:rPr>
            </w:pPr>
            <w:r>
              <w:rPr>
                <w:rFonts w:ascii="Times New Roman" w:hAnsi="Times New Roman" w:cs="Times New Roman"/>
                <w:sz w:val="24"/>
                <w:szCs w:val="24"/>
              </w:rPr>
              <w:t>AH</w:t>
            </w:r>
            <w:r w:rsidRPr="00863D93">
              <w:rPr>
                <w:rFonts w:ascii="Times New Roman" w:hAnsi="Times New Roman" w:cs="Times New Roman"/>
                <w:sz w:val="24"/>
                <w:szCs w:val="24"/>
              </w:rPr>
              <w:t xml:space="preserve"> (</w:t>
            </w:r>
            <w:r>
              <w:rPr>
                <w:rFonts w:ascii="Times New Roman" w:hAnsi="Times New Roman" w:cs="Times New Roman"/>
                <w:sz w:val="24"/>
                <w:szCs w:val="24"/>
              </w:rPr>
              <w:t>**</w:t>
            </w:r>
            <w:r w:rsidRPr="00863D93">
              <w:rPr>
                <w:rFonts w:ascii="Times New Roman" w:hAnsi="Times New Roman" w:cs="Times New Roman"/>
                <w:sz w:val="24"/>
                <w:szCs w:val="24"/>
              </w:rPr>
              <w:t>)</w:t>
            </w:r>
          </w:p>
        </w:tc>
        <w:tc>
          <w:tcPr>
            <w:tcW w:w="1115" w:type="dxa"/>
          </w:tcPr>
          <w:p w14:paraId="6C5F2BAE" w14:textId="5602C184" w:rsidR="0015482C" w:rsidRPr="00863D93" w:rsidRDefault="0015482C" w:rsidP="00156298">
            <w:pPr>
              <w:jc w:val="center"/>
              <w:rPr>
                <w:rFonts w:ascii="Times New Roman" w:hAnsi="Times New Roman" w:cs="Times New Roman"/>
                <w:sz w:val="24"/>
                <w:szCs w:val="24"/>
              </w:rPr>
            </w:pPr>
            <w:r>
              <w:rPr>
                <w:rFonts w:ascii="Times New Roman" w:hAnsi="Times New Roman" w:cs="Times New Roman"/>
                <w:sz w:val="24"/>
                <w:szCs w:val="24"/>
              </w:rPr>
              <w:t>1D</w:t>
            </w:r>
          </w:p>
        </w:tc>
        <w:tc>
          <w:tcPr>
            <w:tcW w:w="1019" w:type="dxa"/>
          </w:tcPr>
          <w:p w14:paraId="1A1BB3EA" w14:textId="09DBF2EA" w:rsidR="0015482C" w:rsidRPr="00863D93" w:rsidRDefault="0015482C" w:rsidP="00156298">
            <w:pPr>
              <w:jc w:val="center"/>
              <w:rPr>
                <w:rFonts w:ascii="Times New Roman" w:hAnsi="Times New Roman" w:cs="Times New Roman"/>
                <w:sz w:val="24"/>
                <w:szCs w:val="24"/>
              </w:rPr>
            </w:pPr>
            <w:r>
              <w:rPr>
                <w:rFonts w:ascii="Times New Roman" w:hAnsi="Times New Roman" w:cs="Times New Roman"/>
                <w:sz w:val="24"/>
                <w:szCs w:val="24"/>
              </w:rPr>
              <w:t>3</w:t>
            </w:r>
            <w:r w:rsidRPr="00863D93">
              <w:rPr>
                <w:rFonts w:ascii="Times New Roman" w:hAnsi="Times New Roman" w:cs="Times New Roman"/>
                <w:sz w:val="24"/>
                <w:szCs w:val="24"/>
              </w:rPr>
              <w:t>A</w:t>
            </w:r>
            <w:r>
              <w:rPr>
                <w:rFonts w:ascii="Times New Roman" w:hAnsi="Times New Roman" w:cs="Times New Roman"/>
                <w:sz w:val="24"/>
                <w:szCs w:val="24"/>
              </w:rPr>
              <w:t>B</w:t>
            </w:r>
          </w:p>
        </w:tc>
        <w:tc>
          <w:tcPr>
            <w:tcW w:w="893" w:type="dxa"/>
          </w:tcPr>
          <w:p w14:paraId="33D1DBAB" w14:textId="77777777" w:rsidR="0015482C" w:rsidRPr="00863D93" w:rsidRDefault="0015482C" w:rsidP="00156298">
            <w:pPr>
              <w:jc w:val="center"/>
              <w:rPr>
                <w:rFonts w:ascii="Times New Roman" w:hAnsi="Times New Roman" w:cs="Times New Roman"/>
                <w:sz w:val="24"/>
                <w:szCs w:val="24"/>
              </w:rPr>
            </w:pPr>
            <w:r>
              <w:rPr>
                <w:rFonts w:ascii="Times New Roman" w:hAnsi="Times New Roman" w:cs="Times New Roman"/>
                <w:sz w:val="24"/>
                <w:szCs w:val="24"/>
              </w:rPr>
              <w:t>2C</w:t>
            </w:r>
          </w:p>
        </w:tc>
        <w:tc>
          <w:tcPr>
            <w:tcW w:w="1019" w:type="dxa"/>
          </w:tcPr>
          <w:p w14:paraId="14E509CA" w14:textId="77777777" w:rsidR="0015482C" w:rsidRPr="00863D93" w:rsidRDefault="0015482C" w:rsidP="00156298">
            <w:pPr>
              <w:jc w:val="center"/>
              <w:rPr>
                <w:rFonts w:ascii="Times New Roman" w:hAnsi="Times New Roman" w:cs="Times New Roman"/>
                <w:sz w:val="24"/>
                <w:szCs w:val="24"/>
              </w:rPr>
            </w:pPr>
            <w:r>
              <w:rPr>
                <w:rFonts w:ascii="Times New Roman" w:hAnsi="Times New Roman" w:cs="Times New Roman"/>
                <w:sz w:val="24"/>
                <w:szCs w:val="24"/>
              </w:rPr>
              <w:t>2C</w:t>
            </w:r>
          </w:p>
        </w:tc>
        <w:tc>
          <w:tcPr>
            <w:tcW w:w="993" w:type="dxa"/>
          </w:tcPr>
          <w:p w14:paraId="31B5359E" w14:textId="77777777" w:rsidR="0015482C" w:rsidRPr="00863D93" w:rsidRDefault="0015482C" w:rsidP="00156298">
            <w:pPr>
              <w:jc w:val="center"/>
              <w:rPr>
                <w:rFonts w:ascii="Times New Roman" w:hAnsi="Times New Roman" w:cs="Times New Roman"/>
                <w:sz w:val="24"/>
                <w:szCs w:val="24"/>
              </w:rPr>
            </w:pPr>
            <w:r>
              <w:rPr>
                <w:rFonts w:ascii="Times New Roman" w:hAnsi="Times New Roman" w:cs="Times New Roman"/>
                <w:sz w:val="24"/>
                <w:szCs w:val="24"/>
              </w:rPr>
              <w:t>3B</w:t>
            </w:r>
          </w:p>
        </w:tc>
        <w:tc>
          <w:tcPr>
            <w:tcW w:w="891" w:type="dxa"/>
          </w:tcPr>
          <w:p w14:paraId="0FD6C0D3" w14:textId="5D222876" w:rsidR="0015482C" w:rsidRPr="00863D93" w:rsidRDefault="0015482C" w:rsidP="00156298">
            <w:pPr>
              <w:jc w:val="center"/>
              <w:rPr>
                <w:rFonts w:ascii="Times New Roman" w:hAnsi="Times New Roman" w:cs="Times New Roman"/>
                <w:sz w:val="24"/>
                <w:szCs w:val="24"/>
              </w:rPr>
            </w:pPr>
            <w:r>
              <w:rPr>
                <w:rFonts w:ascii="Times New Roman" w:hAnsi="Times New Roman" w:cs="Times New Roman"/>
                <w:sz w:val="24"/>
                <w:szCs w:val="24"/>
              </w:rPr>
              <w:t>2C</w:t>
            </w:r>
          </w:p>
        </w:tc>
        <w:tc>
          <w:tcPr>
            <w:tcW w:w="1019" w:type="dxa"/>
          </w:tcPr>
          <w:p w14:paraId="3CB00AA3" w14:textId="2DCE55A9" w:rsidR="0015482C" w:rsidRPr="00863D93" w:rsidRDefault="0015482C" w:rsidP="00156298">
            <w:pPr>
              <w:jc w:val="center"/>
              <w:rPr>
                <w:rFonts w:ascii="Times New Roman" w:hAnsi="Times New Roman" w:cs="Times New Roman"/>
                <w:sz w:val="24"/>
                <w:szCs w:val="24"/>
              </w:rPr>
            </w:pPr>
            <w:r>
              <w:rPr>
                <w:rFonts w:ascii="Times New Roman" w:hAnsi="Times New Roman" w:cs="Times New Roman"/>
                <w:sz w:val="24"/>
                <w:szCs w:val="24"/>
              </w:rPr>
              <w:t>1D</w:t>
            </w:r>
          </w:p>
        </w:tc>
        <w:tc>
          <w:tcPr>
            <w:tcW w:w="1001" w:type="dxa"/>
          </w:tcPr>
          <w:p w14:paraId="4894DA98" w14:textId="54DD9097" w:rsidR="0015482C" w:rsidRPr="00863D93" w:rsidRDefault="0015482C" w:rsidP="00156298">
            <w:pPr>
              <w:jc w:val="center"/>
              <w:rPr>
                <w:rFonts w:ascii="Times New Roman" w:hAnsi="Times New Roman" w:cs="Times New Roman"/>
                <w:sz w:val="24"/>
                <w:szCs w:val="24"/>
              </w:rPr>
            </w:pPr>
            <w:r>
              <w:rPr>
                <w:rFonts w:ascii="Times New Roman" w:hAnsi="Times New Roman" w:cs="Times New Roman"/>
                <w:sz w:val="24"/>
                <w:szCs w:val="24"/>
              </w:rPr>
              <w:t>1D</w:t>
            </w:r>
          </w:p>
        </w:tc>
        <w:tc>
          <w:tcPr>
            <w:tcW w:w="1273" w:type="dxa"/>
          </w:tcPr>
          <w:p w14:paraId="1192C8B9" w14:textId="77777777" w:rsidR="0015482C" w:rsidRPr="00863D93" w:rsidRDefault="0015482C" w:rsidP="00156298">
            <w:pPr>
              <w:jc w:val="center"/>
              <w:rPr>
                <w:rFonts w:ascii="Times New Roman" w:hAnsi="Times New Roman" w:cs="Times New Roman"/>
                <w:sz w:val="24"/>
                <w:szCs w:val="24"/>
              </w:rPr>
            </w:pPr>
            <w:r>
              <w:rPr>
                <w:rFonts w:ascii="Times New Roman" w:hAnsi="Times New Roman" w:cs="Times New Roman"/>
                <w:sz w:val="24"/>
                <w:szCs w:val="24"/>
              </w:rPr>
              <w:t>4A</w:t>
            </w:r>
          </w:p>
        </w:tc>
        <w:tc>
          <w:tcPr>
            <w:tcW w:w="1832" w:type="dxa"/>
            <w:gridSpan w:val="2"/>
          </w:tcPr>
          <w:p w14:paraId="472B09F8" w14:textId="77777777" w:rsidR="0015482C" w:rsidRPr="00863D93" w:rsidRDefault="0015482C" w:rsidP="00156298">
            <w:pPr>
              <w:jc w:val="center"/>
              <w:rPr>
                <w:rFonts w:ascii="Times New Roman" w:hAnsi="Times New Roman" w:cs="Times New Roman"/>
                <w:sz w:val="24"/>
                <w:szCs w:val="24"/>
              </w:rPr>
            </w:pPr>
            <w:r>
              <w:rPr>
                <w:rFonts w:ascii="Times New Roman" w:hAnsi="Times New Roman" w:cs="Times New Roman"/>
                <w:sz w:val="24"/>
                <w:szCs w:val="24"/>
              </w:rPr>
              <w:t>2</w:t>
            </w:r>
          </w:p>
        </w:tc>
        <w:tc>
          <w:tcPr>
            <w:tcW w:w="1141" w:type="dxa"/>
            <w:gridSpan w:val="2"/>
          </w:tcPr>
          <w:p w14:paraId="592A41BD" w14:textId="32443815" w:rsidR="0015482C" w:rsidRPr="00863D93" w:rsidRDefault="0015482C" w:rsidP="00156298">
            <w:pPr>
              <w:jc w:val="center"/>
              <w:rPr>
                <w:rFonts w:ascii="Times New Roman" w:hAnsi="Times New Roman" w:cs="Times New Roman"/>
                <w:sz w:val="24"/>
                <w:szCs w:val="24"/>
              </w:rPr>
            </w:pPr>
            <w:r>
              <w:rPr>
                <w:rFonts w:ascii="Times New Roman" w:hAnsi="Times New Roman" w:cs="Times New Roman"/>
                <w:sz w:val="24"/>
                <w:szCs w:val="24"/>
              </w:rPr>
              <w:t>21.37</w:t>
            </w:r>
            <w:r w:rsidRPr="00863D93">
              <w:rPr>
                <w:rFonts w:ascii="Times New Roman" w:hAnsi="Times New Roman" w:cs="Times New Roman"/>
                <w:sz w:val="24"/>
                <w:szCs w:val="24"/>
              </w:rPr>
              <w:t xml:space="preserve"> </w:t>
            </w:r>
          </w:p>
        </w:tc>
      </w:tr>
      <w:tr w:rsidR="003442B3" w:rsidRPr="00863D93" w14:paraId="7806850B" w14:textId="77777777" w:rsidTr="003442B3">
        <w:trPr>
          <w:gridAfter w:val="1"/>
          <w:wAfter w:w="19" w:type="dxa"/>
          <w:trHeight w:val="387"/>
        </w:trPr>
        <w:tc>
          <w:tcPr>
            <w:tcW w:w="1479" w:type="dxa"/>
          </w:tcPr>
          <w:p w14:paraId="4AC98E06" w14:textId="77777777" w:rsidR="0015482C" w:rsidRPr="00863D93" w:rsidRDefault="0015482C" w:rsidP="00156298">
            <w:pPr>
              <w:jc w:val="center"/>
              <w:rPr>
                <w:rFonts w:ascii="Times New Roman" w:hAnsi="Times New Roman" w:cs="Times New Roman"/>
                <w:sz w:val="24"/>
                <w:szCs w:val="24"/>
              </w:rPr>
            </w:pPr>
            <w:r>
              <w:rPr>
                <w:rFonts w:ascii="Times New Roman" w:hAnsi="Times New Roman" w:cs="Times New Roman"/>
                <w:sz w:val="24"/>
                <w:szCs w:val="24"/>
              </w:rPr>
              <w:t>AN</w:t>
            </w:r>
            <w:r w:rsidRPr="00863D93">
              <w:rPr>
                <w:rFonts w:ascii="Times New Roman" w:hAnsi="Times New Roman" w:cs="Times New Roman"/>
                <w:sz w:val="24"/>
                <w:szCs w:val="24"/>
              </w:rPr>
              <w:t xml:space="preserve"> (**)</w:t>
            </w:r>
          </w:p>
        </w:tc>
        <w:tc>
          <w:tcPr>
            <w:tcW w:w="1115" w:type="dxa"/>
          </w:tcPr>
          <w:p w14:paraId="315A4CCE" w14:textId="77777777" w:rsidR="0015482C" w:rsidRPr="00863D93" w:rsidRDefault="0015482C" w:rsidP="00156298">
            <w:pPr>
              <w:jc w:val="center"/>
              <w:rPr>
                <w:rFonts w:ascii="Times New Roman" w:hAnsi="Times New Roman" w:cs="Times New Roman"/>
                <w:sz w:val="24"/>
                <w:szCs w:val="24"/>
              </w:rPr>
            </w:pPr>
            <w:r>
              <w:rPr>
                <w:rFonts w:ascii="Times New Roman" w:hAnsi="Times New Roman" w:cs="Times New Roman"/>
                <w:sz w:val="24"/>
                <w:szCs w:val="24"/>
              </w:rPr>
              <w:t>4AB</w:t>
            </w:r>
          </w:p>
        </w:tc>
        <w:tc>
          <w:tcPr>
            <w:tcW w:w="1019" w:type="dxa"/>
          </w:tcPr>
          <w:p w14:paraId="70413F65" w14:textId="60AC1D7D" w:rsidR="0015482C" w:rsidRPr="00863D93" w:rsidRDefault="0015482C" w:rsidP="00156298">
            <w:pPr>
              <w:jc w:val="center"/>
              <w:rPr>
                <w:rFonts w:ascii="Times New Roman" w:hAnsi="Times New Roman" w:cs="Times New Roman"/>
                <w:sz w:val="24"/>
                <w:szCs w:val="24"/>
              </w:rPr>
            </w:pPr>
            <w:r>
              <w:rPr>
                <w:rFonts w:ascii="Times New Roman" w:hAnsi="Times New Roman" w:cs="Times New Roman"/>
                <w:sz w:val="24"/>
                <w:szCs w:val="24"/>
              </w:rPr>
              <w:t>1E</w:t>
            </w:r>
          </w:p>
        </w:tc>
        <w:tc>
          <w:tcPr>
            <w:tcW w:w="893" w:type="dxa"/>
          </w:tcPr>
          <w:p w14:paraId="1229E740" w14:textId="44D1258A" w:rsidR="0015482C" w:rsidRPr="00863D93" w:rsidRDefault="0015482C" w:rsidP="00156298">
            <w:pPr>
              <w:jc w:val="center"/>
              <w:rPr>
                <w:rFonts w:ascii="Times New Roman" w:hAnsi="Times New Roman" w:cs="Times New Roman"/>
                <w:sz w:val="24"/>
                <w:szCs w:val="24"/>
              </w:rPr>
            </w:pPr>
            <w:r>
              <w:rPr>
                <w:rFonts w:ascii="Times New Roman" w:hAnsi="Times New Roman" w:cs="Times New Roman"/>
                <w:sz w:val="24"/>
                <w:szCs w:val="24"/>
              </w:rPr>
              <w:t>3AB</w:t>
            </w:r>
          </w:p>
        </w:tc>
        <w:tc>
          <w:tcPr>
            <w:tcW w:w="1019" w:type="dxa"/>
          </w:tcPr>
          <w:p w14:paraId="6C9948E8" w14:textId="79B813BB" w:rsidR="0015482C" w:rsidRPr="00863D93" w:rsidRDefault="0015482C" w:rsidP="00156298">
            <w:pPr>
              <w:jc w:val="center"/>
              <w:rPr>
                <w:rFonts w:ascii="Times New Roman" w:hAnsi="Times New Roman" w:cs="Times New Roman"/>
                <w:sz w:val="24"/>
                <w:szCs w:val="24"/>
              </w:rPr>
            </w:pPr>
            <w:r>
              <w:rPr>
                <w:rFonts w:ascii="Times New Roman" w:hAnsi="Times New Roman" w:cs="Times New Roman"/>
                <w:sz w:val="24"/>
                <w:szCs w:val="24"/>
              </w:rPr>
              <w:t>3AB</w:t>
            </w:r>
          </w:p>
        </w:tc>
        <w:tc>
          <w:tcPr>
            <w:tcW w:w="993" w:type="dxa"/>
          </w:tcPr>
          <w:p w14:paraId="4F8ED122" w14:textId="77777777" w:rsidR="0015482C" w:rsidRPr="00863D93" w:rsidRDefault="0015482C" w:rsidP="00156298">
            <w:pPr>
              <w:jc w:val="center"/>
              <w:rPr>
                <w:rFonts w:ascii="Times New Roman" w:hAnsi="Times New Roman" w:cs="Times New Roman"/>
                <w:sz w:val="24"/>
                <w:szCs w:val="24"/>
              </w:rPr>
            </w:pPr>
            <w:r>
              <w:rPr>
                <w:rFonts w:ascii="Times New Roman" w:hAnsi="Times New Roman" w:cs="Times New Roman"/>
                <w:sz w:val="24"/>
                <w:szCs w:val="24"/>
              </w:rPr>
              <w:t>4A</w:t>
            </w:r>
          </w:p>
        </w:tc>
        <w:tc>
          <w:tcPr>
            <w:tcW w:w="891" w:type="dxa"/>
          </w:tcPr>
          <w:p w14:paraId="34F9F213" w14:textId="35E69864" w:rsidR="0015482C" w:rsidRPr="00863D93" w:rsidRDefault="0015482C" w:rsidP="00156298">
            <w:pPr>
              <w:jc w:val="center"/>
              <w:rPr>
                <w:rFonts w:ascii="Times New Roman" w:hAnsi="Times New Roman" w:cs="Times New Roman"/>
                <w:sz w:val="24"/>
                <w:szCs w:val="24"/>
              </w:rPr>
            </w:pPr>
            <w:r>
              <w:rPr>
                <w:rFonts w:ascii="Times New Roman" w:hAnsi="Times New Roman" w:cs="Times New Roman"/>
                <w:sz w:val="24"/>
                <w:szCs w:val="24"/>
              </w:rPr>
              <w:t>2DE</w:t>
            </w:r>
          </w:p>
        </w:tc>
        <w:tc>
          <w:tcPr>
            <w:tcW w:w="1019" w:type="dxa"/>
          </w:tcPr>
          <w:p w14:paraId="73C88BE1" w14:textId="77777777" w:rsidR="0015482C" w:rsidRPr="00863D93" w:rsidRDefault="0015482C" w:rsidP="00156298">
            <w:pPr>
              <w:jc w:val="center"/>
              <w:rPr>
                <w:rFonts w:ascii="Times New Roman" w:hAnsi="Times New Roman" w:cs="Times New Roman"/>
                <w:sz w:val="24"/>
                <w:szCs w:val="24"/>
              </w:rPr>
            </w:pPr>
            <w:r>
              <w:rPr>
                <w:rFonts w:ascii="Times New Roman" w:hAnsi="Times New Roman" w:cs="Times New Roman"/>
                <w:sz w:val="24"/>
                <w:szCs w:val="24"/>
              </w:rPr>
              <w:t>3BC</w:t>
            </w:r>
          </w:p>
        </w:tc>
        <w:tc>
          <w:tcPr>
            <w:tcW w:w="1001" w:type="dxa"/>
          </w:tcPr>
          <w:p w14:paraId="6FAB33CB" w14:textId="0E2AF9F1" w:rsidR="0015482C" w:rsidRPr="00863D93" w:rsidRDefault="0015482C" w:rsidP="00156298">
            <w:pPr>
              <w:jc w:val="center"/>
              <w:rPr>
                <w:rFonts w:ascii="Times New Roman" w:hAnsi="Times New Roman" w:cs="Times New Roman"/>
                <w:sz w:val="24"/>
                <w:szCs w:val="24"/>
              </w:rPr>
            </w:pPr>
            <w:r>
              <w:rPr>
                <w:rFonts w:ascii="Times New Roman" w:hAnsi="Times New Roman" w:cs="Times New Roman"/>
                <w:sz w:val="24"/>
                <w:szCs w:val="24"/>
              </w:rPr>
              <w:t>2CD</w:t>
            </w:r>
          </w:p>
        </w:tc>
        <w:tc>
          <w:tcPr>
            <w:tcW w:w="1273" w:type="dxa"/>
          </w:tcPr>
          <w:p w14:paraId="15EED2BB" w14:textId="77777777" w:rsidR="0015482C" w:rsidRPr="00863D93" w:rsidRDefault="0015482C" w:rsidP="00156298">
            <w:pPr>
              <w:jc w:val="center"/>
              <w:rPr>
                <w:rFonts w:ascii="Times New Roman" w:hAnsi="Times New Roman" w:cs="Times New Roman"/>
                <w:sz w:val="24"/>
                <w:szCs w:val="24"/>
              </w:rPr>
            </w:pPr>
            <w:r>
              <w:rPr>
                <w:rFonts w:ascii="Times New Roman" w:hAnsi="Times New Roman" w:cs="Times New Roman"/>
                <w:sz w:val="24"/>
                <w:szCs w:val="24"/>
              </w:rPr>
              <w:t>4A</w:t>
            </w:r>
          </w:p>
        </w:tc>
        <w:tc>
          <w:tcPr>
            <w:tcW w:w="1832" w:type="dxa"/>
            <w:gridSpan w:val="2"/>
          </w:tcPr>
          <w:p w14:paraId="06171DA3" w14:textId="77777777" w:rsidR="0015482C" w:rsidRPr="00863D93" w:rsidRDefault="0015482C" w:rsidP="00156298">
            <w:pPr>
              <w:jc w:val="center"/>
              <w:rPr>
                <w:rFonts w:ascii="Times New Roman" w:hAnsi="Times New Roman" w:cs="Times New Roman"/>
                <w:sz w:val="24"/>
                <w:szCs w:val="24"/>
              </w:rPr>
            </w:pPr>
            <w:r>
              <w:rPr>
                <w:rFonts w:ascii="Times New Roman" w:hAnsi="Times New Roman" w:cs="Times New Roman"/>
                <w:sz w:val="24"/>
                <w:szCs w:val="24"/>
              </w:rPr>
              <w:t>3</w:t>
            </w:r>
          </w:p>
        </w:tc>
        <w:tc>
          <w:tcPr>
            <w:tcW w:w="1141" w:type="dxa"/>
            <w:gridSpan w:val="2"/>
          </w:tcPr>
          <w:p w14:paraId="3FD8B78D" w14:textId="7E2850B9" w:rsidR="0015482C" w:rsidRPr="00863D93" w:rsidRDefault="0015482C" w:rsidP="00156298">
            <w:pPr>
              <w:jc w:val="center"/>
              <w:rPr>
                <w:rFonts w:ascii="Times New Roman" w:hAnsi="Times New Roman" w:cs="Times New Roman"/>
                <w:sz w:val="24"/>
                <w:szCs w:val="24"/>
              </w:rPr>
            </w:pPr>
            <w:r>
              <w:rPr>
                <w:rFonts w:ascii="Times New Roman" w:hAnsi="Times New Roman" w:cs="Times New Roman"/>
                <w:sz w:val="24"/>
                <w:szCs w:val="24"/>
              </w:rPr>
              <w:t xml:space="preserve">20.19 </w:t>
            </w:r>
          </w:p>
        </w:tc>
      </w:tr>
      <w:tr w:rsidR="003442B3" w:rsidRPr="00863D93" w14:paraId="1108B4B6" w14:textId="77777777" w:rsidTr="003442B3">
        <w:trPr>
          <w:gridAfter w:val="1"/>
          <w:wAfter w:w="19" w:type="dxa"/>
          <w:trHeight w:val="366"/>
        </w:trPr>
        <w:tc>
          <w:tcPr>
            <w:tcW w:w="1479" w:type="dxa"/>
          </w:tcPr>
          <w:p w14:paraId="2D2AFB9F" w14:textId="77777777" w:rsidR="0015482C" w:rsidRPr="00863D93" w:rsidRDefault="0015482C" w:rsidP="00156298">
            <w:pPr>
              <w:jc w:val="center"/>
              <w:rPr>
                <w:rFonts w:ascii="Times New Roman" w:hAnsi="Times New Roman" w:cs="Times New Roman"/>
                <w:sz w:val="24"/>
                <w:szCs w:val="24"/>
              </w:rPr>
            </w:pPr>
            <w:r>
              <w:rPr>
                <w:rFonts w:ascii="Times New Roman" w:hAnsi="Times New Roman" w:cs="Times New Roman"/>
                <w:sz w:val="24"/>
                <w:szCs w:val="24"/>
              </w:rPr>
              <w:t>AS</w:t>
            </w:r>
            <w:r w:rsidRPr="00863D93">
              <w:rPr>
                <w:rFonts w:ascii="Times New Roman" w:hAnsi="Times New Roman" w:cs="Times New Roman"/>
                <w:sz w:val="24"/>
                <w:szCs w:val="24"/>
              </w:rPr>
              <w:t xml:space="preserve"> (**)</w:t>
            </w:r>
          </w:p>
        </w:tc>
        <w:tc>
          <w:tcPr>
            <w:tcW w:w="1115" w:type="dxa"/>
          </w:tcPr>
          <w:p w14:paraId="6503C9B8" w14:textId="5E67896D" w:rsidR="0015482C" w:rsidRPr="00863D93" w:rsidRDefault="0015482C" w:rsidP="00156298">
            <w:pPr>
              <w:jc w:val="center"/>
              <w:rPr>
                <w:rFonts w:ascii="Times New Roman" w:hAnsi="Times New Roman" w:cs="Times New Roman"/>
                <w:sz w:val="24"/>
                <w:szCs w:val="24"/>
              </w:rPr>
            </w:pPr>
            <w:r>
              <w:rPr>
                <w:rFonts w:ascii="Times New Roman" w:hAnsi="Times New Roman" w:cs="Times New Roman"/>
                <w:sz w:val="24"/>
                <w:szCs w:val="24"/>
              </w:rPr>
              <w:t>2A</w:t>
            </w:r>
          </w:p>
        </w:tc>
        <w:tc>
          <w:tcPr>
            <w:tcW w:w="1019" w:type="dxa"/>
          </w:tcPr>
          <w:p w14:paraId="5D5E7235" w14:textId="7FFCE5C0" w:rsidR="0015482C" w:rsidRPr="00863D93" w:rsidRDefault="0015482C" w:rsidP="00156298">
            <w:pPr>
              <w:jc w:val="center"/>
              <w:rPr>
                <w:rFonts w:ascii="Times New Roman" w:hAnsi="Times New Roman" w:cs="Times New Roman"/>
                <w:sz w:val="24"/>
                <w:szCs w:val="24"/>
              </w:rPr>
            </w:pPr>
            <w:r>
              <w:rPr>
                <w:rFonts w:ascii="Times New Roman" w:hAnsi="Times New Roman" w:cs="Times New Roman"/>
                <w:sz w:val="24"/>
                <w:szCs w:val="24"/>
              </w:rPr>
              <w:t>2</w:t>
            </w:r>
            <w:r w:rsidR="00DA2635">
              <w:rPr>
                <w:rFonts w:ascii="Times New Roman" w:hAnsi="Times New Roman" w:cs="Times New Roman"/>
                <w:sz w:val="24"/>
                <w:szCs w:val="24"/>
              </w:rPr>
              <w:t>A</w:t>
            </w:r>
          </w:p>
        </w:tc>
        <w:tc>
          <w:tcPr>
            <w:tcW w:w="893" w:type="dxa"/>
          </w:tcPr>
          <w:p w14:paraId="0B503758" w14:textId="4AC3B8A6" w:rsidR="0015482C" w:rsidRPr="00863D93" w:rsidRDefault="0015482C" w:rsidP="00156298">
            <w:pPr>
              <w:jc w:val="center"/>
              <w:rPr>
                <w:rFonts w:ascii="Times New Roman" w:hAnsi="Times New Roman" w:cs="Times New Roman"/>
                <w:sz w:val="24"/>
                <w:szCs w:val="24"/>
              </w:rPr>
            </w:pPr>
            <w:r>
              <w:rPr>
                <w:rFonts w:ascii="Times New Roman" w:hAnsi="Times New Roman" w:cs="Times New Roman"/>
                <w:sz w:val="24"/>
                <w:szCs w:val="24"/>
              </w:rPr>
              <w:t>2A</w:t>
            </w:r>
          </w:p>
        </w:tc>
        <w:tc>
          <w:tcPr>
            <w:tcW w:w="1019" w:type="dxa"/>
          </w:tcPr>
          <w:p w14:paraId="1F67E783" w14:textId="0BC3E8AB" w:rsidR="0015482C" w:rsidRPr="00863D93" w:rsidRDefault="0015482C" w:rsidP="00156298">
            <w:pPr>
              <w:jc w:val="center"/>
              <w:rPr>
                <w:rFonts w:ascii="Times New Roman" w:hAnsi="Times New Roman" w:cs="Times New Roman"/>
                <w:sz w:val="24"/>
                <w:szCs w:val="24"/>
              </w:rPr>
            </w:pPr>
            <w:r>
              <w:rPr>
                <w:rFonts w:ascii="Times New Roman" w:hAnsi="Times New Roman" w:cs="Times New Roman"/>
                <w:sz w:val="24"/>
                <w:szCs w:val="24"/>
              </w:rPr>
              <w:t>2A</w:t>
            </w:r>
          </w:p>
        </w:tc>
        <w:tc>
          <w:tcPr>
            <w:tcW w:w="993" w:type="dxa"/>
          </w:tcPr>
          <w:p w14:paraId="70295D6F" w14:textId="21133BE4" w:rsidR="0015482C" w:rsidRPr="00863D93" w:rsidRDefault="0015482C" w:rsidP="00156298">
            <w:pPr>
              <w:jc w:val="center"/>
              <w:rPr>
                <w:rFonts w:ascii="Times New Roman" w:hAnsi="Times New Roman" w:cs="Times New Roman"/>
                <w:sz w:val="24"/>
                <w:szCs w:val="24"/>
              </w:rPr>
            </w:pPr>
            <w:r>
              <w:rPr>
                <w:rFonts w:ascii="Times New Roman" w:hAnsi="Times New Roman" w:cs="Times New Roman"/>
                <w:sz w:val="24"/>
                <w:szCs w:val="24"/>
              </w:rPr>
              <w:t>2A</w:t>
            </w:r>
          </w:p>
        </w:tc>
        <w:tc>
          <w:tcPr>
            <w:tcW w:w="891" w:type="dxa"/>
          </w:tcPr>
          <w:p w14:paraId="7DF26B26" w14:textId="23F44A62" w:rsidR="0015482C" w:rsidRPr="00863D93" w:rsidRDefault="0015482C" w:rsidP="00156298">
            <w:pPr>
              <w:jc w:val="center"/>
              <w:rPr>
                <w:rFonts w:ascii="Times New Roman" w:hAnsi="Times New Roman" w:cs="Times New Roman"/>
                <w:sz w:val="24"/>
                <w:szCs w:val="24"/>
              </w:rPr>
            </w:pPr>
            <w:r>
              <w:rPr>
                <w:rFonts w:ascii="Times New Roman" w:hAnsi="Times New Roman" w:cs="Times New Roman"/>
                <w:sz w:val="24"/>
                <w:szCs w:val="24"/>
              </w:rPr>
              <w:t>2A</w:t>
            </w:r>
          </w:p>
        </w:tc>
        <w:tc>
          <w:tcPr>
            <w:tcW w:w="1019" w:type="dxa"/>
          </w:tcPr>
          <w:p w14:paraId="58058C83" w14:textId="539A3A1B" w:rsidR="0015482C" w:rsidRPr="00863D93" w:rsidRDefault="0015482C" w:rsidP="00156298">
            <w:pPr>
              <w:jc w:val="center"/>
              <w:rPr>
                <w:rFonts w:ascii="Times New Roman" w:hAnsi="Times New Roman" w:cs="Times New Roman"/>
                <w:sz w:val="24"/>
                <w:szCs w:val="24"/>
              </w:rPr>
            </w:pPr>
            <w:r>
              <w:rPr>
                <w:rFonts w:ascii="Times New Roman" w:hAnsi="Times New Roman" w:cs="Times New Roman"/>
                <w:sz w:val="24"/>
                <w:szCs w:val="24"/>
              </w:rPr>
              <w:t>1B</w:t>
            </w:r>
          </w:p>
        </w:tc>
        <w:tc>
          <w:tcPr>
            <w:tcW w:w="1001" w:type="dxa"/>
          </w:tcPr>
          <w:p w14:paraId="67EC533B" w14:textId="38A6732F" w:rsidR="0015482C" w:rsidRPr="00863D93" w:rsidRDefault="0015482C" w:rsidP="00156298">
            <w:pPr>
              <w:jc w:val="center"/>
              <w:rPr>
                <w:rFonts w:ascii="Times New Roman" w:hAnsi="Times New Roman" w:cs="Times New Roman"/>
                <w:sz w:val="24"/>
                <w:szCs w:val="24"/>
              </w:rPr>
            </w:pPr>
            <w:r>
              <w:rPr>
                <w:rFonts w:ascii="Times New Roman" w:hAnsi="Times New Roman" w:cs="Times New Roman"/>
                <w:sz w:val="24"/>
                <w:szCs w:val="24"/>
              </w:rPr>
              <w:t>1B</w:t>
            </w:r>
          </w:p>
        </w:tc>
        <w:tc>
          <w:tcPr>
            <w:tcW w:w="1273" w:type="dxa"/>
          </w:tcPr>
          <w:p w14:paraId="7041EFDF" w14:textId="77777777" w:rsidR="0015482C" w:rsidRPr="00863D93" w:rsidRDefault="0015482C" w:rsidP="00156298">
            <w:pPr>
              <w:jc w:val="center"/>
              <w:rPr>
                <w:rFonts w:ascii="Times New Roman" w:hAnsi="Times New Roman" w:cs="Times New Roman"/>
                <w:sz w:val="24"/>
                <w:szCs w:val="24"/>
              </w:rPr>
            </w:pPr>
            <w:r>
              <w:rPr>
                <w:rFonts w:ascii="Times New Roman" w:hAnsi="Times New Roman" w:cs="Times New Roman"/>
                <w:sz w:val="24"/>
                <w:szCs w:val="24"/>
              </w:rPr>
              <w:t>2A</w:t>
            </w:r>
          </w:p>
        </w:tc>
        <w:tc>
          <w:tcPr>
            <w:tcW w:w="1832" w:type="dxa"/>
            <w:gridSpan w:val="2"/>
          </w:tcPr>
          <w:p w14:paraId="2C9C3E5E" w14:textId="77777777" w:rsidR="0015482C" w:rsidRPr="00863D93" w:rsidRDefault="0015482C" w:rsidP="00156298">
            <w:pPr>
              <w:jc w:val="center"/>
              <w:rPr>
                <w:rFonts w:ascii="Times New Roman" w:hAnsi="Times New Roman" w:cs="Times New Roman"/>
                <w:sz w:val="24"/>
                <w:szCs w:val="24"/>
              </w:rPr>
            </w:pPr>
            <w:r>
              <w:rPr>
                <w:rFonts w:ascii="Times New Roman" w:hAnsi="Times New Roman" w:cs="Times New Roman"/>
                <w:sz w:val="24"/>
                <w:szCs w:val="24"/>
              </w:rPr>
              <w:t>2</w:t>
            </w:r>
          </w:p>
        </w:tc>
        <w:tc>
          <w:tcPr>
            <w:tcW w:w="1141" w:type="dxa"/>
            <w:gridSpan w:val="2"/>
          </w:tcPr>
          <w:p w14:paraId="01115579" w14:textId="6BADB3E7" w:rsidR="0015482C" w:rsidRPr="00863D93" w:rsidRDefault="0015482C" w:rsidP="00156298">
            <w:pPr>
              <w:jc w:val="center"/>
              <w:rPr>
                <w:rFonts w:ascii="Times New Roman" w:hAnsi="Times New Roman" w:cs="Times New Roman"/>
                <w:sz w:val="24"/>
                <w:szCs w:val="24"/>
              </w:rPr>
            </w:pPr>
            <w:r>
              <w:rPr>
                <w:rFonts w:ascii="Times New Roman" w:hAnsi="Times New Roman" w:cs="Times New Roman"/>
                <w:sz w:val="24"/>
                <w:szCs w:val="24"/>
              </w:rPr>
              <w:t xml:space="preserve">20.92 </w:t>
            </w:r>
          </w:p>
        </w:tc>
      </w:tr>
      <w:tr w:rsidR="003442B3" w:rsidRPr="00863D93" w14:paraId="4AC814C1" w14:textId="77777777" w:rsidTr="003442B3">
        <w:trPr>
          <w:gridAfter w:val="1"/>
          <w:wAfter w:w="19" w:type="dxa"/>
          <w:trHeight w:val="387"/>
        </w:trPr>
        <w:tc>
          <w:tcPr>
            <w:tcW w:w="1479" w:type="dxa"/>
          </w:tcPr>
          <w:p w14:paraId="160974FA" w14:textId="77777777" w:rsidR="0015482C" w:rsidRPr="00863D93" w:rsidRDefault="0015482C" w:rsidP="00156298">
            <w:pPr>
              <w:jc w:val="center"/>
              <w:rPr>
                <w:rFonts w:ascii="Times New Roman" w:hAnsi="Times New Roman" w:cs="Times New Roman"/>
                <w:sz w:val="24"/>
                <w:szCs w:val="24"/>
              </w:rPr>
            </w:pPr>
            <w:r>
              <w:rPr>
                <w:rFonts w:ascii="Times New Roman" w:hAnsi="Times New Roman" w:cs="Times New Roman"/>
                <w:sz w:val="24"/>
                <w:szCs w:val="24"/>
              </w:rPr>
              <w:t>RY</w:t>
            </w:r>
            <w:r w:rsidRPr="00863D93">
              <w:rPr>
                <w:rFonts w:ascii="Times New Roman" w:hAnsi="Times New Roman" w:cs="Times New Roman"/>
                <w:sz w:val="24"/>
                <w:szCs w:val="24"/>
              </w:rPr>
              <w:t xml:space="preserve"> (</w:t>
            </w:r>
            <w:r>
              <w:rPr>
                <w:rFonts w:ascii="Times New Roman" w:hAnsi="Times New Roman" w:cs="Times New Roman"/>
                <w:sz w:val="24"/>
                <w:szCs w:val="24"/>
              </w:rPr>
              <w:t>**</w:t>
            </w:r>
            <w:r w:rsidRPr="00863D93">
              <w:rPr>
                <w:rFonts w:ascii="Times New Roman" w:hAnsi="Times New Roman" w:cs="Times New Roman"/>
                <w:sz w:val="24"/>
                <w:szCs w:val="24"/>
              </w:rPr>
              <w:t>)</w:t>
            </w:r>
          </w:p>
        </w:tc>
        <w:tc>
          <w:tcPr>
            <w:tcW w:w="1115" w:type="dxa"/>
          </w:tcPr>
          <w:p w14:paraId="03D9450C" w14:textId="10ADB81D" w:rsidR="0015482C" w:rsidRPr="00863D93" w:rsidRDefault="0015482C" w:rsidP="00156298">
            <w:pPr>
              <w:jc w:val="center"/>
              <w:rPr>
                <w:rFonts w:ascii="Times New Roman" w:hAnsi="Times New Roman" w:cs="Times New Roman"/>
                <w:sz w:val="24"/>
                <w:szCs w:val="24"/>
              </w:rPr>
            </w:pPr>
            <w:r>
              <w:rPr>
                <w:rFonts w:ascii="Times New Roman" w:hAnsi="Times New Roman" w:cs="Times New Roman"/>
                <w:sz w:val="24"/>
                <w:szCs w:val="24"/>
              </w:rPr>
              <w:t>5A</w:t>
            </w:r>
          </w:p>
        </w:tc>
        <w:tc>
          <w:tcPr>
            <w:tcW w:w="1019" w:type="dxa"/>
          </w:tcPr>
          <w:p w14:paraId="413A8B41" w14:textId="77777777" w:rsidR="0015482C" w:rsidRPr="00863D93" w:rsidRDefault="0015482C" w:rsidP="00156298">
            <w:pPr>
              <w:jc w:val="center"/>
              <w:rPr>
                <w:rFonts w:ascii="Times New Roman" w:hAnsi="Times New Roman" w:cs="Times New Roman"/>
                <w:sz w:val="24"/>
                <w:szCs w:val="24"/>
              </w:rPr>
            </w:pPr>
            <w:r>
              <w:rPr>
                <w:rFonts w:ascii="Times New Roman" w:hAnsi="Times New Roman" w:cs="Times New Roman"/>
                <w:sz w:val="24"/>
                <w:szCs w:val="24"/>
              </w:rPr>
              <w:t>4B</w:t>
            </w:r>
          </w:p>
        </w:tc>
        <w:tc>
          <w:tcPr>
            <w:tcW w:w="893" w:type="dxa"/>
          </w:tcPr>
          <w:p w14:paraId="7DFD0D0C" w14:textId="77777777" w:rsidR="0015482C" w:rsidRPr="00863D93" w:rsidRDefault="0015482C" w:rsidP="00156298">
            <w:pPr>
              <w:jc w:val="center"/>
              <w:rPr>
                <w:rFonts w:ascii="Times New Roman" w:hAnsi="Times New Roman" w:cs="Times New Roman"/>
                <w:sz w:val="24"/>
                <w:szCs w:val="24"/>
              </w:rPr>
            </w:pPr>
            <w:r>
              <w:rPr>
                <w:rFonts w:ascii="Times New Roman" w:hAnsi="Times New Roman" w:cs="Times New Roman"/>
                <w:sz w:val="24"/>
                <w:szCs w:val="24"/>
              </w:rPr>
              <w:t>4B</w:t>
            </w:r>
          </w:p>
        </w:tc>
        <w:tc>
          <w:tcPr>
            <w:tcW w:w="1019" w:type="dxa"/>
          </w:tcPr>
          <w:p w14:paraId="6FEA7201" w14:textId="77777777" w:rsidR="0015482C" w:rsidRPr="00863D93" w:rsidRDefault="0015482C" w:rsidP="00156298">
            <w:pPr>
              <w:jc w:val="center"/>
              <w:rPr>
                <w:rFonts w:ascii="Times New Roman" w:hAnsi="Times New Roman" w:cs="Times New Roman"/>
                <w:sz w:val="24"/>
                <w:szCs w:val="24"/>
              </w:rPr>
            </w:pPr>
            <w:r>
              <w:rPr>
                <w:rFonts w:ascii="Times New Roman" w:hAnsi="Times New Roman" w:cs="Times New Roman"/>
                <w:sz w:val="24"/>
                <w:szCs w:val="24"/>
              </w:rPr>
              <w:t>2CD</w:t>
            </w:r>
          </w:p>
        </w:tc>
        <w:tc>
          <w:tcPr>
            <w:tcW w:w="993" w:type="dxa"/>
          </w:tcPr>
          <w:p w14:paraId="102478E4" w14:textId="197D962E" w:rsidR="0015482C" w:rsidRPr="00863D93" w:rsidRDefault="0015482C" w:rsidP="00156298">
            <w:pPr>
              <w:jc w:val="center"/>
              <w:rPr>
                <w:rFonts w:ascii="Times New Roman" w:hAnsi="Times New Roman" w:cs="Times New Roman"/>
                <w:sz w:val="24"/>
                <w:szCs w:val="24"/>
              </w:rPr>
            </w:pPr>
            <w:r>
              <w:rPr>
                <w:rFonts w:ascii="Times New Roman" w:hAnsi="Times New Roman" w:cs="Times New Roman"/>
                <w:sz w:val="24"/>
                <w:szCs w:val="24"/>
              </w:rPr>
              <w:t>2C</w:t>
            </w:r>
          </w:p>
        </w:tc>
        <w:tc>
          <w:tcPr>
            <w:tcW w:w="891" w:type="dxa"/>
          </w:tcPr>
          <w:p w14:paraId="623E854A" w14:textId="7E350B74" w:rsidR="0015482C" w:rsidRPr="00863D93" w:rsidRDefault="0015482C" w:rsidP="00156298">
            <w:pPr>
              <w:jc w:val="center"/>
              <w:rPr>
                <w:rFonts w:ascii="Times New Roman" w:hAnsi="Times New Roman" w:cs="Times New Roman"/>
                <w:sz w:val="24"/>
                <w:szCs w:val="24"/>
              </w:rPr>
            </w:pPr>
            <w:r>
              <w:rPr>
                <w:rFonts w:ascii="Times New Roman" w:hAnsi="Times New Roman" w:cs="Times New Roman"/>
                <w:sz w:val="24"/>
                <w:szCs w:val="24"/>
              </w:rPr>
              <w:t>1D</w:t>
            </w:r>
          </w:p>
        </w:tc>
        <w:tc>
          <w:tcPr>
            <w:tcW w:w="1019" w:type="dxa"/>
          </w:tcPr>
          <w:p w14:paraId="138C4625" w14:textId="6B0D3151" w:rsidR="0015482C" w:rsidRPr="00863D93" w:rsidRDefault="0015482C" w:rsidP="00156298">
            <w:pPr>
              <w:jc w:val="center"/>
              <w:rPr>
                <w:rFonts w:ascii="Times New Roman" w:hAnsi="Times New Roman" w:cs="Times New Roman"/>
                <w:sz w:val="24"/>
                <w:szCs w:val="24"/>
              </w:rPr>
            </w:pPr>
            <w:r>
              <w:rPr>
                <w:rFonts w:ascii="Times New Roman" w:hAnsi="Times New Roman" w:cs="Times New Roman"/>
                <w:sz w:val="24"/>
                <w:szCs w:val="24"/>
              </w:rPr>
              <w:t>1CD</w:t>
            </w:r>
          </w:p>
        </w:tc>
        <w:tc>
          <w:tcPr>
            <w:tcW w:w="1001" w:type="dxa"/>
          </w:tcPr>
          <w:p w14:paraId="076BC041" w14:textId="0682D384" w:rsidR="0015482C" w:rsidRPr="00863D93" w:rsidRDefault="0015482C" w:rsidP="00156298">
            <w:pPr>
              <w:jc w:val="center"/>
              <w:rPr>
                <w:rFonts w:ascii="Times New Roman" w:hAnsi="Times New Roman" w:cs="Times New Roman"/>
                <w:sz w:val="24"/>
                <w:szCs w:val="24"/>
              </w:rPr>
            </w:pPr>
            <w:r>
              <w:rPr>
                <w:rFonts w:ascii="Times New Roman" w:hAnsi="Times New Roman" w:cs="Times New Roman"/>
                <w:sz w:val="24"/>
                <w:szCs w:val="24"/>
              </w:rPr>
              <w:t>1CD</w:t>
            </w:r>
          </w:p>
        </w:tc>
        <w:tc>
          <w:tcPr>
            <w:tcW w:w="1273" w:type="dxa"/>
          </w:tcPr>
          <w:p w14:paraId="4BBB23AD" w14:textId="77777777" w:rsidR="0015482C" w:rsidRPr="00863D93" w:rsidRDefault="0015482C" w:rsidP="00156298">
            <w:pPr>
              <w:jc w:val="center"/>
              <w:rPr>
                <w:rFonts w:ascii="Times New Roman" w:hAnsi="Times New Roman" w:cs="Times New Roman"/>
                <w:sz w:val="24"/>
                <w:szCs w:val="24"/>
              </w:rPr>
            </w:pPr>
            <w:r>
              <w:rPr>
                <w:rFonts w:ascii="Times New Roman" w:hAnsi="Times New Roman" w:cs="Times New Roman"/>
                <w:sz w:val="24"/>
                <w:szCs w:val="24"/>
              </w:rPr>
              <w:t>5A</w:t>
            </w:r>
          </w:p>
        </w:tc>
        <w:tc>
          <w:tcPr>
            <w:tcW w:w="1832" w:type="dxa"/>
            <w:gridSpan w:val="2"/>
          </w:tcPr>
          <w:p w14:paraId="6554882D" w14:textId="77777777" w:rsidR="0015482C" w:rsidRPr="00863D93" w:rsidRDefault="0015482C" w:rsidP="00156298">
            <w:pPr>
              <w:jc w:val="center"/>
              <w:rPr>
                <w:rFonts w:ascii="Times New Roman" w:hAnsi="Times New Roman" w:cs="Times New Roman"/>
                <w:sz w:val="24"/>
                <w:szCs w:val="24"/>
              </w:rPr>
            </w:pPr>
            <w:r w:rsidRPr="00863D93">
              <w:rPr>
                <w:rFonts w:ascii="Times New Roman" w:hAnsi="Times New Roman" w:cs="Times New Roman"/>
                <w:sz w:val="24"/>
                <w:szCs w:val="24"/>
              </w:rPr>
              <w:t>3</w:t>
            </w:r>
          </w:p>
        </w:tc>
        <w:tc>
          <w:tcPr>
            <w:tcW w:w="1141" w:type="dxa"/>
            <w:gridSpan w:val="2"/>
          </w:tcPr>
          <w:p w14:paraId="76F90880" w14:textId="01DB97F0" w:rsidR="0015482C" w:rsidRPr="00863D93" w:rsidRDefault="0015482C" w:rsidP="00156298">
            <w:pPr>
              <w:jc w:val="center"/>
              <w:rPr>
                <w:rFonts w:ascii="Times New Roman" w:hAnsi="Times New Roman" w:cs="Times New Roman"/>
                <w:sz w:val="24"/>
                <w:szCs w:val="24"/>
              </w:rPr>
            </w:pPr>
            <w:r>
              <w:rPr>
                <w:rFonts w:ascii="Times New Roman" w:hAnsi="Times New Roman" w:cs="Times New Roman"/>
                <w:sz w:val="24"/>
                <w:szCs w:val="24"/>
              </w:rPr>
              <w:t>21.22</w:t>
            </w:r>
            <w:r w:rsidRPr="00863D93">
              <w:rPr>
                <w:rFonts w:ascii="Times New Roman" w:hAnsi="Times New Roman" w:cs="Times New Roman"/>
                <w:sz w:val="24"/>
                <w:szCs w:val="24"/>
              </w:rPr>
              <w:t xml:space="preserve"> </w:t>
            </w:r>
          </w:p>
        </w:tc>
      </w:tr>
      <w:tr w:rsidR="003442B3" w:rsidRPr="00863D93" w14:paraId="131F8FE6" w14:textId="77777777" w:rsidTr="003442B3">
        <w:trPr>
          <w:gridAfter w:val="1"/>
          <w:wAfter w:w="19" w:type="dxa"/>
          <w:trHeight w:val="366"/>
        </w:trPr>
        <w:tc>
          <w:tcPr>
            <w:tcW w:w="1479" w:type="dxa"/>
          </w:tcPr>
          <w:p w14:paraId="78D10C7F" w14:textId="77777777" w:rsidR="0015482C" w:rsidRPr="00863D93" w:rsidRDefault="0015482C" w:rsidP="00156298">
            <w:pPr>
              <w:jc w:val="center"/>
              <w:rPr>
                <w:rFonts w:ascii="Times New Roman" w:hAnsi="Times New Roman" w:cs="Times New Roman"/>
                <w:sz w:val="24"/>
                <w:szCs w:val="24"/>
              </w:rPr>
            </w:pPr>
            <w:r>
              <w:rPr>
                <w:rFonts w:ascii="Times New Roman" w:hAnsi="Times New Roman" w:cs="Times New Roman"/>
                <w:sz w:val="24"/>
                <w:szCs w:val="24"/>
              </w:rPr>
              <w:t>MA</w:t>
            </w:r>
            <w:r w:rsidRPr="00863D93">
              <w:rPr>
                <w:rFonts w:ascii="Times New Roman" w:hAnsi="Times New Roman" w:cs="Times New Roman"/>
                <w:sz w:val="24"/>
                <w:szCs w:val="24"/>
              </w:rPr>
              <w:t xml:space="preserve"> (**)</w:t>
            </w:r>
          </w:p>
        </w:tc>
        <w:tc>
          <w:tcPr>
            <w:tcW w:w="1115" w:type="dxa"/>
          </w:tcPr>
          <w:p w14:paraId="06D962EB" w14:textId="77777777" w:rsidR="0015482C" w:rsidRPr="00863D93" w:rsidRDefault="0015482C" w:rsidP="00156298">
            <w:pPr>
              <w:jc w:val="center"/>
              <w:rPr>
                <w:rFonts w:ascii="Times New Roman" w:hAnsi="Times New Roman" w:cs="Times New Roman"/>
                <w:sz w:val="24"/>
                <w:szCs w:val="24"/>
              </w:rPr>
            </w:pPr>
            <w:r>
              <w:rPr>
                <w:rFonts w:ascii="Times New Roman" w:hAnsi="Times New Roman" w:cs="Times New Roman"/>
                <w:sz w:val="24"/>
                <w:szCs w:val="24"/>
              </w:rPr>
              <w:t>2CD</w:t>
            </w:r>
          </w:p>
        </w:tc>
        <w:tc>
          <w:tcPr>
            <w:tcW w:w="1019" w:type="dxa"/>
          </w:tcPr>
          <w:p w14:paraId="5CB491BC" w14:textId="2406E45F" w:rsidR="0015482C" w:rsidRPr="00863D93" w:rsidRDefault="0015482C" w:rsidP="00156298">
            <w:pPr>
              <w:jc w:val="center"/>
              <w:rPr>
                <w:rFonts w:ascii="Times New Roman" w:hAnsi="Times New Roman" w:cs="Times New Roman"/>
                <w:sz w:val="24"/>
                <w:szCs w:val="24"/>
              </w:rPr>
            </w:pPr>
            <w:r>
              <w:rPr>
                <w:rFonts w:ascii="Times New Roman" w:hAnsi="Times New Roman" w:cs="Times New Roman"/>
                <w:sz w:val="24"/>
                <w:szCs w:val="24"/>
              </w:rPr>
              <w:t>4</w:t>
            </w:r>
            <w:r w:rsidR="00DA2635">
              <w:rPr>
                <w:rFonts w:ascii="Times New Roman" w:hAnsi="Times New Roman" w:cs="Times New Roman"/>
                <w:sz w:val="24"/>
                <w:szCs w:val="24"/>
              </w:rPr>
              <w:t>A</w:t>
            </w:r>
          </w:p>
        </w:tc>
        <w:tc>
          <w:tcPr>
            <w:tcW w:w="893" w:type="dxa"/>
          </w:tcPr>
          <w:p w14:paraId="1647B443" w14:textId="6599BF6D" w:rsidR="0015482C" w:rsidRPr="00863D93" w:rsidRDefault="0015482C" w:rsidP="00156298">
            <w:pPr>
              <w:jc w:val="center"/>
              <w:rPr>
                <w:rFonts w:ascii="Times New Roman" w:hAnsi="Times New Roman" w:cs="Times New Roman"/>
                <w:sz w:val="24"/>
                <w:szCs w:val="24"/>
              </w:rPr>
            </w:pPr>
            <w:r>
              <w:rPr>
                <w:rFonts w:ascii="Times New Roman" w:hAnsi="Times New Roman" w:cs="Times New Roman"/>
                <w:sz w:val="24"/>
                <w:szCs w:val="24"/>
              </w:rPr>
              <w:t>3B</w:t>
            </w:r>
          </w:p>
        </w:tc>
        <w:tc>
          <w:tcPr>
            <w:tcW w:w="1019" w:type="dxa"/>
          </w:tcPr>
          <w:p w14:paraId="57DB3572" w14:textId="16C13271" w:rsidR="0015482C" w:rsidRPr="00863D93" w:rsidRDefault="0015482C" w:rsidP="00156298">
            <w:pPr>
              <w:jc w:val="center"/>
              <w:rPr>
                <w:rFonts w:ascii="Times New Roman" w:hAnsi="Times New Roman" w:cs="Times New Roman"/>
                <w:sz w:val="24"/>
                <w:szCs w:val="24"/>
              </w:rPr>
            </w:pPr>
            <w:r>
              <w:rPr>
                <w:rFonts w:ascii="Times New Roman" w:hAnsi="Times New Roman" w:cs="Times New Roman"/>
                <w:sz w:val="24"/>
                <w:szCs w:val="24"/>
              </w:rPr>
              <w:t>2C</w:t>
            </w:r>
          </w:p>
        </w:tc>
        <w:tc>
          <w:tcPr>
            <w:tcW w:w="993" w:type="dxa"/>
          </w:tcPr>
          <w:p w14:paraId="0F9E3EB8" w14:textId="2B8D860F" w:rsidR="0015482C" w:rsidRPr="00863D93" w:rsidRDefault="0015482C" w:rsidP="00156298">
            <w:pPr>
              <w:jc w:val="center"/>
              <w:rPr>
                <w:rFonts w:ascii="Times New Roman" w:hAnsi="Times New Roman" w:cs="Times New Roman"/>
                <w:sz w:val="24"/>
                <w:szCs w:val="24"/>
              </w:rPr>
            </w:pPr>
            <w:r>
              <w:rPr>
                <w:rFonts w:ascii="Times New Roman" w:hAnsi="Times New Roman" w:cs="Times New Roman"/>
                <w:sz w:val="24"/>
                <w:szCs w:val="24"/>
              </w:rPr>
              <w:t>4A</w:t>
            </w:r>
          </w:p>
        </w:tc>
        <w:tc>
          <w:tcPr>
            <w:tcW w:w="891" w:type="dxa"/>
          </w:tcPr>
          <w:p w14:paraId="44D8C653" w14:textId="50BBA894" w:rsidR="0015482C" w:rsidRPr="00863D93" w:rsidRDefault="0015482C" w:rsidP="00156298">
            <w:pPr>
              <w:jc w:val="center"/>
              <w:rPr>
                <w:rFonts w:ascii="Times New Roman" w:hAnsi="Times New Roman" w:cs="Times New Roman"/>
                <w:sz w:val="24"/>
                <w:szCs w:val="24"/>
              </w:rPr>
            </w:pPr>
            <w:r>
              <w:rPr>
                <w:rFonts w:ascii="Times New Roman" w:hAnsi="Times New Roman" w:cs="Times New Roman"/>
                <w:sz w:val="24"/>
                <w:szCs w:val="24"/>
              </w:rPr>
              <w:t>2C</w:t>
            </w:r>
          </w:p>
        </w:tc>
        <w:tc>
          <w:tcPr>
            <w:tcW w:w="1019" w:type="dxa"/>
          </w:tcPr>
          <w:p w14:paraId="4B3D41CE" w14:textId="70747CE9" w:rsidR="0015482C" w:rsidRPr="00863D93" w:rsidRDefault="0015482C" w:rsidP="00156298">
            <w:pPr>
              <w:jc w:val="center"/>
              <w:rPr>
                <w:rFonts w:ascii="Times New Roman" w:hAnsi="Times New Roman" w:cs="Times New Roman"/>
                <w:sz w:val="24"/>
                <w:szCs w:val="24"/>
              </w:rPr>
            </w:pPr>
            <w:r>
              <w:rPr>
                <w:rFonts w:ascii="Times New Roman" w:hAnsi="Times New Roman" w:cs="Times New Roman"/>
                <w:sz w:val="24"/>
                <w:szCs w:val="24"/>
              </w:rPr>
              <w:t>1E</w:t>
            </w:r>
          </w:p>
        </w:tc>
        <w:tc>
          <w:tcPr>
            <w:tcW w:w="1001" w:type="dxa"/>
          </w:tcPr>
          <w:p w14:paraId="08126C02" w14:textId="631FA4F2" w:rsidR="0015482C" w:rsidRPr="00863D93" w:rsidRDefault="0015482C" w:rsidP="00156298">
            <w:pPr>
              <w:jc w:val="center"/>
              <w:rPr>
                <w:rFonts w:ascii="Times New Roman" w:hAnsi="Times New Roman" w:cs="Times New Roman"/>
                <w:sz w:val="24"/>
                <w:szCs w:val="24"/>
              </w:rPr>
            </w:pPr>
            <w:r>
              <w:rPr>
                <w:rFonts w:ascii="Times New Roman" w:hAnsi="Times New Roman" w:cs="Times New Roman"/>
                <w:sz w:val="24"/>
                <w:szCs w:val="24"/>
              </w:rPr>
              <w:t>1DE</w:t>
            </w:r>
          </w:p>
        </w:tc>
        <w:tc>
          <w:tcPr>
            <w:tcW w:w="1273" w:type="dxa"/>
          </w:tcPr>
          <w:p w14:paraId="45C638FB" w14:textId="5437D3E5" w:rsidR="0015482C" w:rsidRPr="00863D93" w:rsidRDefault="0015482C" w:rsidP="00156298">
            <w:pPr>
              <w:jc w:val="center"/>
              <w:rPr>
                <w:rFonts w:ascii="Times New Roman" w:hAnsi="Times New Roman" w:cs="Times New Roman"/>
                <w:sz w:val="24"/>
                <w:szCs w:val="24"/>
              </w:rPr>
            </w:pPr>
            <w:r>
              <w:rPr>
                <w:rFonts w:ascii="Times New Roman" w:hAnsi="Times New Roman" w:cs="Times New Roman"/>
                <w:sz w:val="24"/>
                <w:szCs w:val="24"/>
              </w:rPr>
              <w:t>2CD</w:t>
            </w:r>
          </w:p>
        </w:tc>
        <w:tc>
          <w:tcPr>
            <w:tcW w:w="1832" w:type="dxa"/>
            <w:gridSpan w:val="2"/>
          </w:tcPr>
          <w:p w14:paraId="6084CE1F" w14:textId="77777777" w:rsidR="0015482C" w:rsidRPr="00863D93" w:rsidRDefault="0015482C" w:rsidP="00156298">
            <w:pPr>
              <w:jc w:val="center"/>
              <w:rPr>
                <w:rFonts w:ascii="Times New Roman" w:hAnsi="Times New Roman" w:cs="Times New Roman"/>
                <w:sz w:val="24"/>
                <w:szCs w:val="24"/>
              </w:rPr>
            </w:pPr>
            <w:r>
              <w:rPr>
                <w:rFonts w:ascii="Times New Roman" w:hAnsi="Times New Roman" w:cs="Times New Roman"/>
                <w:sz w:val="24"/>
                <w:szCs w:val="24"/>
              </w:rPr>
              <w:t>3</w:t>
            </w:r>
          </w:p>
        </w:tc>
        <w:tc>
          <w:tcPr>
            <w:tcW w:w="1141" w:type="dxa"/>
            <w:gridSpan w:val="2"/>
          </w:tcPr>
          <w:p w14:paraId="61E46C67" w14:textId="60607EC5" w:rsidR="0015482C" w:rsidRPr="00863D93" w:rsidRDefault="0015482C" w:rsidP="00323C97">
            <w:pPr>
              <w:keepNext/>
              <w:jc w:val="center"/>
              <w:rPr>
                <w:rFonts w:ascii="Times New Roman" w:hAnsi="Times New Roman" w:cs="Times New Roman"/>
                <w:sz w:val="24"/>
                <w:szCs w:val="24"/>
              </w:rPr>
            </w:pPr>
            <w:r>
              <w:rPr>
                <w:rFonts w:ascii="Times New Roman" w:hAnsi="Times New Roman" w:cs="Times New Roman"/>
                <w:sz w:val="24"/>
                <w:szCs w:val="24"/>
              </w:rPr>
              <w:t xml:space="preserve">18.04 </w:t>
            </w:r>
          </w:p>
        </w:tc>
      </w:tr>
    </w:tbl>
    <w:p w14:paraId="05B17AFE" w14:textId="77777777" w:rsidR="0015482C" w:rsidRPr="00323C97" w:rsidRDefault="0015482C" w:rsidP="0015482C">
      <w:pPr>
        <w:spacing w:line="240" w:lineRule="auto"/>
        <w:rPr>
          <w:rFonts w:ascii="Times New Roman" w:hAnsi="Times New Roman" w:cs="Times New Roman"/>
          <w:b/>
          <w:noProof/>
          <w:sz w:val="20"/>
          <w:szCs w:val="20"/>
          <w:lang w:eastAsia="es-EC"/>
        </w:rPr>
      </w:pPr>
      <w:r w:rsidRPr="00323C97">
        <w:rPr>
          <w:rFonts w:ascii="Times New Roman" w:hAnsi="Times New Roman" w:cs="Times New Roman"/>
          <w:b/>
          <w:noProof/>
          <w:sz w:val="20"/>
          <w:szCs w:val="20"/>
          <w:lang w:eastAsia="es-EC"/>
        </w:rPr>
        <w:t>Promedios con distinta letra son estadisticamente diferentes al 5%. NS= No significativo. *= Significativo al 5%. **= Altamente significativo al 1%.</w:t>
      </w:r>
    </w:p>
    <w:p w14:paraId="4385F915" w14:textId="77777777" w:rsidR="0015482C" w:rsidRPr="006B0AA7" w:rsidRDefault="0015482C" w:rsidP="00936D8F">
      <w:pPr>
        <w:rPr>
          <w:rFonts w:ascii="Times New Roman" w:hAnsi="Times New Roman" w:cs="Times New Roman"/>
          <w:bCs/>
          <w:noProof/>
          <w:sz w:val="24"/>
          <w:szCs w:val="24"/>
          <w:lang w:eastAsia="es-EC"/>
        </w:rPr>
      </w:pPr>
    </w:p>
    <w:p w14:paraId="6997D07A" w14:textId="77777777" w:rsidR="00422AE3" w:rsidRDefault="00422AE3" w:rsidP="00936D8F">
      <w:pPr>
        <w:rPr>
          <w:rFonts w:ascii="Times New Roman" w:hAnsi="Times New Roman" w:cs="Times New Roman"/>
          <w:b/>
          <w:noProof/>
          <w:sz w:val="24"/>
          <w:szCs w:val="24"/>
          <w:lang w:eastAsia="es-EC"/>
        </w:rPr>
      </w:pPr>
    </w:p>
    <w:p w14:paraId="6C1E3A30" w14:textId="5B26834D" w:rsidR="00422AE3" w:rsidRDefault="006B0AA7" w:rsidP="003442B3">
      <w:pPr>
        <w:tabs>
          <w:tab w:val="left" w:pos="4830"/>
        </w:tabs>
        <w:rPr>
          <w:rFonts w:ascii="Times New Roman" w:hAnsi="Times New Roman" w:cs="Times New Roman"/>
          <w:b/>
          <w:noProof/>
          <w:sz w:val="24"/>
          <w:szCs w:val="24"/>
          <w:lang w:eastAsia="es-EC"/>
        </w:rPr>
      </w:pPr>
      <w:r>
        <w:rPr>
          <w:rFonts w:ascii="Times New Roman" w:hAnsi="Times New Roman" w:cs="Times New Roman"/>
          <w:b/>
          <w:noProof/>
          <w:sz w:val="24"/>
          <w:szCs w:val="24"/>
          <w:lang w:eastAsia="es-EC"/>
        </w:rPr>
        <w:tab/>
      </w:r>
      <w:r w:rsidRPr="008C6607">
        <w:rPr>
          <w:rFonts w:ascii="Times New Roman" w:hAnsi="Times New Roman" w:cs="Times New Roman"/>
          <w:sz w:val="24"/>
          <w:szCs w:val="24"/>
        </w:rPr>
        <w:t xml:space="preserve"> </w:t>
      </w:r>
    </w:p>
    <w:p w14:paraId="66B43159" w14:textId="77777777" w:rsidR="00422AE3" w:rsidRDefault="00422AE3" w:rsidP="00936D8F">
      <w:pPr>
        <w:rPr>
          <w:rFonts w:ascii="Times New Roman" w:hAnsi="Times New Roman" w:cs="Times New Roman"/>
          <w:b/>
          <w:noProof/>
          <w:sz w:val="24"/>
          <w:szCs w:val="24"/>
          <w:lang w:eastAsia="es-EC"/>
        </w:rPr>
      </w:pPr>
    </w:p>
    <w:p w14:paraId="1297A490" w14:textId="77777777" w:rsidR="00422AE3" w:rsidRDefault="00422AE3" w:rsidP="00936D8F">
      <w:pPr>
        <w:rPr>
          <w:rFonts w:ascii="Times New Roman" w:hAnsi="Times New Roman" w:cs="Times New Roman"/>
          <w:b/>
          <w:noProof/>
          <w:sz w:val="24"/>
          <w:szCs w:val="24"/>
          <w:lang w:eastAsia="es-EC"/>
        </w:rPr>
      </w:pPr>
    </w:p>
    <w:p w14:paraId="77E7B38F" w14:textId="77777777" w:rsidR="00422AE3" w:rsidRDefault="00422AE3" w:rsidP="00936D8F">
      <w:pPr>
        <w:rPr>
          <w:rFonts w:ascii="Times New Roman" w:hAnsi="Times New Roman" w:cs="Times New Roman"/>
          <w:b/>
          <w:noProof/>
          <w:sz w:val="24"/>
          <w:szCs w:val="24"/>
          <w:lang w:eastAsia="es-EC"/>
        </w:rPr>
      </w:pPr>
    </w:p>
    <w:p w14:paraId="3C1EA8B5" w14:textId="77777777" w:rsidR="006B0AA7" w:rsidRDefault="006B0AA7" w:rsidP="00936D8F">
      <w:pPr>
        <w:rPr>
          <w:rFonts w:ascii="Times New Roman" w:hAnsi="Times New Roman" w:cs="Times New Roman"/>
          <w:b/>
          <w:noProof/>
          <w:sz w:val="24"/>
          <w:szCs w:val="24"/>
          <w:lang w:eastAsia="es-EC"/>
        </w:rPr>
        <w:sectPr w:rsidR="006B0AA7" w:rsidSect="000619D1">
          <w:headerReference w:type="first" r:id="rId60"/>
          <w:footerReference w:type="first" r:id="rId61"/>
          <w:pgSz w:w="16838" w:h="11906" w:orient="landscape"/>
          <w:pgMar w:top="2268" w:right="1701" w:bottom="1701" w:left="1701" w:header="709" w:footer="709" w:gutter="0"/>
          <w:cols w:space="708"/>
          <w:titlePg/>
          <w:docGrid w:linePitch="360"/>
        </w:sectPr>
      </w:pPr>
    </w:p>
    <w:p w14:paraId="2F480524" w14:textId="6DBE4257" w:rsidR="00936D8F" w:rsidRDefault="00936D8F" w:rsidP="00936D8F">
      <w:pPr>
        <w:rPr>
          <w:rFonts w:ascii="Times New Roman" w:hAnsi="Times New Roman" w:cs="Times New Roman"/>
          <w:b/>
          <w:noProof/>
          <w:sz w:val="24"/>
          <w:szCs w:val="24"/>
          <w:lang w:eastAsia="es-EC"/>
        </w:rPr>
      </w:pPr>
      <w:r w:rsidRPr="006A6355">
        <w:rPr>
          <w:rFonts w:ascii="Times New Roman" w:hAnsi="Times New Roman" w:cs="Times New Roman"/>
          <w:b/>
          <w:noProof/>
          <w:sz w:val="24"/>
          <w:szCs w:val="24"/>
          <w:lang w:eastAsia="es-EC"/>
        </w:rPr>
        <w:lastRenderedPageBreak/>
        <w:t>Accesiones (fréjol voluble</w:t>
      </w:r>
      <w:r>
        <w:rPr>
          <w:rFonts w:ascii="Times New Roman" w:hAnsi="Times New Roman" w:cs="Times New Roman"/>
          <w:b/>
          <w:noProof/>
          <w:sz w:val="24"/>
          <w:szCs w:val="24"/>
          <w:lang w:eastAsia="es-EC"/>
        </w:rPr>
        <w:t xml:space="preserve"> tipo canarios</w:t>
      </w:r>
      <w:r w:rsidRPr="006A6355">
        <w:rPr>
          <w:rFonts w:ascii="Times New Roman" w:hAnsi="Times New Roman" w:cs="Times New Roman"/>
          <w:b/>
          <w:noProof/>
          <w:sz w:val="24"/>
          <w:szCs w:val="24"/>
          <w:lang w:eastAsia="es-EC"/>
        </w:rPr>
        <w:t>)</w:t>
      </w:r>
    </w:p>
    <w:p w14:paraId="63DA87F1" w14:textId="5D58043C" w:rsidR="008A4546" w:rsidRDefault="00936D8F" w:rsidP="009B53A9">
      <w:pPr>
        <w:spacing w:after="240"/>
        <w:rPr>
          <w:rFonts w:ascii="Times New Roman" w:hAnsi="Times New Roman" w:cs="Times New Roman"/>
          <w:sz w:val="24"/>
          <w:szCs w:val="24"/>
          <w:lang w:val="es-ES"/>
        </w:rPr>
      </w:pPr>
      <w:r w:rsidRPr="004443AC">
        <w:rPr>
          <w:rFonts w:ascii="Times New Roman" w:hAnsi="Times New Roman" w:cs="Times New Roman"/>
          <w:sz w:val="24"/>
          <w:szCs w:val="24"/>
        </w:rPr>
        <w:t xml:space="preserve">La respuesta </w:t>
      </w:r>
      <w:r w:rsidR="00BF2159">
        <w:rPr>
          <w:rFonts w:ascii="Times New Roman" w:hAnsi="Times New Roman" w:cs="Times New Roman"/>
          <w:sz w:val="24"/>
          <w:szCs w:val="24"/>
        </w:rPr>
        <w:t>agronómica del germoplasma</w:t>
      </w:r>
      <w:r w:rsidRPr="004443AC">
        <w:rPr>
          <w:rFonts w:ascii="Times New Roman" w:hAnsi="Times New Roman" w:cs="Times New Roman"/>
          <w:sz w:val="24"/>
          <w:szCs w:val="24"/>
        </w:rPr>
        <w:t xml:space="preserve"> de fréjol voluble tipo canarios en </w:t>
      </w:r>
      <w:r w:rsidR="00BF2159">
        <w:rPr>
          <w:rFonts w:ascii="Times New Roman" w:hAnsi="Times New Roman" w:cs="Times New Roman"/>
          <w:sz w:val="24"/>
          <w:szCs w:val="24"/>
        </w:rPr>
        <w:t xml:space="preserve">relación a la incidencia de enfermedades foliares fue diferente </w:t>
      </w:r>
      <w:r w:rsidR="00BF2159">
        <w:rPr>
          <w:rFonts w:ascii="Times New Roman" w:hAnsi="Times New Roman" w:cs="Times New Roman"/>
          <w:noProof/>
          <w:sz w:val="24"/>
          <w:szCs w:val="24"/>
          <w:lang w:eastAsia="es-EC"/>
        </w:rPr>
        <w:t>(</w:t>
      </w:r>
      <w:r w:rsidR="002B5272" w:rsidRPr="009C1989">
        <w:rPr>
          <w:rFonts w:ascii="Times New Roman" w:hAnsi="Times New Roman" w:cs="Times New Roman"/>
          <w:sz w:val="24"/>
          <w:szCs w:val="24"/>
          <w:lang w:val="es-ES"/>
        </w:rPr>
        <w:t xml:space="preserve">Cuadro </w:t>
      </w:r>
      <w:r w:rsidR="002B5272">
        <w:rPr>
          <w:rFonts w:ascii="Times New Roman" w:hAnsi="Times New Roman" w:cs="Times New Roman"/>
          <w:sz w:val="24"/>
          <w:szCs w:val="24"/>
          <w:lang w:val="es-ES"/>
        </w:rPr>
        <w:t>No. 2</w:t>
      </w:r>
      <w:r w:rsidR="00BF2159">
        <w:rPr>
          <w:rFonts w:ascii="Times New Roman" w:hAnsi="Times New Roman" w:cs="Times New Roman"/>
          <w:sz w:val="24"/>
          <w:szCs w:val="24"/>
          <w:lang w:val="es-ES"/>
        </w:rPr>
        <w:t xml:space="preserve">). Sin </w:t>
      </w:r>
      <w:r w:rsidR="008A4546">
        <w:rPr>
          <w:rFonts w:ascii="Times New Roman" w:hAnsi="Times New Roman" w:cs="Times New Roman"/>
          <w:sz w:val="24"/>
          <w:szCs w:val="24"/>
          <w:lang w:val="es-ES"/>
        </w:rPr>
        <w:t>embargo,</w:t>
      </w:r>
      <w:r w:rsidR="00BF2159">
        <w:rPr>
          <w:rFonts w:ascii="Times New Roman" w:hAnsi="Times New Roman" w:cs="Times New Roman"/>
          <w:sz w:val="24"/>
          <w:szCs w:val="24"/>
          <w:lang w:val="es-ES"/>
        </w:rPr>
        <w:t xml:space="preserve"> debido a las condiciones climáticas relativamente secas, esta incidencia y severidad fue en un rango de lectura que equivale </w:t>
      </w:r>
      <w:r w:rsidR="008A4546">
        <w:rPr>
          <w:rFonts w:ascii="Times New Roman" w:hAnsi="Times New Roman" w:cs="Times New Roman"/>
          <w:sz w:val="24"/>
          <w:szCs w:val="24"/>
          <w:lang w:val="es-ES"/>
        </w:rPr>
        <w:t>a resistente y medianamente resistente.</w:t>
      </w:r>
    </w:p>
    <w:p w14:paraId="308D923F" w14:textId="2B69D2D0" w:rsidR="00193306" w:rsidRDefault="008A4546" w:rsidP="00193306">
      <w:pPr>
        <w:spacing w:after="240"/>
        <w:rPr>
          <w:rFonts w:ascii="Times New Roman" w:hAnsi="Times New Roman" w:cs="Times New Roman"/>
          <w:sz w:val="24"/>
          <w:szCs w:val="24"/>
          <w:lang w:val="es-ES"/>
        </w:rPr>
      </w:pPr>
      <w:r>
        <w:rPr>
          <w:rFonts w:ascii="Times New Roman" w:hAnsi="Times New Roman" w:cs="Times New Roman"/>
          <w:sz w:val="24"/>
          <w:szCs w:val="24"/>
          <w:lang w:val="es-ES"/>
        </w:rPr>
        <w:t xml:space="preserve">Para roya que es una enfermedad de alto riesgo en la zona y con el germoplasma local tipo canarios las accesiones T4; T5; T6; T7; Y T8 fueron más resistentes con lecturas entre 1 y 2 </w:t>
      </w:r>
      <w:r>
        <w:rPr>
          <w:rFonts w:ascii="Times New Roman" w:hAnsi="Times New Roman" w:cs="Times New Roman"/>
          <w:noProof/>
          <w:sz w:val="24"/>
          <w:szCs w:val="24"/>
          <w:lang w:eastAsia="es-EC"/>
        </w:rPr>
        <w:t>(</w:t>
      </w:r>
      <w:r w:rsidR="002B5272" w:rsidRPr="009C1989">
        <w:rPr>
          <w:rFonts w:ascii="Times New Roman" w:hAnsi="Times New Roman" w:cs="Times New Roman"/>
          <w:sz w:val="24"/>
          <w:szCs w:val="24"/>
          <w:lang w:val="es-ES"/>
        </w:rPr>
        <w:t xml:space="preserve">Cuadro </w:t>
      </w:r>
      <w:r w:rsidR="002B5272">
        <w:rPr>
          <w:rFonts w:ascii="Times New Roman" w:hAnsi="Times New Roman" w:cs="Times New Roman"/>
          <w:sz w:val="24"/>
          <w:szCs w:val="24"/>
          <w:lang w:val="es-ES"/>
        </w:rPr>
        <w:t>No. 2</w:t>
      </w:r>
      <w:r>
        <w:rPr>
          <w:rFonts w:ascii="Times New Roman" w:hAnsi="Times New Roman" w:cs="Times New Roman"/>
          <w:sz w:val="24"/>
          <w:szCs w:val="24"/>
          <w:lang w:val="es-ES"/>
        </w:rPr>
        <w:t xml:space="preserve">). El T1 que es la accesión de mayor preferencia de los productores y el mercado fue la de mayor incidencia junto al testigo (T9) ante lo cual los productores recurren </w:t>
      </w:r>
      <w:r w:rsidR="00193306">
        <w:rPr>
          <w:rFonts w:ascii="Times New Roman" w:hAnsi="Times New Roman" w:cs="Times New Roman"/>
          <w:sz w:val="24"/>
          <w:szCs w:val="24"/>
          <w:lang w:val="es-ES"/>
        </w:rPr>
        <w:t xml:space="preserve">al uso intensivo e inseguro de plaguicidas. Para el resto de enfermedades este ciclo de cultivo debido a una baja cantidad de lluvias, no fueron limitantes las enfermedades foliares. </w:t>
      </w:r>
      <w:r w:rsidR="004443AC" w:rsidRPr="004443AC">
        <w:rPr>
          <w:rFonts w:ascii="Times New Roman" w:hAnsi="Times New Roman" w:cs="Times New Roman"/>
          <w:sz w:val="24"/>
          <w:szCs w:val="24"/>
        </w:rPr>
        <w:t xml:space="preserve"> </w:t>
      </w:r>
    </w:p>
    <w:p w14:paraId="3CE28DEA" w14:textId="41B924A2" w:rsidR="006763EE" w:rsidRPr="00BA7578" w:rsidRDefault="00380B94" w:rsidP="00BA7578">
      <w:pPr>
        <w:spacing w:after="240"/>
        <w:rPr>
          <w:rFonts w:ascii="Times New Roman" w:hAnsi="Times New Roman" w:cs="Times New Roman"/>
          <w:sz w:val="24"/>
          <w:szCs w:val="24"/>
          <w:lang w:val="es-ES"/>
        </w:rPr>
      </w:pPr>
      <w:r w:rsidRPr="004443AC">
        <w:rPr>
          <w:rFonts w:ascii="Times New Roman" w:hAnsi="Times New Roman" w:cs="Times New Roman"/>
          <w:sz w:val="24"/>
          <w:szCs w:val="24"/>
        </w:rPr>
        <w:t xml:space="preserve">La respuesta de </w:t>
      </w:r>
      <w:r w:rsidR="005C7A2E" w:rsidRPr="004443AC">
        <w:rPr>
          <w:rFonts w:ascii="Times New Roman" w:hAnsi="Times New Roman" w:cs="Times New Roman"/>
          <w:sz w:val="24"/>
          <w:szCs w:val="24"/>
        </w:rPr>
        <w:t>las accesiones</w:t>
      </w:r>
      <w:r w:rsidRPr="004443AC">
        <w:rPr>
          <w:rFonts w:ascii="Times New Roman" w:hAnsi="Times New Roman" w:cs="Times New Roman"/>
          <w:sz w:val="24"/>
          <w:szCs w:val="24"/>
        </w:rPr>
        <w:t xml:space="preserve"> de fréjol voluble tipo canarios</w:t>
      </w:r>
      <w:r w:rsidR="00D71CE5">
        <w:rPr>
          <w:rFonts w:ascii="Times New Roman" w:hAnsi="Times New Roman" w:cs="Times New Roman"/>
          <w:sz w:val="24"/>
          <w:szCs w:val="24"/>
        </w:rPr>
        <w:t xml:space="preserve"> a la incidencia y severidad de enfermedades foliares, es una característica varietal</w:t>
      </w:r>
      <w:r w:rsidR="00193306">
        <w:rPr>
          <w:rFonts w:ascii="Times New Roman" w:hAnsi="Times New Roman" w:cs="Times New Roman"/>
          <w:sz w:val="24"/>
          <w:szCs w:val="24"/>
        </w:rPr>
        <w:t xml:space="preserve"> y</w:t>
      </w:r>
      <w:r w:rsidR="00D71CE5">
        <w:rPr>
          <w:rFonts w:ascii="Times New Roman" w:hAnsi="Times New Roman" w:cs="Times New Roman"/>
          <w:sz w:val="24"/>
          <w:szCs w:val="24"/>
        </w:rPr>
        <w:t xml:space="preserve"> además depende de la fuerte interacción </w:t>
      </w:r>
      <w:r w:rsidR="00C964B7">
        <w:rPr>
          <w:rFonts w:ascii="Times New Roman" w:hAnsi="Times New Roman" w:cs="Times New Roman"/>
          <w:sz w:val="24"/>
          <w:szCs w:val="24"/>
        </w:rPr>
        <w:t>G</w:t>
      </w:r>
      <w:r w:rsidR="00D71CE5">
        <w:rPr>
          <w:rFonts w:ascii="Times New Roman" w:hAnsi="Times New Roman" w:cs="Times New Roman"/>
          <w:sz w:val="24"/>
          <w:szCs w:val="24"/>
        </w:rPr>
        <w:t>enotipo ambiente,</w:t>
      </w:r>
      <w:r w:rsidR="00193306">
        <w:rPr>
          <w:rFonts w:ascii="Times New Roman" w:hAnsi="Times New Roman" w:cs="Times New Roman"/>
          <w:sz w:val="24"/>
          <w:szCs w:val="24"/>
        </w:rPr>
        <w:t xml:space="preserve"> siendo determinante la humedad relativa, lluvias, temperatura, cantidad de luz solar</w:t>
      </w:r>
      <w:r w:rsidR="00D71CE5">
        <w:rPr>
          <w:rFonts w:ascii="Times New Roman" w:hAnsi="Times New Roman" w:cs="Times New Roman"/>
          <w:sz w:val="24"/>
          <w:szCs w:val="24"/>
        </w:rPr>
        <w:t xml:space="preserve"> </w:t>
      </w:r>
      <w:r w:rsidR="00193306">
        <w:rPr>
          <w:rFonts w:ascii="Times New Roman" w:hAnsi="Times New Roman" w:cs="Times New Roman"/>
          <w:sz w:val="24"/>
          <w:szCs w:val="24"/>
        </w:rPr>
        <w:t>y el manejo del cultivo</w:t>
      </w:r>
      <w:r w:rsidR="00896FEE">
        <w:rPr>
          <w:rFonts w:ascii="Times New Roman" w:hAnsi="Times New Roman" w:cs="Times New Roman"/>
          <w:sz w:val="24"/>
          <w:szCs w:val="24"/>
        </w:rPr>
        <w:t>.</w:t>
      </w:r>
      <w:r w:rsidR="00BA7578">
        <w:rPr>
          <w:rFonts w:ascii="Times New Roman" w:hAnsi="Times New Roman" w:cs="Times New Roman"/>
          <w:sz w:val="24"/>
          <w:szCs w:val="24"/>
          <w:lang w:val="es-ES"/>
        </w:rPr>
        <w:t xml:space="preserve"> </w:t>
      </w:r>
      <w:r w:rsidR="006763EE">
        <w:rPr>
          <w:rFonts w:ascii="Times New Roman" w:hAnsi="Times New Roman" w:cs="Times New Roman"/>
          <w:sz w:val="24"/>
          <w:szCs w:val="24"/>
        </w:rPr>
        <w:t xml:space="preserve">De esta manera </w:t>
      </w:r>
      <w:r w:rsidR="00BA7578">
        <w:rPr>
          <w:rFonts w:ascii="Times New Roman" w:hAnsi="Times New Roman" w:cs="Times New Roman"/>
          <w:sz w:val="24"/>
          <w:szCs w:val="24"/>
        </w:rPr>
        <w:t xml:space="preserve">se </w:t>
      </w:r>
      <w:r w:rsidR="009C1270">
        <w:rPr>
          <w:rFonts w:ascii="Times New Roman" w:hAnsi="Times New Roman" w:cs="Times New Roman"/>
          <w:sz w:val="24"/>
          <w:szCs w:val="24"/>
        </w:rPr>
        <w:t>obtuv</w:t>
      </w:r>
      <w:r w:rsidR="00BA7578">
        <w:rPr>
          <w:rFonts w:ascii="Times New Roman" w:hAnsi="Times New Roman" w:cs="Times New Roman"/>
          <w:sz w:val="24"/>
          <w:szCs w:val="24"/>
        </w:rPr>
        <w:t>o</w:t>
      </w:r>
      <w:r w:rsidR="006763EE">
        <w:rPr>
          <w:rFonts w:ascii="Times New Roman" w:hAnsi="Times New Roman" w:cs="Times New Roman"/>
          <w:sz w:val="24"/>
          <w:szCs w:val="24"/>
        </w:rPr>
        <w:t xml:space="preserve"> material promis</w:t>
      </w:r>
      <w:r w:rsidR="009C1270">
        <w:rPr>
          <w:rFonts w:ascii="Times New Roman" w:hAnsi="Times New Roman" w:cs="Times New Roman"/>
          <w:sz w:val="24"/>
          <w:szCs w:val="24"/>
        </w:rPr>
        <w:t>o</w:t>
      </w:r>
      <w:r w:rsidR="006763EE">
        <w:rPr>
          <w:rFonts w:ascii="Times New Roman" w:hAnsi="Times New Roman" w:cs="Times New Roman"/>
          <w:sz w:val="24"/>
          <w:szCs w:val="24"/>
        </w:rPr>
        <w:t xml:space="preserve">rio </w:t>
      </w:r>
      <w:r w:rsidR="009C1270">
        <w:rPr>
          <w:rFonts w:ascii="Times New Roman" w:hAnsi="Times New Roman" w:cs="Times New Roman"/>
          <w:sz w:val="24"/>
          <w:szCs w:val="24"/>
        </w:rPr>
        <w:t xml:space="preserve">con resistencia </w:t>
      </w:r>
      <w:r w:rsidR="00BA7578">
        <w:rPr>
          <w:rFonts w:ascii="Times New Roman" w:hAnsi="Times New Roman" w:cs="Times New Roman"/>
          <w:sz w:val="24"/>
          <w:szCs w:val="24"/>
        </w:rPr>
        <w:t>intermedia para</w:t>
      </w:r>
      <w:r w:rsidR="009C1270">
        <w:rPr>
          <w:rFonts w:ascii="Times New Roman" w:hAnsi="Times New Roman" w:cs="Times New Roman"/>
          <w:sz w:val="24"/>
          <w:szCs w:val="24"/>
        </w:rPr>
        <w:t xml:space="preserve"> cada una de </w:t>
      </w:r>
      <w:r w:rsidR="00BA7578">
        <w:rPr>
          <w:rFonts w:ascii="Times New Roman" w:hAnsi="Times New Roman" w:cs="Times New Roman"/>
          <w:sz w:val="24"/>
          <w:szCs w:val="24"/>
        </w:rPr>
        <w:t>las enfermedades evaluadas</w:t>
      </w:r>
      <w:r w:rsidR="009C1270">
        <w:rPr>
          <w:rFonts w:ascii="Times New Roman" w:hAnsi="Times New Roman" w:cs="Times New Roman"/>
          <w:sz w:val="24"/>
          <w:szCs w:val="24"/>
        </w:rPr>
        <w:t>.</w:t>
      </w:r>
    </w:p>
    <w:p w14:paraId="705AE6D7" w14:textId="6A56BC7D" w:rsidR="00936D8F" w:rsidRDefault="00936D8F" w:rsidP="005C1209">
      <w:pPr>
        <w:rPr>
          <w:rFonts w:ascii="Times New Roman" w:hAnsi="Times New Roman" w:cs="Times New Roman"/>
          <w:b/>
          <w:sz w:val="24"/>
          <w:szCs w:val="24"/>
          <w:lang w:val="es-MX"/>
        </w:rPr>
      </w:pPr>
    </w:p>
    <w:p w14:paraId="1C8A0751" w14:textId="76476439" w:rsidR="00936D8F" w:rsidRDefault="00936D8F" w:rsidP="005C1209">
      <w:pPr>
        <w:rPr>
          <w:rFonts w:ascii="Times New Roman" w:hAnsi="Times New Roman" w:cs="Times New Roman"/>
          <w:b/>
          <w:sz w:val="24"/>
          <w:szCs w:val="24"/>
          <w:lang w:val="es-MX"/>
        </w:rPr>
      </w:pPr>
    </w:p>
    <w:p w14:paraId="2BDCC895" w14:textId="5007C8EE" w:rsidR="00936D8F" w:rsidRDefault="00936D8F" w:rsidP="005C1209">
      <w:pPr>
        <w:rPr>
          <w:rFonts w:ascii="Times New Roman" w:hAnsi="Times New Roman" w:cs="Times New Roman"/>
          <w:b/>
          <w:sz w:val="24"/>
          <w:szCs w:val="24"/>
          <w:lang w:val="es-MX"/>
        </w:rPr>
      </w:pPr>
    </w:p>
    <w:p w14:paraId="55B43344" w14:textId="7D1FAB9D" w:rsidR="00936D8F" w:rsidRDefault="00936D8F" w:rsidP="005C1209">
      <w:pPr>
        <w:rPr>
          <w:rFonts w:ascii="Times New Roman" w:hAnsi="Times New Roman" w:cs="Times New Roman"/>
          <w:b/>
          <w:sz w:val="24"/>
          <w:szCs w:val="24"/>
          <w:lang w:val="es-MX"/>
        </w:rPr>
      </w:pPr>
    </w:p>
    <w:p w14:paraId="74E698A3" w14:textId="77777777" w:rsidR="009D4A17" w:rsidRDefault="009D4A17" w:rsidP="005C1209">
      <w:pPr>
        <w:rPr>
          <w:rFonts w:ascii="Times New Roman" w:hAnsi="Times New Roman" w:cs="Times New Roman"/>
          <w:b/>
          <w:sz w:val="24"/>
          <w:szCs w:val="24"/>
          <w:lang w:val="es-MX"/>
        </w:rPr>
        <w:sectPr w:rsidR="009D4A17" w:rsidSect="000619D1">
          <w:footerReference w:type="first" r:id="rId62"/>
          <w:pgSz w:w="11906" w:h="16838"/>
          <w:pgMar w:top="1701" w:right="2268" w:bottom="1701" w:left="1701" w:header="709" w:footer="709" w:gutter="0"/>
          <w:cols w:space="708"/>
          <w:titlePg/>
          <w:docGrid w:linePitch="360"/>
        </w:sectPr>
      </w:pPr>
    </w:p>
    <w:p w14:paraId="4D7AA950" w14:textId="7C7EC64C" w:rsidR="009D4A17" w:rsidRPr="006236D7" w:rsidRDefault="00287024" w:rsidP="00667A3E">
      <w:pPr>
        <w:pStyle w:val="Ttulo2"/>
        <w:spacing w:before="0" w:line="480" w:lineRule="auto"/>
        <w:rPr>
          <w:lang w:val="es-ES"/>
        </w:rPr>
      </w:pPr>
      <w:bookmarkStart w:id="205" w:name="_Toc25830559"/>
      <w:r>
        <w:rPr>
          <w:lang w:val="es-ES"/>
        </w:rPr>
        <w:lastRenderedPageBreak/>
        <w:t>5</w:t>
      </w:r>
      <w:r w:rsidR="001A2320">
        <w:rPr>
          <w:lang w:val="es-ES"/>
        </w:rPr>
        <w:t>.3</w:t>
      </w:r>
      <w:r w:rsidR="00166B69">
        <w:rPr>
          <w:lang w:val="es-ES"/>
        </w:rPr>
        <w:t>.</w:t>
      </w:r>
      <w:r w:rsidR="001A2320">
        <w:rPr>
          <w:lang w:val="es-ES"/>
        </w:rPr>
        <w:t xml:space="preserve"> </w:t>
      </w:r>
      <w:r w:rsidR="00166B69">
        <w:rPr>
          <w:lang w:val="es-ES"/>
        </w:rPr>
        <w:t>V</w:t>
      </w:r>
      <w:r w:rsidR="00166B69" w:rsidRPr="006236D7">
        <w:rPr>
          <w:lang w:val="es-ES"/>
        </w:rPr>
        <w:t>ariables cualitativas evaluadas en las accesiones de fr</w:t>
      </w:r>
      <w:r w:rsidR="00166B69">
        <w:rPr>
          <w:lang w:val="es-ES"/>
        </w:rPr>
        <w:t>é</w:t>
      </w:r>
      <w:r w:rsidR="00166B69" w:rsidRPr="006236D7">
        <w:rPr>
          <w:lang w:val="es-ES"/>
        </w:rPr>
        <w:t xml:space="preserve">jol voluble tipo canarios en </w:t>
      </w:r>
      <w:r w:rsidR="00DF18EC">
        <w:rPr>
          <w:lang w:val="es-ES"/>
        </w:rPr>
        <w:t>Chillanes</w:t>
      </w:r>
      <w:r w:rsidR="00166B69" w:rsidRPr="006236D7">
        <w:rPr>
          <w:lang w:val="es-ES"/>
        </w:rPr>
        <w:t xml:space="preserve"> 2018.</w:t>
      </w:r>
      <w:bookmarkEnd w:id="205"/>
    </w:p>
    <w:p w14:paraId="52D0008F" w14:textId="4FAC49CD" w:rsidR="00CD73CB" w:rsidRPr="00CD73CB" w:rsidRDefault="00CD73CB" w:rsidP="00CD73CB">
      <w:pPr>
        <w:spacing w:line="240" w:lineRule="auto"/>
        <w:rPr>
          <w:rFonts w:ascii="Times New Roman" w:hAnsi="Times New Roman" w:cs="Times New Roman"/>
          <w:sz w:val="24"/>
          <w:szCs w:val="24"/>
        </w:rPr>
      </w:pPr>
      <w:bookmarkStart w:id="206" w:name="_Toc25829918"/>
      <w:r w:rsidRPr="00CD73CB">
        <w:rPr>
          <w:rFonts w:ascii="Times New Roman" w:hAnsi="Times New Roman" w:cs="Times New Roman"/>
          <w:b/>
          <w:bCs/>
          <w:sz w:val="24"/>
          <w:szCs w:val="24"/>
        </w:rPr>
        <w:t xml:space="preserve">Cuadro No. </w:t>
      </w:r>
      <w:r w:rsidRPr="00CD73CB">
        <w:rPr>
          <w:rFonts w:ascii="Times New Roman" w:hAnsi="Times New Roman" w:cs="Times New Roman"/>
          <w:b/>
          <w:bCs/>
          <w:sz w:val="24"/>
          <w:szCs w:val="24"/>
        </w:rPr>
        <w:fldChar w:fldCharType="begin"/>
      </w:r>
      <w:r w:rsidRPr="00CD73CB">
        <w:rPr>
          <w:rFonts w:ascii="Times New Roman" w:hAnsi="Times New Roman" w:cs="Times New Roman"/>
          <w:b/>
          <w:bCs/>
          <w:sz w:val="24"/>
          <w:szCs w:val="24"/>
        </w:rPr>
        <w:instrText xml:space="preserve"> SEQ Cuadro \* ARABIC </w:instrText>
      </w:r>
      <w:r w:rsidRPr="00CD73CB">
        <w:rPr>
          <w:rFonts w:ascii="Times New Roman" w:hAnsi="Times New Roman" w:cs="Times New Roman"/>
          <w:b/>
          <w:bCs/>
          <w:sz w:val="24"/>
          <w:szCs w:val="24"/>
        </w:rPr>
        <w:fldChar w:fldCharType="separate"/>
      </w:r>
      <w:r w:rsidR="008D5BFE">
        <w:rPr>
          <w:rFonts w:ascii="Times New Roman" w:hAnsi="Times New Roman" w:cs="Times New Roman"/>
          <w:b/>
          <w:bCs/>
          <w:noProof/>
          <w:sz w:val="24"/>
          <w:szCs w:val="24"/>
        </w:rPr>
        <w:t>3</w:t>
      </w:r>
      <w:r w:rsidRPr="00CD73CB">
        <w:rPr>
          <w:rFonts w:ascii="Times New Roman" w:hAnsi="Times New Roman" w:cs="Times New Roman"/>
          <w:b/>
          <w:bCs/>
          <w:sz w:val="24"/>
          <w:szCs w:val="24"/>
        </w:rPr>
        <w:fldChar w:fldCharType="end"/>
      </w:r>
      <w:r w:rsidRPr="00CD73CB">
        <w:rPr>
          <w:rFonts w:ascii="Times New Roman" w:hAnsi="Times New Roman" w:cs="Times New Roman"/>
          <w:b/>
          <w:bCs/>
          <w:sz w:val="24"/>
          <w:szCs w:val="24"/>
        </w:rPr>
        <w:t>.</w:t>
      </w:r>
      <w:r w:rsidRPr="00CD73CB">
        <w:rPr>
          <w:rFonts w:ascii="Times New Roman" w:hAnsi="Times New Roman" w:cs="Times New Roman"/>
          <w:sz w:val="24"/>
          <w:szCs w:val="24"/>
        </w:rPr>
        <w:t xml:space="preserve"> Descriptores de la caracterización morfológica de germoplasma de fréjol voluble tipos canarios en Chillanes 2018. CH= Color de hoja; CBF= Color del botón floral; CPF= Color principal de la flor; CSF= Color secundario de la flor; CPT= Color principal de tallo; CST= Color secundario del tallo; HC= Hábito de crecimiento; CPVT= Color principal de vaina tierna; CSVT= Color secundario de la vaina tierna; CPGT= Color primario de grano tierno; CSGT= Color secundario de grano tierno; PAV= Posición del ápice de la vaina; OAV= Orientación del ápice de la vaina; FV= Forma de vaina; V= vigor; C= carga; DSHV= Dehiscencia de vainas; CPVS= Color principal de vaina seca; CSVS= Color secundario de vaina seca; CPGS= Color principal de grano seco; CSGS= Color secundario de grano seco; CH= Color del hilium; TS= Tamaño de semilla; FGS= Forma de grano seco; BS= Brillo de la semilla y TT= Tipo de testa Chillanes 2018.</w:t>
      </w:r>
      <w:bookmarkEnd w:id="206"/>
    </w:p>
    <w:p w14:paraId="100C66D6" w14:textId="10B26131" w:rsidR="00CD73CB" w:rsidRPr="00CD73CB" w:rsidRDefault="00CD73CB" w:rsidP="00CD73CB">
      <w:pPr>
        <w:pStyle w:val="Descripcin"/>
        <w:keepNext/>
        <w:rPr>
          <w:i w:val="0"/>
          <w:iCs w:val="0"/>
        </w:rPr>
      </w:pPr>
    </w:p>
    <w:tbl>
      <w:tblPr>
        <w:tblStyle w:val="Tablaconcuadrcula2"/>
        <w:tblW w:w="0" w:type="auto"/>
        <w:tblLayout w:type="fixed"/>
        <w:tblLook w:val="04A0" w:firstRow="1" w:lastRow="0" w:firstColumn="1" w:lastColumn="0" w:noHBand="0" w:noVBand="1"/>
      </w:tblPr>
      <w:tblGrid>
        <w:gridCol w:w="817"/>
        <w:gridCol w:w="1559"/>
        <w:gridCol w:w="1418"/>
        <w:gridCol w:w="1417"/>
        <w:gridCol w:w="1418"/>
        <w:gridCol w:w="1417"/>
        <w:gridCol w:w="1418"/>
        <w:gridCol w:w="1417"/>
        <w:gridCol w:w="1418"/>
        <w:gridCol w:w="1276"/>
      </w:tblGrid>
      <w:tr w:rsidR="00680666" w:rsidRPr="004E4092" w14:paraId="175F15E6" w14:textId="77777777" w:rsidTr="00491605">
        <w:trPr>
          <w:trHeight w:val="310"/>
        </w:trPr>
        <w:tc>
          <w:tcPr>
            <w:tcW w:w="817" w:type="dxa"/>
            <w:vMerge w:val="restart"/>
            <w:textDirection w:val="btLr"/>
          </w:tcPr>
          <w:p w14:paraId="77B0175D" w14:textId="4B2AB664" w:rsidR="00776604" w:rsidRPr="004E4092" w:rsidRDefault="00491605" w:rsidP="00491605">
            <w:pPr>
              <w:ind w:left="113" w:right="113"/>
              <w:jc w:val="center"/>
              <w:rPr>
                <w:rFonts w:ascii="Times New Roman" w:hAnsi="Times New Roman" w:cs="Times New Roman"/>
                <w:b/>
                <w:sz w:val="20"/>
                <w:szCs w:val="20"/>
              </w:rPr>
            </w:pPr>
            <w:bookmarkStart w:id="207" w:name="_Hlk14097595"/>
            <w:r>
              <w:rPr>
                <w:rFonts w:ascii="Times New Roman" w:hAnsi="Times New Roman" w:cs="Times New Roman"/>
                <w:b/>
                <w:sz w:val="20"/>
                <w:szCs w:val="20"/>
              </w:rPr>
              <w:t xml:space="preserve">Accesiones </w:t>
            </w:r>
          </w:p>
        </w:tc>
        <w:tc>
          <w:tcPr>
            <w:tcW w:w="12758" w:type="dxa"/>
            <w:gridSpan w:val="9"/>
          </w:tcPr>
          <w:p w14:paraId="397D4F7C" w14:textId="77777777" w:rsidR="00776604" w:rsidRPr="004E4092" w:rsidRDefault="00776604" w:rsidP="00BA7578">
            <w:pPr>
              <w:jc w:val="center"/>
              <w:rPr>
                <w:rFonts w:ascii="Times New Roman" w:hAnsi="Times New Roman" w:cs="Times New Roman"/>
                <w:b/>
                <w:sz w:val="20"/>
                <w:szCs w:val="20"/>
              </w:rPr>
            </w:pPr>
            <w:r w:rsidRPr="004E4092">
              <w:rPr>
                <w:rFonts w:ascii="Times New Roman" w:hAnsi="Times New Roman" w:cs="Times New Roman"/>
                <w:b/>
                <w:sz w:val="20"/>
                <w:szCs w:val="20"/>
              </w:rPr>
              <w:t>Tratamientos</w:t>
            </w:r>
          </w:p>
        </w:tc>
      </w:tr>
      <w:tr w:rsidR="003E7E2C" w:rsidRPr="004E4092" w14:paraId="7870E790" w14:textId="77777777" w:rsidTr="004E4092">
        <w:trPr>
          <w:trHeight w:val="310"/>
        </w:trPr>
        <w:tc>
          <w:tcPr>
            <w:tcW w:w="817" w:type="dxa"/>
            <w:vMerge/>
          </w:tcPr>
          <w:p w14:paraId="35D7E7D4" w14:textId="77777777" w:rsidR="00776604" w:rsidRPr="004E4092" w:rsidRDefault="00776604" w:rsidP="00BA7578">
            <w:pPr>
              <w:jc w:val="center"/>
              <w:rPr>
                <w:rFonts w:ascii="Times New Roman" w:hAnsi="Times New Roman" w:cs="Times New Roman"/>
                <w:b/>
                <w:sz w:val="20"/>
                <w:szCs w:val="20"/>
              </w:rPr>
            </w:pPr>
          </w:p>
        </w:tc>
        <w:tc>
          <w:tcPr>
            <w:tcW w:w="1559" w:type="dxa"/>
          </w:tcPr>
          <w:p w14:paraId="18671271" w14:textId="77777777" w:rsidR="00491605" w:rsidRDefault="00491605" w:rsidP="00BA7578">
            <w:pPr>
              <w:jc w:val="center"/>
              <w:rPr>
                <w:rFonts w:ascii="Times New Roman" w:hAnsi="Times New Roman" w:cs="Times New Roman"/>
                <w:b/>
                <w:sz w:val="20"/>
                <w:szCs w:val="20"/>
              </w:rPr>
            </w:pPr>
          </w:p>
          <w:p w14:paraId="606FD20F" w14:textId="77777777" w:rsidR="00491605" w:rsidRDefault="00776604" w:rsidP="00BA7578">
            <w:pPr>
              <w:jc w:val="center"/>
              <w:rPr>
                <w:rFonts w:ascii="Times New Roman" w:hAnsi="Times New Roman" w:cs="Times New Roman"/>
                <w:b/>
                <w:sz w:val="20"/>
                <w:szCs w:val="20"/>
              </w:rPr>
            </w:pPr>
            <w:r w:rsidRPr="004E4092">
              <w:rPr>
                <w:rFonts w:ascii="Times New Roman" w:hAnsi="Times New Roman" w:cs="Times New Roman"/>
                <w:b/>
                <w:sz w:val="20"/>
                <w:szCs w:val="20"/>
              </w:rPr>
              <w:t xml:space="preserve">T1: </w:t>
            </w:r>
            <w:r w:rsidR="004E4092" w:rsidRPr="004E4092">
              <w:rPr>
                <w:rFonts w:ascii="Times New Roman" w:hAnsi="Times New Roman" w:cs="Times New Roman"/>
                <w:b/>
                <w:sz w:val="20"/>
                <w:szCs w:val="20"/>
              </w:rPr>
              <w:t xml:space="preserve">  </w:t>
            </w:r>
          </w:p>
          <w:p w14:paraId="36E59099" w14:textId="587D77F5" w:rsidR="00776604" w:rsidRPr="004E4092" w:rsidRDefault="00BA7578" w:rsidP="00BA7578">
            <w:pPr>
              <w:jc w:val="center"/>
              <w:rPr>
                <w:rFonts w:ascii="Times New Roman" w:hAnsi="Times New Roman" w:cs="Times New Roman"/>
                <w:b/>
                <w:sz w:val="20"/>
                <w:szCs w:val="20"/>
              </w:rPr>
            </w:pPr>
            <w:r w:rsidRPr="004E4092">
              <w:rPr>
                <w:rFonts w:ascii="Times New Roman" w:hAnsi="Times New Roman" w:cs="Times New Roman"/>
                <w:b/>
                <w:sz w:val="20"/>
                <w:szCs w:val="20"/>
              </w:rPr>
              <w:t>A</w:t>
            </w:r>
            <w:r w:rsidR="00776604" w:rsidRPr="004E4092">
              <w:rPr>
                <w:rFonts w:ascii="Times New Roman" w:hAnsi="Times New Roman" w:cs="Times New Roman"/>
                <w:b/>
                <w:sz w:val="20"/>
                <w:szCs w:val="20"/>
              </w:rPr>
              <w:t xml:space="preserve">ccesión </w:t>
            </w:r>
            <w:r w:rsidR="004E4092" w:rsidRPr="004E4092">
              <w:rPr>
                <w:rFonts w:ascii="Times New Roman" w:hAnsi="Times New Roman" w:cs="Times New Roman"/>
                <w:b/>
                <w:sz w:val="20"/>
                <w:szCs w:val="20"/>
              </w:rPr>
              <w:t xml:space="preserve">  </w:t>
            </w:r>
            <w:r w:rsidR="00776604" w:rsidRPr="004E4092">
              <w:rPr>
                <w:rFonts w:ascii="Times New Roman" w:hAnsi="Times New Roman" w:cs="Times New Roman"/>
                <w:b/>
                <w:sz w:val="20"/>
                <w:szCs w:val="20"/>
              </w:rPr>
              <w:t>1</w:t>
            </w:r>
          </w:p>
        </w:tc>
        <w:tc>
          <w:tcPr>
            <w:tcW w:w="1418" w:type="dxa"/>
          </w:tcPr>
          <w:p w14:paraId="0A2248FA" w14:textId="77777777" w:rsidR="00491605" w:rsidRDefault="00491605" w:rsidP="00BA7578">
            <w:pPr>
              <w:jc w:val="center"/>
              <w:rPr>
                <w:rFonts w:ascii="Times New Roman" w:hAnsi="Times New Roman" w:cs="Times New Roman"/>
                <w:b/>
                <w:sz w:val="20"/>
                <w:szCs w:val="20"/>
              </w:rPr>
            </w:pPr>
          </w:p>
          <w:p w14:paraId="1FE91C98" w14:textId="453B2C60" w:rsidR="00776604" w:rsidRPr="004E4092" w:rsidRDefault="00776604" w:rsidP="00BA7578">
            <w:pPr>
              <w:jc w:val="center"/>
              <w:rPr>
                <w:rFonts w:ascii="Times New Roman" w:hAnsi="Times New Roman" w:cs="Times New Roman"/>
                <w:b/>
                <w:sz w:val="20"/>
                <w:szCs w:val="20"/>
              </w:rPr>
            </w:pPr>
            <w:r w:rsidRPr="004E4092">
              <w:rPr>
                <w:rFonts w:ascii="Times New Roman" w:hAnsi="Times New Roman" w:cs="Times New Roman"/>
                <w:b/>
                <w:sz w:val="20"/>
                <w:szCs w:val="20"/>
              </w:rPr>
              <w:t xml:space="preserve">T2: </w:t>
            </w:r>
            <w:r w:rsidR="004E4092" w:rsidRPr="004E4092">
              <w:rPr>
                <w:rFonts w:ascii="Times New Roman" w:hAnsi="Times New Roman" w:cs="Times New Roman"/>
                <w:b/>
                <w:sz w:val="20"/>
                <w:szCs w:val="20"/>
              </w:rPr>
              <w:t xml:space="preserve">  </w:t>
            </w:r>
            <w:r w:rsidR="00BA7578" w:rsidRPr="004E4092">
              <w:rPr>
                <w:rFonts w:ascii="Times New Roman" w:hAnsi="Times New Roman" w:cs="Times New Roman"/>
                <w:b/>
                <w:sz w:val="20"/>
                <w:szCs w:val="20"/>
              </w:rPr>
              <w:t>A</w:t>
            </w:r>
            <w:r w:rsidRPr="004E4092">
              <w:rPr>
                <w:rFonts w:ascii="Times New Roman" w:hAnsi="Times New Roman" w:cs="Times New Roman"/>
                <w:b/>
                <w:sz w:val="20"/>
                <w:szCs w:val="20"/>
              </w:rPr>
              <w:t xml:space="preserve">ccesión </w:t>
            </w:r>
            <w:r w:rsidR="00DF18EC" w:rsidRPr="004E4092">
              <w:rPr>
                <w:rFonts w:ascii="Times New Roman" w:hAnsi="Times New Roman" w:cs="Times New Roman"/>
                <w:b/>
                <w:sz w:val="20"/>
                <w:szCs w:val="20"/>
              </w:rPr>
              <w:t>2</w:t>
            </w:r>
          </w:p>
        </w:tc>
        <w:tc>
          <w:tcPr>
            <w:tcW w:w="1417" w:type="dxa"/>
          </w:tcPr>
          <w:p w14:paraId="6BCAF1D4" w14:textId="77777777" w:rsidR="00491605" w:rsidRDefault="00491605" w:rsidP="00BA7578">
            <w:pPr>
              <w:jc w:val="center"/>
              <w:rPr>
                <w:rFonts w:ascii="Times New Roman" w:hAnsi="Times New Roman" w:cs="Times New Roman"/>
                <w:b/>
                <w:sz w:val="20"/>
                <w:szCs w:val="20"/>
              </w:rPr>
            </w:pPr>
          </w:p>
          <w:p w14:paraId="4CFAB2FB" w14:textId="60565A16" w:rsidR="00776604" w:rsidRPr="004E4092" w:rsidRDefault="00776604" w:rsidP="00BA7578">
            <w:pPr>
              <w:jc w:val="center"/>
              <w:rPr>
                <w:rFonts w:ascii="Times New Roman" w:hAnsi="Times New Roman" w:cs="Times New Roman"/>
                <w:b/>
                <w:sz w:val="20"/>
                <w:szCs w:val="20"/>
              </w:rPr>
            </w:pPr>
            <w:r w:rsidRPr="004E4092">
              <w:rPr>
                <w:rFonts w:ascii="Times New Roman" w:hAnsi="Times New Roman" w:cs="Times New Roman"/>
                <w:b/>
                <w:sz w:val="20"/>
                <w:szCs w:val="20"/>
              </w:rPr>
              <w:t xml:space="preserve">T3: </w:t>
            </w:r>
            <w:r w:rsidR="004E4092" w:rsidRPr="004E4092">
              <w:rPr>
                <w:rFonts w:ascii="Times New Roman" w:hAnsi="Times New Roman" w:cs="Times New Roman"/>
                <w:b/>
                <w:sz w:val="20"/>
                <w:szCs w:val="20"/>
              </w:rPr>
              <w:t xml:space="preserve">  </w:t>
            </w:r>
            <w:r w:rsidR="00BA7578" w:rsidRPr="004E4092">
              <w:rPr>
                <w:rFonts w:ascii="Times New Roman" w:hAnsi="Times New Roman" w:cs="Times New Roman"/>
                <w:b/>
                <w:sz w:val="20"/>
                <w:szCs w:val="20"/>
              </w:rPr>
              <w:t>A</w:t>
            </w:r>
            <w:r w:rsidRPr="004E4092">
              <w:rPr>
                <w:rFonts w:ascii="Times New Roman" w:hAnsi="Times New Roman" w:cs="Times New Roman"/>
                <w:b/>
                <w:sz w:val="20"/>
                <w:szCs w:val="20"/>
              </w:rPr>
              <w:t xml:space="preserve">ccesión </w:t>
            </w:r>
            <w:r w:rsidR="00DF18EC" w:rsidRPr="004E4092">
              <w:rPr>
                <w:rFonts w:ascii="Times New Roman" w:hAnsi="Times New Roman" w:cs="Times New Roman"/>
                <w:b/>
                <w:sz w:val="20"/>
                <w:szCs w:val="20"/>
              </w:rPr>
              <w:t>3</w:t>
            </w:r>
          </w:p>
        </w:tc>
        <w:tc>
          <w:tcPr>
            <w:tcW w:w="1418" w:type="dxa"/>
          </w:tcPr>
          <w:p w14:paraId="63CCCC3F" w14:textId="77777777" w:rsidR="00491605" w:rsidRDefault="00491605" w:rsidP="00BA7578">
            <w:pPr>
              <w:jc w:val="center"/>
              <w:rPr>
                <w:rFonts w:ascii="Times New Roman" w:hAnsi="Times New Roman" w:cs="Times New Roman"/>
                <w:b/>
                <w:sz w:val="20"/>
                <w:szCs w:val="20"/>
              </w:rPr>
            </w:pPr>
          </w:p>
          <w:p w14:paraId="48B13720" w14:textId="63AC4B2C" w:rsidR="00776604" w:rsidRPr="004E4092" w:rsidRDefault="00776604" w:rsidP="00BA7578">
            <w:pPr>
              <w:jc w:val="center"/>
              <w:rPr>
                <w:rFonts w:ascii="Times New Roman" w:hAnsi="Times New Roman" w:cs="Times New Roman"/>
                <w:b/>
                <w:sz w:val="20"/>
                <w:szCs w:val="20"/>
              </w:rPr>
            </w:pPr>
            <w:r w:rsidRPr="004E4092">
              <w:rPr>
                <w:rFonts w:ascii="Times New Roman" w:hAnsi="Times New Roman" w:cs="Times New Roman"/>
                <w:b/>
                <w:sz w:val="20"/>
                <w:szCs w:val="20"/>
              </w:rPr>
              <w:t xml:space="preserve">T4: </w:t>
            </w:r>
            <w:r w:rsidR="004E4092" w:rsidRPr="004E4092">
              <w:rPr>
                <w:rFonts w:ascii="Times New Roman" w:hAnsi="Times New Roman" w:cs="Times New Roman"/>
                <w:b/>
                <w:sz w:val="20"/>
                <w:szCs w:val="20"/>
              </w:rPr>
              <w:t xml:space="preserve">  </w:t>
            </w:r>
            <w:r w:rsidR="00BA7578" w:rsidRPr="004E4092">
              <w:rPr>
                <w:rFonts w:ascii="Times New Roman" w:hAnsi="Times New Roman" w:cs="Times New Roman"/>
                <w:b/>
                <w:sz w:val="20"/>
                <w:szCs w:val="20"/>
              </w:rPr>
              <w:t>A</w:t>
            </w:r>
            <w:r w:rsidRPr="004E4092">
              <w:rPr>
                <w:rFonts w:ascii="Times New Roman" w:hAnsi="Times New Roman" w:cs="Times New Roman"/>
                <w:b/>
                <w:sz w:val="20"/>
                <w:szCs w:val="20"/>
              </w:rPr>
              <w:t xml:space="preserve">ccesión </w:t>
            </w:r>
            <w:r w:rsidR="00DF18EC" w:rsidRPr="004E4092">
              <w:rPr>
                <w:rFonts w:ascii="Times New Roman" w:hAnsi="Times New Roman" w:cs="Times New Roman"/>
                <w:b/>
                <w:sz w:val="20"/>
                <w:szCs w:val="20"/>
              </w:rPr>
              <w:t>4</w:t>
            </w:r>
          </w:p>
        </w:tc>
        <w:tc>
          <w:tcPr>
            <w:tcW w:w="1417" w:type="dxa"/>
          </w:tcPr>
          <w:p w14:paraId="052F8D87" w14:textId="77777777" w:rsidR="00491605" w:rsidRDefault="00491605" w:rsidP="00BA7578">
            <w:pPr>
              <w:jc w:val="center"/>
              <w:rPr>
                <w:rFonts w:ascii="Times New Roman" w:hAnsi="Times New Roman" w:cs="Times New Roman"/>
                <w:b/>
                <w:sz w:val="20"/>
                <w:szCs w:val="20"/>
              </w:rPr>
            </w:pPr>
          </w:p>
          <w:p w14:paraId="519CAEB3" w14:textId="42C470FE" w:rsidR="00776604" w:rsidRPr="004E4092" w:rsidRDefault="00776604" w:rsidP="00BA7578">
            <w:pPr>
              <w:jc w:val="center"/>
              <w:rPr>
                <w:rFonts w:ascii="Times New Roman" w:hAnsi="Times New Roman" w:cs="Times New Roman"/>
                <w:b/>
                <w:sz w:val="20"/>
                <w:szCs w:val="20"/>
              </w:rPr>
            </w:pPr>
            <w:r w:rsidRPr="004E4092">
              <w:rPr>
                <w:rFonts w:ascii="Times New Roman" w:hAnsi="Times New Roman" w:cs="Times New Roman"/>
                <w:b/>
                <w:sz w:val="20"/>
                <w:szCs w:val="20"/>
              </w:rPr>
              <w:t xml:space="preserve">T5: </w:t>
            </w:r>
            <w:r w:rsidR="004E4092" w:rsidRPr="004E4092">
              <w:rPr>
                <w:rFonts w:ascii="Times New Roman" w:hAnsi="Times New Roman" w:cs="Times New Roman"/>
                <w:b/>
                <w:sz w:val="20"/>
                <w:szCs w:val="20"/>
              </w:rPr>
              <w:t xml:space="preserve">  </w:t>
            </w:r>
            <w:r w:rsidR="00BA7578" w:rsidRPr="004E4092">
              <w:rPr>
                <w:rFonts w:ascii="Times New Roman" w:hAnsi="Times New Roman" w:cs="Times New Roman"/>
                <w:b/>
                <w:sz w:val="20"/>
                <w:szCs w:val="20"/>
              </w:rPr>
              <w:t>A</w:t>
            </w:r>
            <w:r w:rsidRPr="004E4092">
              <w:rPr>
                <w:rFonts w:ascii="Times New Roman" w:hAnsi="Times New Roman" w:cs="Times New Roman"/>
                <w:b/>
                <w:sz w:val="20"/>
                <w:szCs w:val="20"/>
              </w:rPr>
              <w:t xml:space="preserve">ccesión </w:t>
            </w:r>
            <w:r w:rsidR="00DF18EC" w:rsidRPr="004E4092">
              <w:rPr>
                <w:rFonts w:ascii="Times New Roman" w:hAnsi="Times New Roman" w:cs="Times New Roman"/>
                <w:b/>
                <w:sz w:val="20"/>
                <w:szCs w:val="20"/>
              </w:rPr>
              <w:t>5</w:t>
            </w:r>
          </w:p>
        </w:tc>
        <w:tc>
          <w:tcPr>
            <w:tcW w:w="1418" w:type="dxa"/>
          </w:tcPr>
          <w:p w14:paraId="3B697903" w14:textId="77777777" w:rsidR="00491605" w:rsidRDefault="00491605" w:rsidP="00BA7578">
            <w:pPr>
              <w:jc w:val="center"/>
              <w:rPr>
                <w:rFonts w:ascii="Times New Roman" w:hAnsi="Times New Roman" w:cs="Times New Roman"/>
                <w:b/>
                <w:sz w:val="20"/>
                <w:szCs w:val="20"/>
              </w:rPr>
            </w:pPr>
          </w:p>
          <w:p w14:paraId="02E6EE56" w14:textId="0C5531F0" w:rsidR="00776604" w:rsidRPr="004E4092" w:rsidRDefault="00776604" w:rsidP="00BA7578">
            <w:pPr>
              <w:jc w:val="center"/>
              <w:rPr>
                <w:rFonts w:ascii="Times New Roman" w:hAnsi="Times New Roman" w:cs="Times New Roman"/>
                <w:b/>
                <w:sz w:val="20"/>
                <w:szCs w:val="20"/>
              </w:rPr>
            </w:pPr>
            <w:r w:rsidRPr="004E4092">
              <w:rPr>
                <w:rFonts w:ascii="Times New Roman" w:hAnsi="Times New Roman" w:cs="Times New Roman"/>
                <w:b/>
                <w:sz w:val="20"/>
                <w:szCs w:val="20"/>
              </w:rPr>
              <w:t xml:space="preserve">T6: </w:t>
            </w:r>
            <w:r w:rsidR="004E4092" w:rsidRPr="004E4092">
              <w:rPr>
                <w:rFonts w:ascii="Times New Roman" w:hAnsi="Times New Roman" w:cs="Times New Roman"/>
                <w:b/>
                <w:sz w:val="20"/>
                <w:szCs w:val="20"/>
              </w:rPr>
              <w:t xml:space="preserve">  </w:t>
            </w:r>
            <w:r w:rsidR="00BA7578" w:rsidRPr="004E4092">
              <w:rPr>
                <w:rFonts w:ascii="Times New Roman" w:hAnsi="Times New Roman" w:cs="Times New Roman"/>
                <w:b/>
                <w:sz w:val="20"/>
                <w:szCs w:val="20"/>
              </w:rPr>
              <w:t>A</w:t>
            </w:r>
            <w:r w:rsidRPr="004E4092">
              <w:rPr>
                <w:rFonts w:ascii="Times New Roman" w:hAnsi="Times New Roman" w:cs="Times New Roman"/>
                <w:b/>
                <w:sz w:val="20"/>
                <w:szCs w:val="20"/>
              </w:rPr>
              <w:t xml:space="preserve">ccesión </w:t>
            </w:r>
            <w:r w:rsidR="00DF18EC" w:rsidRPr="004E4092">
              <w:rPr>
                <w:rFonts w:ascii="Times New Roman" w:hAnsi="Times New Roman" w:cs="Times New Roman"/>
                <w:b/>
                <w:sz w:val="20"/>
                <w:szCs w:val="20"/>
              </w:rPr>
              <w:t>6</w:t>
            </w:r>
          </w:p>
        </w:tc>
        <w:tc>
          <w:tcPr>
            <w:tcW w:w="1417" w:type="dxa"/>
          </w:tcPr>
          <w:p w14:paraId="33C57562" w14:textId="77777777" w:rsidR="00491605" w:rsidRDefault="00491605" w:rsidP="00BA7578">
            <w:pPr>
              <w:jc w:val="center"/>
              <w:rPr>
                <w:rFonts w:ascii="Times New Roman" w:hAnsi="Times New Roman" w:cs="Times New Roman"/>
                <w:b/>
                <w:sz w:val="20"/>
                <w:szCs w:val="20"/>
              </w:rPr>
            </w:pPr>
          </w:p>
          <w:p w14:paraId="7051FC88" w14:textId="5854441A" w:rsidR="00776604" w:rsidRPr="004E4092" w:rsidRDefault="00776604" w:rsidP="00BA7578">
            <w:pPr>
              <w:jc w:val="center"/>
              <w:rPr>
                <w:rFonts w:ascii="Times New Roman" w:hAnsi="Times New Roman" w:cs="Times New Roman"/>
                <w:b/>
                <w:sz w:val="20"/>
                <w:szCs w:val="20"/>
              </w:rPr>
            </w:pPr>
            <w:r w:rsidRPr="004E4092">
              <w:rPr>
                <w:rFonts w:ascii="Times New Roman" w:hAnsi="Times New Roman" w:cs="Times New Roman"/>
                <w:b/>
                <w:sz w:val="20"/>
                <w:szCs w:val="20"/>
              </w:rPr>
              <w:t xml:space="preserve">T7: </w:t>
            </w:r>
            <w:r w:rsidR="00BA7578" w:rsidRPr="004E4092">
              <w:rPr>
                <w:rFonts w:ascii="Times New Roman" w:hAnsi="Times New Roman" w:cs="Times New Roman"/>
                <w:b/>
                <w:sz w:val="20"/>
                <w:szCs w:val="20"/>
              </w:rPr>
              <w:t xml:space="preserve">  A</w:t>
            </w:r>
            <w:r w:rsidRPr="004E4092">
              <w:rPr>
                <w:rFonts w:ascii="Times New Roman" w:hAnsi="Times New Roman" w:cs="Times New Roman"/>
                <w:b/>
                <w:sz w:val="20"/>
                <w:szCs w:val="20"/>
              </w:rPr>
              <w:t xml:space="preserve">ccesión </w:t>
            </w:r>
            <w:r w:rsidR="00DF18EC" w:rsidRPr="004E4092">
              <w:rPr>
                <w:rFonts w:ascii="Times New Roman" w:hAnsi="Times New Roman" w:cs="Times New Roman"/>
                <w:b/>
                <w:sz w:val="20"/>
                <w:szCs w:val="20"/>
              </w:rPr>
              <w:t>7</w:t>
            </w:r>
          </w:p>
        </w:tc>
        <w:tc>
          <w:tcPr>
            <w:tcW w:w="1418" w:type="dxa"/>
          </w:tcPr>
          <w:p w14:paraId="165DA864" w14:textId="77777777" w:rsidR="00491605" w:rsidRDefault="00491605" w:rsidP="00BA7578">
            <w:pPr>
              <w:jc w:val="center"/>
              <w:rPr>
                <w:rFonts w:ascii="Times New Roman" w:hAnsi="Times New Roman" w:cs="Times New Roman"/>
                <w:b/>
                <w:sz w:val="20"/>
                <w:szCs w:val="20"/>
              </w:rPr>
            </w:pPr>
          </w:p>
          <w:p w14:paraId="1451DC75" w14:textId="11CA3B9D" w:rsidR="00776604" w:rsidRPr="004E4092" w:rsidRDefault="00776604" w:rsidP="00BA7578">
            <w:pPr>
              <w:jc w:val="center"/>
              <w:rPr>
                <w:rFonts w:ascii="Times New Roman" w:hAnsi="Times New Roman" w:cs="Times New Roman"/>
                <w:b/>
                <w:sz w:val="20"/>
                <w:szCs w:val="20"/>
              </w:rPr>
            </w:pPr>
            <w:r w:rsidRPr="004E4092">
              <w:rPr>
                <w:rFonts w:ascii="Times New Roman" w:hAnsi="Times New Roman" w:cs="Times New Roman"/>
                <w:b/>
                <w:sz w:val="20"/>
                <w:szCs w:val="20"/>
              </w:rPr>
              <w:t xml:space="preserve">T8: </w:t>
            </w:r>
            <w:r w:rsidR="004E4092" w:rsidRPr="004E4092">
              <w:rPr>
                <w:rFonts w:ascii="Times New Roman" w:hAnsi="Times New Roman" w:cs="Times New Roman"/>
                <w:b/>
                <w:sz w:val="20"/>
                <w:szCs w:val="20"/>
              </w:rPr>
              <w:t xml:space="preserve">  </w:t>
            </w:r>
            <w:r w:rsidR="00BA7578" w:rsidRPr="004E4092">
              <w:rPr>
                <w:rFonts w:ascii="Times New Roman" w:hAnsi="Times New Roman" w:cs="Times New Roman"/>
                <w:b/>
                <w:sz w:val="20"/>
                <w:szCs w:val="20"/>
              </w:rPr>
              <w:t>A</w:t>
            </w:r>
            <w:r w:rsidRPr="004E4092">
              <w:rPr>
                <w:rFonts w:ascii="Times New Roman" w:hAnsi="Times New Roman" w:cs="Times New Roman"/>
                <w:b/>
                <w:sz w:val="20"/>
                <w:szCs w:val="20"/>
              </w:rPr>
              <w:t xml:space="preserve">ccesión </w:t>
            </w:r>
            <w:r w:rsidR="00DF18EC" w:rsidRPr="004E4092">
              <w:rPr>
                <w:rFonts w:ascii="Times New Roman" w:hAnsi="Times New Roman" w:cs="Times New Roman"/>
                <w:b/>
                <w:sz w:val="20"/>
                <w:szCs w:val="20"/>
              </w:rPr>
              <w:t>8</w:t>
            </w:r>
          </w:p>
        </w:tc>
        <w:tc>
          <w:tcPr>
            <w:tcW w:w="1276" w:type="dxa"/>
          </w:tcPr>
          <w:p w14:paraId="338AC3B9" w14:textId="77777777" w:rsidR="00491605" w:rsidRDefault="00491605" w:rsidP="00BA7578">
            <w:pPr>
              <w:jc w:val="center"/>
              <w:rPr>
                <w:rFonts w:ascii="Times New Roman" w:hAnsi="Times New Roman" w:cs="Times New Roman"/>
                <w:b/>
                <w:sz w:val="20"/>
                <w:szCs w:val="20"/>
              </w:rPr>
            </w:pPr>
          </w:p>
          <w:p w14:paraId="0399F3B3" w14:textId="169A2BB0" w:rsidR="00776604" w:rsidRDefault="00776604" w:rsidP="00BA7578">
            <w:pPr>
              <w:jc w:val="center"/>
              <w:rPr>
                <w:rFonts w:ascii="Times New Roman" w:hAnsi="Times New Roman" w:cs="Times New Roman"/>
                <w:b/>
                <w:sz w:val="20"/>
                <w:szCs w:val="20"/>
              </w:rPr>
            </w:pPr>
            <w:r w:rsidRPr="004E4092">
              <w:rPr>
                <w:rFonts w:ascii="Times New Roman" w:hAnsi="Times New Roman" w:cs="Times New Roman"/>
                <w:b/>
                <w:sz w:val="20"/>
                <w:szCs w:val="20"/>
              </w:rPr>
              <w:t xml:space="preserve">T9: </w:t>
            </w:r>
            <w:r w:rsidR="004E4092" w:rsidRPr="004E4092">
              <w:rPr>
                <w:rFonts w:ascii="Times New Roman" w:hAnsi="Times New Roman" w:cs="Times New Roman"/>
                <w:b/>
                <w:sz w:val="20"/>
                <w:szCs w:val="20"/>
              </w:rPr>
              <w:t xml:space="preserve">  </w:t>
            </w:r>
            <w:r w:rsidR="00DF18EC" w:rsidRPr="004E4092">
              <w:rPr>
                <w:rFonts w:ascii="Times New Roman" w:hAnsi="Times New Roman" w:cs="Times New Roman"/>
                <w:b/>
                <w:sz w:val="20"/>
                <w:szCs w:val="20"/>
              </w:rPr>
              <w:t>INIAP-426</w:t>
            </w:r>
          </w:p>
          <w:p w14:paraId="1E816CBB" w14:textId="77777777" w:rsidR="00491605" w:rsidRDefault="00491605" w:rsidP="00BA7578">
            <w:pPr>
              <w:jc w:val="center"/>
              <w:rPr>
                <w:rFonts w:ascii="Times New Roman" w:hAnsi="Times New Roman" w:cs="Times New Roman"/>
                <w:b/>
                <w:sz w:val="20"/>
                <w:szCs w:val="20"/>
              </w:rPr>
            </w:pPr>
          </w:p>
          <w:p w14:paraId="2383200A" w14:textId="4426C5DC" w:rsidR="00491605" w:rsidRPr="004E4092" w:rsidRDefault="00491605" w:rsidP="00BA7578">
            <w:pPr>
              <w:jc w:val="center"/>
              <w:rPr>
                <w:rFonts w:ascii="Times New Roman" w:hAnsi="Times New Roman" w:cs="Times New Roman"/>
                <w:b/>
                <w:sz w:val="20"/>
                <w:szCs w:val="20"/>
              </w:rPr>
            </w:pPr>
          </w:p>
        </w:tc>
      </w:tr>
      <w:tr w:rsidR="003E7E2C" w:rsidRPr="004E4092" w14:paraId="57DE6E7C" w14:textId="77777777" w:rsidTr="004E4092">
        <w:trPr>
          <w:trHeight w:val="310"/>
        </w:trPr>
        <w:tc>
          <w:tcPr>
            <w:tcW w:w="817" w:type="dxa"/>
          </w:tcPr>
          <w:p w14:paraId="1E70678A" w14:textId="6457F71D" w:rsidR="00776604" w:rsidRPr="004E4092" w:rsidRDefault="00776604" w:rsidP="008D18E7">
            <w:pPr>
              <w:jc w:val="center"/>
              <w:rPr>
                <w:rFonts w:ascii="Times New Roman" w:hAnsi="Times New Roman" w:cs="Times New Roman"/>
                <w:b/>
                <w:sz w:val="20"/>
                <w:szCs w:val="20"/>
              </w:rPr>
            </w:pPr>
            <w:r w:rsidRPr="004E4092">
              <w:rPr>
                <w:rFonts w:ascii="Times New Roman" w:hAnsi="Times New Roman" w:cs="Times New Roman"/>
                <w:b/>
                <w:sz w:val="20"/>
                <w:szCs w:val="20"/>
              </w:rPr>
              <w:t>CH</w:t>
            </w:r>
          </w:p>
        </w:tc>
        <w:tc>
          <w:tcPr>
            <w:tcW w:w="1559" w:type="dxa"/>
          </w:tcPr>
          <w:p w14:paraId="5940E615" w14:textId="278788D1" w:rsidR="00776604" w:rsidRPr="004E4092" w:rsidRDefault="00776604" w:rsidP="008D18E7">
            <w:pPr>
              <w:jc w:val="center"/>
              <w:rPr>
                <w:rFonts w:ascii="Times New Roman" w:hAnsi="Times New Roman" w:cs="Times New Roman"/>
                <w:sz w:val="20"/>
                <w:szCs w:val="20"/>
              </w:rPr>
            </w:pPr>
            <w:r w:rsidRPr="004E4092">
              <w:rPr>
                <w:rFonts w:ascii="Times New Roman" w:hAnsi="Times New Roman" w:cs="Times New Roman"/>
                <w:sz w:val="20"/>
                <w:szCs w:val="20"/>
              </w:rPr>
              <w:t>Verde</w:t>
            </w:r>
          </w:p>
        </w:tc>
        <w:tc>
          <w:tcPr>
            <w:tcW w:w="1418" w:type="dxa"/>
          </w:tcPr>
          <w:p w14:paraId="29C7A260" w14:textId="38EE10AF" w:rsidR="00776604" w:rsidRPr="004E4092" w:rsidRDefault="00776604" w:rsidP="008D18E7">
            <w:pPr>
              <w:jc w:val="center"/>
              <w:rPr>
                <w:rFonts w:ascii="Times New Roman" w:hAnsi="Times New Roman" w:cs="Times New Roman"/>
                <w:sz w:val="20"/>
                <w:szCs w:val="20"/>
              </w:rPr>
            </w:pPr>
            <w:r w:rsidRPr="004E4092">
              <w:rPr>
                <w:rFonts w:ascii="Times New Roman" w:hAnsi="Times New Roman" w:cs="Times New Roman"/>
                <w:sz w:val="20"/>
                <w:szCs w:val="20"/>
              </w:rPr>
              <w:t>Verde</w:t>
            </w:r>
          </w:p>
        </w:tc>
        <w:tc>
          <w:tcPr>
            <w:tcW w:w="1417" w:type="dxa"/>
          </w:tcPr>
          <w:p w14:paraId="6AAD022E" w14:textId="2002EC2F" w:rsidR="00776604" w:rsidRPr="004E4092" w:rsidRDefault="00776604" w:rsidP="008D18E7">
            <w:pPr>
              <w:jc w:val="center"/>
              <w:rPr>
                <w:rFonts w:ascii="Times New Roman" w:hAnsi="Times New Roman" w:cs="Times New Roman"/>
                <w:sz w:val="20"/>
                <w:szCs w:val="20"/>
              </w:rPr>
            </w:pPr>
            <w:r w:rsidRPr="004E4092">
              <w:rPr>
                <w:rFonts w:ascii="Times New Roman" w:hAnsi="Times New Roman" w:cs="Times New Roman"/>
                <w:sz w:val="20"/>
                <w:szCs w:val="20"/>
              </w:rPr>
              <w:t>Verde</w:t>
            </w:r>
          </w:p>
        </w:tc>
        <w:tc>
          <w:tcPr>
            <w:tcW w:w="1418" w:type="dxa"/>
          </w:tcPr>
          <w:p w14:paraId="0A399F97" w14:textId="2B2B7C0D" w:rsidR="00776604" w:rsidRPr="004E4092" w:rsidRDefault="00776604" w:rsidP="008D18E7">
            <w:pPr>
              <w:jc w:val="center"/>
              <w:rPr>
                <w:rFonts w:ascii="Times New Roman" w:hAnsi="Times New Roman" w:cs="Times New Roman"/>
                <w:sz w:val="20"/>
                <w:szCs w:val="20"/>
              </w:rPr>
            </w:pPr>
            <w:r w:rsidRPr="004E4092">
              <w:rPr>
                <w:rFonts w:ascii="Times New Roman" w:hAnsi="Times New Roman" w:cs="Times New Roman"/>
                <w:sz w:val="20"/>
                <w:szCs w:val="20"/>
              </w:rPr>
              <w:t>Verde</w:t>
            </w:r>
          </w:p>
        </w:tc>
        <w:tc>
          <w:tcPr>
            <w:tcW w:w="1417" w:type="dxa"/>
          </w:tcPr>
          <w:p w14:paraId="5FAC2784" w14:textId="3E42C24F" w:rsidR="00776604" w:rsidRPr="004E4092" w:rsidRDefault="00776604" w:rsidP="008D18E7">
            <w:pPr>
              <w:jc w:val="center"/>
              <w:rPr>
                <w:rFonts w:ascii="Times New Roman" w:hAnsi="Times New Roman" w:cs="Times New Roman"/>
                <w:sz w:val="20"/>
                <w:szCs w:val="20"/>
              </w:rPr>
            </w:pPr>
            <w:r w:rsidRPr="004E4092">
              <w:rPr>
                <w:rFonts w:ascii="Times New Roman" w:hAnsi="Times New Roman" w:cs="Times New Roman"/>
                <w:sz w:val="20"/>
                <w:szCs w:val="20"/>
              </w:rPr>
              <w:t>Verde</w:t>
            </w:r>
          </w:p>
        </w:tc>
        <w:tc>
          <w:tcPr>
            <w:tcW w:w="1418" w:type="dxa"/>
          </w:tcPr>
          <w:p w14:paraId="6A74CD9D" w14:textId="22252465" w:rsidR="00776604" w:rsidRPr="004E4092" w:rsidRDefault="00776604" w:rsidP="008D18E7">
            <w:pPr>
              <w:jc w:val="center"/>
              <w:rPr>
                <w:rFonts w:ascii="Times New Roman" w:hAnsi="Times New Roman" w:cs="Times New Roman"/>
                <w:sz w:val="20"/>
                <w:szCs w:val="20"/>
              </w:rPr>
            </w:pPr>
            <w:r w:rsidRPr="004E4092">
              <w:rPr>
                <w:rFonts w:ascii="Times New Roman" w:hAnsi="Times New Roman" w:cs="Times New Roman"/>
                <w:sz w:val="20"/>
                <w:szCs w:val="20"/>
              </w:rPr>
              <w:t>Verde</w:t>
            </w:r>
          </w:p>
        </w:tc>
        <w:tc>
          <w:tcPr>
            <w:tcW w:w="1417" w:type="dxa"/>
          </w:tcPr>
          <w:p w14:paraId="1E00F7FF" w14:textId="05F20C6A" w:rsidR="00776604" w:rsidRPr="004E4092" w:rsidRDefault="00776604" w:rsidP="008D18E7">
            <w:pPr>
              <w:jc w:val="center"/>
              <w:rPr>
                <w:rFonts w:ascii="Times New Roman" w:hAnsi="Times New Roman" w:cs="Times New Roman"/>
                <w:sz w:val="20"/>
                <w:szCs w:val="20"/>
              </w:rPr>
            </w:pPr>
            <w:r w:rsidRPr="004E4092">
              <w:rPr>
                <w:rFonts w:ascii="Times New Roman" w:hAnsi="Times New Roman" w:cs="Times New Roman"/>
                <w:sz w:val="20"/>
                <w:szCs w:val="20"/>
              </w:rPr>
              <w:t>Verde</w:t>
            </w:r>
          </w:p>
        </w:tc>
        <w:tc>
          <w:tcPr>
            <w:tcW w:w="1418" w:type="dxa"/>
          </w:tcPr>
          <w:p w14:paraId="2636C40F" w14:textId="31D2EA31" w:rsidR="00776604" w:rsidRPr="004E4092" w:rsidRDefault="00776604" w:rsidP="008D18E7">
            <w:pPr>
              <w:jc w:val="center"/>
              <w:rPr>
                <w:rFonts w:ascii="Times New Roman" w:hAnsi="Times New Roman" w:cs="Times New Roman"/>
                <w:sz w:val="20"/>
                <w:szCs w:val="20"/>
              </w:rPr>
            </w:pPr>
            <w:r w:rsidRPr="004E4092">
              <w:rPr>
                <w:rFonts w:ascii="Times New Roman" w:hAnsi="Times New Roman" w:cs="Times New Roman"/>
                <w:sz w:val="20"/>
                <w:szCs w:val="20"/>
              </w:rPr>
              <w:t>Verde</w:t>
            </w:r>
          </w:p>
        </w:tc>
        <w:tc>
          <w:tcPr>
            <w:tcW w:w="1276" w:type="dxa"/>
          </w:tcPr>
          <w:p w14:paraId="1E0C45CC" w14:textId="24EFDF5A" w:rsidR="00776604" w:rsidRPr="004E4092" w:rsidRDefault="00776604" w:rsidP="008D18E7">
            <w:pPr>
              <w:jc w:val="center"/>
              <w:rPr>
                <w:rFonts w:ascii="Times New Roman" w:hAnsi="Times New Roman" w:cs="Times New Roman"/>
                <w:sz w:val="20"/>
                <w:szCs w:val="20"/>
              </w:rPr>
            </w:pPr>
            <w:r w:rsidRPr="004E4092">
              <w:rPr>
                <w:rFonts w:ascii="Times New Roman" w:hAnsi="Times New Roman" w:cs="Times New Roman"/>
                <w:sz w:val="20"/>
                <w:szCs w:val="20"/>
              </w:rPr>
              <w:t>Verde claro</w:t>
            </w:r>
          </w:p>
        </w:tc>
      </w:tr>
      <w:tr w:rsidR="003E7E2C" w:rsidRPr="004E4092" w14:paraId="491A99E7" w14:textId="77777777" w:rsidTr="004E4092">
        <w:trPr>
          <w:trHeight w:val="293"/>
        </w:trPr>
        <w:tc>
          <w:tcPr>
            <w:tcW w:w="817" w:type="dxa"/>
          </w:tcPr>
          <w:p w14:paraId="0B4180EA" w14:textId="3C79018E" w:rsidR="00776604" w:rsidRPr="004E4092" w:rsidRDefault="00776604" w:rsidP="008D18E7">
            <w:pPr>
              <w:jc w:val="center"/>
              <w:rPr>
                <w:rFonts w:ascii="Times New Roman" w:hAnsi="Times New Roman" w:cs="Times New Roman"/>
                <w:b/>
                <w:sz w:val="20"/>
                <w:szCs w:val="20"/>
              </w:rPr>
            </w:pPr>
            <w:r w:rsidRPr="004E4092">
              <w:rPr>
                <w:rFonts w:ascii="Times New Roman" w:hAnsi="Times New Roman" w:cs="Times New Roman"/>
                <w:b/>
                <w:sz w:val="20"/>
                <w:szCs w:val="20"/>
              </w:rPr>
              <w:t>CBF</w:t>
            </w:r>
          </w:p>
        </w:tc>
        <w:tc>
          <w:tcPr>
            <w:tcW w:w="1559" w:type="dxa"/>
          </w:tcPr>
          <w:p w14:paraId="6AFB39C4" w14:textId="15988635" w:rsidR="00776604" w:rsidRPr="004E4092" w:rsidRDefault="009E4F7F" w:rsidP="008D18E7">
            <w:pPr>
              <w:jc w:val="center"/>
              <w:rPr>
                <w:rFonts w:ascii="Times New Roman" w:hAnsi="Times New Roman" w:cs="Times New Roman"/>
                <w:sz w:val="20"/>
                <w:szCs w:val="20"/>
              </w:rPr>
            </w:pPr>
            <w:r w:rsidRPr="004E4092">
              <w:rPr>
                <w:rFonts w:ascii="Times New Roman" w:hAnsi="Times New Roman" w:cs="Times New Roman"/>
                <w:sz w:val="20"/>
                <w:szCs w:val="20"/>
              </w:rPr>
              <w:t>Verde limón</w:t>
            </w:r>
          </w:p>
        </w:tc>
        <w:tc>
          <w:tcPr>
            <w:tcW w:w="1418" w:type="dxa"/>
          </w:tcPr>
          <w:p w14:paraId="42E40D36" w14:textId="189C4EF1" w:rsidR="00776604" w:rsidRPr="004E4092" w:rsidRDefault="009E4F7F" w:rsidP="008D18E7">
            <w:pPr>
              <w:jc w:val="center"/>
              <w:rPr>
                <w:rFonts w:ascii="Times New Roman" w:hAnsi="Times New Roman" w:cs="Times New Roman"/>
                <w:sz w:val="20"/>
                <w:szCs w:val="20"/>
              </w:rPr>
            </w:pPr>
            <w:r w:rsidRPr="004E4092">
              <w:rPr>
                <w:rFonts w:ascii="Times New Roman" w:hAnsi="Times New Roman" w:cs="Times New Roman"/>
                <w:sz w:val="20"/>
                <w:szCs w:val="20"/>
              </w:rPr>
              <w:t>Verde limón</w:t>
            </w:r>
          </w:p>
        </w:tc>
        <w:tc>
          <w:tcPr>
            <w:tcW w:w="1417" w:type="dxa"/>
          </w:tcPr>
          <w:p w14:paraId="41DBB7F2" w14:textId="17614F49" w:rsidR="00776604" w:rsidRPr="004E4092" w:rsidRDefault="009E4F7F" w:rsidP="008D18E7">
            <w:pPr>
              <w:jc w:val="center"/>
              <w:rPr>
                <w:rFonts w:ascii="Times New Roman" w:hAnsi="Times New Roman" w:cs="Times New Roman"/>
                <w:sz w:val="20"/>
                <w:szCs w:val="20"/>
              </w:rPr>
            </w:pPr>
            <w:r w:rsidRPr="004E4092">
              <w:rPr>
                <w:rFonts w:ascii="Times New Roman" w:hAnsi="Times New Roman" w:cs="Times New Roman"/>
                <w:sz w:val="20"/>
                <w:szCs w:val="20"/>
              </w:rPr>
              <w:t>Lila</w:t>
            </w:r>
          </w:p>
        </w:tc>
        <w:tc>
          <w:tcPr>
            <w:tcW w:w="1418" w:type="dxa"/>
          </w:tcPr>
          <w:p w14:paraId="252C84E6" w14:textId="0B2B678F" w:rsidR="00776604" w:rsidRPr="004E4092" w:rsidRDefault="009E4F7F" w:rsidP="008D18E7">
            <w:pPr>
              <w:jc w:val="center"/>
              <w:rPr>
                <w:rFonts w:ascii="Times New Roman" w:hAnsi="Times New Roman" w:cs="Times New Roman"/>
                <w:sz w:val="20"/>
                <w:szCs w:val="20"/>
              </w:rPr>
            </w:pPr>
            <w:r w:rsidRPr="004E4092">
              <w:rPr>
                <w:rFonts w:ascii="Times New Roman" w:hAnsi="Times New Roman" w:cs="Times New Roman"/>
                <w:sz w:val="20"/>
                <w:szCs w:val="20"/>
              </w:rPr>
              <w:t>Verde limón</w:t>
            </w:r>
          </w:p>
        </w:tc>
        <w:tc>
          <w:tcPr>
            <w:tcW w:w="1417" w:type="dxa"/>
          </w:tcPr>
          <w:p w14:paraId="37F3380F" w14:textId="1B3089BB" w:rsidR="00776604" w:rsidRPr="004E4092" w:rsidRDefault="009E4F7F" w:rsidP="008D18E7">
            <w:pPr>
              <w:jc w:val="center"/>
              <w:rPr>
                <w:rFonts w:ascii="Times New Roman" w:hAnsi="Times New Roman" w:cs="Times New Roman"/>
                <w:sz w:val="20"/>
                <w:szCs w:val="20"/>
              </w:rPr>
            </w:pPr>
            <w:r w:rsidRPr="004E4092">
              <w:rPr>
                <w:rFonts w:ascii="Times New Roman" w:hAnsi="Times New Roman" w:cs="Times New Roman"/>
                <w:sz w:val="20"/>
                <w:szCs w:val="20"/>
              </w:rPr>
              <w:t>Lila</w:t>
            </w:r>
          </w:p>
        </w:tc>
        <w:tc>
          <w:tcPr>
            <w:tcW w:w="1418" w:type="dxa"/>
          </w:tcPr>
          <w:p w14:paraId="08BA5C63" w14:textId="302087ED" w:rsidR="00776604" w:rsidRPr="004E4092" w:rsidRDefault="009E4F7F" w:rsidP="008D18E7">
            <w:pPr>
              <w:jc w:val="center"/>
              <w:rPr>
                <w:rFonts w:ascii="Times New Roman" w:hAnsi="Times New Roman" w:cs="Times New Roman"/>
                <w:sz w:val="20"/>
                <w:szCs w:val="20"/>
              </w:rPr>
            </w:pPr>
            <w:r w:rsidRPr="004E4092">
              <w:rPr>
                <w:rFonts w:ascii="Times New Roman" w:hAnsi="Times New Roman" w:cs="Times New Roman"/>
                <w:sz w:val="20"/>
                <w:szCs w:val="20"/>
              </w:rPr>
              <w:t>Lila</w:t>
            </w:r>
          </w:p>
        </w:tc>
        <w:tc>
          <w:tcPr>
            <w:tcW w:w="1417" w:type="dxa"/>
          </w:tcPr>
          <w:p w14:paraId="7076F9A2" w14:textId="19C9ECD9" w:rsidR="00776604" w:rsidRPr="004E4092" w:rsidRDefault="009E4F7F" w:rsidP="008D18E7">
            <w:pPr>
              <w:jc w:val="center"/>
              <w:rPr>
                <w:rFonts w:ascii="Times New Roman" w:hAnsi="Times New Roman" w:cs="Times New Roman"/>
                <w:sz w:val="20"/>
                <w:szCs w:val="20"/>
              </w:rPr>
            </w:pPr>
            <w:r w:rsidRPr="004E4092">
              <w:rPr>
                <w:rFonts w:ascii="Times New Roman" w:hAnsi="Times New Roman" w:cs="Times New Roman"/>
                <w:sz w:val="20"/>
                <w:szCs w:val="20"/>
              </w:rPr>
              <w:t>Verde limón</w:t>
            </w:r>
          </w:p>
        </w:tc>
        <w:tc>
          <w:tcPr>
            <w:tcW w:w="1418" w:type="dxa"/>
          </w:tcPr>
          <w:p w14:paraId="1F53BA7C" w14:textId="0D3EBCD6" w:rsidR="00776604" w:rsidRPr="004E4092" w:rsidRDefault="009E4F7F" w:rsidP="008D18E7">
            <w:pPr>
              <w:jc w:val="center"/>
              <w:rPr>
                <w:rFonts w:ascii="Times New Roman" w:hAnsi="Times New Roman" w:cs="Times New Roman"/>
                <w:sz w:val="20"/>
                <w:szCs w:val="20"/>
              </w:rPr>
            </w:pPr>
            <w:r w:rsidRPr="004E4092">
              <w:rPr>
                <w:rFonts w:ascii="Times New Roman" w:hAnsi="Times New Roman" w:cs="Times New Roman"/>
                <w:sz w:val="20"/>
                <w:szCs w:val="20"/>
              </w:rPr>
              <w:t>Verde limón</w:t>
            </w:r>
          </w:p>
        </w:tc>
        <w:tc>
          <w:tcPr>
            <w:tcW w:w="1276" w:type="dxa"/>
          </w:tcPr>
          <w:p w14:paraId="6A25D99F" w14:textId="187C8249" w:rsidR="00776604" w:rsidRPr="004E4092" w:rsidRDefault="009E4F7F" w:rsidP="008D18E7">
            <w:pPr>
              <w:jc w:val="center"/>
              <w:rPr>
                <w:rFonts w:ascii="Times New Roman" w:hAnsi="Times New Roman" w:cs="Times New Roman"/>
                <w:sz w:val="20"/>
                <w:szCs w:val="20"/>
              </w:rPr>
            </w:pPr>
            <w:r w:rsidRPr="004E4092">
              <w:rPr>
                <w:rFonts w:ascii="Times New Roman" w:hAnsi="Times New Roman" w:cs="Times New Roman"/>
                <w:sz w:val="20"/>
                <w:szCs w:val="20"/>
              </w:rPr>
              <w:t>Verde limón</w:t>
            </w:r>
          </w:p>
        </w:tc>
      </w:tr>
      <w:tr w:rsidR="003E7E2C" w:rsidRPr="004E4092" w14:paraId="5F691B39" w14:textId="77777777" w:rsidTr="004E4092">
        <w:trPr>
          <w:trHeight w:val="310"/>
        </w:trPr>
        <w:tc>
          <w:tcPr>
            <w:tcW w:w="817" w:type="dxa"/>
          </w:tcPr>
          <w:p w14:paraId="1C8F1766" w14:textId="38ACA1E5" w:rsidR="00776604" w:rsidRPr="004E4092" w:rsidRDefault="00776604" w:rsidP="008D18E7">
            <w:pPr>
              <w:jc w:val="center"/>
              <w:rPr>
                <w:rFonts w:ascii="Times New Roman" w:hAnsi="Times New Roman" w:cs="Times New Roman"/>
                <w:b/>
                <w:sz w:val="20"/>
                <w:szCs w:val="20"/>
              </w:rPr>
            </w:pPr>
            <w:r w:rsidRPr="004E4092">
              <w:rPr>
                <w:rFonts w:ascii="Times New Roman" w:hAnsi="Times New Roman" w:cs="Times New Roman"/>
                <w:b/>
                <w:sz w:val="20"/>
                <w:szCs w:val="20"/>
              </w:rPr>
              <w:t>CPF</w:t>
            </w:r>
          </w:p>
        </w:tc>
        <w:tc>
          <w:tcPr>
            <w:tcW w:w="1559" w:type="dxa"/>
          </w:tcPr>
          <w:p w14:paraId="38816DC9" w14:textId="6B0B6364" w:rsidR="00776604" w:rsidRPr="004E4092" w:rsidRDefault="009E4F7F" w:rsidP="008D18E7">
            <w:pPr>
              <w:jc w:val="center"/>
              <w:rPr>
                <w:rFonts w:ascii="Times New Roman" w:hAnsi="Times New Roman" w:cs="Times New Roman"/>
                <w:sz w:val="20"/>
                <w:szCs w:val="20"/>
              </w:rPr>
            </w:pPr>
            <w:r w:rsidRPr="004E4092">
              <w:rPr>
                <w:rFonts w:ascii="Times New Roman" w:hAnsi="Times New Roman" w:cs="Times New Roman"/>
                <w:sz w:val="20"/>
                <w:szCs w:val="20"/>
              </w:rPr>
              <w:t>Blanco</w:t>
            </w:r>
          </w:p>
        </w:tc>
        <w:tc>
          <w:tcPr>
            <w:tcW w:w="1418" w:type="dxa"/>
          </w:tcPr>
          <w:p w14:paraId="585D87AB" w14:textId="2B5A5008" w:rsidR="00776604" w:rsidRPr="004E4092" w:rsidRDefault="009E4F7F" w:rsidP="008D18E7">
            <w:pPr>
              <w:jc w:val="center"/>
              <w:rPr>
                <w:rFonts w:ascii="Times New Roman" w:hAnsi="Times New Roman" w:cs="Times New Roman"/>
                <w:sz w:val="20"/>
                <w:szCs w:val="20"/>
              </w:rPr>
            </w:pPr>
            <w:r w:rsidRPr="004E4092">
              <w:rPr>
                <w:rFonts w:ascii="Times New Roman" w:hAnsi="Times New Roman" w:cs="Times New Roman"/>
                <w:sz w:val="20"/>
                <w:szCs w:val="20"/>
              </w:rPr>
              <w:t>Blanco</w:t>
            </w:r>
          </w:p>
        </w:tc>
        <w:tc>
          <w:tcPr>
            <w:tcW w:w="1417" w:type="dxa"/>
          </w:tcPr>
          <w:p w14:paraId="172A882F" w14:textId="2EF0DA6E" w:rsidR="00776604" w:rsidRPr="004E4092" w:rsidRDefault="009E4F7F" w:rsidP="008D18E7">
            <w:pPr>
              <w:jc w:val="center"/>
              <w:rPr>
                <w:rFonts w:ascii="Times New Roman" w:hAnsi="Times New Roman" w:cs="Times New Roman"/>
                <w:sz w:val="20"/>
                <w:szCs w:val="20"/>
              </w:rPr>
            </w:pPr>
            <w:r w:rsidRPr="004E4092">
              <w:rPr>
                <w:rFonts w:ascii="Times New Roman" w:hAnsi="Times New Roman" w:cs="Times New Roman"/>
                <w:sz w:val="20"/>
                <w:szCs w:val="20"/>
              </w:rPr>
              <w:t>Lila</w:t>
            </w:r>
          </w:p>
        </w:tc>
        <w:tc>
          <w:tcPr>
            <w:tcW w:w="1418" w:type="dxa"/>
          </w:tcPr>
          <w:p w14:paraId="55B73D7A" w14:textId="606EA3E9" w:rsidR="00776604" w:rsidRPr="004E4092" w:rsidRDefault="009E4F7F" w:rsidP="008D18E7">
            <w:pPr>
              <w:jc w:val="center"/>
              <w:rPr>
                <w:rFonts w:ascii="Times New Roman" w:hAnsi="Times New Roman" w:cs="Times New Roman"/>
                <w:sz w:val="20"/>
                <w:szCs w:val="20"/>
              </w:rPr>
            </w:pPr>
            <w:r w:rsidRPr="004E4092">
              <w:rPr>
                <w:rFonts w:ascii="Times New Roman" w:hAnsi="Times New Roman" w:cs="Times New Roman"/>
                <w:sz w:val="20"/>
                <w:szCs w:val="20"/>
              </w:rPr>
              <w:t>Blanco</w:t>
            </w:r>
          </w:p>
        </w:tc>
        <w:tc>
          <w:tcPr>
            <w:tcW w:w="1417" w:type="dxa"/>
          </w:tcPr>
          <w:p w14:paraId="71BE5951" w14:textId="68F88566" w:rsidR="00776604" w:rsidRPr="004E4092" w:rsidRDefault="009E4F7F" w:rsidP="008D18E7">
            <w:pPr>
              <w:jc w:val="center"/>
              <w:rPr>
                <w:rFonts w:ascii="Times New Roman" w:hAnsi="Times New Roman" w:cs="Times New Roman"/>
                <w:sz w:val="20"/>
                <w:szCs w:val="20"/>
              </w:rPr>
            </w:pPr>
            <w:r w:rsidRPr="004E4092">
              <w:rPr>
                <w:rFonts w:ascii="Times New Roman" w:hAnsi="Times New Roman" w:cs="Times New Roman"/>
                <w:sz w:val="20"/>
                <w:szCs w:val="20"/>
              </w:rPr>
              <w:t>Lila</w:t>
            </w:r>
          </w:p>
        </w:tc>
        <w:tc>
          <w:tcPr>
            <w:tcW w:w="1418" w:type="dxa"/>
          </w:tcPr>
          <w:p w14:paraId="2E757D20" w14:textId="21229949" w:rsidR="00776604" w:rsidRPr="004E4092" w:rsidRDefault="009E4F7F" w:rsidP="008D18E7">
            <w:pPr>
              <w:jc w:val="center"/>
              <w:rPr>
                <w:rFonts w:ascii="Times New Roman" w:hAnsi="Times New Roman" w:cs="Times New Roman"/>
                <w:sz w:val="20"/>
                <w:szCs w:val="20"/>
              </w:rPr>
            </w:pPr>
            <w:r w:rsidRPr="004E4092">
              <w:rPr>
                <w:rFonts w:ascii="Times New Roman" w:hAnsi="Times New Roman" w:cs="Times New Roman"/>
                <w:sz w:val="20"/>
                <w:szCs w:val="20"/>
              </w:rPr>
              <w:t>Lila</w:t>
            </w:r>
          </w:p>
        </w:tc>
        <w:tc>
          <w:tcPr>
            <w:tcW w:w="1417" w:type="dxa"/>
          </w:tcPr>
          <w:p w14:paraId="6C4E0279" w14:textId="2ADED233" w:rsidR="00776604" w:rsidRPr="004E4092" w:rsidRDefault="009E4F7F" w:rsidP="008D18E7">
            <w:pPr>
              <w:jc w:val="center"/>
              <w:rPr>
                <w:rFonts w:ascii="Times New Roman" w:hAnsi="Times New Roman" w:cs="Times New Roman"/>
                <w:sz w:val="20"/>
                <w:szCs w:val="20"/>
              </w:rPr>
            </w:pPr>
            <w:r w:rsidRPr="004E4092">
              <w:rPr>
                <w:rFonts w:ascii="Times New Roman" w:hAnsi="Times New Roman" w:cs="Times New Roman"/>
                <w:sz w:val="20"/>
                <w:szCs w:val="20"/>
              </w:rPr>
              <w:t>Blanco</w:t>
            </w:r>
          </w:p>
        </w:tc>
        <w:tc>
          <w:tcPr>
            <w:tcW w:w="1418" w:type="dxa"/>
          </w:tcPr>
          <w:p w14:paraId="07C1D199" w14:textId="4132C67E" w:rsidR="00776604" w:rsidRPr="004E4092" w:rsidRDefault="009E4F7F" w:rsidP="008D18E7">
            <w:pPr>
              <w:jc w:val="center"/>
              <w:rPr>
                <w:rFonts w:ascii="Times New Roman" w:hAnsi="Times New Roman" w:cs="Times New Roman"/>
                <w:sz w:val="20"/>
                <w:szCs w:val="20"/>
              </w:rPr>
            </w:pPr>
            <w:r w:rsidRPr="004E4092">
              <w:rPr>
                <w:rFonts w:ascii="Times New Roman" w:hAnsi="Times New Roman" w:cs="Times New Roman"/>
                <w:sz w:val="20"/>
                <w:szCs w:val="20"/>
              </w:rPr>
              <w:t>Blanco</w:t>
            </w:r>
          </w:p>
        </w:tc>
        <w:tc>
          <w:tcPr>
            <w:tcW w:w="1276" w:type="dxa"/>
          </w:tcPr>
          <w:p w14:paraId="319294F4" w14:textId="53F5B30D" w:rsidR="00776604" w:rsidRPr="004E4092" w:rsidRDefault="009E4F7F" w:rsidP="008D18E7">
            <w:pPr>
              <w:jc w:val="center"/>
              <w:rPr>
                <w:rFonts w:ascii="Times New Roman" w:hAnsi="Times New Roman" w:cs="Times New Roman"/>
                <w:sz w:val="20"/>
                <w:szCs w:val="20"/>
              </w:rPr>
            </w:pPr>
            <w:r w:rsidRPr="004E4092">
              <w:rPr>
                <w:rFonts w:ascii="Times New Roman" w:hAnsi="Times New Roman" w:cs="Times New Roman"/>
                <w:sz w:val="20"/>
                <w:szCs w:val="20"/>
              </w:rPr>
              <w:t>Blanco</w:t>
            </w:r>
          </w:p>
        </w:tc>
      </w:tr>
      <w:tr w:rsidR="003E7E2C" w:rsidRPr="004E4092" w14:paraId="1E511998" w14:textId="77777777" w:rsidTr="004E4092">
        <w:trPr>
          <w:trHeight w:val="293"/>
        </w:trPr>
        <w:tc>
          <w:tcPr>
            <w:tcW w:w="817" w:type="dxa"/>
          </w:tcPr>
          <w:p w14:paraId="5E463797" w14:textId="0D9F004B" w:rsidR="00776604" w:rsidRPr="004E4092" w:rsidRDefault="00776604" w:rsidP="008D18E7">
            <w:pPr>
              <w:jc w:val="center"/>
              <w:rPr>
                <w:rFonts w:ascii="Times New Roman" w:hAnsi="Times New Roman" w:cs="Times New Roman"/>
                <w:b/>
                <w:sz w:val="20"/>
                <w:szCs w:val="20"/>
              </w:rPr>
            </w:pPr>
            <w:r w:rsidRPr="004E4092">
              <w:rPr>
                <w:rFonts w:ascii="Times New Roman" w:hAnsi="Times New Roman" w:cs="Times New Roman"/>
                <w:b/>
                <w:sz w:val="20"/>
                <w:szCs w:val="20"/>
              </w:rPr>
              <w:t>CSF</w:t>
            </w:r>
          </w:p>
        </w:tc>
        <w:tc>
          <w:tcPr>
            <w:tcW w:w="1559" w:type="dxa"/>
          </w:tcPr>
          <w:p w14:paraId="46CF8C8C" w14:textId="475F4954" w:rsidR="00776604" w:rsidRPr="004E4092" w:rsidRDefault="00680666" w:rsidP="008D18E7">
            <w:pPr>
              <w:jc w:val="center"/>
              <w:rPr>
                <w:rFonts w:ascii="Times New Roman" w:hAnsi="Times New Roman" w:cs="Times New Roman"/>
                <w:sz w:val="20"/>
                <w:szCs w:val="20"/>
              </w:rPr>
            </w:pPr>
            <w:r w:rsidRPr="004E4092">
              <w:rPr>
                <w:rFonts w:ascii="Times New Roman" w:hAnsi="Times New Roman" w:cs="Times New Roman"/>
                <w:sz w:val="20"/>
                <w:szCs w:val="20"/>
              </w:rPr>
              <w:t>Amarillo</w:t>
            </w:r>
          </w:p>
        </w:tc>
        <w:tc>
          <w:tcPr>
            <w:tcW w:w="1418" w:type="dxa"/>
          </w:tcPr>
          <w:p w14:paraId="234FB7E5" w14:textId="2D8D041E" w:rsidR="00776604" w:rsidRPr="004E4092" w:rsidRDefault="00680666" w:rsidP="008D18E7">
            <w:pPr>
              <w:jc w:val="center"/>
              <w:rPr>
                <w:rFonts w:ascii="Times New Roman" w:hAnsi="Times New Roman" w:cs="Times New Roman"/>
                <w:sz w:val="20"/>
                <w:szCs w:val="20"/>
              </w:rPr>
            </w:pPr>
            <w:r w:rsidRPr="004E4092">
              <w:rPr>
                <w:rFonts w:ascii="Times New Roman" w:hAnsi="Times New Roman" w:cs="Times New Roman"/>
                <w:sz w:val="20"/>
                <w:szCs w:val="20"/>
              </w:rPr>
              <w:t>Amarillo</w:t>
            </w:r>
          </w:p>
        </w:tc>
        <w:tc>
          <w:tcPr>
            <w:tcW w:w="1417" w:type="dxa"/>
          </w:tcPr>
          <w:p w14:paraId="444E8849" w14:textId="15E3BC42" w:rsidR="00776604" w:rsidRPr="004E4092" w:rsidRDefault="00680666" w:rsidP="008D18E7">
            <w:pPr>
              <w:jc w:val="center"/>
              <w:rPr>
                <w:rFonts w:ascii="Times New Roman" w:hAnsi="Times New Roman" w:cs="Times New Roman"/>
                <w:sz w:val="20"/>
                <w:szCs w:val="20"/>
              </w:rPr>
            </w:pPr>
            <w:r w:rsidRPr="004E4092">
              <w:rPr>
                <w:rFonts w:ascii="Times New Roman" w:hAnsi="Times New Roman" w:cs="Times New Roman"/>
                <w:sz w:val="20"/>
                <w:szCs w:val="20"/>
              </w:rPr>
              <w:t>Blanco</w:t>
            </w:r>
          </w:p>
        </w:tc>
        <w:tc>
          <w:tcPr>
            <w:tcW w:w="1418" w:type="dxa"/>
          </w:tcPr>
          <w:p w14:paraId="13CF25EC" w14:textId="5CB9DCC8" w:rsidR="00776604" w:rsidRPr="004E4092" w:rsidRDefault="00680666" w:rsidP="008D18E7">
            <w:pPr>
              <w:jc w:val="center"/>
              <w:rPr>
                <w:rFonts w:ascii="Times New Roman" w:hAnsi="Times New Roman" w:cs="Times New Roman"/>
                <w:sz w:val="20"/>
                <w:szCs w:val="20"/>
              </w:rPr>
            </w:pPr>
            <w:r w:rsidRPr="004E4092">
              <w:rPr>
                <w:rFonts w:ascii="Times New Roman" w:hAnsi="Times New Roman" w:cs="Times New Roman"/>
                <w:sz w:val="20"/>
                <w:szCs w:val="20"/>
              </w:rPr>
              <w:t>Amarillo</w:t>
            </w:r>
          </w:p>
        </w:tc>
        <w:tc>
          <w:tcPr>
            <w:tcW w:w="1417" w:type="dxa"/>
          </w:tcPr>
          <w:p w14:paraId="0CEE9A91" w14:textId="6157D652" w:rsidR="00776604" w:rsidRPr="004E4092" w:rsidRDefault="00680666" w:rsidP="008D18E7">
            <w:pPr>
              <w:jc w:val="center"/>
              <w:rPr>
                <w:rFonts w:ascii="Times New Roman" w:hAnsi="Times New Roman" w:cs="Times New Roman"/>
                <w:sz w:val="20"/>
                <w:szCs w:val="20"/>
              </w:rPr>
            </w:pPr>
            <w:r w:rsidRPr="004E4092">
              <w:rPr>
                <w:rFonts w:ascii="Times New Roman" w:hAnsi="Times New Roman" w:cs="Times New Roman"/>
                <w:sz w:val="20"/>
                <w:szCs w:val="20"/>
              </w:rPr>
              <w:t>Ausente</w:t>
            </w:r>
          </w:p>
        </w:tc>
        <w:tc>
          <w:tcPr>
            <w:tcW w:w="1418" w:type="dxa"/>
          </w:tcPr>
          <w:p w14:paraId="38AC5942" w14:textId="01C5F6B0" w:rsidR="00776604" w:rsidRPr="004E4092" w:rsidRDefault="00680666" w:rsidP="008D18E7">
            <w:pPr>
              <w:jc w:val="center"/>
              <w:rPr>
                <w:rFonts w:ascii="Times New Roman" w:hAnsi="Times New Roman" w:cs="Times New Roman"/>
                <w:sz w:val="20"/>
                <w:szCs w:val="20"/>
              </w:rPr>
            </w:pPr>
            <w:r w:rsidRPr="004E4092">
              <w:rPr>
                <w:rFonts w:ascii="Times New Roman" w:hAnsi="Times New Roman" w:cs="Times New Roman"/>
                <w:sz w:val="20"/>
                <w:szCs w:val="20"/>
              </w:rPr>
              <w:t>Ausente</w:t>
            </w:r>
          </w:p>
        </w:tc>
        <w:tc>
          <w:tcPr>
            <w:tcW w:w="1417" w:type="dxa"/>
          </w:tcPr>
          <w:p w14:paraId="46E915BD" w14:textId="22956AD2" w:rsidR="00776604" w:rsidRPr="004E4092" w:rsidRDefault="00680666" w:rsidP="008D18E7">
            <w:pPr>
              <w:jc w:val="center"/>
              <w:rPr>
                <w:rFonts w:ascii="Times New Roman" w:hAnsi="Times New Roman" w:cs="Times New Roman"/>
                <w:sz w:val="20"/>
                <w:szCs w:val="20"/>
              </w:rPr>
            </w:pPr>
            <w:r w:rsidRPr="004E4092">
              <w:rPr>
                <w:rFonts w:ascii="Times New Roman" w:hAnsi="Times New Roman" w:cs="Times New Roman"/>
                <w:sz w:val="20"/>
                <w:szCs w:val="20"/>
              </w:rPr>
              <w:t>Lila</w:t>
            </w:r>
          </w:p>
        </w:tc>
        <w:tc>
          <w:tcPr>
            <w:tcW w:w="1418" w:type="dxa"/>
          </w:tcPr>
          <w:p w14:paraId="76F3C88D" w14:textId="592FCC90" w:rsidR="00776604" w:rsidRPr="004E4092" w:rsidRDefault="00680666" w:rsidP="008D18E7">
            <w:pPr>
              <w:jc w:val="center"/>
              <w:rPr>
                <w:rFonts w:ascii="Times New Roman" w:hAnsi="Times New Roman" w:cs="Times New Roman"/>
                <w:sz w:val="20"/>
                <w:szCs w:val="20"/>
              </w:rPr>
            </w:pPr>
            <w:r w:rsidRPr="004E4092">
              <w:rPr>
                <w:rFonts w:ascii="Times New Roman" w:hAnsi="Times New Roman" w:cs="Times New Roman"/>
                <w:sz w:val="20"/>
                <w:szCs w:val="20"/>
              </w:rPr>
              <w:t>Lila</w:t>
            </w:r>
          </w:p>
        </w:tc>
        <w:tc>
          <w:tcPr>
            <w:tcW w:w="1276" w:type="dxa"/>
          </w:tcPr>
          <w:p w14:paraId="0161C1B6" w14:textId="19C78BBA" w:rsidR="00776604" w:rsidRPr="004E4092" w:rsidRDefault="00680666" w:rsidP="008D18E7">
            <w:pPr>
              <w:jc w:val="center"/>
              <w:rPr>
                <w:rFonts w:ascii="Times New Roman" w:hAnsi="Times New Roman" w:cs="Times New Roman"/>
                <w:sz w:val="20"/>
                <w:szCs w:val="20"/>
              </w:rPr>
            </w:pPr>
            <w:r w:rsidRPr="004E4092">
              <w:rPr>
                <w:rFonts w:ascii="Times New Roman" w:hAnsi="Times New Roman" w:cs="Times New Roman"/>
                <w:sz w:val="20"/>
                <w:szCs w:val="20"/>
              </w:rPr>
              <w:t>Amarillo</w:t>
            </w:r>
          </w:p>
        </w:tc>
      </w:tr>
      <w:tr w:rsidR="003E7E2C" w:rsidRPr="004E4092" w14:paraId="6701F20A" w14:textId="77777777" w:rsidTr="004E4092">
        <w:trPr>
          <w:trHeight w:val="310"/>
        </w:trPr>
        <w:tc>
          <w:tcPr>
            <w:tcW w:w="817" w:type="dxa"/>
          </w:tcPr>
          <w:p w14:paraId="284F91B8" w14:textId="65D4A7C8" w:rsidR="00776604" w:rsidRPr="004E4092" w:rsidRDefault="00776604" w:rsidP="008D18E7">
            <w:pPr>
              <w:jc w:val="center"/>
              <w:rPr>
                <w:rFonts w:ascii="Times New Roman" w:hAnsi="Times New Roman" w:cs="Times New Roman"/>
                <w:b/>
                <w:sz w:val="20"/>
                <w:szCs w:val="20"/>
              </w:rPr>
            </w:pPr>
            <w:r w:rsidRPr="004E4092">
              <w:rPr>
                <w:rFonts w:ascii="Times New Roman" w:hAnsi="Times New Roman" w:cs="Times New Roman"/>
                <w:b/>
                <w:sz w:val="20"/>
                <w:szCs w:val="20"/>
              </w:rPr>
              <w:t>CPT</w:t>
            </w:r>
          </w:p>
        </w:tc>
        <w:tc>
          <w:tcPr>
            <w:tcW w:w="1559" w:type="dxa"/>
          </w:tcPr>
          <w:p w14:paraId="0F961959" w14:textId="17482920" w:rsidR="00776604" w:rsidRPr="004E4092" w:rsidRDefault="00680666" w:rsidP="008D18E7">
            <w:pPr>
              <w:jc w:val="center"/>
              <w:rPr>
                <w:rFonts w:ascii="Times New Roman" w:hAnsi="Times New Roman" w:cs="Times New Roman"/>
                <w:sz w:val="20"/>
                <w:szCs w:val="20"/>
              </w:rPr>
            </w:pPr>
            <w:r w:rsidRPr="004E4092">
              <w:rPr>
                <w:rFonts w:ascii="Times New Roman" w:hAnsi="Times New Roman" w:cs="Times New Roman"/>
                <w:sz w:val="20"/>
                <w:szCs w:val="20"/>
              </w:rPr>
              <w:t>Verde claro</w:t>
            </w:r>
          </w:p>
        </w:tc>
        <w:tc>
          <w:tcPr>
            <w:tcW w:w="1418" w:type="dxa"/>
          </w:tcPr>
          <w:p w14:paraId="0C5730D5" w14:textId="453D4AD9" w:rsidR="00776604" w:rsidRPr="004E4092" w:rsidRDefault="00680666" w:rsidP="008D18E7">
            <w:pPr>
              <w:jc w:val="center"/>
              <w:rPr>
                <w:rFonts w:ascii="Times New Roman" w:hAnsi="Times New Roman" w:cs="Times New Roman"/>
                <w:sz w:val="20"/>
                <w:szCs w:val="20"/>
              </w:rPr>
            </w:pPr>
            <w:r w:rsidRPr="004E4092">
              <w:rPr>
                <w:rFonts w:ascii="Times New Roman" w:hAnsi="Times New Roman" w:cs="Times New Roman"/>
                <w:sz w:val="20"/>
                <w:szCs w:val="20"/>
              </w:rPr>
              <w:t>Verde claro</w:t>
            </w:r>
          </w:p>
        </w:tc>
        <w:tc>
          <w:tcPr>
            <w:tcW w:w="1417" w:type="dxa"/>
          </w:tcPr>
          <w:p w14:paraId="07F90DC6" w14:textId="5B6D3C40" w:rsidR="00776604" w:rsidRPr="004E4092" w:rsidRDefault="00680666" w:rsidP="008D18E7">
            <w:pPr>
              <w:jc w:val="center"/>
              <w:rPr>
                <w:rFonts w:ascii="Times New Roman" w:hAnsi="Times New Roman" w:cs="Times New Roman"/>
                <w:sz w:val="20"/>
                <w:szCs w:val="20"/>
              </w:rPr>
            </w:pPr>
            <w:r w:rsidRPr="004E4092">
              <w:rPr>
                <w:rFonts w:ascii="Times New Roman" w:hAnsi="Times New Roman" w:cs="Times New Roman"/>
                <w:sz w:val="20"/>
                <w:szCs w:val="20"/>
              </w:rPr>
              <w:t>Verde claro</w:t>
            </w:r>
          </w:p>
        </w:tc>
        <w:tc>
          <w:tcPr>
            <w:tcW w:w="1418" w:type="dxa"/>
          </w:tcPr>
          <w:p w14:paraId="78920B1A" w14:textId="08AD3FCA" w:rsidR="00776604" w:rsidRPr="004E4092" w:rsidRDefault="00680666" w:rsidP="008D18E7">
            <w:pPr>
              <w:jc w:val="center"/>
              <w:rPr>
                <w:rFonts w:ascii="Times New Roman" w:hAnsi="Times New Roman" w:cs="Times New Roman"/>
                <w:sz w:val="20"/>
                <w:szCs w:val="20"/>
              </w:rPr>
            </w:pPr>
            <w:r w:rsidRPr="004E4092">
              <w:rPr>
                <w:rFonts w:ascii="Times New Roman" w:hAnsi="Times New Roman" w:cs="Times New Roman"/>
                <w:sz w:val="20"/>
                <w:szCs w:val="20"/>
              </w:rPr>
              <w:t>Verde claro</w:t>
            </w:r>
          </w:p>
        </w:tc>
        <w:tc>
          <w:tcPr>
            <w:tcW w:w="1417" w:type="dxa"/>
          </w:tcPr>
          <w:p w14:paraId="15C0E669" w14:textId="7974E85E" w:rsidR="00776604" w:rsidRPr="004E4092" w:rsidRDefault="00680666" w:rsidP="008D18E7">
            <w:pPr>
              <w:jc w:val="center"/>
              <w:rPr>
                <w:rFonts w:ascii="Times New Roman" w:hAnsi="Times New Roman" w:cs="Times New Roman"/>
                <w:sz w:val="20"/>
                <w:szCs w:val="20"/>
              </w:rPr>
            </w:pPr>
            <w:r w:rsidRPr="004E4092">
              <w:rPr>
                <w:rFonts w:ascii="Times New Roman" w:hAnsi="Times New Roman" w:cs="Times New Roman"/>
                <w:sz w:val="20"/>
                <w:szCs w:val="20"/>
              </w:rPr>
              <w:t>Verde claro</w:t>
            </w:r>
          </w:p>
        </w:tc>
        <w:tc>
          <w:tcPr>
            <w:tcW w:w="1418" w:type="dxa"/>
          </w:tcPr>
          <w:p w14:paraId="2454130D" w14:textId="15036300" w:rsidR="00776604" w:rsidRPr="004E4092" w:rsidRDefault="00680666" w:rsidP="008D18E7">
            <w:pPr>
              <w:jc w:val="center"/>
              <w:rPr>
                <w:rFonts w:ascii="Times New Roman" w:hAnsi="Times New Roman" w:cs="Times New Roman"/>
                <w:sz w:val="20"/>
                <w:szCs w:val="20"/>
              </w:rPr>
            </w:pPr>
            <w:r w:rsidRPr="004E4092">
              <w:rPr>
                <w:rFonts w:ascii="Times New Roman" w:hAnsi="Times New Roman" w:cs="Times New Roman"/>
                <w:sz w:val="20"/>
                <w:szCs w:val="20"/>
              </w:rPr>
              <w:t>Verde claro</w:t>
            </w:r>
          </w:p>
        </w:tc>
        <w:tc>
          <w:tcPr>
            <w:tcW w:w="1417" w:type="dxa"/>
          </w:tcPr>
          <w:p w14:paraId="486BA972" w14:textId="3DF9AC6D" w:rsidR="00776604" w:rsidRPr="004E4092" w:rsidRDefault="00680666" w:rsidP="008D18E7">
            <w:pPr>
              <w:jc w:val="center"/>
              <w:rPr>
                <w:rFonts w:ascii="Times New Roman" w:hAnsi="Times New Roman" w:cs="Times New Roman"/>
                <w:sz w:val="20"/>
                <w:szCs w:val="20"/>
              </w:rPr>
            </w:pPr>
            <w:r w:rsidRPr="004E4092">
              <w:rPr>
                <w:rFonts w:ascii="Times New Roman" w:hAnsi="Times New Roman" w:cs="Times New Roman"/>
                <w:sz w:val="20"/>
                <w:szCs w:val="20"/>
              </w:rPr>
              <w:t>Verde claro</w:t>
            </w:r>
          </w:p>
        </w:tc>
        <w:tc>
          <w:tcPr>
            <w:tcW w:w="1418" w:type="dxa"/>
          </w:tcPr>
          <w:p w14:paraId="65505E71" w14:textId="2E5898A2" w:rsidR="00776604" w:rsidRPr="004E4092" w:rsidRDefault="00680666" w:rsidP="008D18E7">
            <w:pPr>
              <w:jc w:val="center"/>
              <w:rPr>
                <w:rFonts w:ascii="Times New Roman" w:hAnsi="Times New Roman" w:cs="Times New Roman"/>
                <w:sz w:val="20"/>
                <w:szCs w:val="20"/>
              </w:rPr>
            </w:pPr>
            <w:r w:rsidRPr="004E4092">
              <w:rPr>
                <w:rFonts w:ascii="Times New Roman" w:hAnsi="Times New Roman" w:cs="Times New Roman"/>
                <w:sz w:val="20"/>
                <w:szCs w:val="20"/>
              </w:rPr>
              <w:t>Verde claro</w:t>
            </w:r>
          </w:p>
        </w:tc>
        <w:tc>
          <w:tcPr>
            <w:tcW w:w="1276" w:type="dxa"/>
          </w:tcPr>
          <w:p w14:paraId="574401B2" w14:textId="17E439D3" w:rsidR="00776604" w:rsidRPr="004E4092" w:rsidRDefault="00680666" w:rsidP="008D18E7">
            <w:pPr>
              <w:jc w:val="center"/>
              <w:rPr>
                <w:rFonts w:ascii="Times New Roman" w:hAnsi="Times New Roman" w:cs="Times New Roman"/>
                <w:sz w:val="20"/>
                <w:szCs w:val="20"/>
              </w:rPr>
            </w:pPr>
            <w:r w:rsidRPr="004E4092">
              <w:rPr>
                <w:rFonts w:ascii="Times New Roman" w:hAnsi="Times New Roman" w:cs="Times New Roman"/>
                <w:sz w:val="20"/>
                <w:szCs w:val="20"/>
              </w:rPr>
              <w:t>Verde claro</w:t>
            </w:r>
          </w:p>
        </w:tc>
      </w:tr>
      <w:tr w:rsidR="003E7E2C" w:rsidRPr="004E4092" w14:paraId="7424B177" w14:textId="77777777" w:rsidTr="004E4092">
        <w:trPr>
          <w:trHeight w:val="310"/>
        </w:trPr>
        <w:tc>
          <w:tcPr>
            <w:tcW w:w="817" w:type="dxa"/>
          </w:tcPr>
          <w:p w14:paraId="50AF4472" w14:textId="702D1AD5" w:rsidR="00776604" w:rsidRPr="004E4092" w:rsidRDefault="00776604" w:rsidP="008D18E7">
            <w:pPr>
              <w:jc w:val="center"/>
              <w:rPr>
                <w:rFonts w:ascii="Times New Roman" w:hAnsi="Times New Roman" w:cs="Times New Roman"/>
                <w:b/>
                <w:sz w:val="20"/>
                <w:szCs w:val="20"/>
              </w:rPr>
            </w:pPr>
            <w:r w:rsidRPr="004E4092">
              <w:rPr>
                <w:rFonts w:ascii="Times New Roman" w:hAnsi="Times New Roman" w:cs="Times New Roman"/>
                <w:b/>
                <w:sz w:val="20"/>
                <w:szCs w:val="20"/>
              </w:rPr>
              <w:t>CST</w:t>
            </w:r>
          </w:p>
        </w:tc>
        <w:tc>
          <w:tcPr>
            <w:tcW w:w="1559" w:type="dxa"/>
          </w:tcPr>
          <w:p w14:paraId="6EE1A8F2" w14:textId="465E8033" w:rsidR="00776604" w:rsidRPr="004E4092" w:rsidRDefault="00680666" w:rsidP="008D18E7">
            <w:pPr>
              <w:jc w:val="center"/>
              <w:rPr>
                <w:rFonts w:ascii="Times New Roman" w:hAnsi="Times New Roman" w:cs="Times New Roman"/>
                <w:sz w:val="20"/>
                <w:szCs w:val="20"/>
              </w:rPr>
            </w:pPr>
            <w:r w:rsidRPr="004E4092">
              <w:rPr>
                <w:rFonts w:ascii="Times New Roman" w:hAnsi="Times New Roman" w:cs="Times New Roman"/>
                <w:sz w:val="20"/>
                <w:szCs w:val="20"/>
              </w:rPr>
              <w:t>Ausente</w:t>
            </w:r>
          </w:p>
        </w:tc>
        <w:tc>
          <w:tcPr>
            <w:tcW w:w="1418" w:type="dxa"/>
          </w:tcPr>
          <w:p w14:paraId="621B3C74" w14:textId="74F31719" w:rsidR="00776604" w:rsidRPr="004E4092" w:rsidRDefault="00680666" w:rsidP="008D18E7">
            <w:pPr>
              <w:jc w:val="center"/>
              <w:rPr>
                <w:rFonts w:ascii="Times New Roman" w:hAnsi="Times New Roman" w:cs="Times New Roman"/>
                <w:sz w:val="20"/>
                <w:szCs w:val="20"/>
              </w:rPr>
            </w:pPr>
            <w:r w:rsidRPr="004E4092">
              <w:rPr>
                <w:rFonts w:ascii="Times New Roman" w:hAnsi="Times New Roman" w:cs="Times New Roman"/>
                <w:sz w:val="20"/>
                <w:szCs w:val="20"/>
              </w:rPr>
              <w:t>Ausente</w:t>
            </w:r>
          </w:p>
        </w:tc>
        <w:tc>
          <w:tcPr>
            <w:tcW w:w="1417" w:type="dxa"/>
          </w:tcPr>
          <w:p w14:paraId="49EB27C0" w14:textId="2CCA04B5" w:rsidR="00776604" w:rsidRPr="004E4092" w:rsidRDefault="00680666" w:rsidP="008D18E7">
            <w:pPr>
              <w:jc w:val="center"/>
              <w:rPr>
                <w:rFonts w:ascii="Times New Roman" w:hAnsi="Times New Roman" w:cs="Times New Roman"/>
                <w:sz w:val="20"/>
                <w:szCs w:val="20"/>
              </w:rPr>
            </w:pPr>
            <w:r w:rsidRPr="004E4092">
              <w:rPr>
                <w:rFonts w:ascii="Times New Roman" w:hAnsi="Times New Roman" w:cs="Times New Roman"/>
                <w:sz w:val="20"/>
                <w:szCs w:val="20"/>
              </w:rPr>
              <w:t>Ausente</w:t>
            </w:r>
          </w:p>
        </w:tc>
        <w:tc>
          <w:tcPr>
            <w:tcW w:w="1418" w:type="dxa"/>
          </w:tcPr>
          <w:p w14:paraId="5D60C305" w14:textId="5D235983" w:rsidR="00776604" w:rsidRPr="004E4092" w:rsidRDefault="00680666" w:rsidP="008D18E7">
            <w:pPr>
              <w:jc w:val="center"/>
              <w:rPr>
                <w:rFonts w:ascii="Times New Roman" w:hAnsi="Times New Roman" w:cs="Times New Roman"/>
                <w:sz w:val="20"/>
                <w:szCs w:val="20"/>
              </w:rPr>
            </w:pPr>
            <w:r w:rsidRPr="004E4092">
              <w:rPr>
                <w:rFonts w:ascii="Times New Roman" w:hAnsi="Times New Roman" w:cs="Times New Roman"/>
                <w:sz w:val="20"/>
                <w:szCs w:val="20"/>
              </w:rPr>
              <w:t>Ausente</w:t>
            </w:r>
          </w:p>
        </w:tc>
        <w:tc>
          <w:tcPr>
            <w:tcW w:w="1417" w:type="dxa"/>
          </w:tcPr>
          <w:p w14:paraId="64268196" w14:textId="302DD48D" w:rsidR="00776604" w:rsidRPr="004E4092" w:rsidRDefault="00680666" w:rsidP="008D18E7">
            <w:pPr>
              <w:jc w:val="center"/>
              <w:rPr>
                <w:rFonts w:ascii="Times New Roman" w:hAnsi="Times New Roman" w:cs="Times New Roman"/>
                <w:sz w:val="20"/>
                <w:szCs w:val="20"/>
              </w:rPr>
            </w:pPr>
            <w:r w:rsidRPr="004E4092">
              <w:rPr>
                <w:rFonts w:ascii="Times New Roman" w:hAnsi="Times New Roman" w:cs="Times New Roman"/>
                <w:sz w:val="20"/>
                <w:szCs w:val="20"/>
              </w:rPr>
              <w:t>Ausente</w:t>
            </w:r>
          </w:p>
        </w:tc>
        <w:tc>
          <w:tcPr>
            <w:tcW w:w="1418" w:type="dxa"/>
          </w:tcPr>
          <w:p w14:paraId="3446517A" w14:textId="693FF685" w:rsidR="00776604" w:rsidRPr="004E4092" w:rsidRDefault="00680666" w:rsidP="008D18E7">
            <w:pPr>
              <w:jc w:val="center"/>
              <w:rPr>
                <w:rFonts w:ascii="Times New Roman" w:hAnsi="Times New Roman" w:cs="Times New Roman"/>
                <w:sz w:val="20"/>
                <w:szCs w:val="20"/>
              </w:rPr>
            </w:pPr>
            <w:r w:rsidRPr="004E4092">
              <w:rPr>
                <w:rFonts w:ascii="Times New Roman" w:hAnsi="Times New Roman" w:cs="Times New Roman"/>
                <w:sz w:val="20"/>
                <w:szCs w:val="20"/>
              </w:rPr>
              <w:t>Ausente</w:t>
            </w:r>
          </w:p>
        </w:tc>
        <w:tc>
          <w:tcPr>
            <w:tcW w:w="1417" w:type="dxa"/>
          </w:tcPr>
          <w:p w14:paraId="08B08413" w14:textId="55E1293A" w:rsidR="00776604" w:rsidRPr="004E4092" w:rsidRDefault="00680666" w:rsidP="008D18E7">
            <w:pPr>
              <w:jc w:val="center"/>
              <w:rPr>
                <w:rFonts w:ascii="Times New Roman" w:hAnsi="Times New Roman" w:cs="Times New Roman"/>
                <w:sz w:val="20"/>
                <w:szCs w:val="20"/>
              </w:rPr>
            </w:pPr>
            <w:r w:rsidRPr="004E4092">
              <w:rPr>
                <w:rFonts w:ascii="Times New Roman" w:hAnsi="Times New Roman" w:cs="Times New Roman"/>
                <w:sz w:val="20"/>
                <w:szCs w:val="20"/>
              </w:rPr>
              <w:t>Ausente</w:t>
            </w:r>
          </w:p>
        </w:tc>
        <w:tc>
          <w:tcPr>
            <w:tcW w:w="1418" w:type="dxa"/>
          </w:tcPr>
          <w:p w14:paraId="76C77CB4" w14:textId="39F778E7" w:rsidR="00776604" w:rsidRPr="004E4092" w:rsidRDefault="00680666" w:rsidP="008D18E7">
            <w:pPr>
              <w:jc w:val="center"/>
              <w:rPr>
                <w:rFonts w:ascii="Times New Roman" w:hAnsi="Times New Roman" w:cs="Times New Roman"/>
                <w:sz w:val="20"/>
                <w:szCs w:val="20"/>
              </w:rPr>
            </w:pPr>
            <w:r w:rsidRPr="004E4092">
              <w:rPr>
                <w:rFonts w:ascii="Times New Roman" w:hAnsi="Times New Roman" w:cs="Times New Roman"/>
                <w:sz w:val="20"/>
                <w:szCs w:val="20"/>
              </w:rPr>
              <w:t>Ausente</w:t>
            </w:r>
          </w:p>
        </w:tc>
        <w:tc>
          <w:tcPr>
            <w:tcW w:w="1276" w:type="dxa"/>
          </w:tcPr>
          <w:p w14:paraId="5E08013F" w14:textId="3268FA9F" w:rsidR="00776604" w:rsidRPr="004E4092" w:rsidRDefault="00680666" w:rsidP="008D18E7">
            <w:pPr>
              <w:jc w:val="center"/>
              <w:rPr>
                <w:rFonts w:ascii="Times New Roman" w:hAnsi="Times New Roman" w:cs="Times New Roman"/>
                <w:sz w:val="20"/>
                <w:szCs w:val="20"/>
              </w:rPr>
            </w:pPr>
            <w:r w:rsidRPr="004E4092">
              <w:rPr>
                <w:rFonts w:ascii="Times New Roman" w:hAnsi="Times New Roman" w:cs="Times New Roman"/>
                <w:sz w:val="20"/>
                <w:szCs w:val="20"/>
              </w:rPr>
              <w:t>Morado</w:t>
            </w:r>
          </w:p>
        </w:tc>
      </w:tr>
      <w:tr w:rsidR="003E7E2C" w:rsidRPr="004E4092" w14:paraId="7B27BB15" w14:textId="77777777" w:rsidTr="004E4092">
        <w:trPr>
          <w:trHeight w:val="293"/>
        </w:trPr>
        <w:tc>
          <w:tcPr>
            <w:tcW w:w="817" w:type="dxa"/>
          </w:tcPr>
          <w:p w14:paraId="1B34630C" w14:textId="621C5D4C" w:rsidR="00680666" w:rsidRPr="004E4092" w:rsidRDefault="00680666" w:rsidP="008D18E7">
            <w:pPr>
              <w:jc w:val="center"/>
              <w:rPr>
                <w:rFonts w:ascii="Times New Roman" w:hAnsi="Times New Roman" w:cs="Times New Roman"/>
                <w:b/>
                <w:sz w:val="20"/>
                <w:szCs w:val="20"/>
              </w:rPr>
            </w:pPr>
            <w:r w:rsidRPr="004E4092">
              <w:rPr>
                <w:rFonts w:ascii="Times New Roman" w:hAnsi="Times New Roman" w:cs="Times New Roman"/>
                <w:b/>
                <w:sz w:val="20"/>
                <w:szCs w:val="20"/>
              </w:rPr>
              <w:t>HC</w:t>
            </w:r>
          </w:p>
        </w:tc>
        <w:tc>
          <w:tcPr>
            <w:tcW w:w="1559" w:type="dxa"/>
          </w:tcPr>
          <w:p w14:paraId="43C887D8" w14:textId="0063744A" w:rsidR="00680666" w:rsidRPr="004E4092" w:rsidRDefault="00680666" w:rsidP="008D18E7">
            <w:pPr>
              <w:jc w:val="center"/>
              <w:rPr>
                <w:rFonts w:ascii="Times New Roman" w:hAnsi="Times New Roman" w:cs="Times New Roman"/>
                <w:sz w:val="20"/>
                <w:szCs w:val="20"/>
              </w:rPr>
            </w:pPr>
            <w:r w:rsidRPr="004E4092">
              <w:rPr>
                <w:rFonts w:ascii="Times New Roman" w:hAnsi="Times New Roman" w:cs="Times New Roman"/>
                <w:sz w:val="20"/>
                <w:szCs w:val="20"/>
              </w:rPr>
              <w:t>Indeterminado</w:t>
            </w:r>
          </w:p>
        </w:tc>
        <w:tc>
          <w:tcPr>
            <w:tcW w:w="1418" w:type="dxa"/>
          </w:tcPr>
          <w:p w14:paraId="7F10440E" w14:textId="0270FC26" w:rsidR="00680666" w:rsidRPr="004E4092" w:rsidRDefault="00680666" w:rsidP="008D18E7">
            <w:pPr>
              <w:jc w:val="center"/>
              <w:rPr>
                <w:rFonts w:ascii="Times New Roman" w:hAnsi="Times New Roman" w:cs="Times New Roman"/>
                <w:sz w:val="20"/>
                <w:szCs w:val="20"/>
              </w:rPr>
            </w:pPr>
            <w:r w:rsidRPr="004E4092">
              <w:rPr>
                <w:rFonts w:ascii="Times New Roman" w:hAnsi="Times New Roman" w:cs="Times New Roman"/>
                <w:sz w:val="20"/>
                <w:szCs w:val="20"/>
              </w:rPr>
              <w:t>Indeterminado</w:t>
            </w:r>
          </w:p>
        </w:tc>
        <w:tc>
          <w:tcPr>
            <w:tcW w:w="1417" w:type="dxa"/>
          </w:tcPr>
          <w:p w14:paraId="2E0FBE14" w14:textId="4385F94D" w:rsidR="00680666" w:rsidRPr="004E4092" w:rsidRDefault="00680666" w:rsidP="008D18E7">
            <w:pPr>
              <w:jc w:val="center"/>
              <w:rPr>
                <w:rFonts w:ascii="Times New Roman" w:hAnsi="Times New Roman" w:cs="Times New Roman"/>
                <w:sz w:val="20"/>
                <w:szCs w:val="20"/>
              </w:rPr>
            </w:pPr>
            <w:r w:rsidRPr="004E4092">
              <w:rPr>
                <w:rFonts w:ascii="Times New Roman" w:hAnsi="Times New Roman" w:cs="Times New Roman"/>
                <w:sz w:val="20"/>
                <w:szCs w:val="20"/>
              </w:rPr>
              <w:t>Indeterminado</w:t>
            </w:r>
          </w:p>
        </w:tc>
        <w:tc>
          <w:tcPr>
            <w:tcW w:w="1418" w:type="dxa"/>
          </w:tcPr>
          <w:p w14:paraId="2CFBDBCF" w14:textId="05B9C95E" w:rsidR="00680666" w:rsidRPr="004E4092" w:rsidRDefault="00680666" w:rsidP="008D18E7">
            <w:pPr>
              <w:jc w:val="center"/>
              <w:rPr>
                <w:rFonts w:ascii="Times New Roman" w:hAnsi="Times New Roman" w:cs="Times New Roman"/>
                <w:sz w:val="20"/>
                <w:szCs w:val="20"/>
              </w:rPr>
            </w:pPr>
            <w:r w:rsidRPr="004E4092">
              <w:rPr>
                <w:rFonts w:ascii="Times New Roman" w:hAnsi="Times New Roman" w:cs="Times New Roman"/>
                <w:sz w:val="20"/>
                <w:szCs w:val="20"/>
              </w:rPr>
              <w:t>Indeterminado</w:t>
            </w:r>
          </w:p>
        </w:tc>
        <w:tc>
          <w:tcPr>
            <w:tcW w:w="1417" w:type="dxa"/>
          </w:tcPr>
          <w:p w14:paraId="552C662B" w14:textId="436EDCDC" w:rsidR="00680666" w:rsidRPr="004E4092" w:rsidRDefault="00680666" w:rsidP="008D18E7">
            <w:pPr>
              <w:jc w:val="center"/>
              <w:rPr>
                <w:rFonts w:ascii="Times New Roman" w:hAnsi="Times New Roman" w:cs="Times New Roman"/>
                <w:sz w:val="20"/>
                <w:szCs w:val="20"/>
              </w:rPr>
            </w:pPr>
            <w:r w:rsidRPr="004E4092">
              <w:rPr>
                <w:rFonts w:ascii="Times New Roman" w:hAnsi="Times New Roman" w:cs="Times New Roman"/>
                <w:sz w:val="20"/>
                <w:szCs w:val="20"/>
              </w:rPr>
              <w:t>Indeterminado</w:t>
            </w:r>
          </w:p>
        </w:tc>
        <w:tc>
          <w:tcPr>
            <w:tcW w:w="1418" w:type="dxa"/>
          </w:tcPr>
          <w:p w14:paraId="235874E3" w14:textId="0F1BC93A" w:rsidR="00680666" w:rsidRPr="004E4092" w:rsidRDefault="00680666" w:rsidP="008D18E7">
            <w:pPr>
              <w:jc w:val="center"/>
              <w:rPr>
                <w:rFonts w:ascii="Times New Roman" w:hAnsi="Times New Roman" w:cs="Times New Roman"/>
                <w:sz w:val="20"/>
                <w:szCs w:val="20"/>
              </w:rPr>
            </w:pPr>
            <w:r w:rsidRPr="004E4092">
              <w:rPr>
                <w:rFonts w:ascii="Times New Roman" w:hAnsi="Times New Roman" w:cs="Times New Roman"/>
                <w:sz w:val="20"/>
                <w:szCs w:val="20"/>
              </w:rPr>
              <w:t>Indeterminado</w:t>
            </w:r>
          </w:p>
        </w:tc>
        <w:tc>
          <w:tcPr>
            <w:tcW w:w="1417" w:type="dxa"/>
          </w:tcPr>
          <w:p w14:paraId="1388E635" w14:textId="38037FBA" w:rsidR="00680666" w:rsidRPr="004E4092" w:rsidRDefault="00680666" w:rsidP="008D18E7">
            <w:pPr>
              <w:jc w:val="center"/>
              <w:rPr>
                <w:rFonts w:ascii="Times New Roman" w:hAnsi="Times New Roman" w:cs="Times New Roman"/>
                <w:sz w:val="20"/>
                <w:szCs w:val="20"/>
              </w:rPr>
            </w:pPr>
            <w:r w:rsidRPr="004E4092">
              <w:rPr>
                <w:rFonts w:ascii="Times New Roman" w:hAnsi="Times New Roman" w:cs="Times New Roman"/>
                <w:sz w:val="20"/>
                <w:szCs w:val="20"/>
              </w:rPr>
              <w:t>Indeterminado</w:t>
            </w:r>
          </w:p>
        </w:tc>
        <w:tc>
          <w:tcPr>
            <w:tcW w:w="1418" w:type="dxa"/>
          </w:tcPr>
          <w:p w14:paraId="05F44C82" w14:textId="7947CB3F" w:rsidR="00680666" w:rsidRPr="004E4092" w:rsidRDefault="00680666" w:rsidP="008D18E7">
            <w:pPr>
              <w:jc w:val="center"/>
              <w:rPr>
                <w:rFonts w:ascii="Times New Roman" w:hAnsi="Times New Roman" w:cs="Times New Roman"/>
                <w:sz w:val="20"/>
                <w:szCs w:val="20"/>
              </w:rPr>
            </w:pPr>
            <w:r w:rsidRPr="004E4092">
              <w:rPr>
                <w:rFonts w:ascii="Times New Roman" w:hAnsi="Times New Roman" w:cs="Times New Roman"/>
                <w:sz w:val="20"/>
                <w:szCs w:val="20"/>
              </w:rPr>
              <w:t>Indeterminado</w:t>
            </w:r>
          </w:p>
        </w:tc>
        <w:tc>
          <w:tcPr>
            <w:tcW w:w="1276" w:type="dxa"/>
          </w:tcPr>
          <w:p w14:paraId="0827D51F" w14:textId="524D376E" w:rsidR="00680666" w:rsidRPr="004E4092" w:rsidRDefault="00680666" w:rsidP="008D18E7">
            <w:pPr>
              <w:jc w:val="center"/>
              <w:rPr>
                <w:rFonts w:ascii="Times New Roman" w:hAnsi="Times New Roman" w:cs="Times New Roman"/>
                <w:sz w:val="20"/>
                <w:szCs w:val="20"/>
              </w:rPr>
            </w:pPr>
            <w:r w:rsidRPr="004E4092">
              <w:rPr>
                <w:rFonts w:ascii="Times New Roman" w:hAnsi="Times New Roman" w:cs="Times New Roman"/>
                <w:sz w:val="20"/>
                <w:szCs w:val="20"/>
              </w:rPr>
              <w:t>Determinado</w:t>
            </w:r>
          </w:p>
        </w:tc>
      </w:tr>
      <w:tr w:rsidR="003E7E2C" w:rsidRPr="004E4092" w14:paraId="08DC745F" w14:textId="77777777" w:rsidTr="004E4092">
        <w:trPr>
          <w:trHeight w:val="293"/>
        </w:trPr>
        <w:tc>
          <w:tcPr>
            <w:tcW w:w="817" w:type="dxa"/>
          </w:tcPr>
          <w:p w14:paraId="3EB90B6E" w14:textId="4DC6560C" w:rsidR="00680666" w:rsidRPr="004E4092" w:rsidRDefault="00680666" w:rsidP="008D18E7">
            <w:pPr>
              <w:jc w:val="center"/>
              <w:rPr>
                <w:rFonts w:ascii="Times New Roman" w:hAnsi="Times New Roman" w:cs="Times New Roman"/>
                <w:b/>
                <w:sz w:val="20"/>
                <w:szCs w:val="20"/>
              </w:rPr>
            </w:pPr>
            <w:r w:rsidRPr="004E4092">
              <w:rPr>
                <w:rFonts w:ascii="Times New Roman" w:hAnsi="Times New Roman" w:cs="Times New Roman"/>
                <w:b/>
                <w:sz w:val="20"/>
                <w:szCs w:val="20"/>
              </w:rPr>
              <w:t>CPVT</w:t>
            </w:r>
          </w:p>
        </w:tc>
        <w:tc>
          <w:tcPr>
            <w:tcW w:w="1559" w:type="dxa"/>
          </w:tcPr>
          <w:p w14:paraId="5BF855B3" w14:textId="7754676D" w:rsidR="00680666" w:rsidRPr="004E4092" w:rsidRDefault="00680666" w:rsidP="008D18E7">
            <w:pPr>
              <w:jc w:val="center"/>
              <w:rPr>
                <w:rFonts w:ascii="Times New Roman" w:hAnsi="Times New Roman" w:cs="Times New Roman"/>
                <w:sz w:val="20"/>
                <w:szCs w:val="20"/>
              </w:rPr>
            </w:pPr>
            <w:r w:rsidRPr="004E4092">
              <w:rPr>
                <w:rFonts w:ascii="Times New Roman" w:hAnsi="Times New Roman" w:cs="Times New Roman"/>
                <w:sz w:val="20"/>
                <w:szCs w:val="20"/>
              </w:rPr>
              <w:t>Verde claro</w:t>
            </w:r>
          </w:p>
        </w:tc>
        <w:tc>
          <w:tcPr>
            <w:tcW w:w="1418" w:type="dxa"/>
          </w:tcPr>
          <w:p w14:paraId="60FC8C97" w14:textId="06D1EFD9" w:rsidR="00680666" w:rsidRPr="004E4092" w:rsidRDefault="00680666" w:rsidP="008D18E7">
            <w:pPr>
              <w:jc w:val="center"/>
              <w:rPr>
                <w:rFonts w:ascii="Times New Roman" w:hAnsi="Times New Roman" w:cs="Times New Roman"/>
                <w:sz w:val="20"/>
                <w:szCs w:val="20"/>
              </w:rPr>
            </w:pPr>
            <w:r w:rsidRPr="004E4092">
              <w:rPr>
                <w:rFonts w:ascii="Times New Roman" w:hAnsi="Times New Roman" w:cs="Times New Roman"/>
                <w:sz w:val="20"/>
                <w:szCs w:val="20"/>
              </w:rPr>
              <w:t>Verde claro</w:t>
            </w:r>
          </w:p>
        </w:tc>
        <w:tc>
          <w:tcPr>
            <w:tcW w:w="1417" w:type="dxa"/>
          </w:tcPr>
          <w:p w14:paraId="53AA7185" w14:textId="3EEB0E28" w:rsidR="00680666" w:rsidRPr="004E4092" w:rsidRDefault="00680666" w:rsidP="008D18E7">
            <w:pPr>
              <w:jc w:val="center"/>
              <w:rPr>
                <w:rFonts w:ascii="Times New Roman" w:hAnsi="Times New Roman" w:cs="Times New Roman"/>
                <w:sz w:val="20"/>
                <w:szCs w:val="20"/>
              </w:rPr>
            </w:pPr>
            <w:r w:rsidRPr="004E4092">
              <w:rPr>
                <w:rFonts w:ascii="Times New Roman" w:hAnsi="Times New Roman" w:cs="Times New Roman"/>
                <w:sz w:val="20"/>
                <w:szCs w:val="20"/>
              </w:rPr>
              <w:t>Verde claro</w:t>
            </w:r>
          </w:p>
        </w:tc>
        <w:tc>
          <w:tcPr>
            <w:tcW w:w="1418" w:type="dxa"/>
          </w:tcPr>
          <w:p w14:paraId="4CD1CE09" w14:textId="5A8AE275" w:rsidR="00680666" w:rsidRPr="004E4092" w:rsidRDefault="00680666" w:rsidP="008D18E7">
            <w:pPr>
              <w:jc w:val="center"/>
              <w:rPr>
                <w:rFonts w:ascii="Times New Roman" w:hAnsi="Times New Roman" w:cs="Times New Roman"/>
                <w:sz w:val="20"/>
                <w:szCs w:val="20"/>
              </w:rPr>
            </w:pPr>
            <w:r w:rsidRPr="004E4092">
              <w:rPr>
                <w:rFonts w:ascii="Times New Roman" w:hAnsi="Times New Roman" w:cs="Times New Roman"/>
                <w:sz w:val="20"/>
                <w:szCs w:val="20"/>
              </w:rPr>
              <w:t>Verde claro</w:t>
            </w:r>
          </w:p>
        </w:tc>
        <w:tc>
          <w:tcPr>
            <w:tcW w:w="1417" w:type="dxa"/>
          </w:tcPr>
          <w:p w14:paraId="27DA1D7E" w14:textId="1D1E78C0" w:rsidR="00680666" w:rsidRPr="004E4092" w:rsidRDefault="00680666" w:rsidP="008D18E7">
            <w:pPr>
              <w:jc w:val="center"/>
              <w:rPr>
                <w:rFonts w:ascii="Times New Roman" w:hAnsi="Times New Roman" w:cs="Times New Roman"/>
                <w:sz w:val="20"/>
                <w:szCs w:val="20"/>
              </w:rPr>
            </w:pPr>
            <w:r w:rsidRPr="004E4092">
              <w:rPr>
                <w:rFonts w:ascii="Times New Roman" w:hAnsi="Times New Roman" w:cs="Times New Roman"/>
                <w:sz w:val="20"/>
                <w:szCs w:val="20"/>
              </w:rPr>
              <w:t>Verde claro</w:t>
            </w:r>
          </w:p>
        </w:tc>
        <w:tc>
          <w:tcPr>
            <w:tcW w:w="1418" w:type="dxa"/>
          </w:tcPr>
          <w:p w14:paraId="75AA25AA" w14:textId="350B13D9" w:rsidR="00680666" w:rsidRPr="004E4092" w:rsidRDefault="00680666" w:rsidP="008D18E7">
            <w:pPr>
              <w:jc w:val="center"/>
              <w:rPr>
                <w:rFonts w:ascii="Times New Roman" w:hAnsi="Times New Roman" w:cs="Times New Roman"/>
                <w:sz w:val="20"/>
                <w:szCs w:val="20"/>
              </w:rPr>
            </w:pPr>
            <w:r w:rsidRPr="004E4092">
              <w:rPr>
                <w:rFonts w:ascii="Times New Roman" w:hAnsi="Times New Roman" w:cs="Times New Roman"/>
                <w:sz w:val="20"/>
                <w:szCs w:val="20"/>
              </w:rPr>
              <w:t>Verde claro</w:t>
            </w:r>
          </w:p>
        </w:tc>
        <w:tc>
          <w:tcPr>
            <w:tcW w:w="1417" w:type="dxa"/>
          </w:tcPr>
          <w:p w14:paraId="1B73E21F" w14:textId="05054B38" w:rsidR="00680666" w:rsidRPr="004E4092" w:rsidRDefault="00680666" w:rsidP="008D18E7">
            <w:pPr>
              <w:jc w:val="center"/>
              <w:rPr>
                <w:rFonts w:ascii="Times New Roman" w:hAnsi="Times New Roman" w:cs="Times New Roman"/>
                <w:sz w:val="20"/>
                <w:szCs w:val="20"/>
              </w:rPr>
            </w:pPr>
            <w:r w:rsidRPr="004E4092">
              <w:rPr>
                <w:rFonts w:ascii="Times New Roman" w:hAnsi="Times New Roman" w:cs="Times New Roman"/>
                <w:sz w:val="20"/>
                <w:szCs w:val="20"/>
              </w:rPr>
              <w:t>Verde claro</w:t>
            </w:r>
          </w:p>
        </w:tc>
        <w:tc>
          <w:tcPr>
            <w:tcW w:w="1418" w:type="dxa"/>
          </w:tcPr>
          <w:p w14:paraId="47B68060" w14:textId="37235F96" w:rsidR="00680666" w:rsidRPr="004E4092" w:rsidRDefault="00680666" w:rsidP="008D18E7">
            <w:pPr>
              <w:jc w:val="center"/>
              <w:rPr>
                <w:rFonts w:ascii="Times New Roman" w:hAnsi="Times New Roman" w:cs="Times New Roman"/>
                <w:sz w:val="20"/>
                <w:szCs w:val="20"/>
              </w:rPr>
            </w:pPr>
            <w:r w:rsidRPr="004E4092">
              <w:rPr>
                <w:rFonts w:ascii="Times New Roman" w:hAnsi="Times New Roman" w:cs="Times New Roman"/>
                <w:sz w:val="20"/>
                <w:szCs w:val="20"/>
              </w:rPr>
              <w:t>Verde claro</w:t>
            </w:r>
          </w:p>
        </w:tc>
        <w:tc>
          <w:tcPr>
            <w:tcW w:w="1276" w:type="dxa"/>
          </w:tcPr>
          <w:p w14:paraId="3F67B6CC" w14:textId="77777777" w:rsidR="00680666" w:rsidRPr="004E4092" w:rsidRDefault="00680666" w:rsidP="008D18E7">
            <w:pPr>
              <w:jc w:val="center"/>
              <w:rPr>
                <w:rFonts w:ascii="Times New Roman" w:hAnsi="Times New Roman" w:cs="Times New Roman"/>
                <w:sz w:val="20"/>
                <w:szCs w:val="20"/>
              </w:rPr>
            </w:pPr>
            <w:r w:rsidRPr="004E4092">
              <w:rPr>
                <w:rFonts w:ascii="Times New Roman" w:hAnsi="Times New Roman" w:cs="Times New Roman"/>
                <w:sz w:val="20"/>
                <w:szCs w:val="20"/>
              </w:rPr>
              <w:t>Verde claro</w:t>
            </w:r>
          </w:p>
        </w:tc>
      </w:tr>
      <w:tr w:rsidR="003E7E2C" w:rsidRPr="004E4092" w14:paraId="20AB211A" w14:textId="77777777" w:rsidTr="004E4092">
        <w:trPr>
          <w:trHeight w:val="310"/>
        </w:trPr>
        <w:tc>
          <w:tcPr>
            <w:tcW w:w="817" w:type="dxa"/>
          </w:tcPr>
          <w:p w14:paraId="0C692633" w14:textId="4CC6C217" w:rsidR="00680666" w:rsidRPr="004E4092" w:rsidRDefault="00680666" w:rsidP="008D18E7">
            <w:pPr>
              <w:jc w:val="center"/>
              <w:rPr>
                <w:rFonts w:ascii="Times New Roman" w:hAnsi="Times New Roman" w:cs="Times New Roman"/>
                <w:b/>
                <w:sz w:val="20"/>
                <w:szCs w:val="20"/>
              </w:rPr>
            </w:pPr>
            <w:r w:rsidRPr="004E4092">
              <w:rPr>
                <w:rFonts w:ascii="Times New Roman" w:hAnsi="Times New Roman" w:cs="Times New Roman"/>
                <w:b/>
                <w:sz w:val="20"/>
                <w:szCs w:val="20"/>
              </w:rPr>
              <w:t>CSVT</w:t>
            </w:r>
          </w:p>
        </w:tc>
        <w:tc>
          <w:tcPr>
            <w:tcW w:w="1559" w:type="dxa"/>
          </w:tcPr>
          <w:p w14:paraId="38EB2328" w14:textId="27B341D0" w:rsidR="00680666" w:rsidRPr="004E4092" w:rsidRDefault="002E2269" w:rsidP="008D18E7">
            <w:pPr>
              <w:jc w:val="center"/>
              <w:rPr>
                <w:rFonts w:ascii="Times New Roman" w:hAnsi="Times New Roman" w:cs="Times New Roman"/>
                <w:sz w:val="20"/>
                <w:szCs w:val="20"/>
              </w:rPr>
            </w:pPr>
            <w:r w:rsidRPr="004E4092">
              <w:rPr>
                <w:rFonts w:ascii="Times New Roman" w:hAnsi="Times New Roman" w:cs="Times New Roman"/>
                <w:sz w:val="20"/>
                <w:szCs w:val="20"/>
              </w:rPr>
              <w:t>Rojo</w:t>
            </w:r>
          </w:p>
        </w:tc>
        <w:tc>
          <w:tcPr>
            <w:tcW w:w="1418" w:type="dxa"/>
          </w:tcPr>
          <w:p w14:paraId="2FB08AF3" w14:textId="2A130D77" w:rsidR="00680666" w:rsidRPr="004E4092" w:rsidRDefault="002E2269" w:rsidP="008D18E7">
            <w:pPr>
              <w:jc w:val="center"/>
              <w:rPr>
                <w:rFonts w:ascii="Times New Roman" w:hAnsi="Times New Roman" w:cs="Times New Roman"/>
                <w:sz w:val="20"/>
                <w:szCs w:val="20"/>
              </w:rPr>
            </w:pPr>
            <w:r w:rsidRPr="004E4092">
              <w:rPr>
                <w:rFonts w:ascii="Times New Roman" w:hAnsi="Times New Roman" w:cs="Times New Roman"/>
                <w:sz w:val="20"/>
                <w:szCs w:val="20"/>
              </w:rPr>
              <w:t>Rojo</w:t>
            </w:r>
          </w:p>
        </w:tc>
        <w:tc>
          <w:tcPr>
            <w:tcW w:w="1417" w:type="dxa"/>
          </w:tcPr>
          <w:p w14:paraId="22CF68D1" w14:textId="1BDE687D" w:rsidR="00680666" w:rsidRPr="004E4092" w:rsidRDefault="002E2269" w:rsidP="008D18E7">
            <w:pPr>
              <w:jc w:val="center"/>
              <w:rPr>
                <w:rFonts w:ascii="Times New Roman" w:hAnsi="Times New Roman" w:cs="Times New Roman"/>
                <w:sz w:val="20"/>
                <w:szCs w:val="20"/>
              </w:rPr>
            </w:pPr>
            <w:r w:rsidRPr="004E4092">
              <w:rPr>
                <w:rFonts w:ascii="Times New Roman" w:hAnsi="Times New Roman" w:cs="Times New Roman"/>
                <w:sz w:val="20"/>
                <w:szCs w:val="20"/>
              </w:rPr>
              <w:t>Rojo</w:t>
            </w:r>
          </w:p>
        </w:tc>
        <w:tc>
          <w:tcPr>
            <w:tcW w:w="1418" w:type="dxa"/>
          </w:tcPr>
          <w:p w14:paraId="09F4D9EB" w14:textId="3E5B3DDB" w:rsidR="00680666" w:rsidRPr="004E4092" w:rsidRDefault="002E2269" w:rsidP="008D18E7">
            <w:pPr>
              <w:jc w:val="center"/>
              <w:rPr>
                <w:rFonts w:ascii="Times New Roman" w:hAnsi="Times New Roman" w:cs="Times New Roman"/>
                <w:sz w:val="20"/>
                <w:szCs w:val="20"/>
              </w:rPr>
            </w:pPr>
            <w:r w:rsidRPr="004E4092">
              <w:rPr>
                <w:rFonts w:ascii="Times New Roman" w:hAnsi="Times New Roman" w:cs="Times New Roman"/>
                <w:sz w:val="20"/>
                <w:szCs w:val="20"/>
              </w:rPr>
              <w:t>Rojo</w:t>
            </w:r>
          </w:p>
        </w:tc>
        <w:tc>
          <w:tcPr>
            <w:tcW w:w="1417" w:type="dxa"/>
          </w:tcPr>
          <w:p w14:paraId="1158C47F" w14:textId="4D60C81C" w:rsidR="00680666" w:rsidRPr="004E4092" w:rsidRDefault="002E2269" w:rsidP="008D18E7">
            <w:pPr>
              <w:jc w:val="center"/>
              <w:rPr>
                <w:rFonts w:ascii="Times New Roman" w:hAnsi="Times New Roman" w:cs="Times New Roman"/>
                <w:sz w:val="20"/>
                <w:szCs w:val="20"/>
              </w:rPr>
            </w:pPr>
            <w:r w:rsidRPr="004E4092">
              <w:rPr>
                <w:rFonts w:ascii="Times New Roman" w:hAnsi="Times New Roman" w:cs="Times New Roman"/>
                <w:sz w:val="20"/>
                <w:szCs w:val="20"/>
              </w:rPr>
              <w:t>Rojo</w:t>
            </w:r>
          </w:p>
        </w:tc>
        <w:tc>
          <w:tcPr>
            <w:tcW w:w="1418" w:type="dxa"/>
          </w:tcPr>
          <w:p w14:paraId="1576F17D" w14:textId="22F094EB" w:rsidR="00680666" w:rsidRPr="004E4092" w:rsidRDefault="002E2269" w:rsidP="008D18E7">
            <w:pPr>
              <w:jc w:val="center"/>
              <w:rPr>
                <w:rFonts w:ascii="Times New Roman" w:hAnsi="Times New Roman" w:cs="Times New Roman"/>
                <w:sz w:val="20"/>
                <w:szCs w:val="20"/>
              </w:rPr>
            </w:pPr>
            <w:r w:rsidRPr="004E4092">
              <w:rPr>
                <w:rFonts w:ascii="Times New Roman" w:hAnsi="Times New Roman" w:cs="Times New Roman"/>
                <w:sz w:val="20"/>
                <w:szCs w:val="20"/>
              </w:rPr>
              <w:t>Ausente</w:t>
            </w:r>
          </w:p>
        </w:tc>
        <w:tc>
          <w:tcPr>
            <w:tcW w:w="1417" w:type="dxa"/>
          </w:tcPr>
          <w:p w14:paraId="0F1B087A" w14:textId="2C92776E" w:rsidR="00680666" w:rsidRPr="004E4092" w:rsidRDefault="002E2269" w:rsidP="008D18E7">
            <w:pPr>
              <w:jc w:val="center"/>
              <w:rPr>
                <w:rFonts w:ascii="Times New Roman" w:hAnsi="Times New Roman" w:cs="Times New Roman"/>
                <w:sz w:val="20"/>
                <w:szCs w:val="20"/>
              </w:rPr>
            </w:pPr>
            <w:r w:rsidRPr="004E4092">
              <w:rPr>
                <w:rFonts w:ascii="Times New Roman" w:hAnsi="Times New Roman" w:cs="Times New Roman"/>
                <w:sz w:val="20"/>
                <w:szCs w:val="20"/>
              </w:rPr>
              <w:t>Rojo</w:t>
            </w:r>
          </w:p>
        </w:tc>
        <w:tc>
          <w:tcPr>
            <w:tcW w:w="1418" w:type="dxa"/>
          </w:tcPr>
          <w:p w14:paraId="1B20EF6A" w14:textId="028DB25F" w:rsidR="00680666" w:rsidRPr="004E4092" w:rsidRDefault="002E2269" w:rsidP="008D18E7">
            <w:pPr>
              <w:jc w:val="center"/>
              <w:rPr>
                <w:rFonts w:ascii="Times New Roman" w:hAnsi="Times New Roman" w:cs="Times New Roman"/>
                <w:sz w:val="20"/>
                <w:szCs w:val="20"/>
              </w:rPr>
            </w:pPr>
            <w:r w:rsidRPr="004E4092">
              <w:rPr>
                <w:rFonts w:ascii="Times New Roman" w:hAnsi="Times New Roman" w:cs="Times New Roman"/>
                <w:sz w:val="20"/>
                <w:szCs w:val="20"/>
              </w:rPr>
              <w:t>Ausente</w:t>
            </w:r>
          </w:p>
        </w:tc>
        <w:tc>
          <w:tcPr>
            <w:tcW w:w="1276" w:type="dxa"/>
          </w:tcPr>
          <w:p w14:paraId="598D66BC" w14:textId="15CEEC0E" w:rsidR="00680666" w:rsidRPr="004E4092" w:rsidRDefault="002E2269" w:rsidP="008D18E7">
            <w:pPr>
              <w:jc w:val="center"/>
              <w:rPr>
                <w:rFonts w:ascii="Times New Roman" w:hAnsi="Times New Roman" w:cs="Times New Roman"/>
                <w:sz w:val="20"/>
                <w:szCs w:val="20"/>
              </w:rPr>
            </w:pPr>
            <w:r w:rsidRPr="004E4092">
              <w:rPr>
                <w:rFonts w:ascii="Times New Roman" w:hAnsi="Times New Roman" w:cs="Times New Roman"/>
                <w:sz w:val="20"/>
                <w:szCs w:val="20"/>
              </w:rPr>
              <w:t>Rojo</w:t>
            </w:r>
          </w:p>
        </w:tc>
      </w:tr>
      <w:tr w:rsidR="003E7E2C" w:rsidRPr="004E4092" w14:paraId="35E89C34" w14:textId="77777777" w:rsidTr="004E4092">
        <w:trPr>
          <w:trHeight w:val="293"/>
        </w:trPr>
        <w:tc>
          <w:tcPr>
            <w:tcW w:w="817" w:type="dxa"/>
          </w:tcPr>
          <w:p w14:paraId="60219E03" w14:textId="13500F25" w:rsidR="00680666" w:rsidRPr="004E4092" w:rsidRDefault="002E2269" w:rsidP="008D18E7">
            <w:pPr>
              <w:jc w:val="center"/>
              <w:rPr>
                <w:rFonts w:ascii="Times New Roman" w:hAnsi="Times New Roman" w:cs="Times New Roman"/>
                <w:b/>
                <w:sz w:val="20"/>
                <w:szCs w:val="20"/>
              </w:rPr>
            </w:pPr>
            <w:r w:rsidRPr="004E4092">
              <w:rPr>
                <w:rFonts w:ascii="Times New Roman" w:hAnsi="Times New Roman" w:cs="Times New Roman"/>
                <w:b/>
                <w:sz w:val="20"/>
                <w:szCs w:val="20"/>
              </w:rPr>
              <w:t>CPGT</w:t>
            </w:r>
          </w:p>
        </w:tc>
        <w:tc>
          <w:tcPr>
            <w:tcW w:w="1559" w:type="dxa"/>
          </w:tcPr>
          <w:p w14:paraId="04B7C271" w14:textId="1100A66E" w:rsidR="00680666" w:rsidRPr="004E4092" w:rsidRDefault="002E2269" w:rsidP="008D18E7">
            <w:pPr>
              <w:jc w:val="center"/>
              <w:rPr>
                <w:rFonts w:ascii="Times New Roman" w:hAnsi="Times New Roman" w:cs="Times New Roman"/>
                <w:sz w:val="20"/>
                <w:szCs w:val="20"/>
              </w:rPr>
            </w:pPr>
            <w:r w:rsidRPr="004E4092">
              <w:rPr>
                <w:rFonts w:ascii="Times New Roman" w:hAnsi="Times New Roman" w:cs="Times New Roman"/>
                <w:sz w:val="20"/>
                <w:szCs w:val="20"/>
              </w:rPr>
              <w:t>Blanco</w:t>
            </w:r>
          </w:p>
        </w:tc>
        <w:tc>
          <w:tcPr>
            <w:tcW w:w="1418" w:type="dxa"/>
          </w:tcPr>
          <w:p w14:paraId="18AB2B5D" w14:textId="60FD7B1D" w:rsidR="00680666" w:rsidRPr="004E4092" w:rsidRDefault="002E2269" w:rsidP="008D18E7">
            <w:pPr>
              <w:jc w:val="center"/>
              <w:rPr>
                <w:rFonts w:ascii="Times New Roman" w:hAnsi="Times New Roman" w:cs="Times New Roman"/>
                <w:sz w:val="20"/>
                <w:szCs w:val="20"/>
              </w:rPr>
            </w:pPr>
            <w:r w:rsidRPr="004E4092">
              <w:rPr>
                <w:rFonts w:ascii="Times New Roman" w:hAnsi="Times New Roman" w:cs="Times New Roman"/>
                <w:sz w:val="20"/>
                <w:szCs w:val="20"/>
              </w:rPr>
              <w:t>Blanco</w:t>
            </w:r>
          </w:p>
        </w:tc>
        <w:tc>
          <w:tcPr>
            <w:tcW w:w="1417" w:type="dxa"/>
          </w:tcPr>
          <w:p w14:paraId="79AB5F1B" w14:textId="4A9B665E" w:rsidR="00680666" w:rsidRPr="004E4092" w:rsidRDefault="002E2269" w:rsidP="008D18E7">
            <w:pPr>
              <w:jc w:val="center"/>
              <w:rPr>
                <w:rFonts w:ascii="Times New Roman" w:hAnsi="Times New Roman" w:cs="Times New Roman"/>
                <w:sz w:val="20"/>
                <w:szCs w:val="20"/>
              </w:rPr>
            </w:pPr>
            <w:r w:rsidRPr="004E4092">
              <w:rPr>
                <w:rFonts w:ascii="Times New Roman" w:hAnsi="Times New Roman" w:cs="Times New Roman"/>
                <w:sz w:val="20"/>
                <w:szCs w:val="20"/>
              </w:rPr>
              <w:t>Blanco</w:t>
            </w:r>
          </w:p>
        </w:tc>
        <w:tc>
          <w:tcPr>
            <w:tcW w:w="1418" w:type="dxa"/>
          </w:tcPr>
          <w:p w14:paraId="3E6C8439" w14:textId="46B2F705" w:rsidR="00680666" w:rsidRPr="004E4092" w:rsidRDefault="002E2269" w:rsidP="008D18E7">
            <w:pPr>
              <w:jc w:val="center"/>
              <w:rPr>
                <w:rFonts w:ascii="Times New Roman" w:hAnsi="Times New Roman" w:cs="Times New Roman"/>
                <w:sz w:val="20"/>
                <w:szCs w:val="20"/>
              </w:rPr>
            </w:pPr>
            <w:r w:rsidRPr="004E4092">
              <w:rPr>
                <w:rFonts w:ascii="Times New Roman" w:hAnsi="Times New Roman" w:cs="Times New Roman"/>
                <w:sz w:val="20"/>
                <w:szCs w:val="20"/>
              </w:rPr>
              <w:t>Blanco</w:t>
            </w:r>
          </w:p>
        </w:tc>
        <w:tc>
          <w:tcPr>
            <w:tcW w:w="1417" w:type="dxa"/>
          </w:tcPr>
          <w:p w14:paraId="64194A75" w14:textId="5ABB509C" w:rsidR="00680666" w:rsidRPr="004E4092" w:rsidRDefault="002E2269" w:rsidP="008D18E7">
            <w:pPr>
              <w:jc w:val="center"/>
              <w:rPr>
                <w:rFonts w:ascii="Times New Roman" w:hAnsi="Times New Roman" w:cs="Times New Roman"/>
                <w:sz w:val="20"/>
                <w:szCs w:val="20"/>
              </w:rPr>
            </w:pPr>
            <w:r w:rsidRPr="004E4092">
              <w:rPr>
                <w:rFonts w:ascii="Times New Roman" w:hAnsi="Times New Roman" w:cs="Times New Roman"/>
                <w:sz w:val="20"/>
                <w:szCs w:val="20"/>
              </w:rPr>
              <w:t>Blanco</w:t>
            </w:r>
          </w:p>
        </w:tc>
        <w:tc>
          <w:tcPr>
            <w:tcW w:w="1418" w:type="dxa"/>
          </w:tcPr>
          <w:p w14:paraId="394A5CD8" w14:textId="7768FE5E" w:rsidR="00680666" w:rsidRPr="004E4092" w:rsidRDefault="002E2269" w:rsidP="008D18E7">
            <w:pPr>
              <w:jc w:val="center"/>
              <w:rPr>
                <w:rFonts w:ascii="Times New Roman" w:hAnsi="Times New Roman" w:cs="Times New Roman"/>
                <w:sz w:val="20"/>
                <w:szCs w:val="20"/>
              </w:rPr>
            </w:pPr>
            <w:r w:rsidRPr="004E4092">
              <w:rPr>
                <w:rFonts w:ascii="Times New Roman" w:hAnsi="Times New Roman" w:cs="Times New Roman"/>
                <w:sz w:val="20"/>
                <w:szCs w:val="20"/>
              </w:rPr>
              <w:t>Crema</w:t>
            </w:r>
          </w:p>
        </w:tc>
        <w:tc>
          <w:tcPr>
            <w:tcW w:w="1417" w:type="dxa"/>
          </w:tcPr>
          <w:p w14:paraId="74D8AB59" w14:textId="2EB5490A" w:rsidR="00680666" w:rsidRPr="004E4092" w:rsidRDefault="002E2269" w:rsidP="008D18E7">
            <w:pPr>
              <w:jc w:val="center"/>
              <w:rPr>
                <w:rFonts w:ascii="Times New Roman" w:hAnsi="Times New Roman" w:cs="Times New Roman"/>
                <w:sz w:val="20"/>
                <w:szCs w:val="20"/>
              </w:rPr>
            </w:pPr>
            <w:r w:rsidRPr="004E4092">
              <w:rPr>
                <w:rFonts w:ascii="Times New Roman" w:hAnsi="Times New Roman" w:cs="Times New Roman"/>
                <w:sz w:val="20"/>
                <w:szCs w:val="20"/>
              </w:rPr>
              <w:t>Blanco</w:t>
            </w:r>
          </w:p>
        </w:tc>
        <w:tc>
          <w:tcPr>
            <w:tcW w:w="1418" w:type="dxa"/>
          </w:tcPr>
          <w:p w14:paraId="37327037" w14:textId="7BBFC0E9" w:rsidR="00680666" w:rsidRPr="004E4092" w:rsidRDefault="002E2269" w:rsidP="008D18E7">
            <w:pPr>
              <w:jc w:val="center"/>
              <w:rPr>
                <w:rFonts w:ascii="Times New Roman" w:hAnsi="Times New Roman" w:cs="Times New Roman"/>
                <w:sz w:val="20"/>
                <w:szCs w:val="20"/>
              </w:rPr>
            </w:pPr>
            <w:r w:rsidRPr="004E4092">
              <w:rPr>
                <w:rFonts w:ascii="Times New Roman" w:hAnsi="Times New Roman" w:cs="Times New Roman"/>
                <w:sz w:val="20"/>
                <w:szCs w:val="20"/>
              </w:rPr>
              <w:t>Blanco</w:t>
            </w:r>
          </w:p>
        </w:tc>
        <w:tc>
          <w:tcPr>
            <w:tcW w:w="1276" w:type="dxa"/>
          </w:tcPr>
          <w:p w14:paraId="2507C3A0" w14:textId="06589CA7" w:rsidR="00680666" w:rsidRPr="004E4092" w:rsidRDefault="002E2269" w:rsidP="008D18E7">
            <w:pPr>
              <w:jc w:val="center"/>
              <w:rPr>
                <w:rFonts w:ascii="Times New Roman" w:hAnsi="Times New Roman" w:cs="Times New Roman"/>
                <w:sz w:val="20"/>
                <w:szCs w:val="20"/>
              </w:rPr>
            </w:pPr>
            <w:r w:rsidRPr="004E4092">
              <w:rPr>
                <w:rFonts w:ascii="Times New Roman" w:hAnsi="Times New Roman" w:cs="Times New Roman"/>
                <w:sz w:val="20"/>
                <w:szCs w:val="20"/>
              </w:rPr>
              <w:t>Blanco</w:t>
            </w:r>
          </w:p>
        </w:tc>
      </w:tr>
      <w:tr w:rsidR="003E7E2C" w:rsidRPr="004E4092" w14:paraId="22694779" w14:textId="77777777" w:rsidTr="004E4092">
        <w:trPr>
          <w:trHeight w:val="310"/>
        </w:trPr>
        <w:tc>
          <w:tcPr>
            <w:tcW w:w="817" w:type="dxa"/>
          </w:tcPr>
          <w:p w14:paraId="37BD50E1" w14:textId="4CD587B2" w:rsidR="00680666" w:rsidRPr="004E4092" w:rsidRDefault="002E2269" w:rsidP="008D18E7">
            <w:pPr>
              <w:jc w:val="center"/>
              <w:rPr>
                <w:rFonts w:ascii="Times New Roman" w:hAnsi="Times New Roman" w:cs="Times New Roman"/>
                <w:b/>
                <w:sz w:val="20"/>
                <w:szCs w:val="20"/>
              </w:rPr>
            </w:pPr>
            <w:r w:rsidRPr="004E4092">
              <w:rPr>
                <w:rFonts w:ascii="Times New Roman" w:hAnsi="Times New Roman" w:cs="Times New Roman"/>
                <w:b/>
                <w:sz w:val="20"/>
                <w:szCs w:val="20"/>
              </w:rPr>
              <w:lastRenderedPageBreak/>
              <w:t>CSGT</w:t>
            </w:r>
          </w:p>
        </w:tc>
        <w:tc>
          <w:tcPr>
            <w:tcW w:w="1559" w:type="dxa"/>
          </w:tcPr>
          <w:p w14:paraId="74D4A758" w14:textId="11F35F80" w:rsidR="00680666" w:rsidRPr="004E4092" w:rsidRDefault="002E2269" w:rsidP="008D18E7">
            <w:pPr>
              <w:jc w:val="center"/>
              <w:rPr>
                <w:rFonts w:ascii="Times New Roman" w:hAnsi="Times New Roman" w:cs="Times New Roman"/>
                <w:sz w:val="20"/>
                <w:szCs w:val="20"/>
              </w:rPr>
            </w:pPr>
            <w:r w:rsidRPr="004E4092">
              <w:rPr>
                <w:rFonts w:ascii="Times New Roman" w:hAnsi="Times New Roman" w:cs="Times New Roman"/>
                <w:sz w:val="20"/>
                <w:szCs w:val="20"/>
              </w:rPr>
              <w:t>Ausente</w:t>
            </w:r>
          </w:p>
        </w:tc>
        <w:tc>
          <w:tcPr>
            <w:tcW w:w="1418" w:type="dxa"/>
          </w:tcPr>
          <w:p w14:paraId="1D24D27B" w14:textId="4452458D" w:rsidR="00680666" w:rsidRPr="004E4092" w:rsidRDefault="002E2269" w:rsidP="008D18E7">
            <w:pPr>
              <w:jc w:val="center"/>
              <w:rPr>
                <w:rFonts w:ascii="Times New Roman" w:hAnsi="Times New Roman" w:cs="Times New Roman"/>
                <w:sz w:val="20"/>
                <w:szCs w:val="20"/>
              </w:rPr>
            </w:pPr>
            <w:r w:rsidRPr="004E4092">
              <w:rPr>
                <w:rFonts w:ascii="Times New Roman" w:hAnsi="Times New Roman" w:cs="Times New Roman"/>
                <w:sz w:val="20"/>
                <w:szCs w:val="20"/>
              </w:rPr>
              <w:t>Ausente</w:t>
            </w:r>
          </w:p>
        </w:tc>
        <w:tc>
          <w:tcPr>
            <w:tcW w:w="1417" w:type="dxa"/>
          </w:tcPr>
          <w:p w14:paraId="28AB87BC" w14:textId="23430625" w:rsidR="00680666" w:rsidRPr="004E4092" w:rsidRDefault="002E2269" w:rsidP="008D18E7">
            <w:pPr>
              <w:jc w:val="center"/>
              <w:rPr>
                <w:rFonts w:ascii="Times New Roman" w:hAnsi="Times New Roman" w:cs="Times New Roman"/>
                <w:sz w:val="20"/>
                <w:szCs w:val="20"/>
              </w:rPr>
            </w:pPr>
            <w:r w:rsidRPr="004E4092">
              <w:rPr>
                <w:rFonts w:ascii="Times New Roman" w:hAnsi="Times New Roman" w:cs="Times New Roman"/>
                <w:sz w:val="20"/>
                <w:szCs w:val="20"/>
              </w:rPr>
              <w:t>Ausente</w:t>
            </w:r>
          </w:p>
        </w:tc>
        <w:tc>
          <w:tcPr>
            <w:tcW w:w="1418" w:type="dxa"/>
          </w:tcPr>
          <w:p w14:paraId="578302F9" w14:textId="5D4F7DB3" w:rsidR="00680666" w:rsidRPr="004E4092" w:rsidRDefault="002E2269" w:rsidP="008D18E7">
            <w:pPr>
              <w:jc w:val="center"/>
              <w:rPr>
                <w:rFonts w:ascii="Times New Roman" w:hAnsi="Times New Roman" w:cs="Times New Roman"/>
                <w:sz w:val="20"/>
                <w:szCs w:val="20"/>
              </w:rPr>
            </w:pPr>
            <w:r w:rsidRPr="004E4092">
              <w:rPr>
                <w:rFonts w:ascii="Times New Roman" w:hAnsi="Times New Roman" w:cs="Times New Roman"/>
                <w:sz w:val="20"/>
                <w:szCs w:val="20"/>
              </w:rPr>
              <w:t>Ausente</w:t>
            </w:r>
          </w:p>
        </w:tc>
        <w:tc>
          <w:tcPr>
            <w:tcW w:w="1417" w:type="dxa"/>
          </w:tcPr>
          <w:p w14:paraId="5815F5D4" w14:textId="4D962813" w:rsidR="00680666" w:rsidRPr="004E4092" w:rsidRDefault="002E2269" w:rsidP="008D18E7">
            <w:pPr>
              <w:jc w:val="center"/>
              <w:rPr>
                <w:rFonts w:ascii="Times New Roman" w:hAnsi="Times New Roman" w:cs="Times New Roman"/>
                <w:sz w:val="20"/>
                <w:szCs w:val="20"/>
              </w:rPr>
            </w:pPr>
            <w:r w:rsidRPr="004E4092">
              <w:rPr>
                <w:rFonts w:ascii="Times New Roman" w:hAnsi="Times New Roman" w:cs="Times New Roman"/>
                <w:sz w:val="20"/>
                <w:szCs w:val="20"/>
              </w:rPr>
              <w:t>Ausente</w:t>
            </w:r>
          </w:p>
        </w:tc>
        <w:tc>
          <w:tcPr>
            <w:tcW w:w="1418" w:type="dxa"/>
          </w:tcPr>
          <w:p w14:paraId="5D84AB04" w14:textId="148C37E6" w:rsidR="00680666" w:rsidRPr="004E4092" w:rsidRDefault="002E2269" w:rsidP="008D18E7">
            <w:pPr>
              <w:jc w:val="center"/>
              <w:rPr>
                <w:rFonts w:ascii="Times New Roman" w:hAnsi="Times New Roman" w:cs="Times New Roman"/>
                <w:sz w:val="20"/>
                <w:szCs w:val="20"/>
              </w:rPr>
            </w:pPr>
            <w:r w:rsidRPr="004E4092">
              <w:rPr>
                <w:rFonts w:ascii="Times New Roman" w:hAnsi="Times New Roman" w:cs="Times New Roman"/>
                <w:sz w:val="20"/>
                <w:szCs w:val="20"/>
              </w:rPr>
              <w:t>Ausente</w:t>
            </w:r>
          </w:p>
        </w:tc>
        <w:tc>
          <w:tcPr>
            <w:tcW w:w="1417" w:type="dxa"/>
          </w:tcPr>
          <w:p w14:paraId="45A1B2F6" w14:textId="6249219C" w:rsidR="00680666" w:rsidRPr="004E4092" w:rsidRDefault="002E2269" w:rsidP="008D18E7">
            <w:pPr>
              <w:jc w:val="center"/>
              <w:rPr>
                <w:rFonts w:ascii="Times New Roman" w:hAnsi="Times New Roman" w:cs="Times New Roman"/>
                <w:sz w:val="20"/>
                <w:szCs w:val="20"/>
              </w:rPr>
            </w:pPr>
            <w:r w:rsidRPr="004E4092">
              <w:rPr>
                <w:rFonts w:ascii="Times New Roman" w:hAnsi="Times New Roman" w:cs="Times New Roman"/>
                <w:sz w:val="20"/>
                <w:szCs w:val="20"/>
              </w:rPr>
              <w:t>Ausente</w:t>
            </w:r>
          </w:p>
        </w:tc>
        <w:tc>
          <w:tcPr>
            <w:tcW w:w="1418" w:type="dxa"/>
          </w:tcPr>
          <w:p w14:paraId="675B6088" w14:textId="2A9B3A36" w:rsidR="00680666" w:rsidRPr="004E4092" w:rsidRDefault="002E2269" w:rsidP="008D18E7">
            <w:pPr>
              <w:jc w:val="center"/>
              <w:rPr>
                <w:rFonts w:ascii="Times New Roman" w:hAnsi="Times New Roman" w:cs="Times New Roman"/>
                <w:sz w:val="20"/>
                <w:szCs w:val="20"/>
              </w:rPr>
            </w:pPr>
            <w:r w:rsidRPr="004E4092">
              <w:rPr>
                <w:rFonts w:ascii="Times New Roman" w:hAnsi="Times New Roman" w:cs="Times New Roman"/>
                <w:sz w:val="20"/>
                <w:szCs w:val="20"/>
              </w:rPr>
              <w:t>Ausente</w:t>
            </w:r>
          </w:p>
        </w:tc>
        <w:tc>
          <w:tcPr>
            <w:tcW w:w="1276" w:type="dxa"/>
          </w:tcPr>
          <w:p w14:paraId="37932117" w14:textId="2014E99C" w:rsidR="00680666" w:rsidRPr="004E4092" w:rsidRDefault="002E2269" w:rsidP="008D18E7">
            <w:pPr>
              <w:jc w:val="center"/>
              <w:rPr>
                <w:rFonts w:ascii="Times New Roman" w:hAnsi="Times New Roman" w:cs="Times New Roman"/>
                <w:sz w:val="20"/>
                <w:szCs w:val="20"/>
              </w:rPr>
            </w:pPr>
            <w:r w:rsidRPr="004E4092">
              <w:rPr>
                <w:rFonts w:ascii="Times New Roman" w:hAnsi="Times New Roman" w:cs="Times New Roman"/>
                <w:sz w:val="20"/>
                <w:szCs w:val="20"/>
              </w:rPr>
              <w:t>Ausente</w:t>
            </w:r>
          </w:p>
        </w:tc>
      </w:tr>
      <w:tr w:rsidR="003E7E2C" w:rsidRPr="004E4092" w14:paraId="306A7B33" w14:textId="77777777" w:rsidTr="004E4092">
        <w:trPr>
          <w:trHeight w:val="293"/>
        </w:trPr>
        <w:tc>
          <w:tcPr>
            <w:tcW w:w="817" w:type="dxa"/>
          </w:tcPr>
          <w:p w14:paraId="28D5E84B" w14:textId="7EF8BDE5" w:rsidR="00834CEC" w:rsidRPr="004E4092" w:rsidRDefault="00834CEC" w:rsidP="008D18E7">
            <w:pPr>
              <w:jc w:val="center"/>
              <w:rPr>
                <w:rFonts w:ascii="Times New Roman" w:hAnsi="Times New Roman" w:cs="Times New Roman"/>
                <w:b/>
                <w:sz w:val="20"/>
                <w:szCs w:val="20"/>
              </w:rPr>
            </w:pPr>
            <w:r w:rsidRPr="004E4092">
              <w:rPr>
                <w:rFonts w:ascii="Times New Roman" w:hAnsi="Times New Roman" w:cs="Times New Roman"/>
                <w:b/>
                <w:sz w:val="20"/>
                <w:szCs w:val="20"/>
              </w:rPr>
              <w:t>PAV</w:t>
            </w:r>
          </w:p>
        </w:tc>
        <w:tc>
          <w:tcPr>
            <w:tcW w:w="1559" w:type="dxa"/>
          </w:tcPr>
          <w:p w14:paraId="313D5160" w14:textId="40A37503" w:rsidR="00834CEC" w:rsidRPr="004E4092" w:rsidRDefault="00834CEC" w:rsidP="008D18E7">
            <w:pPr>
              <w:jc w:val="center"/>
              <w:rPr>
                <w:rFonts w:ascii="Times New Roman" w:hAnsi="Times New Roman" w:cs="Times New Roman"/>
                <w:sz w:val="20"/>
                <w:szCs w:val="20"/>
              </w:rPr>
            </w:pPr>
            <w:r w:rsidRPr="004E4092">
              <w:rPr>
                <w:rFonts w:ascii="Times New Roman" w:hAnsi="Times New Roman" w:cs="Times New Roman"/>
                <w:sz w:val="20"/>
                <w:szCs w:val="20"/>
              </w:rPr>
              <w:t>Marginal</w:t>
            </w:r>
          </w:p>
        </w:tc>
        <w:tc>
          <w:tcPr>
            <w:tcW w:w="1418" w:type="dxa"/>
          </w:tcPr>
          <w:p w14:paraId="18679855" w14:textId="33C6CBAB" w:rsidR="00834CEC" w:rsidRPr="004E4092" w:rsidRDefault="00834CEC" w:rsidP="008D18E7">
            <w:pPr>
              <w:jc w:val="center"/>
              <w:rPr>
                <w:rFonts w:ascii="Times New Roman" w:hAnsi="Times New Roman" w:cs="Times New Roman"/>
                <w:sz w:val="20"/>
                <w:szCs w:val="20"/>
              </w:rPr>
            </w:pPr>
            <w:r w:rsidRPr="004E4092">
              <w:rPr>
                <w:rFonts w:ascii="Times New Roman" w:hAnsi="Times New Roman" w:cs="Times New Roman"/>
                <w:sz w:val="20"/>
                <w:szCs w:val="20"/>
              </w:rPr>
              <w:t>Marginal</w:t>
            </w:r>
          </w:p>
        </w:tc>
        <w:tc>
          <w:tcPr>
            <w:tcW w:w="1417" w:type="dxa"/>
          </w:tcPr>
          <w:p w14:paraId="594BC128" w14:textId="6C8038E2" w:rsidR="00834CEC" w:rsidRPr="004E4092" w:rsidRDefault="00834CEC" w:rsidP="008D18E7">
            <w:pPr>
              <w:jc w:val="center"/>
              <w:rPr>
                <w:rFonts w:ascii="Times New Roman" w:hAnsi="Times New Roman" w:cs="Times New Roman"/>
                <w:sz w:val="20"/>
                <w:szCs w:val="20"/>
              </w:rPr>
            </w:pPr>
            <w:r w:rsidRPr="004E4092">
              <w:rPr>
                <w:rFonts w:ascii="Times New Roman" w:hAnsi="Times New Roman" w:cs="Times New Roman"/>
                <w:sz w:val="20"/>
                <w:szCs w:val="20"/>
              </w:rPr>
              <w:t>Marginal</w:t>
            </w:r>
          </w:p>
        </w:tc>
        <w:tc>
          <w:tcPr>
            <w:tcW w:w="1418" w:type="dxa"/>
          </w:tcPr>
          <w:p w14:paraId="4A3DF1EC" w14:textId="0E13272C" w:rsidR="00834CEC" w:rsidRPr="004E4092" w:rsidRDefault="00834CEC" w:rsidP="008D18E7">
            <w:pPr>
              <w:jc w:val="center"/>
              <w:rPr>
                <w:rFonts w:ascii="Times New Roman" w:hAnsi="Times New Roman" w:cs="Times New Roman"/>
                <w:sz w:val="20"/>
                <w:szCs w:val="20"/>
              </w:rPr>
            </w:pPr>
            <w:r w:rsidRPr="004E4092">
              <w:rPr>
                <w:rFonts w:ascii="Times New Roman" w:hAnsi="Times New Roman" w:cs="Times New Roman"/>
                <w:sz w:val="20"/>
                <w:szCs w:val="20"/>
              </w:rPr>
              <w:t>Marginal</w:t>
            </w:r>
          </w:p>
        </w:tc>
        <w:tc>
          <w:tcPr>
            <w:tcW w:w="1417" w:type="dxa"/>
          </w:tcPr>
          <w:p w14:paraId="4576D522" w14:textId="0FD27A36" w:rsidR="00834CEC" w:rsidRPr="004E4092" w:rsidRDefault="00834CEC" w:rsidP="008D18E7">
            <w:pPr>
              <w:jc w:val="center"/>
              <w:rPr>
                <w:rFonts w:ascii="Times New Roman" w:hAnsi="Times New Roman" w:cs="Times New Roman"/>
                <w:sz w:val="20"/>
                <w:szCs w:val="20"/>
              </w:rPr>
            </w:pPr>
            <w:r w:rsidRPr="004E4092">
              <w:rPr>
                <w:rFonts w:ascii="Times New Roman" w:hAnsi="Times New Roman" w:cs="Times New Roman"/>
                <w:sz w:val="20"/>
                <w:szCs w:val="20"/>
              </w:rPr>
              <w:t>Marginal</w:t>
            </w:r>
          </w:p>
        </w:tc>
        <w:tc>
          <w:tcPr>
            <w:tcW w:w="1418" w:type="dxa"/>
          </w:tcPr>
          <w:p w14:paraId="7ADB507D" w14:textId="18A71813" w:rsidR="00834CEC" w:rsidRPr="004E4092" w:rsidRDefault="00834CEC" w:rsidP="008D18E7">
            <w:pPr>
              <w:jc w:val="center"/>
              <w:rPr>
                <w:rFonts w:ascii="Times New Roman" w:hAnsi="Times New Roman" w:cs="Times New Roman"/>
                <w:sz w:val="20"/>
                <w:szCs w:val="20"/>
              </w:rPr>
            </w:pPr>
            <w:r w:rsidRPr="004E4092">
              <w:rPr>
                <w:rFonts w:ascii="Times New Roman" w:hAnsi="Times New Roman" w:cs="Times New Roman"/>
                <w:sz w:val="20"/>
                <w:szCs w:val="20"/>
              </w:rPr>
              <w:t>Marginal</w:t>
            </w:r>
          </w:p>
        </w:tc>
        <w:tc>
          <w:tcPr>
            <w:tcW w:w="1417" w:type="dxa"/>
          </w:tcPr>
          <w:p w14:paraId="4AABD521" w14:textId="5D535C0E" w:rsidR="00834CEC" w:rsidRPr="004E4092" w:rsidRDefault="00834CEC" w:rsidP="008D18E7">
            <w:pPr>
              <w:jc w:val="center"/>
              <w:rPr>
                <w:rFonts w:ascii="Times New Roman" w:hAnsi="Times New Roman" w:cs="Times New Roman"/>
                <w:sz w:val="20"/>
                <w:szCs w:val="20"/>
              </w:rPr>
            </w:pPr>
            <w:r w:rsidRPr="004E4092">
              <w:rPr>
                <w:rFonts w:ascii="Times New Roman" w:hAnsi="Times New Roman" w:cs="Times New Roman"/>
                <w:sz w:val="20"/>
                <w:szCs w:val="20"/>
              </w:rPr>
              <w:t>Marginal</w:t>
            </w:r>
          </w:p>
        </w:tc>
        <w:tc>
          <w:tcPr>
            <w:tcW w:w="1418" w:type="dxa"/>
          </w:tcPr>
          <w:p w14:paraId="3D1C276F" w14:textId="61FF660B" w:rsidR="00834CEC" w:rsidRPr="004E4092" w:rsidRDefault="00834CEC" w:rsidP="008D18E7">
            <w:pPr>
              <w:jc w:val="center"/>
              <w:rPr>
                <w:rFonts w:ascii="Times New Roman" w:hAnsi="Times New Roman" w:cs="Times New Roman"/>
                <w:sz w:val="20"/>
                <w:szCs w:val="20"/>
              </w:rPr>
            </w:pPr>
            <w:r w:rsidRPr="004E4092">
              <w:rPr>
                <w:rFonts w:ascii="Times New Roman" w:hAnsi="Times New Roman" w:cs="Times New Roman"/>
                <w:sz w:val="20"/>
                <w:szCs w:val="20"/>
              </w:rPr>
              <w:t>Marginal</w:t>
            </w:r>
          </w:p>
        </w:tc>
        <w:tc>
          <w:tcPr>
            <w:tcW w:w="1276" w:type="dxa"/>
          </w:tcPr>
          <w:p w14:paraId="7C219BFF" w14:textId="59CCC0D1" w:rsidR="002949CB" w:rsidRPr="004E4092" w:rsidRDefault="00834CEC" w:rsidP="008D18E7">
            <w:pPr>
              <w:jc w:val="center"/>
              <w:rPr>
                <w:rFonts w:ascii="Times New Roman" w:hAnsi="Times New Roman" w:cs="Times New Roman"/>
                <w:sz w:val="20"/>
                <w:szCs w:val="20"/>
              </w:rPr>
            </w:pPr>
            <w:r w:rsidRPr="004E4092">
              <w:rPr>
                <w:rFonts w:ascii="Times New Roman" w:hAnsi="Times New Roman" w:cs="Times New Roman"/>
                <w:sz w:val="20"/>
                <w:szCs w:val="20"/>
              </w:rPr>
              <w:t>No margin</w:t>
            </w:r>
            <w:r w:rsidR="002949CB" w:rsidRPr="004E4092">
              <w:rPr>
                <w:rFonts w:ascii="Times New Roman" w:hAnsi="Times New Roman" w:cs="Times New Roman"/>
                <w:sz w:val="20"/>
                <w:szCs w:val="20"/>
              </w:rPr>
              <w:t>al</w:t>
            </w:r>
          </w:p>
        </w:tc>
      </w:tr>
      <w:tr w:rsidR="003E7E2C" w:rsidRPr="004E4092" w14:paraId="0F67E537" w14:textId="77777777" w:rsidTr="004E4092">
        <w:trPr>
          <w:trHeight w:val="293"/>
        </w:trPr>
        <w:tc>
          <w:tcPr>
            <w:tcW w:w="817" w:type="dxa"/>
          </w:tcPr>
          <w:p w14:paraId="0ABB51FA" w14:textId="0374DCDD" w:rsidR="00834CEC" w:rsidRPr="004E4092" w:rsidRDefault="00834CEC" w:rsidP="008D18E7">
            <w:pPr>
              <w:jc w:val="center"/>
              <w:rPr>
                <w:rFonts w:ascii="Times New Roman" w:hAnsi="Times New Roman" w:cs="Times New Roman"/>
                <w:b/>
                <w:sz w:val="20"/>
                <w:szCs w:val="20"/>
              </w:rPr>
            </w:pPr>
            <w:r w:rsidRPr="004E4092">
              <w:rPr>
                <w:rFonts w:ascii="Times New Roman" w:hAnsi="Times New Roman" w:cs="Times New Roman"/>
                <w:b/>
                <w:sz w:val="20"/>
                <w:szCs w:val="20"/>
              </w:rPr>
              <w:t>OAV</w:t>
            </w:r>
          </w:p>
        </w:tc>
        <w:tc>
          <w:tcPr>
            <w:tcW w:w="1559" w:type="dxa"/>
          </w:tcPr>
          <w:p w14:paraId="4F44A53B" w14:textId="1F0DEBC4" w:rsidR="00834CEC" w:rsidRPr="004E4092" w:rsidRDefault="00834CEC" w:rsidP="008D18E7">
            <w:pPr>
              <w:jc w:val="center"/>
              <w:rPr>
                <w:rFonts w:ascii="Times New Roman" w:hAnsi="Times New Roman" w:cs="Times New Roman"/>
                <w:sz w:val="20"/>
                <w:szCs w:val="20"/>
              </w:rPr>
            </w:pPr>
            <w:r w:rsidRPr="004E4092">
              <w:rPr>
                <w:rFonts w:ascii="Times New Roman" w:hAnsi="Times New Roman" w:cs="Times New Roman"/>
                <w:sz w:val="20"/>
                <w:szCs w:val="20"/>
              </w:rPr>
              <w:t>Derecho</w:t>
            </w:r>
          </w:p>
        </w:tc>
        <w:tc>
          <w:tcPr>
            <w:tcW w:w="1418" w:type="dxa"/>
          </w:tcPr>
          <w:p w14:paraId="1783B83B" w14:textId="741A8FDF" w:rsidR="00834CEC" w:rsidRPr="004E4092" w:rsidRDefault="00834CEC" w:rsidP="008D18E7">
            <w:pPr>
              <w:jc w:val="center"/>
              <w:rPr>
                <w:rFonts w:ascii="Times New Roman" w:hAnsi="Times New Roman" w:cs="Times New Roman"/>
                <w:sz w:val="20"/>
                <w:szCs w:val="20"/>
              </w:rPr>
            </w:pPr>
            <w:r w:rsidRPr="004E4092">
              <w:rPr>
                <w:rFonts w:ascii="Times New Roman" w:hAnsi="Times New Roman" w:cs="Times New Roman"/>
                <w:sz w:val="20"/>
                <w:szCs w:val="20"/>
              </w:rPr>
              <w:t>Abajo</w:t>
            </w:r>
          </w:p>
        </w:tc>
        <w:tc>
          <w:tcPr>
            <w:tcW w:w="1417" w:type="dxa"/>
          </w:tcPr>
          <w:p w14:paraId="333F6336" w14:textId="3A0E5DC4" w:rsidR="00834CEC" w:rsidRPr="004E4092" w:rsidRDefault="002949CB" w:rsidP="008D18E7">
            <w:pPr>
              <w:jc w:val="center"/>
              <w:rPr>
                <w:rFonts w:ascii="Times New Roman" w:hAnsi="Times New Roman" w:cs="Times New Roman"/>
                <w:sz w:val="20"/>
                <w:szCs w:val="20"/>
              </w:rPr>
            </w:pPr>
            <w:r w:rsidRPr="004E4092">
              <w:rPr>
                <w:rFonts w:ascii="Times New Roman" w:hAnsi="Times New Roman" w:cs="Times New Roman"/>
                <w:sz w:val="20"/>
                <w:szCs w:val="20"/>
              </w:rPr>
              <w:t>D</w:t>
            </w:r>
            <w:r w:rsidR="00834CEC" w:rsidRPr="004E4092">
              <w:rPr>
                <w:rFonts w:ascii="Times New Roman" w:hAnsi="Times New Roman" w:cs="Times New Roman"/>
                <w:sz w:val="20"/>
                <w:szCs w:val="20"/>
              </w:rPr>
              <w:t>erecho</w:t>
            </w:r>
          </w:p>
        </w:tc>
        <w:tc>
          <w:tcPr>
            <w:tcW w:w="1418" w:type="dxa"/>
          </w:tcPr>
          <w:p w14:paraId="21CDD5CD" w14:textId="542FF681" w:rsidR="00834CEC" w:rsidRPr="004E4092" w:rsidRDefault="002949CB" w:rsidP="008D18E7">
            <w:pPr>
              <w:jc w:val="center"/>
              <w:rPr>
                <w:rFonts w:ascii="Times New Roman" w:hAnsi="Times New Roman" w:cs="Times New Roman"/>
                <w:sz w:val="20"/>
                <w:szCs w:val="20"/>
              </w:rPr>
            </w:pPr>
            <w:r w:rsidRPr="004E4092">
              <w:rPr>
                <w:rFonts w:ascii="Times New Roman" w:hAnsi="Times New Roman" w:cs="Times New Roman"/>
                <w:sz w:val="20"/>
                <w:szCs w:val="20"/>
              </w:rPr>
              <w:t>Derecho</w:t>
            </w:r>
          </w:p>
        </w:tc>
        <w:tc>
          <w:tcPr>
            <w:tcW w:w="1417" w:type="dxa"/>
          </w:tcPr>
          <w:p w14:paraId="708FE260" w14:textId="4F108595" w:rsidR="00834CEC" w:rsidRPr="004E4092" w:rsidRDefault="002949CB" w:rsidP="008D18E7">
            <w:pPr>
              <w:jc w:val="center"/>
              <w:rPr>
                <w:rFonts w:ascii="Times New Roman" w:hAnsi="Times New Roman" w:cs="Times New Roman"/>
                <w:sz w:val="20"/>
                <w:szCs w:val="20"/>
              </w:rPr>
            </w:pPr>
            <w:r w:rsidRPr="004E4092">
              <w:rPr>
                <w:rFonts w:ascii="Times New Roman" w:hAnsi="Times New Roman" w:cs="Times New Roman"/>
                <w:sz w:val="20"/>
                <w:szCs w:val="20"/>
              </w:rPr>
              <w:t>Abajo</w:t>
            </w:r>
          </w:p>
        </w:tc>
        <w:tc>
          <w:tcPr>
            <w:tcW w:w="1418" w:type="dxa"/>
          </w:tcPr>
          <w:p w14:paraId="5AEC72F6" w14:textId="47E19359" w:rsidR="00834CEC" w:rsidRPr="004E4092" w:rsidRDefault="002949CB" w:rsidP="008D18E7">
            <w:pPr>
              <w:jc w:val="center"/>
              <w:rPr>
                <w:rFonts w:ascii="Times New Roman" w:hAnsi="Times New Roman" w:cs="Times New Roman"/>
                <w:sz w:val="20"/>
                <w:szCs w:val="20"/>
              </w:rPr>
            </w:pPr>
            <w:r w:rsidRPr="004E4092">
              <w:rPr>
                <w:rFonts w:ascii="Times New Roman" w:hAnsi="Times New Roman" w:cs="Times New Roman"/>
                <w:sz w:val="20"/>
                <w:szCs w:val="20"/>
              </w:rPr>
              <w:t>Derecho</w:t>
            </w:r>
          </w:p>
        </w:tc>
        <w:tc>
          <w:tcPr>
            <w:tcW w:w="1417" w:type="dxa"/>
          </w:tcPr>
          <w:p w14:paraId="3C032B66" w14:textId="33DE9E97" w:rsidR="00834CEC" w:rsidRPr="004E4092" w:rsidRDefault="002949CB" w:rsidP="008D18E7">
            <w:pPr>
              <w:jc w:val="center"/>
              <w:rPr>
                <w:rFonts w:ascii="Times New Roman" w:hAnsi="Times New Roman" w:cs="Times New Roman"/>
                <w:sz w:val="20"/>
                <w:szCs w:val="20"/>
              </w:rPr>
            </w:pPr>
            <w:r w:rsidRPr="004E4092">
              <w:rPr>
                <w:rFonts w:ascii="Times New Roman" w:hAnsi="Times New Roman" w:cs="Times New Roman"/>
                <w:sz w:val="20"/>
                <w:szCs w:val="20"/>
              </w:rPr>
              <w:t>Derecho</w:t>
            </w:r>
          </w:p>
        </w:tc>
        <w:tc>
          <w:tcPr>
            <w:tcW w:w="1418" w:type="dxa"/>
          </w:tcPr>
          <w:p w14:paraId="60A4AE56" w14:textId="7E76D7D9" w:rsidR="00834CEC" w:rsidRPr="004E4092" w:rsidRDefault="002949CB" w:rsidP="008D18E7">
            <w:pPr>
              <w:jc w:val="center"/>
              <w:rPr>
                <w:rFonts w:ascii="Times New Roman" w:hAnsi="Times New Roman" w:cs="Times New Roman"/>
                <w:sz w:val="20"/>
                <w:szCs w:val="20"/>
              </w:rPr>
            </w:pPr>
            <w:r w:rsidRPr="004E4092">
              <w:rPr>
                <w:rFonts w:ascii="Times New Roman" w:hAnsi="Times New Roman" w:cs="Times New Roman"/>
                <w:sz w:val="20"/>
                <w:szCs w:val="20"/>
              </w:rPr>
              <w:t>Abajo</w:t>
            </w:r>
          </w:p>
        </w:tc>
        <w:tc>
          <w:tcPr>
            <w:tcW w:w="1276" w:type="dxa"/>
          </w:tcPr>
          <w:p w14:paraId="28C1019E" w14:textId="3043AD99" w:rsidR="00834CEC" w:rsidRPr="004E4092" w:rsidRDefault="002949CB" w:rsidP="008D18E7">
            <w:pPr>
              <w:jc w:val="center"/>
              <w:rPr>
                <w:rFonts w:ascii="Times New Roman" w:hAnsi="Times New Roman" w:cs="Times New Roman"/>
                <w:sz w:val="20"/>
                <w:szCs w:val="20"/>
              </w:rPr>
            </w:pPr>
            <w:r w:rsidRPr="004E4092">
              <w:rPr>
                <w:rFonts w:ascii="Times New Roman" w:hAnsi="Times New Roman" w:cs="Times New Roman"/>
                <w:sz w:val="20"/>
                <w:szCs w:val="20"/>
              </w:rPr>
              <w:t>Derecho</w:t>
            </w:r>
          </w:p>
        </w:tc>
      </w:tr>
      <w:tr w:rsidR="003E7E2C" w:rsidRPr="004E4092" w14:paraId="7C71098D" w14:textId="77777777" w:rsidTr="004E4092">
        <w:trPr>
          <w:trHeight w:val="293"/>
        </w:trPr>
        <w:tc>
          <w:tcPr>
            <w:tcW w:w="817" w:type="dxa"/>
          </w:tcPr>
          <w:p w14:paraId="3BE7B7D0" w14:textId="08F6A4ED" w:rsidR="00680666" w:rsidRPr="004E4092" w:rsidRDefault="002E2269" w:rsidP="008D18E7">
            <w:pPr>
              <w:jc w:val="center"/>
              <w:rPr>
                <w:rFonts w:ascii="Times New Roman" w:hAnsi="Times New Roman" w:cs="Times New Roman"/>
                <w:b/>
                <w:sz w:val="20"/>
                <w:szCs w:val="20"/>
              </w:rPr>
            </w:pPr>
            <w:r w:rsidRPr="004E4092">
              <w:rPr>
                <w:rFonts w:ascii="Times New Roman" w:hAnsi="Times New Roman" w:cs="Times New Roman"/>
                <w:b/>
                <w:sz w:val="20"/>
                <w:szCs w:val="20"/>
              </w:rPr>
              <w:t>FV</w:t>
            </w:r>
          </w:p>
        </w:tc>
        <w:tc>
          <w:tcPr>
            <w:tcW w:w="1559" w:type="dxa"/>
          </w:tcPr>
          <w:p w14:paraId="43836BA6" w14:textId="2F679389" w:rsidR="00680666" w:rsidRPr="004E4092" w:rsidRDefault="002E2269" w:rsidP="008D18E7">
            <w:pPr>
              <w:jc w:val="center"/>
              <w:rPr>
                <w:rFonts w:ascii="Times New Roman" w:hAnsi="Times New Roman" w:cs="Times New Roman"/>
                <w:sz w:val="20"/>
                <w:szCs w:val="20"/>
              </w:rPr>
            </w:pPr>
            <w:r w:rsidRPr="004E4092">
              <w:rPr>
                <w:rFonts w:ascii="Times New Roman" w:hAnsi="Times New Roman" w:cs="Times New Roman"/>
                <w:sz w:val="20"/>
                <w:szCs w:val="20"/>
              </w:rPr>
              <w:t>Plana</w:t>
            </w:r>
          </w:p>
        </w:tc>
        <w:tc>
          <w:tcPr>
            <w:tcW w:w="1418" w:type="dxa"/>
          </w:tcPr>
          <w:p w14:paraId="23C584EA" w14:textId="13BFAF0B" w:rsidR="00680666" w:rsidRPr="004E4092" w:rsidRDefault="002E2269" w:rsidP="008D18E7">
            <w:pPr>
              <w:jc w:val="center"/>
              <w:rPr>
                <w:rFonts w:ascii="Times New Roman" w:hAnsi="Times New Roman" w:cs="Times New Roman"/>
                <w:sz w:val="20"/>
                <w:szCs w:val="20"/>
              </w:rPr>
            </w:pPr>
            <w:r w:rsidRPr="004E4092">
              <w:rPr>
                <w:rFonts w:ascii="Times New Roman" w:hAnsi="Times New Roman" w:cs="Times New Roman"/>
                <w:sz w:val="20"/>
                <w:szCs w:val="20"/>
              </w:rPr>
              <w:t>Plana</w:t>
            </w:r>
          </w:p>
        </w:tc>
        <w:tc>
          <w:tcPr>
            <w:tcW w:w="1417" w:type="dxa"/>
          </w:tcPr>
          <w:p w14:paraId="6B88D507" w14:textId="3BAAF218" w:rsidR="00680666" w:rsidRPr="004E4092" w:rsidRDefault="002E2269" w:rsidP="008D18E7">
            <w:pPr>
              <w:jc w:val="center"/>
              <w:rPr>
                <w:rFonts w:ascii="Times New Roman" w:hAnsi="Times New Roman" w:cs="Times New Roman"/>
                <w:sz w:val="20"/>
                <w:szCs w:val="20"/>
              </w:rPr>
            </w:pPr>
            <w:r w:rsidRPr="004E4092">
              <w:rPr>
                <w:rFonts w:ascii="Times New Roman" w:hAnsi="Times New Roman" w:cs="Times New Roman"/>
                <w:sz w:val="20"/>
                <w:szCs w:val="20"/>
              </w:rPr>
              <w:t>Plana</w:t>
            </w:r>
          </w:p>
        </w:tc>
        <w:tc>
          <w:tcPr>
            <w:tcW w:w="1418" w:type="dxa"/>
          </w:tcPr>
          <w:p w14:paraId="7B616D71" w14:textId="281645EE" w:rsidR="00680666" w:rsidRPr="004E4092" w:rsidRDefault="002E2269" w:rsidP="008D18E7">
            <w:pPr>
              <w:jc w:val="center"/>
              <w:rPr>
                <w:rFonts w:ascii="Times New Roman" w:hAnsi="Times New Roman" w:cs="Times New Roman"/>
                <w:sz w:val="20"/>
                <w:szCs w:val="20"/>
              </w:rPr>
            </w:pPr>
            <w:r w:rsidRPr="004E4092">
              <w:rPr>
                <w:rFonts w:ascii="Times New Roman" w:hAnsi="Times New Roman" w:cs="Times New Roman"/>
                <w:sz w:val="20"/>
                <w:szCs w:val="20"/>
              </w:rPr>
              <w:t>Plana</w:t>
            </w:r>
          </w:p>
        </w:tc>
        <w:tc>
          <w:tcPr>
            <w:tcW w:w="1417" w:type="dxa"/>
          </w:tcPr>
          <w:p w14:paraId="63B08AA6" w14:textId="798592AD" w:rsidR="00680666" w:rsidRPr="004E4092" w:rsidRDefault="002E2269" w:rsidP="008D18E7">
            <w:pPr>
              <w:jc w:val="center"/>
              <w:rPr>
                <w:rFonts w:ascii="Times New Roman" w:hAnsi="Times New Roman" w:cs="Times New Roman"/>
                <w:sz w:val="20"/>
                <w:szCs w:val="20"/>
              </w:rPr>
            </w:pPr>
            <w:r w:rsidRPr="004E4092">
              <w:rPr>
                <w:rFonts w:ascii="Times New Roman" w:hAnsi="Times New Roman" w:cs="Times New Roman"/>
                <w:sz w:val="20"/>
                <w:szCs w:val="20"/>
              </w:rPr>
              <w:t>Plana</w:t>
            </w:r>
          </w:p>
        </w:tc>
        <w:tc>
          <w:tcPr>
            <w:tcW w:w="1418" w:type="dxa"/>
          </w:tcPr>
          <w:p w14:paraId="06C3F33A" w14:textId="1458E12D" w:rsidR="00680666" w:rsidRPr="004E4092" w:rsidRDefault="002E2269" w:rsidP="008D18E7">
            <w:pPr>
              <w:jc w:val="center"/>
              <w:rPr>
                <w:rFonts w:ascii="Times New Roman" w:hAnsi="Times New Roman" w:cs="Times New Roman"/>
                <w:sz w:val="20"/>
                <w:szCs w:val="20"/>
              </w:rPr>
            </w:pPr>
            <w:r w:rsidRPr="004E4092">
              <w:rPr>
                <w:rFonts w:ascii="Times New Roman" w:hAnsi="Times New Roman" w:cs="Times New Roman"/>
                <w:sz w:val="20"/>
                <w:szCs w:val="20"/>
              </w:rPr>
              <w:t>Plana</w:t>
            </w:r>
          </w:p>
        </w:tc>
        <w:tc>
          <w:tcPr>
            <w:tcW w:w="1417" w:type="dxa"/>
          </w:tcPr>
          <w:p w14:paraId="2656A148" w14:textId="30C3253C" w:rsidR="00680666" w:rsidRPr="004E4092" w:rsidRDefault="002E2269" w:rsidP="008D18E7">
            <w:pPr>
              <w:jc w:val="center"/>
              <w:rPr>
                <w:rFonts w:ascii="Times New Roman" w:hAnsi="Times New Roman" w:cs="Times New Roman"/>
                <w:sz w:val="20"/>
                <w:szCs w:val="20"/>
              </w:rPr>
            </w:pPr>
            <w:r w:rsidRPr="004E4092">
              <w:rPr>
                <w:rFonts w:ascii="Times New Roman" w:hAnsi="Times New Roman" w:cs="Times New Roman"/>
                <w:sz w:val="20"/>
                <w:szCs w:val="20"/>
              </w:rPr>
              <w:t>Plana</w:t>
            </w:r>
          </w:p>
        </w:tc>
        <w:tc>
          <w:tcPr>
            <w:tcW w:w="1418" w:type="dxa"/>
          </w:tcPr>
          <w:p w14:paraId="64761D3F" w14:textId="497836E1" w:rsidR="00680666" w:rsidRPr="004E4092" w:rsidRDefault="002E2269" w:rsidP="008D18E7">
            <w:pPr>
              <w:jc w:val="center"/>
              <w:rPr>
                <w:rFonts w:ascii="Times New Roman" w:hAnsi="Times New Roman" w:cs="Times New Roman"/>
                <w:sz w:val="20"/>
                <w:szCs w:val="20"/>
              </w:rPr>
            </w:pPr>
            <w:r w:rsidRPr="004E4092">
              <w:rPr>
                <w:rFonts w:ascii="Times New Roman" w:hAnsi="Times New Roman" w:cs="Times New Roman"/>
                <w:sz w:val="20"/>
                <w:szCs w:val="20"/>
              </w:rPr>
              <w:t>Plana</w:t>
            </w:r>
          </w:p>
        </w:tc>
        <w:tc>
          <w:tcPr>
            <w:tcW w:w="1276" w:type="dxa"/>
          </w:tcPr>
          <w:p w14:paraId="224CEEC7" w14:textId="3393B727" w:rsidR="00680666" w:rsidRPr="004E4092" w:rsidRDefault="002E2269" w:rsidP="008D18E7">
            <w:pPr>
              <w:jc w:val="center"/>
              <w:rPr>
                <w:rFonts w:ascii="Times New Roman" w:hAnsi="Times New Roman" w:cs="Times New Roman"/>
                <w:sz w:val="20"/>
                <w:szCs w:val="20"/>
              </w:rPr>
            </w:pPr>
            <w:r w:rsidRPr="004E4092">
              <w:rPr>
                <w:rFonts w:ascii="Times New Roman" w:hAnsi="Times New Roman" w:cs="Times New Roman"/>
                <w:sz w:val="20"/>
                <w:szCs w:val="20"/>
              </w:rPr>
              <w:t>Redonda</w:t>
            </w:r>
          </w:p>
        </w:tc>
      </w:tr>
      <w:tr w:rsidR="003E7E2C" w:rsidRPr="004E4092" w14:paraId="694D318E" w14:textId="77777777" w:rsidTr="004E4092">
        <w:trPr>
          <w:trHeight w:val="310"/>
        </w:trPr>
        <w:tc>
          <w:tcPr>
            <w:tcW w:w="817" w:type="dxa"/>
          </w:tcPr>
          <w:p w14:paraId="17886E72" w14:textId="7921C5CD" w:rsidR="00680666" w:rsidRPr="004E4092" w:rsidRDefault="002E2269" w:rsidP="008D18E7">
            <w:pPr>
              <w:jc w:val="center"/>
              <w:rPr>
                <w:rFonts w:ascii="Times New Roman" w:hAnsi="Times New Roman" w:cs="Times New Roman"/>
                <w:b/>
                <w:sz w:val="20"/>
                <w:szCs w:val="20"/>
              </w:rPr>
            </w:pPr>
            <w:r w:rsidRPr="004E4092">
              <w:rPr>
                <w:rFonts w:ascii="Times New Roman" w:hAnsi="Times New Roman" w:cs="Times New Roman"/>
                <w:b/>
                <w:sz w:val="20"/>
                <w:szCs w:val="20"/>
              </w:rPr>
              <w:t>V</w:t>
            </w:r>
          </w:p>
        </w:tc>
        <w:tc>
          <w:tcPr>
            <w:tcW w:w="1559" w:type="dxa"/>
          </w:tcPr>
          <w:p w14:paraId="6801C794" w14:textId="44E6187A" w:rsidR="00680666" w:rsidRPr="004E4092" w:rsidRDefault="002E2269" w:rsidP="008D18E7">
            <w:pPr>
              <w:jc w:val="center"/>
              <w:rPr>
                <w:rFonts w:ascii="Times New Roman" w:hAnsi="Times New Roman" w:cs="Times New Roman"/>
                <w:sz w:val="20"/>
                <w:szCs w:val="20"/>
              </w:rPr>
            </w:pPr>
            <w:r w:rsidRPr="004E4092">
              <w:rPr>
                <w:rFonts w:ascii="Times New Roman" w:hAnsi="Times New Roman" w:cs="Times New Roman"/>
                <w:sz w:val="20"/>
                <w:szCs w:val="20"/>
              </w:rPr>
              <w:t>Buena</w:t>
            </w:r>
          </w:p>
        </w:tc>
        <w:tc>
          <w:tcPr>
            <w:tcW w:w="1418" w:type="dxa"/>
          </w:tcPr>
          <w:p w14:paraId="27527380" w14:textId="5CFC9C63" w:rsidR="00680666" w:rsidRPr="004E4092" w:rsidRDefault="002E2269" w:rsidP="008D18E7">
            <w:pPr>
              <w:jc w:val="center"/>
              <w:rPr>
                <w:rFonts w:ascii="Times New Roman" w:hAnsi="Times New Roman" w:cs="Times New Roman"/>
                <w:sz w:val="20"/>
                <w:szCs w:val="20"/>
              </w:rPr>
            </w:pPr>
            <w:r w:rsidRPr="004E4092">
              <w:rPr>
                <w:rFonts w:ascii="Times New Roman" w:hAnsi="Times New Roman" w:cs="Times New Roman"/>
                <w:sz w:val="20"/>
                <w:szCs w:val="20"/>
              </w:rPr>
              <w:t>Buena</w:t>
            </w:r>
          </w:p>
        </w:tc>
        <w:tc>
          <w:tcPr>
            <w:tcW w:w="1417" w:type="dxa"/>
          </w:tcPr>
          <w:p w14:paraId="2125BD35" w14:textId="620879A0" w:rsidR="00680666" w:rsidRPr="004E4092" w:rsidRDefault="002E2269" w:rsidP="008D18E7">
            <w:pPr>
              <w:jc w:val="center"/>
              <w:rPr>
                <w:rFonts w:ascii="Times New Roman" w:hAnsi="Times New Roman" w:cs="Times New Roman"/>
                <w:sz w:val="20"/>
                <w:szCs w:val="20"/>
              </w:rPr>
            </w:pPr>
            <w:r w:rsidRPr="004E4092">
              <w:rPr>
                <w:rFonts w:ascii="Times New Roman" w:hAnsi="Times New Roman" w:cs="Times New Roman"/>
                <w:sz w:val="20"/>
                <w:szCs w:val="20"/>
              </w:rPr>
              <w:t>Buena</w:t>
            </w:r>
          </w:p>
        </w:tc>
        <w:tc>
          <w:tcPr>
            <w:tcW w:w="1418" w:type="dxa"/>
          </w:tcPr>
          <w:p w14:paraId="3FD86D93" w14:textId="7A2ECC08" w:rsidR="00680666" w:rsidRPr="004E4092" w:rsidRDefault="002E2269" w:rsidP="008D18E7">
            <w:pPr>
              <w:jc w:val="center"/>
              <w:rPr>
                <w:rFonts w:ascii="Times New Roman" w:hAnsi="Times New Roman" w:cs="Times New Roman"/>
                <w:sz w:val="20"/>
                <w:szCs w:val="20"/>
              </w:rPr>
            </w:pPr>
            <w:r w:rsidRPr="004E4092">
              <w:rPr>
                <w:rFonts w:ascii="Times New Roman" w:hAnsi="Times New Roman" w:cs="Times New Roman"/>
                <w:sz w:val="20"/>
                <w:szCs w:val="20"/>
              </w:rPr>
              <w:t>Buena</w:t>
            </w:r>
          </w:p>
        </w:tc>
        <w:tc>
          <w:tcPr>
            <w:tcW w:w="1417" w:type="dxa"/>
          </w:tcPr>
          <w:p w14:paraId="6CF079A4" w14:textId="70565819" w:rsidR="00680666" w:rsidRPr="004E4092" w:rsidRDefault="002E2269" w:rsidP="008D18E7">
            <w:pPr>
              <w:jc w:val="center"/>
              <w:rPr>
                <w:rFonts w:ascii="Times New Roman" w:hAnsi="Times New Roman" w:cs="Times New Roman"/>
                <w:sz w:val="20"/>
                <w:szCs w:val="20"/>
              </w:rPr>
            </w:pPr>
            <w:r w:rsidRPr="004E4092">
              <w:rPr>
                <w:rFonts w:ascii="Times New Roman" w:hAnsi="Times New Roman" w:cs="Times New Roman"/>
                <w:sz w:val="20"/>
                <w:szCs w:val="20"/>
              </w:rPr>
              <w:t>Buena</w:t>
            </w:r>
          </w:p>
        </w:tc>
        <w:tc>
          <w:tcPr>
            <w:tcW w:w="1418" w:type="dxa"/>
          </w:tcPr>
          <w:p w14:paraId="60776F3A" w14:textId="4A45DAD5" w:rsidR="00680666" w:rsidRPr="004E4092" w:rsidRDefault="002E2269" w:rsidP="008D18E7">
            <w:pPr>
              <w:jc w:val="center"/>
              <w:rPr>
                <w:rFonts w:ascii="Times New Roman" w:hAnsi="Times New Roman" w:cs="Times New Roman"/>
                <w:sz w:val="20"/>
                <w:szCs w:val="20"/>
              </w:rPr>
            </w:pPr>
            <w:r w:rsidRPr="004E4092">
              <w:rPr>
                <w:rFonts w:ascii="Times New Roman" w:hAnsi="Times New Roman" w:cs="Times New Roman"/>
                <w:sz w:val="20"/>
                <w:szCs w:val="20"/>
              </w:rPr>
              <w:t>Intermedia</w:t>
            </w:r>
          </w:p>
        </w:tc>
        <w:tc>
          <w:tcPr>
            <w:tcW w:w="1417" w:type="dxa"/>
          </w:tcPr>
          <w:p w14:paraId="60F2FE94" w14:textId="6B30CD2B" w:rsidR="00680666" w:rsidRPr="004E4092" w:rsidRDefault="002E2269" w:rsidP="008D18E7">
            <w:pPr>
              <w:jc w:val="center"/>
              <w:rPr>
                <w:rFonts w:ascii="Times New Roman" w:hAnsi="Times New Roman" w:cs="Times New Roman"/>
                <w:sz w:val="20"/>
                <w:szCs w:val="20"/>
              </w:rPr>
            </w:pPr>
            <w:r w:rsidRPr="004E4092">
              <w:rPr>
                <w:rFonts w:ascii="Times New Roman" w:hAnsi="Times New Roman" w:cs="Times New Roman"/>
                <w:sz w:val="20"/>
                <w:szCs w:val="20"/>
              </w:rPr>
              <w:t>Buena</w:t>
            </w:r>
          </w:p>
        </w:tc>
        <w:tc>
          <w:tcPr>
            <w:tcW w:w="1418" w:type="dxa"/>
          </w:tcPr>
          <w:p w14:paraId="651D4CEE" w14:textId="4A3BE894" w:rsidR="00680666" w:rsidRPr="004E4092" w:rsidRDefault="002E2269" w:rsidP="008D18E7">
            <w:pPr>
              <w:jc w:val="center"/>
              <w:rPr>
                <w:rFonts w:ascii="Times New Roman" w:hAnsi="Times New Roman" w:cs="Times New Roman"/>
                <w:sz w:val="20"/>
                <w:szCs w:val="20"/>
              </w:rPr>
            </w:pPr>
            <w:r w:rsidRPr="004E4092">
              <w:rPr>
                <w:rFonts w:ascii="Times New Roman" w:hAnsi="Times New Roman" w:cs="Times New Roman"/>
                <w:sz w:val="20"/>
                <w:szCs w:val="20"/>
              </w:rPr>
              <w:t>Buena</w:t>
            </w:r>
          </w:p>
        </w:tc>
        <w:tc>
          <w:tcPr>
            <w:tcW w:w="1276" w:type="dxa"/>
          </w:tcPr>
          <w:p w14:paraId="301D2625" w14:textId="77564D34" w:rsidR="00680666" w:rsidRPr="004E4092" w:rsidRDefault="002E2269" w:rsidP="008D18E7">
            <w:pPr>
              <w:jc w:val="center"/>
              <w:rPr>
                <w:rFonts w:ascii="Times New Roman" w:hAnsi="Times New Roman" w:cs="Times New Roman"/>
                <w:sz w:val="20"/>
                <w:szCs w:val="20"/>
              </w:rPr>
            </w:pPr>
            <w:r w:rsidRPr="004E4092">
              <w:rPr>
                <w:rFonts w:ascii="Times New Roman" w:hAnsi="Times New Roman" w:cs="Times New Roman"/>
                <w:sz w:val="20"/>
                <w:szCs w:val="20"/>
              </w:rPr>
              <w:t>Buena</w:t>
            </w:r>
          </w:p>
        </w:tc>
      </w:tr>
      <w:tr w:rsidR="003E7E2C" w:rsidRPr="004E4092" w14:paraId="1F650676" w14:textId="77777777" w:rsidTr="004E4092">
        <w:trPr>
          <w:trHeight w:val="310"/>
        </w:trPr>
        <w:tc>
          <w:tcPr>
            <w:tcW w:w="817" w:type="dxa"/>
          </w:tcPr>
          <w:p w14:paraId="517305CD" w14:textId="1FAE4209" w:rsidR="00680666" w:rsidRPr="004E4092" w:rsidRDefault="002E2269" w:rsidP="008D18E7">
            <w:pPr>
              <w:jc w:val="center"/>
              <w:rPr>
                <w:rFonts w:ascii="Times New Roman" w:hAnsi="Times New Roman" w:cs="Times New Roman"/>
                <w:b/>
                <w:sz w:val="20"/>
                <w:szCs w:val="20"/>
              </w:rPr>
            </w:pPr>
            <w:r w:rsidRPr="004E4092">
              <w:rPr>
                <w:rFonts w:ascii="Times New Roman" w:hAnsi="Times New Roman" w:cs="Times New Roman"/>
                <w:b/>
                <w:sz w:val="20"/>
                <w:szCs w:val="20"/>
              </w:rPr>
              <w:t>C</w:t>
            </w:r>
          </w:p>
        </w:tc>
        <w:tc>
          <w:tcPr>
            <w:tcW w:w="1559" w:type="dxa"/>
          </w:tcPr>
          <w:p w14:paraId="44B274EB" w14:textId="74E90766" w:rsidR="00680666" w:rsidRPr="004E4092" w:rsidRDefault="002E2269" w:rsidP="008D18E7">
            <w:pPr>
              <w:jc w:val="center"/>
              <w:rPr>
                <w:rFonts w:ascii="Times New Roman" w:hAnsi="Times New Roman" w:cs="Times New Roman"/>
                <w:sz w:val="20"/>
                <w:szCs w:val="20"/>
              </w:rPr>
            </w:pPr>
            <w:r w:rsidRPr="004E4092">
              <w:rPr>
                <w:rFonts w:ascii="Times New Roman" w:hAnsi="Times New Roman" w:cs="Times New Roman"/>
                <w:sz w:val="20"/>
                <w:szCs w:val="20"/>
              </w:rPr>
              <w:t>Buena</w:t>
            </w:r>
          </w:p>
        </w:tc>
        <w:tc>
          <w:tcPr>
            <w:tcW w:w="1418" w:type="dxa"/>
          </w:tcPr>
          <w:p w14:paraId="0D3C4759" w14:textId="104A9AE2" w:rsidR="00680666" w:rsidRPr="004E4092" w:rsidRDefault="002E2269" w:rsidP="008D18E7">
            <w:pPr>
              <w:jc w:val="center"/>
              <w:rPr>
                <w:rFonts w:ascii="Times New Roman" w:hAnsi="Times New Roman" w:cs="Times New Roman"/>
                <w:sz w:val="20"/>
                <w:szCs w:val="20"/>
              </w:rPr>
            </w:pPr>
            <w:r w:rsidRPr="004E4092">
              <w:rPr>
                <w:rFonts w:ascii="Times New Roman" w:hAnsi="Times New Roman" w:cs="Times New Roman"/>
                <w:sz w:val="20"/>
                <w:szCs w:val="20"/>
              </w:rPr>
              <w:t>Buena</w:t>
            </w:r>
          </w:p>
        </w:tc>
        <w:tc>
          <w:tcPr>
            <w:tcW w:w="1417" w:type="dxa"/>
          </w:tcPr>
          <w:p w14:paraId="5C89CAFE" w14:textId="19249138" w:rsidR="00680666" w:rsidRPr="004E4092" w:rsidRDefault="002E2269" w:rsidP="008D18E7">
            <w:pPr>
              <w:jc w:val="center"/>
              <w:rPr>
                <w:rFonts w:ascii="Times New Roman" w:hAnsi="Times New Roman" w:cs="Times New Roman"/>
                <w:sz w:val="20"/>
                <w:szCs w:val="20"/>
              </w:rPr>
            </w:pPr>
            <w:r w:rsidRPr="004E4092">
              <w:rPr>
                <w:rFonts w:ascii="Times New Roman" w:hAnsi="Times New Roman" w:cs="Times New Roman"/>
                <w:sz w:val="20"/>
                <w:szCs w:val="20"/>
              </w:rPr>
              <w:t>Buena</w:t>
            </w:r>
          </w:p>
        </w:tc>
        <w:tc>
          <w:tcPr>
            <w:tcW w:w="1418" w:type="dxa"/>
          </w:tcPr>
          <w:p w14:paraId="2D3D4BD0" w14:textId="2AE3BEE7" w:rsidR="00680666" w:rsidRPr="004E4092" w:rsidRDefault="002E2269" w:rsidP="008D18E7">
            <w:pPr>
              <w:jc w:val="center"/>
              <w:rPr>
                <w:rFonts w:ascii="Times New Roman" w:hAnsi="Times New Roman" w:cs="Times New Roman"/>
                <w:sz w:val="20"/>
                <w:szCs w:val="20"/>
              </w:rPr>
            </w:pPr>
            <w:r w:rsidRPr="004E4092">
              <w:rPr>
                <w:rFonts w:ascii="Times New Roman" w:hAnsi="Times New Roman" w:cs="Times New Roman"/>
                <w:sz w:val="20"/>
                <w:szCs w:val="20"/>
              </w:rPr>
              <w:t>Buena</w:t>
            </w:r>
          </w:p>
        </w:tc>
        <w:tc>
          <w:tcPr>
            <w:tcW w:w="1417" w:type="dxa"/>
          </w:tcPr>
          <w:p w14:paraId="239246BA" w14:textId="7E1F682D" w:rsidR="00680666" w:rsidRPr="004E4092" w:rsidRDefault="002E2269" w:rsidP="008D18E7">
            <w:pPr>
              <w:jc w:val="center"/>
              <w:rPr>
                <w:rFonts w:ascii="Times New Roman" w:hAnsi="Times New Roman" w:cs="Times New Roman"/>
                <w:sz w:val="20"/>
                <w:szCs w:val="20"/>
              </w:rPr>
            </w:pPr>
            <w:r w:rsidRPr="004E4092">
              <w:rPr>
                <w:rFonts w:ascii="Times New Roman" w:hAnsi="Times New Roman" w:cs="Times New Roman"/>
                <w:sz w:val="20"/>
                <w:szCs w:val="20"/>
              </w:rPr>
              <w:t>Buena</w:t>
            </w:r>
          </w:p>
        </w:tc>
        <w:tc>
          <w:tcPr>
            <w:tcW w:w="1418" w:type="dxa"/>
          </w:tcPr>
          <w:p w14:paraId="3DB01115" w14:textId="2ACDD515" w:rsidR="00680666" w:rsidRPr="004E4092" w:rsidRDefault="002E2269" w:rsidP="008D18E7">
            <w:pPr>
              <w:jc w:val="center"/>
              <w:rPr>
                <w:rFonts w:ascii="Times New Roman" w:hAnsi="Times New Roman" w:cs="Times New Roman"/>
                <w:sz w:val="20"/>
                <w:szCs w:val="20"/>
              </w:rPr>
            </w:pPr>
            <w:r w:rsidRPr="004E4092">
              <w:rPr>
                <w:rFonts w:ascii="Times New Roman" w:hAnsi="Times New Roman" w:cs="Times New Roman"/>
                <w:sz w:val="20"/>
                <w:szCs w:val="20"/>
              </w:rPr>
              <w:t>Intermedia</w:t>
            </w:r>
          </w:p>
        </w:tc>
        <w:tc>
          <w:tcPr>
            <w:tcW w:w="1417" w:type="dxa"/>
          </w:tcPr>
          <w:p w14:paraId="268C1F5B" w14:textId="4C2BBBEB" w:rsidR="00680666" w:rsidRPr="004E4092" w:rsidRDefault="002E2269" w:rsidP="008D18E7">
            <w:pPr>
              <w:jc w:val="center"/>
              <w:rPr>
                <w:rFonts w:ascii="Times New Roman" w:hAnsi="Times New Roman" w:cs="Times New Roman"/>
                <w:sz w:val="20"/>
                <w:szCs w:val="20"/>
              </w:rPr>
            </w:pPr>
            <w:r w:rsidRPr="004E4092">
              <w:rPr>
                <w:rFonts w:ascii="Times New Roman" w:hAnsi="Times New Roman" w:cs="Times New Roman"/>
                <w:sz w:val="20"/>
                <w:szCs w:val="20"/>
              </w:rPr>
              <w:t>Buena</w:t>
            </w:r>
          </w:p>
        </w:tc>
        <w:tc>
          <w:tcPr>
            <w:tcW w:w="1418" w:type="dxa"/>
          </w:tcPr>
          <w:p w14:paraId="689BBFE5" w14:textId="44D4F891" w:rsidR="00680666" w:rsidRPr="004E4092" w:rsidRDefault="002E2269" w:rsidP="008D18E7">
            <w:pPr>
              <w:jc w:val="center"/>
              <w:rPr>
                <w:rFonts w:ascii="Times New Roman" w:hAnsi="Times New Roman" w:cs="Times New Roman"/>
                <w:sz w:val="20"/>
                <w:szCs w:val="20"/>
              </w:rPr>
            </w:pPr>
            <w:r w:rsidRPr="004E4092">
              <w:rPr>
                <w:rFonts w:ascii="Times New Roman" w:hAnsi="Times New Roman" w:cs="Times New Roman"/>
                <w:sz w:val="20"/>
                <w:szCs w:val="20"/>
              </w:rPr>
              <w:t>Buena</w:t>
            </w:r>
          </w:p>
        </w:tc>
        <w:tc>
          <w:tcPr>
            <w:tcW w:w="1276" w:type="dxa"/>
          </w:tcPr>
          <w:p w14:paraId="3A1DAC3A" w14:textId="3950B67B" w:rsidR="00680666" w:rsidRPr="004E4092" w:rsidRDefault="002E2269" w:rsidP="008D18E7">
            <w:pPr>
              <w:jc w:val="center"/>
              <w:rPr>
                <w:rFonts w:ascii="Times New Roman" w:hAnsi="Times New Roman" w:cs="Times New Roman"/>
                <w:sz w:val="20"/>
                <w:szCs w:val="20"/>
              </w:rPr>
            </w:pPr>
            <w:r w:rsidRPr="004E4092">
              <w:rPr>
                <w:rFonts w:ascii="Times New Roman" w:hAnsi="Times New Roman" w:cs="Times New Roman"/>
                <w:sz w:val="20"/>
                <w:szCs w:val="20"/>
              </w:rPr>
              <w:t>Buena</w:t>
            </w:r>
          </w:p>
        </w:tc>
      </w:tr>
      <w:tr w:rsidR="003E7E2C" w:rsidRPr="004E4092" w14:paraId="3612D5B8" w14:textId="77777777" w:rsidTr="004E4092">
        <w:trPr>
          <w:trHeight w:val="293"/>
        </w:trPr>
        <w:tc>
          <w:tcPr>
            <w:tcW w:w="817" w:type="dxa"/>
          </w:tcPr>
          <w:p w14:paraId="01B5AB19" w14:textId="40999080" w:rsidR="00680666" w:rsidRPr="004E4092" w:rsidRDefault="002E2269" w:rsidP="008D18E7">
            <w:pPr>
              <w:jc w:val="center"/>
              <w:rPr>
                <w:rFonts w:ascii="Times New Roman" w:hAnsi="Times New Roman" w:cs="Times New Roman"/>
                <w:b/>
                <w:sz w:val="20"/>
                <w:szCs w:val="20"/>
              </w:rPr>
            </w:pPr>
            <w:r w:rsidRPr="004E4092">
              <w:rPr>
                <w:rFonts w:ascii="Times New Roman" w:hAnsi="Times New Roman" w:cs="Times New Roman"/>
                <w:b/>
                <w:sz w:val="20"/>
                <w:szCs w:val="20"/>
              </w:rPr>
              <w:t>DHSV</w:t>
            </w:r>
          </w:p>
        </w:tc>
        <w:tc>
          <w:tcPr>
            <w:tcW w:w="1559" w:type="dxa"/>
          </w:tcPr>
          <w:p w14:paraId="31718379" w14:textId="35745860" w:rsidR="00680666" w:rsidRPr="004E4092" w:rsidRDefault="002E2269" w:rsidP="008D18E7">
            <w:pPr>
              <w:jc w:val="center"/>
              <w:rPr>
                <w:rFonts w:ascii="Times New Roman" w:hAnsi="Times New Roman" w:cs="Times New Roman"/>
                <w:sz w:val="20"/>
                <w:szCs w:val="20"/>
              </w:rPr>
            </w:pPr>
            <w:r w:rsidRPr="004E4092">
              <w:rPr>
                <w:rFonts w:ascii="Times New Roman" w:hAnsi="Times New Roman" w:cs="Times New Roman"/>
                <w:sz w:val="20"/>
                <w:szCs w:val="20"/>
              </w:rPr>
              <w:t>Dehiscencia leve</w:t>
            </w:r>
          </w:p>
        </w:tc>
        <w:tc>
          <w:tcPr>
            <w:tcW w:w="1418" w:type="dxa"/>
          </w:tcPr>
          <w:p w14:paraId="6ACD84EF" w14:textId="45C42963" w:rsidR="00680666" w:rsidRPr="004E4092" w:rsidRDefault="002E2269" w:rsidP="008D18E7">
            <w:pPr>
              <w:jc w:val="center"/>
              <w:rPr>
                <w:rFonts w:ascii="Times New Roman" w:hAnsi="Times New Roman" w:cs="Times New Roman"/>
                <w:sz w:val="20"/>
                <w:szCs w:val="20"/>
              </w:rPr>
            </w:pPr>
            <w:r w:rsidRPr="004E4092">
              <w:rPr>
                <w:rFonts w:ascii="Times New Roman" w:hAnsi="Times New Roman" w:cs="Times New Roman"/>
                <w:sz w:val="20"/>
                <w:szCs w:val="20"/>
              </w:rPr>
              <w:t>Dehiscencia leve</w:t>
            </w:r>
          </w:p>
        </w:tc>
        <w:tc>
          <w:tcPr>
            <w:tcW w:w="1417" w:type="dxa"/>
          </w:tcPr>
          <w:p w14:paraId="6971BCB5" w14:textId="52101F94" w:rsidR="00680666" w:rsidRPr="004E4092" w:rsidRDefault="002E2269" w:rsidP="008D18E7">
            <w:pPr>
              <w:jc w:val="center"/>
              <w:rPr>
                <w:rFonts w:ascii="Times New Roman" w:hAnsi="Times New Roman" w:cs="Times New Roman"/>
                <w:sz w:val="20"/>
                <w:szCs w:val="20"/>
              </w:rPr>
            </w:pPr>
            <w:r w:rsidRPr="004E4092">
              <w:rPr>
                <w:rFonts w:ascii="Times New Roman" w:hAnsi="Times New Roman" w:cs="Times New Roman"/>
                <w:sz w:val="20"/>
                <w:szCs w:val="20"/>
              </w:rPr>
              <w:t>Dehiscencia media</w:t>
            </w:r>
          </w:p>
        </w:tc>
        <w:tc>
          <w:tcPr>
            <w:tcW w:w="1418" w:type="dxa"/>
          </w:tcPr>
          <w:p w14:paraId="4B615D92" w14:textId="537DA47F" w:rsidR="00680666" w:rsidRPr="004E4092" w:rsidRDefault="002E2269" w:rsidP="008D18E7">
            <w:pPr>
              <w:jc w:val="center"/>
              <w:rPr>
                <w:rFonts w:ascii="Times New Roman" w:hAnsi="Times New Roman" w:cs="Times New Roman"/>
                <w:sz w:val="20"/>
                <w:szCs w:val="20"/>
              </w:rPr>
            </w:pPr>
            <w:r w:rsidRPr="004E4092">
              <w:rPr>
                <w:rFonts w:ascii="Times New Roman" w:hAnsi="Times New Roman" w:cs="Times New Roman"/>
                <w:sz w:val="20"/>
                <w:szCs w:val="20"/>
              </w:rPr>
              <w:t>Dehiscencia media</w:t>
            </w:r>
          </w:p>
        </w:tc>
        <w:tc>
          <w:tcPr>
            <w:tcW w:w="1417" w:type="dxa"/>
          </w:tcPr>
          <w:p w14:paraId="714F8081" w14:textId="4939868F" w:rsidR="00680666" w:rsidRPr="004E4092" w:rsidRDefault="002E2269" w:rsidP="008D18E7">
            <w:pPr>
              <w:jc w:val="center"/>
              <w:rPr>
                <w:rFonts w:ascii="Times New Roman" w:hAnsi="Times New Roman" w:cs="Times New Roman"/>
                <w:sz w:val="20"/>
                <w:szCs w:val="20"/>
              </w:rPr>
            </w:pPr>
            <w:r w:rsidRPr="004E4092">
              <w:rPr>
                <w:rFonts w:ascii="Times New Roman" w:hAnsi="Times New Roman" w:cs="Times New Roman"/>
                <w:sz w:val="20"/>
                <w:szCs w:val="20"/>
              </w:rPr>
              <w:t>Dehiscencia leve</w:t>
            </w:r>
          </w:p>
        </w:tc>
        <w:tc>
          <w:tcPr>
            <w:tcW w:w="1418" w:type="dxa"/>
          </w:tcPr>
          <w:p w14:paraId="1201C63C" w14:textId="3759AE6D" w:rsidR="00680666" w:rsidRPr="004E4092" w:rsidRDefault="002E2269" w:rsidP="008D18E7">
            <w:pPr>
              <w:jc w:val="center"/>
              <w:rPr>
                <w:rFonts w:ascii="Times New Roman" w:hAnsi="Times New Roman" w:cs="Times New Roman"/>
                <w:sz w:val="20"/>
                <w:szCs w:val="20"/>
              </w:rPr>
            </w:pPr>
            <w:r w:rsidRPr="004E4092">
              <w:rPr>
                <w:rFonts w:ascii="Times New Roman" w:hAnsi="Times New Roman" w:cs="Times New Roman"/>
                <w:sz w:val="20"/>
                <w:szCs w:val="20"/>
              </w:rPr>
              <w:t>Dehiscencia media</w:t>
            </w:r>
          </w:p>
        </w:tc>
        <w:tc>
          <w:tcPr>
            <w:tcW w:w="1417" w:type="dxa"/>
          </w:tcPr>
          <w:p w14:paraId="691E9887" w14:textId="4B6F3B3B" w:rsidR="00680666" w:rsidRPr="004E4092" w:rsidRDefault="002E2269" w:rsidP="008D18E7">
            <w:pPr>
              <w:jc w:val="center"/>
              <w:rPr>
                <w:rFonts w:ascii="Times New Roman" w:hAnsi="Times New Roman" w:cs="Times New Roman"/>
                <w:sz w:val="20"/>
                <w:szCs w:val="20"/>
              </w:rPr>
            </w:pPr>
            <w:r w:rsidRPr="004E4092">
              <w:rPr>
                <w:rFonts w:ascii="Times New Roman" w:hAnsi="Times New Roman" w:cs="Times New Roman"/>
                <w:sz w:val="20"/>
                <w:szCs w:val="20"/>
              </w:rPr>
              <w:t>Dehiscencia media</w:t>
            </w:r>
          </w:p>
        </w:tc>
        <w:tc>
          <w:tcPr>
            <w:tcW w:w="1418" w:type="dxa"/>
          </w:tcPr>
          <w:p w14:paraId="55CE5DBD" w14:textId="1A550B1C" w:rsidR="00680666" w:rsidRPr="004E4092" w:rsidRDefault="002E2269" w:rsidP="008D18E7">
            <w:pPr>
              <w:jc w:val="center"/>
              <w:rPr>
                <w:rFonts w:ascii="Times New Roman" w:hAnsi="Times New Roman" w:cs="Times New Roman"/>
                <w:sz w:val="20"/>
                <w:szCs w:val="20"/>
              </w:rPr>
            </w:pPr>
            <w:r w:rsidRPr="004E4092">
              <w:rPr>
                <w:rFonts w:ascii="Times New Roman" w:hAnsi="Times New Roman" w:cs="Times New Roman"/>
                <w:sz w:val="20"/>
                <w:szCs w:val="20"/>
              </w:rPr>
              <w:t>Dehiscencia leve</w:t>
            </w:r>
          </w:p>
        </w:tc>
        <w:tc>
          <w:tcPr>
            <w:tcW w:w="1276" w:type="dxa"/>
          </w:tcPr>
          <w:p w14:paraId="68EF0EAC" w14:textId="68F56AE7" w:rsidR="00680666" w:rsidRPr="004E4092" w:rsidRDefault="002E2269" w:rsidP="008D18E7">
            <w:pPr>
              <w:jc w:val="center"/>
              <w:rPr>
                <w:rFonts w:ascii="Times New Roman" w:hAnsi="Times New Roman" w:cs="Times New Roman"/>
                <w:sz w:val="20"/>
                <w:szCs w:val="20"/>
              </w:rPr>
            </w:pPr>
            <w:r w:rsidRPr="004E4092">
              <w:rPr>
                <w:rFonts w:ascii="Times New Roman" w:hAnsi="Times New Roman" w:cs="Times New Roman"/>
                <w:sz w:val="20"/>
                <w:szCs w:val="20"/>
              </w:rPr>
              <w:t>Dehiscen</w:t>
            </w:r>
            <w:r w:rsidR="007A1CCF" w:rsidRPr="004E4092">
              <w:rPr>
                <w:rFonts w:ascii="Times New Roman" w:hAnsi="Times New Roman" w:cs="Times New Roman"/>
                <w:sz w:val="20"/>
                <w:szCs w:val="20"/>
              </w:rPr>
              <w:t>-</w:t>
            </w:r>
            <w:r w:rsidR="003E7E2C" w:rsidRPr="004E4092">
              <w:rPr>
                <w:rFonts w:ascii="Times New Roman" w:hAnsi="Times New Roman" w:cs="Times New Roman"/>
                <w:sz w:val="20"/>
                <w:szCs w:val="20"/>
              </w:rPr>
              <w:t xml:space="preserve"> </w:t>
            </w:r>
            <w:r w:rsidRPr="004E4092">
              <w:rPr>
                <w:rFonts w:ascii="Times New Roman" w:hAnsi="Times New Roman" w:cs="Times New Roman"/>
                <w:sz w:val="20"/>
                <w:szCs w:val="20"/>
              </w:rPr>
              <w:t>cia leve</w:t>
            </w:r>
          </w:p>
        </w:tc>
      </w:tr>
      <w:tr w:rsidR="003E7E2C" w:rsidRPr="004E4092" w14:paraId="61F94E8F" w14:textId="77777777" w:rsidTr="004E4092">
        <w:trPr>
          <w:trHeight w:val="310"/>
        </w:trPr>
        <w:tc>
          <w:tcPr>
            <w:tcW w:w="817" w:type="dxa"/>
          </w:tcPr>
          <w:p w14:paraId="0B9DC9A4" w14:textId="0F022FC6" w:rsidR="00680666" w:rsidRPr="004E4092" w:rsidRDefault="002E2269" w:rsidP="008D18E7">
            <w:pPr>
              <w:jc w:val="center"/>
              <w:rPr>
                <w:rFonts w:ascii="Times New Roman" w:hAnsi="Times New Roman" w:cs="Times New Roman"/>
                <w:b/>
                <w:sz w:val="20"/>
                <w:szCs w:val="20"/>
              </w:rPr>
            </w:pPr>
            <w:r w:rsidRPr="004E4092">
              <w:rPr>
                <w:rFonts w:ascii="Times New Roman" w:hAnsi="Times New Roman" w:cs="Times New Roman"/>
                <w:b/>
                <w:sz w:val="20"/>
                <w:szCs w:val="20"/>
              </w:rPr>
              <w:t>CPVS</w:t>
            </w:r>
          </w:p>
        </w:tc>
        <w:tc>
          <w:tcPr>
            <w:tcW w:w="1559" w:type="dxa"/>
          </w:tcPr>
          <w:p w14:paraId="3F4D4B3B" w14:textId="054036E8" w:rsidR="00680666" w:rsidRPr="004E4092" w:rsidRDefault="004E6262" w:rsidP="008D18E7">
            <w:pPr>
              <w:jc w:val="center"/>
              <w:rPr>
                <w:rFonts w:ascii="Times New Roman" w:hAnsi="Times New Roman" w:cs="Times New Roman"/>
                <w:sz w:val="20"/>
                <w:szCs w:val="20"/>
              </w:rPr>
            </w:pPr>
            <w:r w:rsidRPr="004E4092">
              <w:rPr>
                <w:rFonts w:ascii="Times New Roman" w:hAnsi="Times New Roman" w:cs="Times New Roman"/>
                <w:sz w:val="20"/>
                <w:szCs w:val="20"/>
              </w:rPr>
              <w:t>Crema</w:t>
            </w:r>
          </w:p>
        </w:tc>
        <w:tc>
          <w:tcPr>
            <w:tcW w:w="1418" w:type="dxa"/>
          </w:tcPr>
          <w:p w14:paraId="134BE82F" w14:textId="33DED044" w:rsidR="00680666" w:rsidRPr="004E4092" w:rsidRDefault="004E6262" w:rsidP="008D18E7">
            <w:pPr>
              <w:jc w:val="center"/>
              <w:rPr>
                <w:rFonts w:ascii="Times New Roman" w:hAnsi="Times New Roman" w:cs="Times New Roman"/>
                <w:sz w:val="20"/>
                <w:szCs w:val="20"/>
              </w:rPr>
            </w:pPr>
            <w:r w:rsidRPr="004E4092">
              <w:rPr>
                <w:rFonts w:ascii="Times New Roman" w:hAnsi="Times New Roman" w:cs="Times New Roman"/>
                <w:sz w:val="20"/>
                <w:szCs w:val="20"/>
              </w:rPr>
              <w:t>Crema</w:t>
            </w:r>
          </w:p>
        </w:tc>
        <w:tc>
          <w:tcPr>
            <w:tcW w:w="1417" w:type="dxa"/>
          </w:tcPr>
          <w:p w14:paraId="62170D11" w14:textId="05E88857" w:rsidR="00680666" w:rsidRPr="004E4092" w:rsidRDefault="004E6262" w:rsidP="008D18E7">
            <w:pPr>
              <w:jc w:val="center"/>
              <w:rPr>
                <w:rFonts w:ascii="Times New Roman" w:hAnsi="Times New Roman" w:cs="Times New Roman"/>
                <w:sz w:val="20"/>
                <w:szCs w:val="20"/>
              </w:rPr>
            </w:pPr>
            <w:r w:rsidRPr="004E4092">
              <w:rPr>
                <w:rFonts w:ascii="Times New Roman" w:hAnsi="Times New Roman" w:cs="Times New Roman"/>
                <w:sz w:val="20"/>
                <w:szCs w:val="20"/>
              </w:rPr>
              <w:t>Crema</w:t>
            </w:r>
          </w:p>
        </w:tc>
        <w:tc>
          <w:tcPr>
            <w:tcW w:w="1418" w:type="dxa"/>
          </w:tcPr>
          <w:p w14:paraId="295D35A5" w14:textId="44C31798" w:rsidR="00680666" w:rsidRPr="004E4092" w:rsidRDefault="004E6262" w:rsidP="008D18E7">
            <w:pPr>
              <w:jc w:val="center"/>
              <w:rPr>
                <w:rFonts w:ascii="Times New Roman" w:hAnsi="Times New Roman" w:cs="Times New Roman"/>
                <w:sz w:val="20"/>
                <w:szCs w:val="20"/>
              </w:rPr>
            </w:pPr>
            <w:r w:rsidRPr="004E4092">
              <w:rPr>
                <w:rFonts w:ascii="Times New Roman" w:hAnsi="Times New Roman" w:cs="Times New Roman"/>
                <w:sz w:val="20"/>
                <w:szCs w:val="20"/>
              </w:rPr>
              <w:t>Crema</w:t>
            </w:r>
          </w:p>
        </w:tc>
        <w:tc>
          <w:tcPr>
            <w:tcW w:w="1417" w:type="dxa"/>
          </w:tcPr>
          <w:p w14:paraId="77DFC711" w14:textId="0B6CFF95" w:rsidR="00680666" w:rsidRPr="004E4092" w:rsidRDefault="004E6262" w:rsidP="008D18E7">
            <w:pPr>
              <w:jc w:val="center"/>
              <w:rPr>
                <w:rFonts w:ascii="Times New Roman" w:hAnsi="Times New Roman" w:cs="Times New Roman"/>
                <w:sz w:val="20"/>
                <w:szCs w:val="20"/>
              </w:rPr>
            </w:pPr>
            <w:r w:rsidRPr="004E4092">
              <w:rPr>
                <w:rFonts w:ascii="Times New Roman" w:hAnsi="Times New Roman" w:cs="Times New Roman"/>
                <w:sz w:val="20"/>
                <w:szCs w:val="20"/>
              </w:rPr>
              <w:t>Crema</w:t>
            </w:r>
          </w:p>
        </w:tc>
        <w:tc>
          <w:tcPr>
            <w:tcW w:w="1418" w:type="dxa"/>
          </w:tcPr>
          <w:p w14:paraId="5EE4C5FE" w14:textId="6F95B70A" w:rsidR="00680666" w:rsidRPr="004E4092" w:rsidRDefault="004E6262" w:rsidP="008D18E7">
            <w:pPr>
              <w:jc w:val="center"/>
              <w:rPr>
                <w:rFonts w:ascii="Times New Roman" w:hAnsi="Times New Roman" w:cs="Times New Roman"/>
                <w:sz w:val="20"/>
                <w:szCs w:val="20"/>
              </w:rPr>
            </w:pPr>
            <w:r w:rsidRPr="004E4092">
              <w:rPr>
                <w:rFonts w:ascii="Times New Roman" w:hAnsi="Times New Roman" w:cs="Times New Roman"/>
                <w:sz w:val="20"/>
                <w:szCs w:val="20"/>
              </w:rPr>
              <w:t>Crema</w:t>
            </w:r>
          </w:p>
        </w:tc>
        <w:tc>
          <w:tcPr>
            <w:tcW w:w="1417" w:type="dxa"/>
          </w:tcPr>
          <w:p w14:paraId="098C93FE" w14:textId="5D9BF883" w:rsidR="00680666" w:rsidRPr="004E4092" w:rsidRDefault="004E6262" w:rsidP="008D18E7">
            <w:pPr>
              <w:jc w:val="center"/>
              <w:rPr>
                <w:rFonts w:ascii="Times New Roman" w:hAnsi="Times New Roman" w:cs="Times New Roman"/>
                <w:sz w:val="20"/>
                <w:szCs w:val="20"/>
              </w:rPr>
            </w:pPr>
            <w:r w:rsidRPr="004E4092">
              <w:rPr>
                <w:rFonts w:ascii="Times New Roman" w:hAnsi="Times New Roman" w:cs="Times New Roman"/>
                <w:sz w:val="20"/>
                <w:szCs w:val="20"/>
              </w:rPr>
              <w:t>Crema</w:t>
            </w:r>
          </w:p>
        </w:tc>
        <w:tc>
          <w:tcPr>
            <w:tcW w:w="1418" w:type="dxa"/>
          </w:tcPr>
          <w:p w14:paraId="71162E45" w14:textId="4399996C" w:rsidR="00680666" w:rsidRPr="004E4092" w:rsidRDefault="004E6262" w:rsidP="008D18E7">
            <w:pPr>
              <w:jc w:val="center"/>
              <w:rPr>
                <w:rFonts w:ascii="Times New Roman" w:hAnsi="Times New Roman" w:cs="Times New Roman"/>
                <w:sz w:val="20"/>
                <w:szCs w:val="20"/>
              </w:rPr>
            </w:pPr>
            <w:r w:rsidRPr="004E4092">
              <w:rPr>
                <w:rFonts w:ascii="Times New Roman" w:hAnsi="Times New Roman" w:cs="Times New Roman"/>
                <w:sz w:val="20"/>
                <w:szCs w:val="20"/>
              </w:rPr>
              <w:t>Crema</w:t>
            </w:r>
          </w:p>
        </w:tc>
        <w:tc>
          <w:tcPr>
            <w:tcW w:w="1276" w:type="dxa"/>
          </w:tcPr>
          <w:p w14:paraId="7AF9F357" w14:textId="769FAA49" w:rsidR="00680666" w:rsidRPr="004E4092" w:rsidRDefault="004E6262" w:rsidP="008D18E7">
            <w:pPr>
              <w:jc w:val="center"/>
              <w:rPr>
                <w:rFonts w:ascii="Times New Roman" w:hAnsi="Times New Roman" w:cs="Times New Roman"/>
                <w:sz w:val="20"/>
                <w:szCs w:val="20"/>
              </w:rPr>
            </w:pPr>
            <w:r w:rsidRPr="004E4092">
              <w:rPr>
                <w:rFonts w:ascii="Times New Roman" w:hAnsi="Times New Roman" w:cs="Times New Roman"/>
                <w:sz w:val="20"/>
                <w:szCs w:val="20"/>
              </w:rPr>
              <w:t>Crema</w:t>
            </w:r>
          </w:p>
        </w:tc>
      </w:tr>
      <w:tr w:rsidR="003E7E2C" w:rsidRPr="004E4092" w14:paraId="03A04B43" w14:textId="77777777" w:rsidTr="004E4092">
        <w:trPr>
          <w:trHeight w:val="293"/>
        </w:trPr>
        <w:tc>
          <w:tcPr>
            <w:tcW w:w="817" w:type="dxa"/>
          </w:tcPr>
          <w:p w14:paraId="3447AAD4" w14:textId="60F97851" w:rsidR="004E6262" w:rsidRPr="004E4092" w:rsidRDefault="004E6262" w:rsidP="008D18E7">
            <w:pPr>
              <w:jc w:val="center"/>
              <w:rPr>
                <w:rFonts w:ascii="Times New Roman" w:hAnsi="Times New Roman" w:cs="Times New Roman"/>
                <w:b/>
                <w:sz w:val="20"/>
                <w:szCs w:val="20"/>
              </w:rPr>
            </w:pPr>
            <w:r w:rsidRPr="004E4092">
              <w:rPr>
                <w:rFonts w:ascii="Times New Roman" w:hAnsi="Times New Roman" w:cs="Times New Roman"/>
                <w:b/>
                <w:sz w:val="20"/>
                <w:szCs w:val="20"/>
              </w:rPr>
              <w:t>CSVS</w:t>
            </w:r>
          </w:p>
        </w:tc>
        <w:tc>
          <w:tcPr>
            <w:tcW w:w="1559" w:type="dxa"/>
          </w:tcPr>
          <w:p w14:paraId="3C71498D" w14:textId="0B87080C" w:rsidR="004E6262" w:rsidRPr="004E4092" w:rsidRDefault="004E6262" w:rsidP="008D18E7">
            <w:pPr>
              <w:jc w:val="center"/>
              <w:rPr>
                <w:rFonts w:ascii="Times New Roman" w:hAnsi="Times New Roman" w:cs="Times New Roman"/>
                <w:sz w:val="20"/>
                <w:szCs w:val="20"/>
              </w:rPr>
            </w:pPr>
            <w:r w:rsidRPr="004E4092">
              <w:rPr>
                <w:rFonts w:ascii="Times New Roman" w:hAnsi="Times New Roman" w:cs="Times New Roman"/>
                <w:sz w:val="20"/>
                <w:szCs w:val="20"/>
              </w:rPr>
              <w:t>Purpura</w:t>
            </w:r>
          </w:p>
        </w:tc>
        <w:tc>
          <w:tcPr>
            <w:tcW w:w="1418" w:type="dxa"/>
          </w:tcPr>
          <w:p w14:paraId="611F8B73" w14:textId="564C7CD0" w:rsidR="004E6262" w:rsidRPr="004E4092" w:rsidRDefault="004E6262" w:rsidP="008D18E7">
            <w:pPr>
              <w:jc w:val="center"/>
              <w:rPr>
                <w:rFonts w:ascii="Times New Roman" w:hAnsi="Times New Roman" w:cs="Times New Roman"/>
                <w:sz w:val="20"/>
                <w:szCs w:val="20"/>
              </w:rPr>
            </w:pPr>
            <w:r w:rsidRPr="004E4092">
              <w:rPr>
                <w:rFonts w:ascii="Times New Roman" w:hAnsi="Times New Roman" w:cs="Times New Roman"/>
                <w:sz w:val="20"/>
                <w:szCs w:val="20"/>
              </w:rPr>
              <w:t>Purpura</w:t>
            </w:r>
          </w:p>
        </w:tc>
        <w:tc>
          <w:tcPr>
            <w:tcW w:w="1417" w:type="dxa"/>
          </w:tcPr>
          <w:p w14:paraId="1235A3D4" w14:textId="4F5D2A34" w:rsidR="004E6262" w:rsidRPr="004E4092" w:rsidRDefault="004E6262" w:rsidP="008D18E7">
            <w:pPr>
              <w:jc w:val="center"/>
              <w:rPr>
                <w:rFonts w:ascii="Times New Roman" w:hAnsi="Times New Roman" w:cs="Times New Roman"/>
                <w:sz w:val="20"/>
                <w:szCs w:val="20"/>
              </w:rPr>
            </w:pPr>
            <w:r w:rsidRPr="004E4092">
              <w:rPr>
                <w:rFonts w:ascii="Times New Roman" w:hAnsi="Times New Roman" w:cs="Times New Roman"/>
                <w:sz w:val="20"/>
                <w:szCs w:val="20"/>
              </w:rPr>
              <w:t>Purpura</w:t>
            </w:r>
          </w:p>
        </w:tc>
        <w:tc>
          <w:tcPr>
            <w:tcW w:w="1418" w:type="dxa"/>
          </w:tcPr>
          <w:p w14:paraId="2EDAC8D2" w14:textId="4428E348" w:rsidR="004E6262" w:rsidRPr="004E4092" w:rsidRDefault="004E6262" w:rsidP="008D18E7">
            <w:pPr>
              <w:jc w:val="center"/>
              <w:rPr>
                <w:rFonts w:ascii="Times New Roman" w:hAnsi="Times New Roman" w:cs="Times New Roman"/>
                <w:sz w:val="20"/>
                <w:szCs w:val="20"/>
              </w:rPr>
            </w:pPr>
            <w:r w:rsidRPr="004E4092">
              <w:rPr>
                <w:rFonts w:ascii="Times New Roman" w:hAnsi="Times New Roman" w:cs="Times New Roman"/>
                <w:sz w:val="20"/>
                <w:szCs w:val="20"/>
              </w:rPr>
              <w:t>Purpura</w:t>
            </w:r>
          </w:p>
        </w:tc>
        <w:tc>
          <w:tcPr>
            <w:tcW w:w="1417" w:type="dxa"/>
          </w:tcPr>
          <w:p w14:paraId="1A56DABC" w14:textId="6FA42B8D" w:rsidR="004E6262" w:rsidRPr="004E4092" w:rsidRDefault="004E6262" w:rsidP="008D18E7">
            <w:pPr>
              <w:jc w:val="center"/>
              <w:rPr>
                <w:rFonts w:ascii="Times New Roman" w:hAnsi="Times New Roman" w:cs="Times New Roman"/>
                <w:sz w:val="20"/>
                <w:szCs w:val="20"/>
              </w:rPr>
            </w:pPr>
            <w:r w:rsidRPr="004E4092">
              <w:rPr>
                <w:rFonts w:ascii="Times New Roman" w:hAnsi="Times New Roman" w:cs="Times New Roman"/>
                <w:sz w:val="20"/>
                <w:szCs w:val="20"/>
              </w:rPr>
              <w:t>Purpura</w:t>
            </w:r>
          </w:p>
        </w:tc>
        <w:tc>
          <w:tcPr>
            <w:tcW w:w="1418" w:type="dxa"/>
          </w:tcPr>
          <w:p w14:paraId="11122BDA" w14:textId="0827BDBB" w:rsidR="004E6262" w:rsidRPr="004E4092" w:rsidRDefault="004E6262" w:rsidP="008D18E7">
            <w:pPr>
              <w:jc w:val="center"/>
              <w:rPr>
                <w:rFonts w:ascii="Times New Roman" w:hAnsi="Times New Roman" w:cs="Times New Roman"/>
                <w:sz w:val="20"/>
                <w:szCs w:val="20"/>
              </w:rPr>
            </w:pPr>
            <w:r w:rsidRPr="004E4092">
              <w:rPr>
                <w:rFonts w:ascii="Times New Roman" w:hAnsi="Times New Roman" w:cs="Times New Roman"/>
                <w:sz w:val="20"/>
                <w:szCs w:val="20"/>
              </w:rPr>
              <w:t>Ausente</w:t>
            </w:r>
          </w:p>
        </w:tc>
        <w:tc>
          <w:tcPr>
            <w:tcW w:w="1417" w:type="dxa"/>
          </w:tcPr>
          <w:p w14:paraId="0128FD9A" w14:textId="77A66BFF" w:rsidR="004E6262" w:rsidRPr="004E4092" w:rsidRDefault="004E6262" w:rsidP="008D18E7">
            <w:pPr>
              <w:jc w:val="center"/>
              <w:rPr>
                <w:rFonts w:ascii="Times New Roman" w:hAnsi="Times New Roman" w:cs="Times New Roman"/>
                <w:sz w:val="20"/>
                <w:szCs w:val="20"/>
              </w:rPr>
            </w:pPr>
            <w:r w:rsidRPr="004E4092">
              <w:rPr>
                <w:rFonts w:ascii="Times New Roman" w:hAnsi="Times New Roman" w:cs="Times New Roman"/>
                <w:sz w:val="20"/>
                <w:szCs w:val="20"/>
              </w:rPr>
              <w:t>Purpura</w:t>
            </w:r>
          </w:p>
        </w:tc>
        <w:tc>
          <w:tcPr>
            <w:tcW w:w="1418" w:type="dxa"/>
          </w:tcPr>
          <w:p w14:paraId="1C95A14A" w14:textId="468A1743" w:rsidR="004E6262" w:rsidRPr="004E4092" w:rsidRDefault="004E6262" w:rsidP="008D18E7">
            <w:pPr>
              <w:jc w:val="center"/>
              <w:rPr>
                <w:rFonts w:ascii="Times New Roman" w:hAnsi="Times New Roman" w:cs="Times New Roman"/>
                <w:sz w:val="20"/>
                <w:szCs w:val="20"/>
              </w:rPr>
            </w:pPr>
            <w:r w:rsidRPr="004E4092">
              <w:rPr>
                <w:rFonts w:ascii="Times New Roman" w:hAnsi="Times New Roman" w:cs="Times New Roman"/>
                <w:sz w:val="20"/>
                <w:szCs w:val="20"/>
              </w:rPr>
              <w:t>Ausente</w:t>
            </w:r>
          </w:p>
        </w:tc>
        <w:tc>
          <w:tcPr>
            <w:tcW w:w="1276" w:type="dxa"/>
          </w:tcPr>
          <w:p w14:paraId="33594B08" w14:textId="3AAB4878" w:rsidR="004E6262" w:rsidRPr="004E4092" w:rsidRDefault="004E6262" w:rsidP="008D18E7">
            <w:pPr>
              <w:jc w:val="center"/>
              <w:rPr>
                <w:rFonts w:ascii="Times New Roman" w:hAnsi="Times New Roman" w:cs="Times New Roman"/>
                <w:sz w:val="20"/>
                <w:szCs w:val="20"/>
              </w:rPr>
            </w:pPr>
            <w:r w:rsidRPr="004E4092">
              <w:rPr>
                <w:rFonts w:ascii="Times New Roman" w:hAnsi="Times New Roman" w:cs="Times New Roman"/>
                <w:sz w:val="20"/>
                <w:szCs w:val="20"/>
              </w:rPr>
              <w:t>Purpura</w:t>
            </w:r>
          </w:p>
        </w:tc>
      </w:tr>
      <w:tr w:rsidR="003E7E2C" w:rsidRPr="004E4092" w14:paraId="0A2E8F0F" w14:textId="77777777" w:rsidTr="004E4092">
        <w:trPr>
          <w:trHeight w:val="310"/>
        </w:trPr>
        <w:tc>
          <w:tcPr>
            <w:tcW w:w="817" w:type="dxa"/>
          </w:tcPr>
          <w:p w14:paraId="377400E6" w14:textId="5FDBECE5" w:rsidR="004E6262" w:rsidRPr="004E4092" w:rsidRDefault="004E6262" w:rsidP="008D18E7">
            <w:pPr>
              <w:jc w:val="center"/>
              <w:rPr>
                <w:rFonts w:ascii="Times New Roman" w:hAnsi="Times New Roman" w:cs="Times New Roman"/>
                <w:b/>
                <w:sz w:val="20"/>
                <w:szCs w:val="20"/>
              </w:rPr>
            </w:pPr>
            <w:r w:rsidRPr="004E4092">
              <w:rPr>
                <w:rFonts w:ascii="Times New Roman" w:hAnsi="Times New Roman" w:cs="Times New Roman"/>
                <w:b/>
                <w:sz w:val="20"/>
                <w:szCs w:val="20"/>
              </w:rPr>
              <w:t>CPGS</w:t>
            </w:r>
          </w:p>
        </w:tc>
        <w:tc>
          <w:tcPr>
            <w:tcW w:w="1559" w:type="dxa"/>
          </w:tcPr>
          <w:p w14:paraId="7853588C" w14:textId="58080958" w:rsidR="004E6262" w:rsidRPr="004E4092" w:rsidRDefault="004E6262" w:rsidP="008D18E7">
            <w:pPr>
              <w:jc w:val="center"/>
              <w:rPr>
                <w:rFonts w:ascii="Times New Roman" w:hAnsi="Times New Roman" w:cs="Times New Roman"/>
                <w:sz w:val="20"/>
                <w:szCs w:val="20"/>
              </w:rPr>
            </w:pPr>
            <w:r w:rsidRPr="004E4092">
              <w:rPr>
                <w:rFonts w:ascii="Times New Roman" w:hAnsi="Times New Roman" w:cs="Times New Roman"/>
                <w:sz w:val="20"/>
                <w:szCs w:val="20"/>
              </w:rPr>
              <w:t>Crema claro</w:t>
            </w:r>
          </w:p>
        </w:tc>
        <w:tc>
          <w:tcPr>
            <w:tcW w:w="1418" w:type="dxa"/>
          </w:tcPr>
          <w:p w14:paraId="3078E50D" w14:textId="475B686F" w:rsidR="004E6262" w:rsidRPr="004E4092" w:rsidRDefault="004E6262" w:rsidP="008D18E7">
            <w:pPr>
              <w:jc w:val="center"/>
              <w:rPr>
                <w:rFonts w:ascii="Times New Roman" w:hAnsi="Times New Roman" w:cs="Times New Roman"/>
                <w:sz w:val="20"/>
                <w:szCs w:val="20"/>
              </w:rPr>
            </w:pPr>
            <w:r w:rsidRPr="004E4092">
              <w:rPr>
                <w:rFonts w:ascii="Times New Roman" w:hAnsi="Times New Roman" w:cs="Times New Roman"/>
                <w:sz w:val="20"/>
                <w:szCs w:val="20"/>
              </w:rPr>
              <w:t>Amarillo</w:t>
            </w:r>
          </w:p>
        </w:tc>
        <w:tc>
          <w:tcPr>
            <w:tcW w:w="1417" w:type="dxa"/>
          </w:tcPr>
          <w:p w14:paraId="28F7F6AC" w14:textId="0A107F94" w:rsidR="004E6262" w:rsidRPr="004E4092" w:rsidRDefault="004E6262" w:rsidP="008D18E7">
            <w:pPr>
              <w:jc w:val="center"/>
              <w:rPr>
                <w:rFonts w:ascii="Times New Roman" w:hAnsi="Times New Roman" w:cs="Times New Roman"/>
                <w:sz w:val="20"/>
                <w:szCs w:val="20"/>
              </w:rPr>
            </w:pPr>
            <w:r w:rsidRPr="004E4092">
              <w:rPr>
                <w:rFonts w:ascii="Times New Roman" w:hAnsi="Times New Roman" w:cs="Times New Roman"/>
                <w:sz w:val="20"/>
                <w:szCs w:val="20"/>
              </w:rPr>
              <w:t>Crema claro</w:t>
            </w:r>
          </w:p>
        </w:tc>
        <w:tc>
          <w:tcPr>
            <w:tcW w:w="1418" w:type="dxa"/>
          </w:tcPr>
          <w:p w14:paraId="4BBEDAE2" w14:textId="3E7F3A8B" w:rsidR="004E6262" w:rsidRPr="004E4092" w:rsidRDefault="004E6262" w:rsidP="008D18E7">
            <w:pPr>
              <w:jc w:val="center"/>
              <w:rPr>
                <w:rFonts w:ascii="Times New Roman" w:hAnsi="Times New Roman" w:cs="Times New Roman"/>
                <w:sz w:val="20"/>
                <w:szCs w:val="20"/>
              </w:rPr>
            </w:pPr>
            <w:r w:rsidRPr="004E4092">
              <w:rPr>
                <w:rFonts w:ascii="Times New Roman" w:hAnsi="Times New Roman" w:cs="Times New Roman"/>
                <w:sz w:val="20"/>
                <w:szCs w:val="20"/>
              </w:rPr>
              <w:t>Crema claro</w:t>
            </w:r>
          </w:p>
        </w:tc>
        <w:tc>
          <w:tcPr>
            <w:tcW w:w="1417" w:type="dxa"/>
          </w:tcPr>
          <w:p w14:paraId="73DFE4FE" w14:textId="18C240A5" w:rsidR="004E6262" w:rsidRPr="004E4092" w:rsidRDefault="004E6262" w:rsidP="008D18E7">
            <w:pPr>
              <w:jc w:val="center"/>
              <w:rPr>
                <w:rFonts w:ascii="Times New Roman" w:hAnsi="Times New Roman" w:cs="Times New Roman"/>
                <w:sz w:val="20"/>
                <w:szCs w:val="20"/>
              </w:rPr>
            </w:pPr>
            <w:r w:rsidRPr="004E4092">
              <w:rPr>
                <w:rFonts w:ascii="Times New Roman" w:hAnsi="Times New Roman" w:cs="Times New Roman"/>
                <w:sz w:val="20"/>
                <w:szCs w:val="20"/>
              </w:rPr>
              <w:t>Amarillo</w:t>
            </w:r>
          </w:p>
        </w:tc>
        <w:tc>
          <w:tcPr>
            <w:tcW w:w="1418" w:type="dxa"/>
          </w:tcPr>
          <w:p w14:paraId="6F60DCC1" w14:textId="6F36B701" w:rsidR="004E6262" w:rsidRPr="004E4092" w:rsidRDefault="004E6262" w:rsidP="008D18E7">
            <w:pPr>
              <w:jc w:val="center"/>
              <w:rPr>
                <w:rFonts w:ascii="Times New Roman" w:hAnsi="Times New Roman" w:cs="Times New Roman"/>
                <w:sz w:val="20"/>
                <w:szCs w:val="20"/>
              </w:rPr>
            </w:pPr>
            <w:r w:rsidRPr="004E4092">
              <w:rPr>
                <w:rFonts w:ascii="Times New Roman" w:hAnsi="Times New Roman" w:cs="Times New Roman"/>
                <w:sz w:val="20"/>
                <w:szCs w:val="20"/>
              </w:rPr>
              <w:t>Crema claro</w:t>
            </w:r>
          </w:p>
        </w:tc>
        <w:tc>
          <w:tcPr>
            <w:tcW w:w="1417" w:type="dxa"/>
          </w:tcPr>
          <w:p w14:paraId="7201DB4F" w14:textId="2117A2FE" w:rsidR="004E6262" w:rsidRPr="004E4092" w:rsidRDefault="004E6262" w:rsidP="008D18E7">
            <w:pPr>
              <w:jc w:val="center"/>
              <w:rPr>
                <w:rFonts w:ascii="Times New Roman" w:hAnsi="Times New Roman" w:cs="Times New Roman"/>
                <w:sz w:val="20"/>
                <w:szCs w:val="20"/>
              </w:rPr>
            </w:pPr>
            <w:r w:rsidRPr="004E4092">
              <w:rPr>
                <w:rFonts w:ascii="Times New Roman" w:hAnsi="Times New Roman" w:cs="Times New Roman"/>
                <w:sz w:val="20"/>
                <w:szCs w:val="20"/>
              </w:rPr>
              <w:t>Crema claro</w:t>
            </w:r>
          </w:p>
        </w:tc>
        <w:tc>
          <w:tcPr>
            <w:tcW w:w="1418" w:type="dxa"/>
          </w:tcPr>
          <w:p w14:paraId="4C476800" w14:textId="31A93BFC" w:rsidR="004E6262" w:rsidRPr="004E4092" w:rsidRDefault="00C42F22" w:rsidP="008D18E7">
            <w:pPr>
              <w:jc w:val="center"/>
              <w:rPr>
                <w:rFonts w:ascii="Times New Roman" w:hAnsi="Times New Roman" w:cs="Times New Roman"/>
                <w:sz w:val="20"/>
                <w:szCs w:val="20"/>
              </w:rPr>
            </w:pPr>
            <w:r w:rsidRPr="004E4092">
              <w:rPr>
                <w:rFonts w:ascii="Times New Roman" w:hAnsi="Times New Roman" w:cs="Times New Roman"/>
                <w:sz w:val="20"/>
                <w:szCs w:val="20"/>
              </w:rPr>
              <w:t>Crema   oscuro</w:t>
            </w:r>
          </w:p>
        </w:tc>
        <w:tc>
          <w:tcPr>
            <w:tcW w:w="1276" w:type="dxa"/>
          </w:tcPr>
          <w:p w14:paraId="6A6D9D0B" w14:textId="286645EB" w:rsidR="004E6262" w:rsidRPr="004E4092" w:rsidRDefault="00917F43" w:rsidP="008D18E7">
            <w:pPr>
              <w:jc w:val="center"/>
              <w:rPr>
                <w:rFonts w:ascii="Times New Roman" w:hAnsi="Times New Roman" w:cs="Times New Roman"/>
                <w:sz w:val="20"/>
                <w:szCs w:val="20"/>
              </w:rPr>
            </w:pPr>
            <w:r w:rsidRPr="004E4092">
              <w:rPr>
                <w:rFonts w:ascii="Times New Roman" w:hAnsi="Times New Roman" w:cs="Times New Roman"/>
                <w:sz w:val="20"/>
                <w:szCs w:val="20"/>
              </w:rPr>
              <w:t>A</w:t>
            </w:r>
            <w:r w:rsidR="004E6262" w:rsidRPr="004E4092">
              <w:rPr>
                <w:rFonts w:ascii="Times New Roman" w:hAnsi="Times New Roman" w:cs="Times New Roman"/>
                <w:sz w:val="20"/>
                <w:szCs w:val="20"/>
              </w:rPr>
              <w:t>marillo</w:t>
            </w:r>
          </w:p>
        </w:tc>
      </w:tr>
      <w:tr w:rsidR="003E7E2C" w:rsidRPr="004E4092" w14:paraId="27AE07A3" w14:textId="77777777" w:rsidTr="004E4092">
        <w:trPr>
          <w:trHeight w:val="293"/>
        </w:trPr>
        <w:tc>
          <w:tcPr>
            <w:tcW w:w="817" w:type="dxa"/>
          </w:tcPr>
          <w:p w14:paraId="3732E0AE" w14:textId="20B7D313" w:rsidR="004E6262" w:rsidRPr="004E4092" w:rsidRDefault="004E6262" w:rsidP="008D18E7">
            <w:pPr>
              <w:jc w:val="center"/>
              <w:rPr>
                <w:rFonts w:ascii="Times New Roman" w:hAnsi="Times New Roman" w:cs="Times New Roman"/>
                <w:b/>
                <w:sz w:val="20"/>
                <w:szCs w:val="20"/>
              </w:rPr>
            </w:pPr>
            <w:r w:rsidRPr="004E4092">
              <w:rPr>
                <w:rFonts w:ascii="Times New Roman" w:hAnsi="Times New Roman" w:cs="Times New Roman"/>
                <w:b/>
                <w:sz w:val="20"/>
                <w:szCs w:val="20"/>
              </w:rPr>
              <w:t>CSGS</w:t>
            </w:r>
          </w:p>
        </w:tc>
        <w:tc>
          <w:tcPr>
            <w:tcW w:w="1559" w:type="dxa"/>
          </w:tcPr>
          <w:p w14:paraId="35E24FD3" w14:textId="22D4A70B" w:rsidR="004E6262" w:rsidRPr="004E4092" w:rsidRDefault="004E6262" w:rsidP="008D18E7">
            <w:pPr>
              <w:jc w:val="center"/>
              <w:rPr>
                <w:rFonts w:ascii="Times New Roman" w:hAnsi="Times New Roman" w:cs="Times New Roman"/>
                <w:sz w:val="20"/>
                <w:szCs w:val="20"/>
              </w:rPr>
            </w:pPr>
            <w:r w:rsidRPr="004E4092">
              <w:rPr>
                <w:rFonts w:ascii="Times New Roman" w:hAnsi="Times New Roman" w:cs="Times New Roman"/>
                <w:sz w:val="20"/>
                <w:szCs w:val="20"/>
              </w:rPr>
              <w:t>Ausente</w:t>
            </w:r>
          </w:p>
        </w:tc>
        <w:tc>
          <w:tcPr>
            <w:tcW w:w="1418" w:type="dxa"/>
          </w:tcPr>
          <w:p w14:paraId="461D189C" w14:textId="77EAE738" w:rsidR="004E6262" w:rsidRPr="004E4092" w:rsidRDefault="004E6262" w:rsidP="008D18E7">
            <w:pPr>
              <w:jc w:val="center"/>
              <w:rPr>
                <w:rFonts w:ascii="Times New Roman" w:hAnsi="Times New Roman" w:cs="Times New Roman"/>
                <w:sz w:val="20"/>
                <w:szCs w:val="20"/>
              </w:rPr>
            </w:pPr>
            <w:r w:rsidRPr="004E4092">
              <w:rPr>
                <w:rFonts w:ascii="Times New Roman" w:hAnsi="Times New Roman" w:cs="Times New Roman"/>
                <w:sz w:val="20"/>
                <w:szCs w:val="20"/>
              </w:rPr>
              <w:t>Ausente</w:t>
            </w:r>
          </w:p>
        </w:tc>
        <w:tc>
          <w:tcPr>
            <w:tcW w:w="1417" w:type="dxa"/>
          </w:tcPr>
          <w:p w14:paraId="6545F309" w14:textId="09B53686" w:rsidR="004E6262" w:rsidRPr="004E4092" w:rsidRDefault="004E6262" w:rsidP="008D18E7">
            <w:pPr>
              <w:jc w:val="center"/>
              <w:rPr>
                <w:rFonts w:ascii="Times New Roman" w:hAnsi="Times New Roman" w:cs="Times New Roman"/>
                <w:sz w:val="20"/>
                <w:szCs w:val="20"/>
              </w:rPr>
            </w:pPr>
            <w:r w:rsidRPr="004E4092">
              <w:rPr>
                <w:rFonts w:ascii="Times New Roman" w:hAnsi="Times New Roman" w:cs="Times New Roman"/>
                <w:sz w:val="20"/>
                <w:szCs w:val="20"/>
              </w:rPr>
              <w:t>Ausente</w:t>
            </w:r>
          </w:p>
        </w:tc>
        <w:tc>
          <w:tcPr>
            <w:tcW w:w="1418" w:type="dxa"/>
          </w:tcPr>
          <w:p w14:paraId="47897C5B" w14:textId="53191062" w:rsidR="004E6262" w:rsidRPr="004E4092" w:rsidRDefault="004E6262" w:rsidP="008D18E7">
            <w:pPr>
              <w:jc w:val="center"/>
              <w:rPr>
                <w:rFonts w:ascii="Times New Roman" w:hAnsi="Times New Roman" w:cs="Times New Roman"/>
                <w:sz w:val="20"/>
                <w:szCs w:val="20"/>
              </w:rPr>
            </w:pPr>
            <w:r w:rsidRPr="004E4092">
              <w:rPr>
                <w:rFonts w:ascii="Times New Roman" w:hAnsi="Times New Roman" w:cs="Times New Roman"/>
                <w:sz w:val="20"/>
                <w:szCs w:val="20"/>
              </w:rPr>
              <w:t>Blanco</w:t>
            </w:r>
          </w:p>
        </w:tc>
        <w:tc>
          <w:tcPr>
            <w:tcW w:w="1417" w:type="dxa"/>
          </w:tcPr>
          <w:p w14:paraId="007491F8" w14:textId="514D017F" w:rsidR="004E6262" w:rsidRPr="004E4092" w:rsidRDefault="004E6262" w:rsidP="008D18E7">
            <w:pPr>
              <w:jc w:val="center"/>
              <w:rPr>
                <w:rFonts w:ascii="Times New Roman" w:hAnsi="Times New Roman" w:cs="Times New Roman"/>
                <w:sz w:val="20"/>
                <w:szCs w:val="20"/>
              </w:rPr>
            </w:pPr>
            <w:r w:rsidRPr="004E4092">
              <w:rPr>
                <w:rFonts w:ascii="Times New Roman" w:hAnsi="Times New Roman" w:cs="Times New Roman"/>
                <w:sz w:val="20"/>
                <w:szCs w:val="20"/>
              </w:rPr>
              <w:t>Ausente</w:t>
            </w:r>
          </w:p>
        </w:tc>
        <w:tc>
          <w:tcPr>
            <w:tcW w:w="1418" w:type="dxa"/>
          </w:tcPr>
          <w:p w14:paraId="13108195" w14:textId="123F37F0" w:rsidR="004E6262" w:rsidRPr="004E4092" w:rsidRDefault="004E6262" w:rsidP="008D18E7">
            <w:pPr>
              <w:jc w:val="center"/>
              <w:rPr>
                <w:rFonts w:ascii="Times New Roman" w:hAnsi="Times New Roman" w:cs="Times New Roman"/>
                <w:sz w:val="20"/>
                <w:szCs w:val="20"/>
              </w:rPr>
            </w:pPr>
            <w:r w:rsidRPr="004E4092">
              <w:rPr>
                <w:rFonts w:ascii="Times New Roman" w:hAnsi="Times New Roman" w:cs="Times New Roman"/>
                <w:sz w:val="20"/>
                <w:szCs w:val="20"/>
              </w:rPr>
              <w:t>Ausente</w:t>
            </w:r>
          </w:p>
        </w:tc>
        <w:tc>
          <w:tcPr>
            <w:tcW w:w="1417" w:type="dxa"/>
          </w:tcPr>
          <w:p w14:paraId="7B47E43A" w14:textId="1E519AA7" w:rsidR="004E6262" w:rsidRPr="004E4092" w:rsidRDefault="004E6262" w:rsidP="008D18E7">
            <w:pPr>
              <w:jc w:val="center"/>
              <w:rPr>
                <w:rFonts w:ascii="Times New Roman" w:hAnsi="Times New Roman" w:cs="Times New Roman"/>
                <w:sz w:val="20"/>
                <w:szCs w:val="20"/>
              </w:rPr>
            </w:pPr>
            <w:r w:rsidRPr="004E4092">
              <w:rPr>
                <w:rFonts w:ascii="Times New Roman" w:hAnsi="Times New Roman" w:cs="Times New Roman"/>
                <w:sz w:val="20"/>
                <w:szCs w:val="20"/>
              </w:rPr>
              <w:t>Ausente</w:t>
            </w:r>
          </w:p>
        </w:tc>
        <w:tc>
          <w:tcPr>
            <w:tcW w:w="1418" w:type="dxa"/>
          </w:tcPr>
          <w:p w14:paraId="100B8C22" w14:textId="3BA6AF71" w:rsidR="004E6262" w:rsidRPr="004E4092" w:rsidRDefault="004E6262" w:rsidP="008D18E7">
            <w:pPr>
              <w:jc w:val="center"/>
              <w:rPr>
                <w:rFonts w:ascii="Times New Roman" w:hAnsi="Times New Roman" w:cs="Times New Roman"/>
                <w:sz w:val="20"/>
                <w:szCs w:val="20"/>
              </w:rPr>
            </w:pPr>
            <w:r w:rsidRPr="004E4092">
              <w:rPr>
                <w:rFonts w:ascii="Times New Roman" w:hAnsi="Times New Roman" w:cs="Times New Roman"/>
                <w:sz w:val="20"/>
                <w:szCs w:val="20"/>
              </w:rPr>
              <w:t>Ausente</w:t>
            </w:r>
          </w:p>
        </w:tc>
        <w:tc>
          <w:tcPr>
            <w:tcW w:w="1276" w:type="dxa"/>
          </w:tcPr>
          <w:p w14:paraId="260BA462" w14:textId="04A5536D" w:rsidR="004E6262" w:rsidRPr="004E4092" w:rsidRDefault="004E6262" w:rsidP="008D18E7">
            <w:pPr>
              <w:jc w:val="center"/>
              <w:rPr>
                <w:rFonts w:ascii="Times New Roman" w:hAnsi="Times New Roman" w:cs="Times New Roman"/>
                <w:sz w:val="20"/>
                <w:szCs w:val="20"/>
              </w:rPr>
            </w:pPr>
            <w:r w:rsidRPr="004E4092">
              <w:rPr>
                <w:rFonts w:ascii="Times New Roman" w:hAnsi="Times New Roman" w:cs="Times New Roman"/>
                <w:sz w:val="20"/>
                <w:szCs w:val="20"/>
              </w:rPr>
              <w:t>Ausente</w:t>
            </w:r>
          </w:p>
        </w:tc>
      </w:tr>
      <w:tr w:rsidR="003E7E2C" w:rsidRPr="004E4092" w14:paraId="192149C7" w14:textId="77777777" w:rsidTr="004E4092">
        <w:trPr>
          <w:trHeight w:val="293"/>
        </w:trPr>
        <w:tc>
          <w:tcPr>
            <w:tcW w:w="817" w:type="dxa"/>
          </w:tcPr>
          <w:p w14:paraId="32FF751C" w14:textId="125A2547" w:rsidR="004E6262" w:rsidRPr="004E4092" w:rsidRDefault="004E6262" w:rsidP="008D18E7">
            <w:pPr>
              <w:jc w:val="center"/>
              <w:rPr>
                <w:rFonts w:ascii="Times New Roman" w:hAnsi="Times New Roman" w:cs="Times New Roman"/>
                <w:b/>
                <w:sz w:val="20"/>
                <w:szCs w:val="20"/>
              </w:rPr>
            </w:pPr>
            <w:r w:rsidRPr="004E4092">
              <w:rPr>
                <w:rFonts w:ascii="Times New Roman" w:hAnsi="Times New Roman" w:cs="Times New Roman"/>
                <w:b/>
                <w:sz w:val="20"/>
                <w:szCs w:val="20"/>
              </w:rPr>
              <w:t>CH</w:t>
            </w:r>
          </w:p>
        </w:tc>
        <w:tc>
          <w:tcPr>
            <w:tcW w:w="1559" w:type="dxa"/>
          </w:tcPr>
          <w:p w14:paraId="0D3C910F" w14:textId="03967312" w:rsidR="004E6262" w:rsidRPr="004E4092" w:rsidRDefault="004E6262" w:rsidP="008D18E7">
            <w:pPr>
              <w:jc w:val="center"/>
              <w:rPr>
                <w:rFonts w:ascii="Times New Roman" w:hAnsi="Times New Roman" w:cs="Times New Roman"/>
                <w:sz w:val="20"/>
                <w:szCs w:val="20"/>
              </w:rPr>
            </w:pPr>
            <w:r w:rsidRPr="004E4092">
              <w:rPr>
                <w:rFonts w:ascii="Times New Roman" w:hAnsi="Times New Roman" w:cs="Times New Roman"/>
                <w:sz w:val="20"/>
                <w:szCs w:val="20"/>
              </w:rPr>
              <w:t>Blanco</w:t>
            </w:r>
          </w:p>
        </w:tc>
        <w:tc>
          <w:tcPr>
            <w:tcW w:w="1418" w:type="dxa"/>
          </w:tcPr>
          <w:p w14:paraId="6795B6C7" w14:textId="70780FAF" w:rsidR="004E6262" w:rsidRPr="004E4092" w:rsidRDefault="004E6262" w:rsidP="008D18E7">
            <w:pPr>
              <w:jc w:val="center"/>
              <w:rPr>
                <w:rFonts w:ascii="Times New Roman" w:hAnsi="Times New Roman" w:cs="Times New Roman"/>
                <w:sz w:val="20"/>
                <w:szCs w:val="20"/>
              </w:rPr>
            </w:pPr>
            <w:r w:rsidRPr="004E4092">
              <w:rPr>
                <w:rFonts w:ascii="Times New Roman" w:hAnsi="Times New Roman" w:cs="Times New Roman"/>
                <w:sz w:val="20"/>
                <w:szCs w:val="20"/>
              </w:rPr>
              <w:t>Blanco</w:t>
            </w:r>
          </w:p>
        </w:tc>
        <w:tc>
          <w:tcPr>
            <w:tcW w:w="1417" w:type="dxa"/>
          </w:tcPr>
          <w:p w14:paraId="7591D152" w14:textId="48FE9AB8" w:rsidR="004E6262" w:rsidRPr="004E4092" w:rsidRDefault="004E6262" w:rsidP="008D18E7">
            <w:pPr>
              <w:jc w:val="center"/>
              <w:rPr>
                <w:rFonts w:ascii="Times New Roman" w:hAnsi="Times New Roman" w:cs="Times New Roman"/>
                <w:sz w:val="20"/>
                <w:szCs w:val="20"/>
              </w:rPr>
            </w:pPr>
            <w:r w:rsidRPr="004E4092">
              <w:rPr>
                <w:rFonts w:ascii="Times New Roman" w:hAnsi="Times New Roman" w:cs="Times New Roman"/>
                <w:sz w:val="20"/>
                <w:szCs w:val="20"/>
              </w:rPr>
              <w:t>Blanco</w:t>
            </w:r>
          </w:p>
        </w:tc>
        <w:tc>
          <w:tcPr>
            <w:tcW w:w="1418" w:type="dxa"/>
          </w:tcPr>
          <w:p w14:paraId="76183F9B" w14:textId="6A825F48" w:rsidR="004E6262" w:rsidRPr="004E4092" w:rsidRDefault="004E6262" w:rsidP="008D18E7">
            <w:pPr>
              <w:jc w:val="center"/>
              <w:rPr>
                <w:rFonts w:ascii="Times New Roman" w:hAnsi="Times New Roman" w:cs="Times New Roman"/>
                <w:sz w:val="20"/>
                <w:szCs w:val="20"/>
              </w:rPr>
            </w:pPr>
            <w:r w:rsidRPr="004E4092">
              <w:rPr>
                <w:rFonts w:ascii="Times New Roman" w:hAnsi="Times New Roman" w:cs="Times New Roman"/>
                <w:sz w:val="20"/>
                <w:szCs w:val="20"/>
              </w:rPr>
              <w:t>Blanco</w:t>
            </w:r>
          </w:p>
        </w:tc>
        <w:tc>
          <w:tcPr>
            <w:tcW w:w="1417" w:type="dxa"/>
          </w:tcPr>
          <w:p w14:paraId="1B4D113A" w14:textId="268E3037" w:rsidR="004E6262" w:rsidRPr="004E4092" w:rsidRDefault="004E6262" w:rsidP="008D18E7">
            <w:pPr>
              <w:jc w:val="center"/>
              <w:rPr>
                <w:rFonts w:ascii="Times New Roman" w:hAnsi="Times New Roman" w:cs="Times New Roman"/>
                <w:sz w:val="20"/>
                <w:szCs w:val="20"/>
              </w:rPr>
            </w:pPr>
            <w:r w:rsidRPr="004E4092">
              <w:rPr>
                <w:rFonts w:ascii="Times New Roman" w:hAnsi="Times New Roman" w:cs="Times New Roman"/>
                <w:sz w:val="20"/>
                <w:szCs w:val="20"/>
              </w:rPr>
              <w:t>Blanco</w:t>
            </w:r>
          </w:p>
        </w:tc>
        <w:tc>
          <w:tcPr>
            <w:tcW w:w="1418" w:type="dxa"/>
          </w:tcPr>
          <w:p w14:paraId="769A918B" w14:textId="37DC6667" w:rsidR="004E6262" w:rsidRPr="004E4092" w:rsidRDefault="004E6262" w:rsidP="008D18E7">
            <w:pPr>
              <w:jc w:val="center"/>
              <w:rPr>
                <w:rFonts w:ascii="Times New Roman" w:hAnsi="Times New Roman" w:cs="Times New Roman"/>
                <w:sz w:val="20"/>
                <w:szCs w:val="20"/>
              </w:rPr>
            </w:pPr>
            <w:r w:rsidRPr="004E4092">
              <w:rPr>
                <w:rFonts w:ascii="Times New Roman" w:hAnsi="Times New Roman" w:cs="Times New Roman"/>
                <w:sz w:val="20"/>
                <w:szCs w:val="20"/>
              </w:rPr>
              <w:t>Blanco</w:t>
            </w:r>
          </w:p>
        </w:tc>
        <w:tc>
          <w:tcPr>
            <w:tcW w:w="1417" w:type="dxa"/>
          </w:tcPr>
          <w:p w14:paraId="22CE7989" w14:textId="1D514EA5" w:rsidR="004E6262" w:rsidRPr="004E4092" w:rsidRDefault="004E6262" w:rsidP="008D18E7">
            <w:pPr>
              <w:jc w:val="center"/>
              <w:rPr>
                <w:rFonts w:ascii="Times New Roman" w:hAnsi="Times New Roman" w:cs="Times New Roman"/>
                <w:sz w:val="20"/>
                <w:szCs w:val="20"/>
              </w:rPr>
            </w:pPr>
            <w:r w:rsidRPr="004E4092">
              <w:rPr>
                <w:rFonts w:ascii="Times New Roman" w:hAnsi="Times New Roman" w:cs="Times New Roman"/>
                <w:sz w:val="20"/>
                <w:szCs w:val="20"/>
              </w:rPr>
              <w:t>Blanco</w:t>
            </w:r>
          </w:p>
        </w:tc>
        <w:tc>
          <w:tcPr>
            <w:tcW w:w="1418" w:type="dxa"/>
          </w:tcPr>
          <w:p w14:paraId="66192FF2" w14:textId="5342BF85" w:rsidR="004E6262" w:rsidRPr="004E4092" w:rsidRDefault="004E6262" w:rsidP="008D18E7">
            <w:pPr>
              <w:jc w:val="center"/>
              <w:rPr>
                <w:rFonts w:ascii="Times New Roman" w:hAnsi="Times New Roman" w:cs="Times New Roman"/>
                <w:sz w:val="20"/>
                <w:szCs w:val="20"/>
              </w:rPr>
            </w:pPr>
            <w:r w:rsidRPr="004E4092">
              <w:rPr>
                <w:rFonts w:ascii="Times New Roman" w:hAnsi="Times New Roman" w:cs="Times New Roman"/>
                <w:sz w:val="20"/>
                <w:szCs w:val="20"/>
              </w:rPr>
              <w:t>Blanco</w:t>
            </w:r>
          </w:p>
        </w:tc>
        <w:tc>
          <w:tcPr>
            <w:tcW w:w="1276" w:type="dxa"/>
          </w:tcPr>
          <w:p w14:paraId="6F513313" w14:textId="42BA3845" w:rsidR="004E6262" w:rsidRPr="004E4092" w:rsidRDefault="004E6262" w:rsidP="008D18E7">
            <w:pPr>
              <w:jc w:val="center"/>
              <w:rPr>
                <w:rFonts w:ascii="Times New Roman" w:hAnsi="Times New Roman" w:cs="Times New Roman"/>
                <w:sz w:val="20"/>
                <w:szCs w:val="20"/>
              </w:rPr>
            </w:pPr>
            <w:r w:rsidRPr="004E4092">
              <w:rPr>
                <w:rFonts w:ascii="Times New Roman" w:hAnsi="Times New Roman" w:cs="Times New Roman"/>
                <w:sz w:val="20"/>
                <w:szCs w:val="20"/>
              </w:rPr>
              <w:t>Blanco</w:t>
            </w:r>
          </w:p>
        </w:tc>
      </w:tr>
      <w:tr w:rsidR="003E7E2C" w:rsidRPr="004E4092" w14:paraId="07D95CA8" w14:textId="77777777" w:rsidTr="004E4092">
        <w:trPr>
          <w:trHeight w:val="293"/>
        </w:trPr>
        <w:tc>
          <w:tcPr>
            <w:tcW w:w="817" w:type="dxa"/>
          </w:tcPr>
          <w:p w14:paraId="5FAC4AC7" w14:textId="7C538464" w:rsidR="004E6262" w:rsidRPr="004E4092" w:rsidRDefault="004E6262" w:rsidP="008D18E7">
            <w:pPr>
              <w:jc w:val="center"/>
              <w:rPr>
                <w:rFonts w:ascii="Times New Roman" w:hAnsi="Times New Roman" w:cs="Times New Roman"/>
                <w:b/>
                <w:sz w:val="20"/>
                <w:szCs w:val="20"/>
              </w:rPr>
            </w:pPr>
            <w:r w:rsidRPr="004E4092">
              <w:rPr>
                <w:rFonts w:ascii="Times New Roman" w:hAnsi="Times New Roman" w:cs="Times New Roman"/>
                <w:b/>
                <w:sz w:val="20"/>
                <w:szCs w:val="20"/>
              </w:rPr>
              <w:t>TS</w:t>
            </w:r>
          </w:p>
        </w:tc>
        <w:tc>
          <w:tcPr>
            <w:tcW w:w="1559" w:type="dxa"/>
          </w:tcPr>
          <w:p w14:paraId="6FBD9553" w14:textId="3DC9297E" w:rsidR="004E6262" w:rsidRPr="004E4092" w:rsidRDefault="004E6262" w:rsidP="008D18E7">
            <w:pPr>
              <w:jc w:val="center"/>
              <w:rPr>
                <w:rFonts w:ascii="Times New Roman" w:hAnsi="Times New Roman" w:cs="Times New Roman"/>
                <w:sz w:val="20"/>
                <w:szCs w:val="20"/>
              </w:rPr>
            </w:pPr>
            <w:r w:rsidRPr="004E4092">
              <w:rPr>
                <w:rFonts w:ascii="Times New Roman" w:hAnsi="Times New Roman" w:cs="Times New Roman"/>
                <w:sz w:val="20"/>
                <w:szCs w:val="20"/>
              </w:rPr>
              <w:t>Grande</w:t>
            </w:r>
          </w:p>
        </w:tc>
        <w:tc>
          <w:tcPr>
            <w:tcW w:w="1418" w:type="dxa"/>
          </w:tcPr>
          <w:p w14:paraId="5716739B" w14:textId="35F5DF8E" w:rsidR="004E6262" w:rsidRPr="004E4092" w:rsidRDefault="004E6262" w:rsidP="008D18E7">
            <w:pPr>
              <w:jc w:val="center"/>
              <w:rPr>
                <w:rFonts w:ascii="Times New Roman" w:hAnsi="Times New Roman" w:cs="Times New Roman"/>
                <w:sz w:val="20"/>
                <w:szCs w:val="20"/>
              </w:rPr>
            </w:pPr>
            <w:r w:rsidRPr="004E4092">
              <w:rPr>
                <w:rFonts w:ascii="Times New Roman" w:hAnsi="Times New Roman" w:cs="Times New Roman"/>
                <w:sz w:val="20"/>
                <w:szCs w:val="20"/>
              </w:rPr>
              <w:t>Grande</w:t>
            </w:r>
          </w:p>
        </w:tc>
        <w:tc>
          <w:tcPr>
            <w:tcW w:w="1417" w:type="dxa"/>
          </w:tcPr>
          <w:p w14:paraId="135DF53A" w14:textId="348E1A9C" w:rsidR="004E6262" w:rsidRPr="004E4092" w:rsidRDefault="004E6262" w:rsidP="008D18E7">
            <w:pPr>
              <w:jc w:val="center"/>
              <w:rPr>
                <w:rFonts w:ascii="Times New Roman" w:hAnsi="Times New Roman" w:cs="Times New Roman"/>
                <w:sz w:val="20"/>
                <w:szCs w:val="20"/>
              </w:rPr>
            </w:pPr>
            <w:r w:rsidRPr="004E4092">
              <w:rPr>
                <w:rFonts w:ascii="Times New Roman" w:hAnsi="Times New Roman" w:cs="Times New Roman"/>
                <w:sz w:val="20"/>
                <w:szCs w:val="20"/>
              </w:rPr>
              <w:t>Grande</w:t>
            </w:r>
          </w:p>
        </w:tc>
        <w:tc>
          <w:tcPr>
            <w:tcW w:w="1418" w:type="dxa"/>
          </w:tcPr>
          <w:p w14:paraId="16956579" w14:textId="4A9FAC36" w:rsidR="004E6262" w:rsidRPr="004E4092" w:rsidRDefault="004E6262" w:rsidP="008D18E7">
            <w:pPr>
              <w:jc w:val="center"/>
              <w:rPr>
                <w:rFonts w:ascii="Times New Roman" w:hAnsi="Times New Roman" w:cs="Times New Roman"/>
                <w:sz w:val="20"/>
                <w:szCs w:val="20"/>
              </w:rPr>
            </w:pPr>
            <w:r w:rsidRPr="004E4092">
              <w:rPr>
                <w:rFonts w:ascii="Times New Roman" w:hAnsi="Times New Roman" w:cs="Times New Roman"/>
                <w:sz w:val="20"/>
                <w:szCs w:val="20"/>
              </w:rPr>
              <w:t>Grande</w:t>
            </w:r>
          </w:p>
        </w:tc>
        <w:tc>
          <w:tcPr>
            <w:tcW w:w="1417" w:type="dxa"/>
          </w:tcPr>
          <w:p w14:paraId="7C629DA8" w14:textId="6A9E6FC7" w:rsidR="004E6262" w:rsidRPr="004E4092" w:rsidRDefault="004E6262" w:rsidP="008D18E7">
            <w:pPr>
              <w:jc w:val="center"/>
              <w:rPr>
                <w:rFonts w:ascii="Times New Roman" w:hAnsi="Times New Roman" w:cs="Times New Roman"/>
                <w:sz w:val="20"/>
                <w:szCs w:val="20"/>
              </w:rPr>
            </w:pPr>
            <w:r w:rsidRPr="004E4092">
              <w:rPr>
                <w:rFonts w:ascii="Times New Roman" w:hAnsi="Times New Roman" w:cs="Times New Roman"/>
                <w:sz w:val="20"/>
                <w:szCs w:val="20"/>
              </w:rPr>
              <w:t>Grande</w:t>
            </w:r>
          </w:p>
        </w:tc>
        <w:tc>
          <w:tcPr>
            <w:tcW w:w="1418" w:type="dxa"/>
          </w:tcPr>
          <w:p w14:paraId="6E4739E7" w14:textId="6949AA33" w:rsidR="004E6262" w:rsidRPr="004E4092" w:rsidRDefault="004E6262" w:rsidP="008D18E7">
            <w:pPr>
              <w:jc w:val="center"/>
              <w:rPr>
                <w:rFonts w:ascii="Times New Roman" w:hAnsi="Times New Roman" w:cs="Times New Roman"/>
                <w:sz w:val="20"/>
                <w:szCs w:val="20"/>
              </w:rPr>
            </w:pPr>
            <w:r w:rsidRPr="004E4092">
              <w:rPr>
                <w:rFonts w:ascii="Times New Roman" w:hAnsi="Times New Roman" w:cs="Times New Roman"/>
                <w:sz w:val="20"/>
                <w:szCs w:val="20"/>
              </w:rPr>
              <w:t>Mediana</w:t>
            </w:r>
          </w:p>
        </w:tc>
        <w:tc>
          <w:tcPr>
            <w:tcW w:w="1417" w:type="dxa"/>
          </w:tcPr>
          <w:p w14:paraId="3D854722" w14:textId="3BD79D19" w:rsidR="004E6262" w:rsidRPr="004E4092" w:rsidRDefault="004E6262" w:rsidP="008D18E7">
            <w:pPr>
              <w:jc w:val="center"/>
              <w:rPr>
                <w:rFonts w:ascii="Times New Roman" w:hAnsi="Times New Roman" w:cs="Times New Roman"/>
                <w:sz w:val="20"/>
                <w:szCs w:val="20"/>
              </w:rPr>
            </w:pPr>
            <w:r w:rsidRPr="004E4092">
              <w:rPr>
                <w:rFonts w:ascii="Times New Roman" w:hAnsi="Times New Roman" w:cs="Times New Roman"/>
                <w:sz w:val="20"/>
                <w:szCs w:val="20"/>
              </w:rPr>
              <w:t>Grande</w:t>
            </w:r>
          </w:p>
        </w:tc>
        <w:tc>
          <w:tcPr>
            <w:tcW w:w="1418" w:type="dxa"/>
          </w:tcPr>
          <w:p w14:paraId="3D06B2B3" w14:textId="7993DDCB" w:rsidR="004E6262" w:rsidRPr="004E4092" w:rsidRDefault="00E7586D" w:rsidP="008D18E7">
            <w:pPr>
              <w:jc w:val="center"/>
              <w:rPr>
                <w:rFonts w:ascii="Times New Roman" w:hAnsi="Times New Roman" w:cs="Times New Roman"/>
                <w:sz w:val="20"/>
                <w:szCs w:val="20"/>
              </w:rPr>
            </w:pPr>
            <w:r w:rsidRPr="004E4092">
              <w:rPr>
                <w:rFonts w:ascii="Times New Roman" w:hAnsi="Times New Roman" w:cs="Times New Roman"/>
                <w:sz w:val="20"/>
                <w:szCs w:val="20"/>
              </w:rPr>
              <w:t xml:space="preserve">Mediana </w:t>
            </w:r>
          </w:p>
        </w:tc>
        <w:tc>
          <w:tcPr>
            <w:tcW w:w="1276" w:type="dxa"/>
          </w:tcPr>
          <w:p w14:paraId="45026494" w14:textId="4A136827" w:rsidR="004E6262" w:rsidRPr="004E4092" w:rsidRDefault="004E6262" w:rsidP="008D18E7">
            <w:pPr>
              <w:jc w:val="center"/>
              <w:rPr>
                <w:rFonts w:ascii="Times New Roman" w:hAnsi="Times New Roman" w:cs="Times New Roman"/>
                <w:sz w:val="20"/>
                <w:szCs w:val="20"/>
              </w:rPr>
            </w:pPr>
            <w:r w:rsidRPr="004E4092">
              <w:rPr>
                <w:rFonts w:ascii="Times New Roman" w:hAnsi="Times New Roman" w:cs="Times New Roman"/>
                <w:sz w:val="20"/>
                <w:szCs w:val="20"/>
              </w:rPr>
              <w:t>Mediana</w:t>
            </w:r>
          </w:p>
        </w:tc>
      </w:tr>
      <w:tr w:rsidR="003E7E2C" w:rsidRPr="004E4092" w14:paraId="695906B1" w14:textId="77777777" w:rsidTr="004E4092">
        <w:trPr>
          <w:trHeight w:val="293"/>
        </w:trPr>
        <w:tc>
          <w:tcPr>
            <w:tcW w:w="817" w:type="dxa"/>
          </w:tcPr>
          <w:p w14:paraId="36D52D17" w14:textId="66788105" w:rsidR="004E6262" w:rsidRPr="004E4092" w:rsidRDefault="004E6262" w:rsidP="008D18E7">
            <w:pPr>
              <w:jc w:val="center"/>
              <w:rPr>
                <w:rFonts w:ascii="Times New Roman" w:hAnsi="Times New Roman" w:cs="Times New Roman"/>
                <w:b/>
                <w:sz w:val="20"/>
                <w:szCs w:val="20"/>
              </w:rPr>
            </w:pPr>
            <w:r w:rsidRPr="004E4092">
              <w:rPr>
                <w:rFonts w:ascii="Times New Roman" w:hAnsi="Times New Roman" w:cs="Times New Roman"/>
                <w:b/>
                <w:sz w:val="20"/>
                <w:szCs w:val="20"/>
              </w:rPr>
              <w:t>FGS</w:t>
            </w:r>
          </w:p>
        </w:tc>
        <w:tc>
          <w:tcPr>
            <w:tcW w:w="1559" w:type="dxa"/>
          </w:tcPr>
          <w:p w14:paraId="2B2F9250" w14:textId="658F8325" w:rsidR="004E6262" w:rsidRPr="004E4092" w:rsidRDefault="004E6262" w:rsidP="008D18E7">
            <w:pPr>
              <w:jc w:val="center"/>
              <w:rPr>
                <w:rFonts w:ascii="Times New Roman" w:hAnsi="Times New Roman" w:cs="Times New Roman"/>
                <w:sz w:val="20"/>
                <w:szCs w:val="20"/>
              </w:rPr>
            </w:pPr>
            <w:r w:rsidRPr="004E4092">
              <w:rPr>
                <w:rFonts w:ascii="Times New Roman" w:hAnsi="Times New Roman" w:cs="Times New Roman"/>
                <w:sz w:val="20"/>
                <w:szCs w:val="20"/>
              </w:rPr>
              <w:t>Oblongo</w:t>
            </w:r>
          </w:p>
        </w:tc>
        <w:tc>
          <w:tcPr>
            <w:tcW w:w="1418" w:type="dxa"/>
          </w:tcPr>
          <w:p w14:paraId="5B0CE16D" w14:textId="172CDAB4" w:rsidR="004E6262" w:rsidRPr="004E4092" w:rsidRDefault="004E6262" w:rsidP="008D18E7">
            <w:pPr>
              <w:jc w:val="center"/>
              <w:rPr>
                <w:rFonts w:ascii="Times New Roman" w:hAnsi="Times New Roman" w:cs="Times New Roman"/>
                <w:sz w:val="20"/>
                <w:szCs w:val="20"/>
              </w:rPr>
            </w:pPr>
            <w:r w:rsidRPr="004E4092">
              <w:rPr>
                <w:rFonts w:ascii="Times New Roman" w:hAnsi="Times New Roman" w:cs="Times New Roman"/>
                <w:sz w:val="20"/>
                <w:szCs w:val="20"/>
              </w:rPr>
              <w:t>Oblongo</w:t>
            </w:r>
          </w:p>
        </w:tc>
        <w:tc>
          <w:tcPr>
            <w:tcW w:w="1417" w:type="dxa"/>
          </w:tcPr>
          <w:p w14:paraId="1830EEB0" w14:textId="2ECEFA24" w:rsidR="004E6262" w:rsidRPr="004E4092" w:rsidRDefault="004E6262" w:rsidP="008D18E7">
            <w:pPr>
              <w:jc w:val="center"/>
              <w:rPr>
                <w:rFonts w:ascii="Times New Roman" w:hAnsi="Times New Roman" w:cs="Times New Roman"/>
                <w:sz w:val="20"/>
                <w:szCs w:val="20"/>
              </w:rPr>
            </w:pPr>
            <w:r w:rsidRPr="004E4092">
              <w:rPr>
                <w:rFonts w:ascii="Times New Roman" w:hAnsi="Times New Roman" w:cs="Times New Roman"/>
                <w:sz w:val="20"/>
                <w:szCs w:val="20"/>
              </w:rPr>
              <w:t>Oblongo</w:t>
            </w:r>
          </w:p>
        </w:tc>
        <w:tc>
          <w:tcPr>
            <w:tcW w:w="1418" w:type="dxa"/>
          </w:tcPr>
          <w:p w14:paraId="2841927B" w14:textId="555F0D3F" w:rsidR="004E6262" w:rsidRPr="004E4092" w:rsidRDefault="004E6262" w:rsidP="008D18E7">
            <w:pPr>
              <w:jc w:val="center"/>
              <w:rPr>
                <w:rFonts w:ascii="Times New Roman" w:hAnsi="Times New Roman" w:cs="Times New Roman"/>
                <w:sz w:val="20"/>
                <w:szCs w:val="20"/>
              </w:rPr>
            </w:pPr>
            <w:r w:rsidRPr="004E4092">
              <w:rPr>
                <w:rFonts w:ascii="Times New Roman" w:hAnsi="Times New Roman" w:cs="Times New Roman"/>
                <w:sz w:val="20"/>
                <w:szCs w:val="20"/>
              </w:rPr>
              <w:t>Oblongo</w:t>
            </w:r>
          </w:p>
        </w:tc>
        <w:tc>
          <w:tcPr>
            <w:tcW w:w="1417" w:type="dxa"/>
          </w:tcPr>
          <w:p w14:paraId="769D4987" w14:textId="3A8BFF61" w:rsidR="004E6262" w:rsidRPr="004E4092" w:rsidRDefault="004E6262" w:rsidP="008D18E7">
            <w:pPr>
              <w:jc w:val="center"/>
              <w:rPr>
                <w:rFonts w:ascii="Times New Roman" w:hAnsi="Times New Roman" w:cs="Times New Roman"/>
                <w:sz w:val="20"/>
                <w:szCs w:val="20"/>
              </w:rPr>
            </w:pPr>
            <w:r w:rsidRPr="004E4092">
              <w:rPr>
                <w:rFonts w:ascii="Times New Roman" w:hAnsi="Times New Roman" w:cs="Times New Roman"/>
                <w:sz w:val="20"/>
                <w:szCs w:val="20"/>
              </w:rPr>
              <w:t>Oblongo</w:t>
            </w:r>
          </w:p>
        </w:tc>
        <w:tc>
          <w:tcPr>
            <w:tcW w:w="1418" w:type="dxa"/>
          </w:tcPr>
          <w:p w14:paraId="0B1ABFE0" w14:textId="6EF5208D" w:rsidR="004E6262" w:rsidRPr="004E4092" w:rsidRDefault="004E6262" w:rsidP="008D18E7">
            <w:pPr>
              <w:jc w:val="center"/>
              <w:rPr>
                <w:rFonts w:ascii="Times New Roman" w:hAnsi="Times New Roman" w:cs="Times New Roman"/>
                <w:sz w:val="20"/>
                <w:szCs w:val="20"/>
              </w:rPr>
            </w:pPr>
            <w:r w:rsidRPr="004E4092">
              <w:rPr>
                <w:rFonts w:ascii="Times New Roman" w:hAnsi="Times New Roman" w:cs="Times New Roman"/>
                <w:sz w:val="20"/>
                <w:szCs w:val="20"/>
              </w:rPr>
              <w:t>arriñonado</w:t>
            </w:r>
          </w:p>
        </w:tc>
        <w:tc>
          <w:tcPr>
            <w:tcW w:w="1417" w:type="dxa"/>
          </w:tcPr>
          <w:p w14:paraId="1C3FA35C" w14:textId="4CEEB789" w:rsidR="004E6262" w:rsidRPr="004E4092" w:rsidRDefault="004E6262" w:rsidP="008D18E7">
            <w:pPr>
              <w:jc w:val="center"/>
              <w:rPr>
                <w:rFonts w:ascii="Times New Roman" w:hAnsi="Times New Roman" w:cs="Times New Roman"/>
                <w:sz w:val="20"/>
                <w:szCs w:val="20"/>
              </w:rPr>
            </w:pPr>
            <w:r w:rsidRPr="004E4092">
              <w:rPr>
                <w:rFonts w:ascii="Times New Roman" w:hAnsi="Times New Roman" w:cs="Times New Roman"/>
                <w:sz w:val="20"/>
                <w:szCs w:val="20"/>
              </w:rPr>
              <w:t>Oblongo</w:t>
            </w:r>
          </w:p>
        </w:tc>
        <w:tc>
          <w:tcPr>
            <w:tcW w:w="1418" w:type="dxa"/>
          </w:tcPr>
          <w:p w14:paraId="506AAFA0" w14:textId="7D03D569" w:rsidR="004E6262" w:rsidRPr="004E4092" w:rsidRDefault="004E6262" w:rsidP="008D18E7">
            <w:pPr>
              <w:jc w:val="center"/>
              <w:rPr>
                <w:rFonts w:ascii="Times New Roman" w:hAnsi="Times New Roman" w:cs="Times New Roman"/>
                <w:sz w:val="20"/>
                <w:szCs w:val="20"/>
              </w:rPr>
            </w:pPr>
            <w:r w:rsidRPr="004E4092">
              <w:rPr>
                <w:rFonts w:ascii="Times New Roman" w:hAnsi="Times New Roman" w:cs="Times New Roman"/>
                <w:sz w:val="20"/>
                <w:szCs w:val="20"/>
              </w:rPr>
              <w:t>Oblongo</w:t>
            </w:r>
          </w:p>
        </w:tc>
        <w:tc>
          <w:tcPr>
            <w:tcW w:w="1276" w:type="dxa"/>
          </w:tcPr>
          <w:p w14:paraId="27E0779A" w14:textId="4DA7209F" w:rsidR="004E6262" w:rsidRPr="004E4092" w:rsidRDefault="004E6262" w:rsidP="008D18E7">
            <w:pPr>
              <w:jc w:val="center"/>
              <w:rPr>
                <w:rFonts w:ascii="Times New Roman" w:hAnsi="Times New Roman" w:cs="Times New Roman"/>
                <w:sz w:val="20"/>
                <w:szCs w:val="20"/>
              </w:rPr>
            </w:pPr>
            <w:r w:rsidRPr="004E4092">
              <w:rPr>
                <w:rFonts w:ascii="Times New Roman" w:hAnsi="Times New Roman" w:cs="Times New Roman"/>
                <w:sz w:val="20"/>
                <w:szCs w:val="20"/>
              </w:rPr>
              <w:t>Redondo</w:t>
            </w:r>
          </w:p>
        </w:tc>
      </w:tr>
      <w:tr w:rsidR="003E7E2C" w:rsidRPr="004E4092" w14:paraId="1EBC479A" w14:textId="77777777" w:rsidTr="004E4092">
        <w:trPr>
          <w:trHeight w:val="293"/>
        </w:trPr>
        <w:tc>
          <w:tcPr>
            <w:tcW w:w="817" w:type="dxa"/>
          </w:tcPr>
          <w:p w14:paraId="5546F8F6" w14:textId="1ECF1AE5" w:rsidR="004E6262" w:rsidRPr="004E4092" w:rsidRDefault="004E6262" w:rsidP="008D18E7">
            <w:pPr>
              <w:jc w:val="center"/>
              <w:rPr>
                <w:rFonts w:ascii="Times New Roman" w:hAnsi="Times New Roman" w:cs="Times New Roman"/>
                <w:b/>
                <w:sz w:val="20"/>
                <w:szCs w:val="20"/>
              </w:rPr>
            </w:pPr>
            <w:r w:rsidRPr="004E4092">
              <w:rPr>
                <w:rFonts w:ascii="Times New Roman" w:hAnsi="Times New Roman" w:cs="Times New Roman"/>
                <w:b/>
                <w:sz w:val="20"/>
                <w:szCs w:val="20"/>
              </w:rPr>
              <w:t>BS</w:t>
            </w:r>
          </w:p>
        </w:tc>
        <w:tc>
          <w:tcPr>
            <w:tcW w:w="1559" w:type="dxa"/>
          </w:tcPr>
          <w:p w14:paraId="1EC9D667" w14:textId="1F9B491B" w:rsidR="004E6262" w:rsidRPr="004E4092" w:rsidRDefault="00C42F22" w:rsidP="008D18E7">
            <w:pPr>
              <w:jc w:val="center"/>
              <w:rPr>
                <w:rFonts w:ascii="Times New Roman" w:hAnsi="Times New Roman" w:cs="Times New Roman"/>
                <w:sz w:val="20"/>
                <w:szCs w:val="20"/>
              </w:rPr>
            </w:pPr>
            <w:r w:rsidRPr="004E4092">
              <w:rPr>
                <w:rFonts w:ascii="Times New Roman" w:hAnsi="Times New Roman" w:cs="Times New Roman"/>
                <w:sz w:val="20"/>
                <w:szCs w:val="20"/>
              </w:rPr>
              <w:t>Brilloso</w:t>
            </w:r>
          </w:p>
        </w:tc>
        <w:tc>
          <w:tcPr>
            <w:tcW w:w="1418" w:type="dxa"/>
          </w:tcPr>
          <w:p w14:paraId="4032E983" w14:textId="0D0148D4" w:rsidR="004E6262" w:rsidRPr="004E4092" w:rsidRDefault="00C42F22" w:rsidP="008D18E7">
            <w:pPr>
              <w:jc w:val="center"/>
              <w:rPr>
                <w:rFonts w:ascii="Times New Roman" w:hAnsi="Times New Roman" w:cs="Times New Roman"/>
                <w:sz w:val="20"/>
                <w:szCs w:val="20"/>
              </w:rPr>
            </w:pPr>
            <w:r w:rsidRPr="004E4092">
              <w:rPr>
                <w:rFonts w:ascii="Times New Roman" w:hAnsi="Times New Roman" w:cs="Times New Roman"/>
                <w:sz w:val="20"/>
                <w:szCs w:val="20"/>
              </w:rPr>
              <w:t>Brilloso</w:t>
            </w:r>
          </w:p>
        </w:tc>
        <w:tc>
          <w:tcPr>
            <w:tcW w:w="1417" w:type="dxa"/>
          </w:tcPr>
          <w:p w14:paraId="7C3513FD" w14:textId="0553AD02" w:rsidR="004E6262" w:rsidRPr="004E4092" w:rsidRDefault="00C42F22" w:rsidP="008D18E7">
            <w:pPr>
              <w:jc w:val="center"/>
              <w:rPr>
                <w:rFonts w:ascii="Times New Roman" w:hAnsi="Times New Roman" w:cs="Times New Roman"/>
                <w:sz w:val="20"/>
                <w:szCs w:val="20"/>
              </w:rPr>
            </w:pPr>
            <w:r w:rsidRPr="004E4092">
              <w:rPr>
                <w:rFonts w:ascii="Times New Roman" w:hAnsi="Times New Roman" w:cs="Times New Roman"/>
                <w:sz w:val="20"/>
                <w:szCs w:val="20"/>
              </w:rPr>
              <w:t>Brilloso</w:t>
            </w:r>
          </w:p>
        </w:tc>
        <w:tc>
          <w:tcPr>
            <w:tcW w:w="1418" w:type="dxa"/>
          </w:tcPr>
          <w:p w14:paraId="1B4CC31A" w14:textId="7620DDD8" w:rsidR="004E6262" w:rsidRPr="004E4092" w:rsidRDefault="00C42F22" w:rsidP="008D18E7">
            <w:pPr>
              <w:jc w:val="center"/>
              <w:rPr>
                <w:rFonts w:ascii="Times New Roman" w:hAnsi="Times New Roman" w:cs="Times New Roman"/>
                <w:sz w:val="20"/>
                <w:szCs w:val="20"/>
              </w:rPr>
            </w:pPr>
            <w:r w:rsidRPr="004E4092">
              <w:rPr>
                <w:rFonts w:ascii="Times New Roman" w:hAnsi="Times New Roman" w:cs="Times New Roman"/>
                <w:sz w:val="20"/>
                <w:szCs w:val="20"/>
              </w:rPr>
              <w:t>Brilloso</w:t>
            </w:r>
          </w:p>
        </w:tc>
        <w:tc>
          <w:tcPr>
            <w:tcW w:w="1417" w:type="dxa"/>
          </w:tcPr>
          <w:p w14:paraId="6AE58F63" w14:textId="65EBA98B" w:rsidR="004E6262" w:rsidRPr="004E4092" w:rsidRDefault="00C42F22" w:rsidP="008D18E7">
            <w:pPr>
              <w:jc w:val="center"/>
              <w:rPr>
                <w:rFonts w:ascii="Times New Roman" w:hAnsi="Times New Roman" w:cs="Times New Roman"/>
                <w:sz w:val="20"/>
                <w:szCs w:val="20"/>
              </w:rPr>
            </w:pPr>
            <w:r w:rsidRPr="004E4092">
              <w:rPr>
                <w:rFonts w:ascii="Times New Roman" w:hAnsi="Times New Roman" w:cs="Times New Roman"/>
                <w:sz w:val="20"/>
                <w:szCs w:val="20"/>
              </w:rPr>
              <w:t>Brilloso</w:t>
            </w:r>
          </w:p>
        </w:tc>
        <w:tc>
          <w:tcPr>
            <w:tcW w:w="1418" w:type="dxa"/>
          </w:tcPr>
          <w:p w14:paraId="03BACC18" w14:textId="1CD41FED" w:rsidR="004E6262" w:rsidRPr="004E4092" w:rsidRDefault="00C42F22" w:rsidP="008D18E7">
            <w:pPr>
              <w:jc w:val="center"/>
              <w:rPr>
                <w:rFonts w:ascii="Times New Roman" w:hAnsi="Times New Roman" w:cs="Times New Roman"/>
                <w:sz w:val="20"/>
                <w:szCs w:val="20"/>
              </w:rPr>
            </w:pPr>
            <w:r w:rsidRPr="004E4092">
              <w:rPr>
                <w:rFonts w:ascii="Times New Roman" w:hAnsi="Times New Roman" w:cs="Times New Roman"/>
                <w:sz w:val="20"/>
                <w:szCs w:val="20"/>
              </w:rPr>
              <w:t>Brilloso</w:t>
            </w:r>
          </w:p>
        </w:tc>
        <w:tc>
          <w:tcPr>
            <w:tcW w:w="1417" w:type="dxa"/>
          </w:tcPr>
          <w:p w14:paraId="30346366" w14:textId="10D98631" w:rsidR="004E6262" w:rsidRPr="004E4092" w:rsidRDefault="00C42F22" w:rsidP="008D18E7">
            <w:pPr>
              <w:jc w:val="center"/>
              <w:rPr>
                <w:rFonts w:ascii="Times New Roman" w:hAnsi="Times New Roman" w:cs="Times New Roman"/>
                <w:sz w:val="20"/>
                <w:szCs w:val="20"/>
              </w:rPr>
            </w:pPr>
            <w:r w:rsidRPr="004E4092">
              <w:rPr>
                <w:rFonts w:ascii="Times New Roman" w:hAnsi="Times New Roman" w:cs="Times New Roman"/>
                <w:sz w:val="20"/>
                <w:szCs w:val="20"/>
              </w:rPr>
              <w:t>Brilloso</w:t>
            </w:r>
          </w:p>
        </w:tc>
        <w:tc>
          <w:tcPr>
            <w:tcW w:w="1418" w:type="dxa"/>
          </w:tcPr>
          <w:p w14:paraId="64D6201C" w14:textId="03FDB708" w:rsidR="004E6262" w:rsidRPr="004E4092" w:rsidRDefault="00C42F22" w:rsidP="008D18E7">
            <w:pPr>
              <w:jc w:val="center"/>
              <w:rPr>
                <w:rFonts w:ascii="Times New Roman" w:hAnsi="Times New Roman" w:cs="Times New Roman"/>
                <w:sz w:val="20"/>
                <w:szCs w:val="20"/>
              </w:rPr>
            </w:pPr>
            <w:r w:rsidRPr="004E4092">
              <w:rPr>
                <w:rFonts w:ascii="Times New Roman" w:hAnsi="Times New Roman" w:cs="Times New Roman"/>
                <w:sz w:val="20"/>
                <w:szCs w:val="20"/>
              </w:rPr>
              <w:t>Brilloso</w:t>
            </w:r>
          </w:p>
        </w:tc>
        <w:tc>
          <w:tcPr>
            <w:tcW w:w="1276" w:type="dxa"/>
          </w:tcPr>
          <w:p w14:paraId="059ACD22" w14:textId="5DBD0FA2" w:rsidR="004E6262" w:rsidRPr="004E4092" w:rsidRDefault="00C42F22" w:rsidP="008D18E7">
            <w:pPr>
              <w:jc w:val="center"/>
              <w:rPr>
                <w:rFonts w:ascii="Times New Roman" w:hAnsi="Times New Roman" w:cs="Times New Roman"/>
                <w:sz w:val="20"/>
                <w:szCs w:val="20"/>
              </w:rPr>
            </w:pPr>
            <w:r w:rsidRPr="004E4092">
              <w:rPr>
                <w:rFonts w:ascii="Times New Roman" w:hAnsi="Times New Roman" w:cs="Times New Roman"/>
                <w:sz w:val="20"/>
                <w:szCs w:val="20"/>
              </w:rPr>
              <w:t>Brillo medio</w:t>
            </w:r>
          </w:p>
        </w:tc>
      </w:tr>
      <w:tr w:rsidR="003E7E2C" w:rsidRPr="004E4092" w14:paraId="4AC1D68E" w14:textId="77777777" w:rsidTr="004E4092">
        <w:trPr>
          <w:trHeight w:val="70"/>
        </w:trPr>
        <w:tc>
          <w:tcPr>
            <w:tcW w:w="817" w:type="dxa"/>
          </w:tcPr>
          <w:p w14:paraId="64ED42E1" w14:textId="75692FB8" w:rsidR="004E6262" w:rsidRPr="004E4092" w:rsidRDefault="004E6262" w:rsidP="008D18E7">
            <w:pPr>
              <w:jc w:val="center"/>
              <w:rPr>
                <w:rFonts w:ascii="Times New Roman" w:hAnsi="Times New Roman" w:cs="Times New Roman"/>
                <w:b/>
                <w:sz w:val="20"/>
                <w:szCs w:val="20"/>
              </w:rPr>
            </w:pPr>
            <w:r w:rsidRPr="004E4092">
              <w:rPr>
                <w:rFonts w:ascii="Times New Roman" w:hAnsi="Times New Roman" w:cs="Times New Roman"/>
                <w:b/>
                <w:sz w:val="20"/>
                <w:szCs w:val="20"/>
              </w:rPr>
              <w:t>TT</w:t>
            </w:r>
          </w:p>
        </w:tc>
        <w:tc>
          <w:tcPr>
            <w:tcW w:w="1559" w:type="dxa"/>
          </w:tcPr>
          <w:p w14:paraId="7D2B9730" w14:textId="23506661" w:rsidR="004E6262" w:rsidRPr="004E4092" w:rsidRDefault="00C42F22" w:rsidP="008D18E7">
            <w:pPr>
              <w:jc w:val="center"/>
              <w:rPr>
                <w:rFonts w:ascii="Times New Roman" w:hAnsi="Times New Roman" w:cs="Times New Roman"/>
                <w:sz w:val="20"/>
                <w:szCs w:val="20"/>
              </w:rPr>
            </w:pPr>
            <w:r w:rsidRPr="004E4092">
              <w:rPr>
                <w:rFonts w:ascii="Times New Roman" w:hAnsi="Times New Roman" w:cs="Times New Roman"/>
                <w:sz w:val="20"/>
                <w:szCs w:val="20"/>
              </w:rPr>
              <w:t>Resistente</w:t>
            </w:r>
          </w:p>
        </w:tc>
        <w:tc>
          <w:tcPr>
            <w:tcW w:w="1418" w:type="dxa"/>
          </w:tcPr>
          <w:p w14:paraId="0C540A65" w14:textId="3F60AA45" w:rsidR="004E6262" w:rsidRPr="004E4092" w:rsidRDefault="00C42F22" w:rsidP="008D18E7">
            <w:pPr>
              <w:jc w:val="center"/>
              <w:rPr>
                <w:rFonts w:ascii="Times New Roman" w:hAnsi="Times New Roman" w:cs="Times New Roman"/>
                <w:sz w:val="20"/>
                <w:szCs w:val="20"/>
              </w:rPr>
            </w:pPr>
            <w:r w:rsidRPr="004E4092">
              <w:rPr>
                <w:rFonts w:ascii="Times New Roman" w:hAnsi="Times New Roman" w:cs="Times New Roman"/>
                <w:sz w:val="20"/>
                <w:szCs w:val="20"/>
              </w:rPr>
              <w:t>Resistente</w:t>
            </w:r>
          </w:p>
        </w:tc>
        <w:tc>
          <w:tcPr>
            <w:tcW w:w="1417" w:type="dxa"/>
          </w:tcPr>
          <w:p w14:paraId="0F1F8535" w14:textId="7A70E4F7" w:rsidR="004E6262" w:rsidRPr="004E4092" w:rsidRDefault="00C42F22" w:rsidP="008D18E7">
            <w:pPr>
              <w:jc w:val="center"/>
              <w:rPr>
                <w:rFonts w:ascii="Times New Roman" w:hAnsi="Times New Roman" w:cs="Times New Roman"/>
                <w:sz w:val="20"/>
                <w:szCs w:val="20"/>
              </w:rPr>
            </w:pPr>
            <w:r w:rsidRPr="004E4092">
              <w:rPr>
                <w:rFonts w:ascii="Times New Roman" w:hAnsi="Times New Roman" w:cs="Times New Roman"/>
                <w:sz w:val="20"/>
                <w:szCs w:val="20"/>
              </w:rPr>
              <w:t>Resistente</w:t>
            </w:r>
          </w:p>
        </w:tc>
        <w:tc>
          <w:tcPr>
            <w:tcW w:w="1418" w:type="dxa"/>
          </w:tcPr>
          <w:p w14:paraId="474604CA" w14:textId="580CD802" w:rsidR="004E6262" w:rsidRPr="004E4092" w:rsidRDefault="00C42F22" w:rsidP="008D18E7">
            <w:pPr>
              <w:jc w:val="center"/>
              <w:rPr>
                <w:rFonts w:ascii="Times New Roman" w:hAnsi="Times New Roman" w:cs="Times New Roman"/>
                <w:sz w:val="20"/>
                <w:szCs w:val="20"/>
              </w:rPr>
            </w:pPr>
            <w:r w:rsidRPr="004E4092">
              <w:rPr>
                <w:rFonts w:ascii="Times New Roman" w:hAnsi="Times New Roman" w:cs="Times New Roman"/>
                <w:sz w:val="20"/>
                <w:szCs w:val="20"/>
              </w:rPr>
              <w:t>Resistente</w:t>
            </w:r>
          </w:p>
        </w:tc>
        <w:tc>
          <w:tcPr>
            <w:tcW w:w="1417" w:type="dxa"/>
          </w:tcPr>
          <w:p w14:paraId="64329E9C" w14:textId="7FC79D5D" w:rsidR="004E6262" w:rsidRPr="004E4092" w:rsidRDefault="00C42F22" w:rsidP="008D18E7">
            <w:pPr>
              <w:jc w:val="center"/>
              <w:rPr>
                <w:rFonts w:ascii="Times New Roman" w:hAnsi="Times New Roman" w:cs="Times New Roman"/>
                <w:sz w:val="20"/>
                <w:szCs w:val="20"/>
              </w:rPr>
            </w:pPr>
            <w:r w:rsidRPr="004E4092">
              <w:rPr>
                <w:rFonts w:ascii="Times New Roman" w:hAnsi="Times New Roman" w:cs="Times New Roman"/>
                <w:sz w:val="20"/>
                <w:szCs w:val="20"/>
              </w:rPr>
              <w:t>Resistente</w:t>
            </w:r>
          </w:p>
        </w:tc>
        <w:tc>
          <w:tcPr>
            <w:tcW w:w="1418" w:type="dxa"/>
          </w:tcPr>
          <w:p w14:paraId="04FBAFBA" w14:textId="27ECF46B" w:rsidR="004E6262" w:rsidRPr="004E4092" w:rsidRDefault="00C42F22" w:rsidP="008D18E7">
            <w:pPr>
              <w:jc w:val="center"/>
              <w:rPr>
                <w:rFonts w:ascii="Times New Roman" w:hAnsi="Times New Roman" w:cs="Times New Roman"/>
                <w:sz w:val="20"/>
                <w:szCs w:val="20"/>
              </w:rPr>
            </w:pPr>
            <w:r w:rsidRPr="004E4092">
              <w:rPr>
                <w:rFonts w:ascii="Times New Roman" w:hAnsi="Times New Roman" w:cs="Times New Roman"/>
                <w:sz w:val="20"/>
                <w:szCs w:val="20"/>
              </w:rPr>
              <w:t>Resistente</w:t>
            </w:r>
          </w:p>
        </w:tc>
        <w:tc>
          <w:tcPr>
            <w:tcW w:w="1417" w:type="dxa"/>
          </w:tcPr>
          <w:p w14:paraId="46911902" w14:textId="48697B9F" w:rsidR="004E6262" w:rsidRPr="004E4092" w:rsidRDefault="00C42F22" w:rsidP="008D18E7">
            <w:pPr>
              <w:jc w:val="center"/>
              <w:rPr>
                <w:rFonts w:ascii="Times New Roman" w:hAnsi="Times New Roman" w:cs="Times New Roman"/>
                <w:sz w:val="20"/>
                <w:szCs w:val="20"/>
              </w:rPr>
            </w:pPr>
            <w:r w:rsidRPr="004E4092">
              <w:rPr>
                <w:rFonts w:ascii="Times New Roman" w:hAnsi="Times New Roman" w:cs="Times New Roman"/>
                <w:sz w:val="20"/>
                <w:szCs w:val="20"/>
              </w:rPr>
              <w:t>Resistente</w:t>
            </w:r>
          </w:p>
        </w:tc>
        <w:tc>
          <w:tcPr>
            <w:tcW w:w="1418" w:type="dxa"/>
          </w:tcPr>
          <w:p w14:paraId="47794289" w14:textId="11B858EF" w:rsidR="004E6262" w:rsidRPr="004E4092" w:rsidRDefault="00C42F22" w:rsidP="008D18E7">
            <w:pPr>
              <w:jc w:val="center"/>
              <w:rPr>
                <w:rFonts w:ascii="Times New Roman" w:hAnsi="Times New Roman" w:cs="Times New Roman"/>
                <w:sz w:val="20"/>
                <w:szCs w:val="20"/>
              </w:rPr>
            </w:pPr>
            <w:r w:rsidRPr="004E4092">
              <w:rPr>
                <w:rFonts w:ascii="Times New Roman" w:hAnsi="Times New Roman" w:cs="Times New Roman"/>
                <w:sz w:val="20"/>
                <w:szCs w:val="20"/>
              </w:rPr>
              <w:t>Resistente</w:t>
            </w:r>
          </w:p>
        </w:tc>
        <w:tc>
          <w:tcPr>
            <w:tcW w:w="1276" w:type="dxa"/>
          </w:tcPr>
          <w:p w14:paraId="11FA4F53" w14:textId="683877F4" w:rsidR="004E6262" w:rsidRPr="004E4092" w:rsidRDefault="00C42F22" w:rsidP="00323C97">
            <w:pPr>
              <w:keepNext/>
              <w:jc w:val="center"/>
              <w:rPr>
                <w:rFonts w:ascii="Times New Roman" w:hAnsi="Times New Roman" w:cs="Times New Roman"/>
                <w:sz w:val="20"/>
                <w:szCs w:val="20"/>
              </w:rPr>
            </w:pPr>
            <w:r w:rsidRPr="004E4092">
              <w:rPr>
                <w:rFonts w:ascii="Times New Roman" w:hAnsi="Times New Roman" w:cs="Times New Roman"/>
                <w:sz w:val="20"/>
                <w:szCs w:val="20"/>
              </w:rPr>
              <w:t>Resistente</w:t>
            </w:r>
          </w:p>
        </w:tc>
      </w:tr>
    </w:tbl>
    <w:bookmarkEnd w:id="207"/>
    <w:p w14:paraId="62D29795" w14:textId="58F20722" w:rsidR="00A11166" w:rsidRPr="00323C97" w:rsidRDefault="00323C97" w:rsidP="00323C97">
      <w:pPr>
        <w:rPr>
          <w:rFonts w:ascii="Times New Roman" w:hAnsi="Times New Roman" w:cs="Times New Roman"/>
          <w:sz w:val="20"/>
          <w:szCs w:val="20"/>
        </w:rPr>
        <w:sectPr w:rsidR="00A11166" w:rsidRPr="00323C97" w:rsidSect="000619D1">
          <w:headerReference w:type="default" r:id="rId63"/>
          <w:footerReference w:type="default" r:id="rId64"/>
          <w:pgSz w:w="16838" w:h="11906" w:orient="landscape" w:code="9"/>
          <w:pgMar w:top="2268" w:right="1701" w:bottom="1701" w:left="1701" w:header="709" w:footer="709" w:gutter="0"/>
          <w:cols w:space="708"/>
          <w:titlePg/>
          <w:docGrid w:linePitch="360"/>
        </w:sectPr>
      </w:pPr>
      <w:r>
        <w:rPr>
          <w:rFonts w:ascii="Times New Roman" w:hAnsi="Times New Roman" w:cs="Times New Roman"/>
          <w:sz w:val="20"/>
          <w:szCs w:val="20"/>
        </w:rPr>
        <w:t xml:space="preserve">  </w:t>
      </w:r>
    </w:p>
    <w:p w14:paraId="5F696133" w14:textId="72B66B5A" w:rsidR="00EB1587" w:rsidRDefault="00EB1587" w:rsidP="002D4E2D">
      <w:pPr>
        <w:spacing w:after="240"/>
        <w:rPr>
          <w:rFonts w:ascii="Times New Roman" w:hAnsi="Times New Roman" w:cs="Times New Roman"/>
          <w:b/>
          <w:sz w:val="24"/>
          <w:szCs w:val="24"/>
        </w:rPr>
      </w:pPr>
      <w:r w:rsidRPr="00E00554">
        <w:rPr>
          <w:rFonts w:ascii="Times New Roman" w:hAnsi="Times New Roman" w:cs="Times New Roman"/>
          <w:b/>
          <w:sz w:val="24"/>
          <w:szCs w:val="24"/>
        </w:rPr>
        <w:lastRenderedPageBreak/>
        <w:t>A</w:t>
      </w:r>
      <w:r w:rsidR="00917F43">
        <w:rPr>
          <w:rFonts w:ascii="Times New Roman" w:hAnsi="Times New Roman" w:cs="Times New Roman"/>
          <w:b/>
          <w:sz w:val="24"/>
          <w:szCs w:val="24"/>
        </w:rPr>
        <w:t>ccesiones</w:t>
      </w:r>
      <w:r w:rsidRPr="00E00554">
        <w:rPr>
          <w:rFonts w:ascii="Times New Roman" w:hAnsi="Times New Roman" w:cs="Times New Roman"/>
          <w:b/>
          <w:sz w:val="24"/>
          <w:szCs w:val="24"/>
        </w:rPr>
        <w:t xml:space="preserve"> (</w:t>
      </w:r>
      <w:r>
        <w:rPr>
          <w:rFonts w:ascii="Times New Roman" w:hAnsi="Times New Roman" w:cs="Times New Roman"/>
          <w:b/>
          <w:sz w:val="24"/>
          <w:szCs w:val="24"/>
        </w:rPr>
        <w:t>fré</w:t>
      </w:r>
      <w:r w:rsidRPr="00E00554">
        <w:rPr>
          <w:rFonts w:ascii="Times New Roman" w:hAnsi="Times New Roman" w:cs="Times New Roman"/>
          <w:b/>
          <w:sz w:val="24"/>
          <w:szCs w:val="24"/>
        </w:rPr>
        <w:t xml:space="preserve">jol </w:t>
      </w:r>
      <w:r>
        <w:rPr>
          <w:rFonts w:ascii="Times New Roman" w:hAnsi="Times New Roman" w:cs="Times New Roman"/>
          <w:b/>
          <w:sz w:val="24"/>
          <w:szCs w:val="24"/>
        </w:rPr>
        <w:t>voluble)</w:t>
      </w:r>
    </w:p>
    <w:p w14:paraId="68C2CFBF" w14:textId="0E70E649" w:rsidR="00EB1587" w:rsidRPr="007B617D" w:rsidRDefault="00EB1587" w:rsidP="002D4E2D">
      <w:pPr>
        <w:spacing w:after="240"/>
        <w:rPr>
          <w:rFonts w:ascii="Times New Roman" w:hAnsi="Times New Roman" w:cs="Times New Roman"/>
          <w:sz w:val="24"/>
          <w:szCs w:val="24"/>
        </w:rPr>
      </w:pPr>
      <w:r>
        <w:rPr>
          <w:rFonts w:ascii="Times New Roman" w:hAnsi="Times New Roman" w:cs="Times New Roman"/>
          <w:sz w:val="24"/>
          <w:szCs w:val="24"/>
        </w:rPr>
        <w:t>E</w:t>
      </w:r>
      <w:r w:rsidR="00917F43">
        <w:rPr>
          <w:rFonts w:ascii="Times New Roman" w:hAnsi="Times New Roman" w:cs="Times New Roman"/>
          <w:sz w:val="24"/>
          <w:szCs w:val="24"/>
        </w:rPr>
        <w:t xml:space="preserve">l germoplasma evaluado de fréjol canario presentó variabilidad fenotípica y genotípica en comparación al testigo: T9: Variedad INIAP-426 </w:t>
      </w:r>
      <w:r w:rsidR="00917F43">
        <w:rPr>
          <w:rFonts w:ascii="Times New Roman" w:hAnsi="Times New Roman" w:cs="Times New Roman"/>
          <w:noProof/>
          <w:sz w:val="24"/>
          <w:szCs w:val="24"/>
          <w:lang w:eastAsia="es-EC"/>
        </w:rPr>
        <w:t>(</w:t>
      </w:r>
      <w:r w:rsidR="002B5272" w:rsidRPr="009C1989">
        <w:rPr>
          <w:rFonts w:ascii="Times New Roman" w:hAnsi="Times New Roman" w:cs="Times New Roman"/>
          <w:sz w:val="24"/>
          <w:szCs w:val="24"/>
          <w:lang w:val="es-ES"/>
        </w:rPr>
        <w:t xml:space="preserve">Cuadro </w:t>
      </w:r>
      <w:r w:rsidR="002B5272">
        <w:rPr>
          <w:rFonts w:ascii="Times New Roman" w:hAnsi="Times New Roman" w:cs="Times New Roman"/>
          <w:sz w:val="24"/>
          <w:szCs w:val="24"/>
          <w:lang w:val="es-ES"/>
        </w:rPr>
        <w:t>No. 3</w:t>
      </w:r>
      <w:r w:rsidR="00917F43">
        <w:rPr>
          <w:rFonts w:ascii="Times New Roman" w:hAnsi="Times New Roman" w:cs="Times New Roman"/>
          <w:sz w:val="24"/>
          <w:szCs w:val="24"/>
          <w:lang w:val="es-ES"/>
        </w:rPr>
        <w:t>).</w:t>
      </w:r>
      <w:r>
        <w:rPr>
          <w:rFonts w:ascii="Times New Roman" w:hAnsi="Times New Roman" w:cs="Times New Roman"/>
          <w:sz w:val="24"/>
          <w:szCs w:val="24"/>
        </w:rPr>
        <w:t xml:space="preserve"> </w:t>
      </w:r>
    </w:p>
    <w:p w14:paraId="14A8B3A6" w14:textId="1D0F10F9" w:rsidR="00EB1587" w:rsidRDefault="00EB1587" w:rsidP="002D4E2D">
      <w:pPr>
        <w:spacing w:after="240"/>
        <w:rPr>
          <w:rFonts w:ascii="Times New Roman" w:hAnsi="Times New Roman" w:cs="Times New Roman"/>
          <w:b/>
          <w:sz w:val="24"/>
          <w:szCs w:val="24"/>
          <w:lang w:val="es-ES"/>
        </w:rPr>
      </w:pPr>
      <w:r>
        <w:rPr>
          <w:rFonts w:ascii="Times New Roman" w:hAnsi="Times New Roman" w:cs="Times New Roman"/>
          <w:sz w:val="24"/>
          <w:szCs w:val="24"/>
          <w:lang w:val="es-ES"/>
        </w:rPr>
        <w:t xml:space="preserve">Para CH las accesiones T1; al T8; tuvieron hojas de color </w:t>
      </w:r>
      <w:r w:rsidR="005C7A2E">
        <w:rPr>
          <w:rFonts w:ascii="Times New Roman" w:hAnsi="Times New Roman" w:cs="Times New Roman"/>
          <w:sz w:val="24"/>
          <w:szCs w:val="24"/>
          <w:lang w:val="es-ES"/>
        </w:rPr>
        <w:t>verde y</w:t>
      </w:r>
      <w:r>
        <w:rPr>
          <w:rFonts w:ascii="Times New Roman" w:hAnsi="Times New Roman" w:cs="Times New Roman"/>
          <w:sz w:val="24"/>
          <w:szCs w:val="24"/>
          <w:lang w:val="es-ES"/>
        </w:rPr>
        <w:t xml:space="preserve"> el T9, present</w:t>
      </w:r>
      <w:r w:rsidR="00917F43">
        <w:rPr>
          <w:rFonts w:ascii="Times New Roman" w:hAnsi="Times New Roman" w:cs="Times New Roman"/>
          <w:sz w:val="24"/>
          <w:szCs w:val="24"/>
          <w:lang w:val="es-ES"/>
        </w:rPr>
        <w:t>ó</w:t>
      </w:r>
      <w:r>
        <w:rPr>
          <w:rFonts w:ascii="Times New Roman" w:hAnsi="Times New Roman" w:cs="Times New Roman"/>
          <w:sz w:val="24"/>
          <w:szCs w:val="24"/>
          <w:lang w:val="es-ES"/>
        </w:rPr>
        <w:t xml:space="preserve"> color verde claro</w:t>
      </w:r>
      <w:r w:rsidRPr="00387EFD">
        <w:rPr>
          <w:rFonts w:ascii="Times New Roman" w:hAnsi="Times New Roman" w:cs="Times New Roman"/>
          <w:sz w:val="24"/>
          <w:szCs w:val="24"/>
          <w:lang w:val="es-ES"/>
        </w:rPr>
        <w:t>, (</w:t>
      </w:r>
      <w:r w:rsidR="002B5272" w:rsidRPr="009C1989">
        <w:rPr>
          <w:rFonts w:ascii="Times New Roman" w:hAnsi="Times New Roman" w:cs="Times New Roman"/>
          <w:sz w:val="24"/>
          <w:szCs w:val="24"/>
          <w:lang w:val="es-ES"/>
        </w:rPr>
        <w:t xml:space="preserve">Cuadro </w:t>
      </w:r>
      <w:r w:rsidR="002B5272">
        <w:rPr>
          <w:rFonts w:ascii="Times New Roman" w:hAnsi="Times New Roman" w:cs="Times New Roman"/>
          <w:sz w:val="24"/>
          <w:szCs w:val="24"/>
          <w:lang w:val="es-ES"/>
        </w:rPr>
        <w:t xml:space="preserve">No. 3 </w:t>
      </w:r>
      <w:r w:rsidR="00166AAF">
        <w:rPr>
          <w:rFonts w:ascii="Times New Roman" w:hAnsi="Times New Roman" w:cs="Times New Roman"/>
          <w:sz w:val="24"/>
          <w:szCs w:val="24"/>
          <w:lang w:val="es-ES"/>
        </w:rPr>
        <w:t xml:space="preserve">y Anexo </w:t>
      </w:r>
      <w:r w:rsidR="009B0F3B">
        <w:rPr>
          <w:rFonts w:ascii="Times New Roman" w:hAnsi="Times New Roman" w:cs="Times New Roman"/>
          <w:sz w:val="24"/>
          <w:szCs w:val="24"/>
          <w:lang w:val="es-ES"/>
        </w:rPr>
        <w:t xml:space="preserve">No. </w:t>
      </w:r>
      <w:r w:rsidR="00166AAF">
        <w:rPr>
          <w:rFonts w:ascii="Times New Roman" w:hAnsi="Times New Roman" w:cs="Times New Roman"/>
          <w:sz w:val="24"/>
          <w:szCs w:val="24"/>
          <w:vertAlign w:val="superscript"/>
          <w:lang w:val="es-ES"/>
        </w:rPr>
        <w:t xml:space="preserve"> </w:t>
      </w:r>
      <w:r w:rsidR="00166AAF" w:rsidRPr="00166AAF">
        <w:rPr>
          <w:rFonts w:ascii="Times New Roman" w:hAnsi="Times New Roman" w:cs="Times New Roman"/>
          <w:sz w:val="24"/>
          <w:szCs w:val="24"/>
          <w:lang w:val="es-ES"/>
        </w:rPr>
        <w:t>6</w:t>
      </w:r>
      <w:r w:rsidRPr="00387EFD">
        <w:rPr>
          <w:rFonts w:ascii="Times New Roman" w:hAnsi="Times New Roman" w:cs="Times New Roman"/>
          <w:sz w:val="24"/>
          <w:szCs w:val="24"/>
          <w:lang w:val="es-ES"/>
        </w:rPr>
        <w:t>).</w:t>
      </w:r>
    </w:p>
    <w:p w14:paraId="7944B5AE" w14:textId="4BCCC2D4" w:rsidR="0095120F" w:rsidRDefault="00EB1587" w:rsidP="002D4E2D">
      <w:pPr>
        <w:spacing w:after="240"/>
        <w:rPr>
          <w:rFonts w:ascii="Times New Roman" w:hAnsi="Times New Roman" w:cs="Times New Roman"/>
          <w:sz w:val="24"/>
          <w:szCs w:val="24"/>
          <w:lang w:val="es-ES"/>
        </w:rPr>
      </w:pPr>
      <w:r w:rsidRPr="00387EFD">
        <w:rPr>
          <w:rFonts w:ascii="Times New Roman" w:hAnsi="Times New Roman" w:cs="Times New Roman"/>
          <w:sz w:val="24"/>
          <w:szCs w:val="24"/>
          <w:lang w:val="es-ES"/>
        </w:rPr>
        <w:t>En CBF las accesiones</w:t>
      </w:r>
      <w:r>
        <w:rPr>
          <w:rFonts w:ascii="Times New Roman" w:hAnsi="Times New Roman" w:cs="Times New Roman"/>
          <w:sz w:val="24"/>
          <w:szCs w:val="24"/>
          <w:lang w:val="es-ES"/>
        </w:rPr>
        <w:t xml:space="preserve"> </w:t>
      </w:r>
      <w:r w:rsidRPr="00387EFD">
        <w:rPr>
          <w:rFonts w:ascii="Times New Roman" w:hAnsi="Times New Roman" w:cs="Times New Roman"/>
          <w:sz w:val="24"/>
          <w:szCs w:val="24"/>
          <w:lang w:val="es-ES"/>
        </w:rPr>
        <w:t xml:space="preserve">T3; T5 </w:t>
      </w:r>
      <w:r w:rsidR="00917F43">
        <w:rPr>
          <w:rFonts w:ascii="Times New Roman" w:hAnsi="Times New Roman" w:cs="Times New Roman"/>
          <w:sz w:val="24"/>
          <w:szCs w:val="24"/>
          <w:lang w:val="es-ES"/>
        </w:rPr>
        <w:t>y</w:t>
      </w:r>
      <w:r w:rsidRPr="00387EFD">
        <w:rPr>
          <w:rFonts w:ascii="Times New Roman" w:hAnsi="Times New Roman" w:cs="Times New Roman"/>
          <w:sz w:val="24"/>
          <w:szCs w:val="24"/>
          <w:lang w:val="es-ES"/>
        </w:rPr>
        <w:t xml:space="preserve"> T6 presentaron color lila </w:t>
      </w:r>
      <w:r>
        <w:rPr>
          <w:rFonts w:ascii="Times New Roman" w:hAnsi="Times New Roman" w:cs="Times New Roman"/>
          <w:sz w:val="24"/>
          <w:szCs w:val="24"/>
          <w:lang w:val="es-ES"/>
        </w:rPr>
        <w:t>y el resto tuvieron color verde limón</w:t>
      </w:r>
      <w:r w:rsidR="0095120F">
        <w:rPr>
          <w:rFonts w:ascii="Times New Roman" w:hAnsi="Times New Roman" w:cs="Times New Roman"/>
          <w:sz w:val="24"/>
          <w:szCs w:val="24"/>
          <w:lang w:val="es-ES"/>
        </w:rPr>
        <w:t xml:space="preserve"> (</w:t>
      </w:r>
      <w:r w:rsidR="002B5272" w:rsidRPr="009C1989">
        <w:rPr>
          <w:rFonts w:ascii="Times New Roman" w:hAnsi="Times New Roman" w:cs="Times New Roman"/>
          <w:sz w:val="24"/>
          <w:szCs w:val="24"/>
          <w:lang w:val="es-ES"/>
        </w:rPr>
        <w:t xml:space="preserve">Cuadro </w:t>
      </w:r>
      <w:r w:rsidR="002B5272">
        <w:rPr>
          <w:rFonts w:ascii="Times New Roman" w:hAnsi="Times New Roman" w:cs="Times New Roman"/>
          <w:sz w:val="24"/>
          <w:szCs w:val="24"/>
          <w:lang w:val="es-ES"/>
        </w:rPr>
        <w:t xml:space="preserve">No. 3 </w:t>
      </w:r>
      <w:r w:rsidR="0095120F">
        <w:rPr>
          <w:rFonts w:ascii="Times New Roman" w:hAnsi="Times New Roman" w:cs="Times New Roman"/>
          <w:sz w:val="24"/>
          <w:szCs w:val="24"/>
          <w:lang w:val="es-ES"/>
        </w:rPr>
        <w:t xml:space="preserve">y Anexo </w:t>
      </w:r>
      <w:r w:rsidR="009B0F3B">
        <w:rPr>
          <w:rFonts w:ascii="Times New Roman" w:hAnsi="Times New Roman" w:cs="Times New Roman"/>
          <w:sz w:val="24"/>
          <w:szCs w:val="24"/>
          <w:lang w:val="es-ES"/>
        </w:rPr>
        <w:t xml:space="preserve">No. </w:t>
      </w:r>
      <w:r w:rsidR="0095120F">
        <w:rPr>
          <w:rFonts w:ascii="Times New Roman" w:hAnsi="Times New Roman" w:cs="Times New Roman"/>
          <w:sz w:val="24"/>
          <w:szCs w:val="24"/>
          <w:vertAlign w:val="superscript"/>
          <w:lang w:val="es-ES"/>
        </w:rPr>
        <w:t xml:space="preserve"> </w:t>
      </w:r>
      <w:r w:rsidR="0095120F" w:rsidRPr="00166AAF">
        <w:rPr>
          <w:rFonts w:ascii="Times New Roman" w:hAnsi="Times New Roman" w:cs="Times New Roman"/>
          <w:sz w:val="24"/>
          <w:szCs w:val="24"/>
          <w:lang w:val="es-ES"/>
        </w:rPr>
        <w:t>6</w:t>
      </w:r>
      <w:r w:rsidR="0095120F" w:rsidRPr="00387EFD">
        <w:rPr>
          <w:rFonts w:ascii="Times New Roman" w:hAnsi="Times New Roman" w:cs="Times New Roman"/>
          <w:sz w:val="24"/>
          <w:szCs w:val="24"/>
          <w:lang w:val="es-ES"/>
        </w:rPr>
        <w:t>).</w:t>
      </w:r>
    </w:p>
    <w:p w14:paraId="28BA17C2" w14:textId="7626C970" w:rsidR="00F2127B" w:rsidRDefault="00917F43" w:rsidP="002D4E2D">
      <w:pPr>
        <w:spacing w:after="240"/>
        <w:rPr>
          <w:rFonts w:ascii="Times New Roman" w:hAnsi="Times New Roman" w:cs="Times New Roman"/>
          <w:sz w:val="24"/>
          <w:szCs w:val="24"/>
          <w:lang w:val="es-ES"/>
        </w:rPr>
      </w:pPr>
      <w:r>
        <w:rPr>
          <w:rFonts w:ascii="Times New Roman" w:hAnsi="Times New Roman" w:cs="Times New Roman"/>
          <w:sz w:val="24"/>
          <w:szCs w:val="24"/>
          <w:lang w:val="es-ES"/>
        </w:rPr>
        <w:t>P</w:t>
      </w:r>
      <w:r w:rsidR="00EB1587">
        <w:rPr>
          <w:rFonts w:ascii="Times New Roman" w:hAnsi="Times New Roman" w:cs="Times New Roman"/>
          <w:sz w:val="24"/>
          <w:szCs w:val="24"/>
          <w:lang w:val="es-ES"/>
        </w:rPr>
        <w:t>ara el CPF</w:t>
      </w:r>
      <w:r>
        <w:rPr>
          <w:rFonts w:ascii="Times New Roman" w:hAnsi="Times New Roman" w:cs="Times New Roman"/>
          <w:sz w:val="24"/>
          <w:szCs w:val="24"/>
          <w:lang w:val="es-ES"/>
        </w:rPr>
        <w:t xml:space="preserve"> </w:t>
      </w:r>
      <w:r w:rsidR="00EB1587">
        <w:rPr>
          <w:rFonts w:ascii="Times New Roman" w:hAnsi="Times New Roman" w:cs="Times New Roman"/>
          <w:sz w:val="24"/>
          <w:szCs w:val="24"/>
          <w:lang w:val="es-ES"/>
        </w:rPr>
        <w:t xml:space="preserve">el </w:t>
      </w:r>
      <w:r w:rsidR="00EB1587" w:rsidRPr="00387EFD">
        <w:rPr>
          <w:rFonts w:ascii="Times New Roman" w:hAnsi="Times New Roman" w:cs="Times New Roman"/>
          <w:sz w:val="24"/>
          <w:szCs w:val="24"/>
          <w:lang w:val="es-ES"/>
        </w:rPr>
        <w:t xml:space="preserve">T3; T5 </w:t>
      </w:r>
      <w:r>
        <w:rPr>
          <w:rFonts w:ascii="Times New Roman" w:hAnsi="Times New Roman" w:cs="Times New Roman"/>
          <w:sz w:val="24"/>
          <w:szCs w:val="24"/>
          <w:lang w:val="es-ES"/>
        </w:rPr>
        <w:t>y</w:t>
      </w:r>
      <w:r w:rsidR="00EB1587" w:rsidRPr="00387EFD">
        <w:rPr>
          <w:rFonts w:ascii="Times New Roman" w:hAnsi="Times New Roman" w:cs="Times New Roman"/>
          <w:sz w:val="24"/>
          <w:szCs w:val="24"/>
          <w:lang w:val="es-ES"/>
        </w:rPr>
        <w:t xml:space="preserve"> T6</w:t>
      </w:r>
      <w:r w:rsidR="00EB1587">
        <w:rPr>
          <w:rFonts w:ascii="Times New Roman" w:hAnsi="Times New Roman" w:cs="Times New Roman"/>
          <w:sz w:val="24"/>
          <w:szCs w:val="24"/>
          <w:lang w:val="es-ES"/>
        </w:rPr>
        <w:t xml:space="preserve"> </w:t>
      </w:r>
      <w:r w:rsidR="005C7A2E">
        <w:rPr>
          <w:rFonts w:ascii="Times New Roman" w:hAnsi="Times New Roman" w:cs="Times New Roman"/>
          <w:sz w:val="24"/>
          <w:szCs w:val="24"/>
          <w:lang w:val="es-ES"/>
        </w:rPr>
        <w:t>tuvieron flores</w:t>
      </w:r>
      <w:r w:rsidR="00EB1587">
        <w:rPr>
          <w:rFonts w:ascii="Times New Roman" w:hAnsi="Times New Roman" w:cs="Times New Roman"/>
          <w:sz w:val="24"/>
          <w:szCs w:val="24"/>
          <w:lang w:val="es-ES"/>
        </w:rPr>
        <w:t xml:space="preserve"> lilas y las demás presentaron flores blancas</w:t>
      </w:r>
      <w:r w:rsidR="00F2127B" w:rsidRPr="00F2127B">
        <w:rPr>
          <w:rFonts w:ascii="Times New Roman" w:hAnsi="Times New Roman" w:cs="Times New Roman"/>
          <w:sz w:val="24"/>
          <w:szCs w:val="24"/>
          <w:lang w:val="es-ES"/>
        </w:rPr>
        <w:t xml:space="preserve"> </w:t>
      </w:r>
      <w:r w:rsidR="00F2127B">
        <w:rPr>
          <w:rFonts w:ascii="Times New Roman" w:hAnsi="Times New Roman" w:cs="Times New Roman"/>
          <w:sz w:val="24"/>
          <w:szCs w:val="24"/>
          <w:lang w:val="es-ES"/>
        </w:rPr>
        <w:t>(</w:t>
      </w:r>
      <w:r w:rsidR="002B5272" w:rsidRPr="009C1989">
        <w:rPr>
          <w:rFonts w:ascii="Times New Roman" w:hAnsi="Times New Roman" w:cs="Times New Roman"/>
          <w:sz w:val="24"/>
          <w:szCs w:val="24"/>
          <w:lang w:val="es-ES"/>
        </w:rPr>
        <w:t xml:space="preserve">Cuadro </w:t>
      </w:r>
      <w:r w:rsidR="002B5272">
        <w:rPr>
          <w:rFonts w:ascii="Times New Roman" w:hAnsi="Times New Roman" w:cs="Times New Roman"/>
          <w:sz w:val="24"/>
          <w:szCs w:val="24"/>
          <w:lang w:val="es-ES"/>
        </w:rPr>
        <w:t xml:space="preserve">No. 3 </w:t>
      </w:r>
      <w:r w:rsidR="00F2127B">
        <w:rPr>
          <w:rFonts w:ascii="Times New Roman" w:hAnsi="Times New Roman" w:cs="Times New Roman"/>
          <w:sz w:val="24"/>
          <w:szCs w:val="24"/>
          <w:lang w:val="es-ES"/>
        </w:rPr>
        <w:t xml:space="preserve">y Anexo </w:t>
      </w:r>
      <w:r w:rsidR="009B0F3B">
        <w:rPr>
          <w:rFonts w:ascii="Times New Roman" w:hAnsi="Times New Roman" w:cs="Times New Roman"/>
          <w:sz w:val="24"/>
          <w:szCs w:val="24"/>
          <w:lang w:val="es-ES"/>
        </w:rPr>
        <w:t xml:space="preserve">No. </w:t>
      </w:r>
      <w:r w:rsidR="00F2127B">
        <w:rPr>
          <w:rFonts w:ascii="Times New Roman" w:hAnsi="Times New Roman" w:cs="Times New Roman"/>
          <w:sz w:val="24"/>
          <w:szCs w:val="24"/>
          <w:vertAlign w:val="superscript"/>
          <w:lang w:val="es-ES"/>
        </w:rPr>
        <w:t xml:space="preserve"> </w:t>
      </w:r>
      <w:r w:rsidR="00F2127B" w:rsidRPr="00166AAF">
        <w:rPr>
          <w:rFonts w:ascii="Times New Roman" w:hAnsi="Times New Roman" w:cs="Times New Roman"/>
          <w:sz w:val="24"/>
          <w:szCs w:val="24"/>
          <w:lang w:val="es-ES"/>
        </w:rPr>
        <w:t>6</w:t>
      </w:r>
      <w:r w:rsidR="00F2127B" w:rsidRPr="00387EFD">
        <w:rPr>
          <w:rFonts w:ascii="Times New Roman" w:hAnsi="Times New Roman" w:cs="Times New Roman"/>
          <w:sz w:val="24"/>
          <w:szCs w:val="24"/>
          <w:lang w:val="es-ES"/>
        </w:rPr>
        <w:t>).</w:t>
      </w:r>
    </w:p>
    <w:p w14:paraId="270091F1" w14:textId="3EC8B2BB" w:rsidR="00EB1587" w:rsidRDefault="00917F43" w:rsidP="002D4E2D">
      <w:pPr>
        <w:spacing w:after="240"/>
        <w:rPr>
          <w:rFonts w:ascii="Times New Roman" w:hAnsi="Times New Roman" w:cs="Times New Roman"/>
          <w:sz w:val="24"/>
          <w:szCs w:val="24"/>
          <w:lang w:val="es-ES"/>
        </w:rPr>
      </w:pPr>
      <w:r>
        <w:rPr>
          <w:rFonts w:ascii="Times New Roman" w:hAnsi="Times New Roman" w:cs="Times New Roman"/>
          <w:sz w:val="24"/>
          <w:szCs w:val="24"/>
          <w:lang w:val="es-ES"/>
        </w:rPr>
        <w:t>E</w:t>
      </w:r>
      <w:r w:rsidR="00EB1587">
        <w:rPr>
          <w:rFonts w:ascii="Times New Roman" w:hAnsi="Times New Roman" w:cs="Times New Roman"/>
          <w:sz w:val="24"/>
          <w:szCs w:val="24"/>
          <w:lang w:val="es-ES"/>
        </w:rPr>
        <w:t xml:space="preserve">n cuanto al CSF el T5 </w:t>
      </w:r>
      <w:r>
        <w:rPr>
          <w:rFonts w:ascii="Times New Roman" w:hAnsi="Times New Roman" w:cs="Times New Roman"/>
          <w:sz w:val="24"/>
          <w:szCs w:val="24"/>
          <w:lang w:val="es-ES"/>
        </w:rPr>
        <w:t>y</w:t>
      </w:r>
      <w:r w:rsidR="00EB1587">
        <w:rPr>
          <w:rFonts w:ascii="Times New Roman" w:hAnsi="Times New Roman" w:cs="Times New Roman"/>
          <w:sz w:val="24"/>
          <w:szCs w:val="24"/>
          <w:lang w:val="es-ES"/>
        </w:rPr>
        <w:t xml:space="preserve"> T6 no presentan</w:t>
      </w:r>
      <w:r w:rsidR="00451420">
        <w:rPr>
          <w:rFonts w:ascii="Times New Roman" w:hAnsi="Times New Roman" w:cs="Times New Roman"/>
          <w:sz w:val="24"/>
          <w:szCs w:val="24"/>
          <w:lang w:val="es-ES"/>
        </w:rPr>
        <w:t>; sin embargo,</w:t>
      </w:r>
      <w:r w:rsidR="00EB1587">
        <w:rPr>
          <w:rFonts w:ascii="Times New Roman" w:hAnsi="Times New Roman" w:cs="Times New Roman"/>
          <w:sz w:val="24"/>
          <w:szCs w:val="24"/>
          <w:lang w:val="es-ES"/>
        </w:rPr>
        <w:t xml:space="preserve"> el T1; T2; T4 </w:t>
      </w:r>
      <w:r w:rsidR="00451420">
        <w:rPr>
          <w:rFonts w:ascii="Times New Roman" w:hAnsi="Times New Roman" w:cs="Times New Roman"/>
          <w:sz w:val="24"/>
          <w:szCs w:val="24"/>
          <w:lang w:val="es-ES"/>
        </w:rPr>
        <w:t>y</w:t>
      </w:r>
      <w:r w:rsidR="00EB1587">
        <w:rPr>
          <w:rFonts w:ascii="Times New Roman" w:hAnsi="Times New Roman" w:cs="Times New Roman"/>
          <w:sz w:val="24"/>
          <w:szCs w:val="24"/>
          <w:lang w:val="es-ES"/>
        </w:rPr>
        <w:t xml:space="preserve"> T9 tuvieron color crema, el T7 </w:t>
      </w:r>
      <w:r w:rsidR="00451420">
        <w:rPr>
          <w:rFonts w:ascii="Times New Roman" w:hAnsi="Times New Roman" w:cs="Times New Roman"/>
          <w:sz w:val="24"/>
          <w:szCs w:val="24"/>
          <w:lang w:val="es-ES"/>
        </w:rPr>
        <w:t>y</w:t>
      </w:r>
      <w:r w:rsidR="00EB1587">
        <w:rPr>
          <w:rFonts w:ascii="Times New Roman" w:hAnsi="Times New Roman" w:cs="Times New Roman"/>
          <w:sz w:val="24"/>
          <w:szCs w:val="24"/>
          <w:lang w:val="es-ES"/>
        </w:rPr>
        <w:t xml:space="preserve"> T8 presentan color lila </w:t>
      </w:r>
      <w:r w:rsidR="005C7A2E">
        <w:rPr>
          <w:rFonts w:ascii="Times New Roman" w:hAnsi="Times New Roman" w:cs="Times New Roman"/>
          <w:sz w:val="24"/>
          <w:szCs w:val="24"/>
          <w:lang w:val="es-ES"/>
        </w:rPr>
        <w:t>y el</w:t>
      </w:r>
      <w:r w:rsidR="00EB1587">
        <w:rPr>
          <w:rFonts w:ascii="Times New Roman" w:hAnsi="Times New Roman" w:cs="Times New Roman"/>
          <w:sz w:val="24"/>
          <w:szCs w:val="24"/>
          <w:lang w:val="es-ES"/>
        </w:rPr>
        <w:t xml:space="preserve"> T3 color blanco </w:t>
      </w:r>
      <w:r w:rsidR="00EB1587" w:rsidRPr="00387EFD">
        <w:rPr>
          <w:rFonts w:ascii="Times New Roman" w:hAnsi="Times New Roman" w:cs="Times New Roman"/>
          <w:sz w:val="24"/>
          <w:szCs w:val="24"/>
          <w:lang w:val="es-ES"/>
        </w:rPr>
        <w:t>(</w:t>
      </w:r>
      <w:r w:rsidR="002B5272" w:rsidRPr="009C1989">
        <w:rPr>
          <w:rFonts w:ascii="Times New Roman" w:hAnsi="Times New Roman" w:cs="Times New Roman"/>
          <w:sz w:val="24"/>
          <w:szCs w:val="24"/>
          <w:lang w:val="es-ES"/>
        </w:rPr>
        <w:t xml:space="preserve">Cuadro </w:t>
      </w:r>
      <w:r w:rsidR="002B5272">
        <w:rPr>
          <w:rFonts w:ascii="Times New Roman" w:hAnsi="Times New Roman" w:cs="Times New Roman"/>
          <w:sz w:val="24"/>
          <w:szCs w:val="24"/>
          <w:lang w:val="es-ES"/>
        </w:rPr>
        <w:t xml:space="preserve">No. 3 </w:t>
      </w:r>
      <w:r w:rsidR="00A92F16">
        <w:rPr>
          <w:rFonts w:ascii="Times New Roman" w:hAnsi="Times New Roman" w:cs="Times New Roman"/>
          <w:sz w:val="24"/>
          <w:szCs w:val="24"/>
          <w:lang w:val="es-ES"/>
        </w:rPr>
        <w:t xml:space="preserve">y Anexo </w:t>
      </w:r>
      <w:r w:rsidR="009B0F3B">
        <w:rPr>
          <w:rFonts w:ascii="Times New Roman" w:hAnsi="Times New Roman" w:cs="Times New Roman"/>
          <w:sz w:val="24"/>
          <w:szCs w:val="24"/>
          <w:lang w:val="es-ES"/>
        </w:rPr>
        <w:t xml:space="preserve">No. </w:t>
      </w:r>
      <w:r w:rsidR="00A92F16">
        <w:rPr>
          <w:rFonts w:ascii="Times New Roman" w:hAnsi="Times New Roman" w:cs="Times New Roman"/>
          <w:sz w:val="24"/>
          <w:szCs w:val="24"/>
          <w:vertAlign w:val="superscript"/>
          <w:lang w:val="es-ES"/>
        </w:rPr>
        <w:t xml:space="preserve"> </w:t>
      </w:r>
      <w:r w:rsidR="00A92F16" w:rsidRPr="00166AAF">
        <w:rPr>
          <w:rFonts w:ascii="Times New Roman" w:hAnsi="Times New Roman" w:cs="Times New Roman"/>
          <w:sz w:val="24"/>
          <w:szCs w:val="24"/>
          <w:lang w:val="es-ES"/>
        </w:rPr>
        <w:t>6</w:t>
      </w:r>
      <w:r w:rsidR="00A92F16" w:rsidRPr="00387EFD">
        <w:rPr>
          <w:rFonts w:ascii="Times New Roman" w:hAnsi="Times New Roman" w:cs="Times New Roman"/>
          <w:sz w:val="24"/>
          <w:szCs w:val="24"/>
          <w:lang w:val="es-ES"/>
        </w:rPr>
        <w:t>).</w:t>
      </w:r>
    </w:p>
    <w:p w14:paraId="7E6CC5DD" w14:textId="4DFEAF67" w:rsidR="00F2127B" w:rsidRDefault="00EB1587" w:rsidP="002D4E2D">
      <w:pPr>
        <w:spacing w:after="240"/>
        <w:rPr>
          <w:rFonts w:ascii="Times New Roman" w:hAnsi="Times New Roman" w:cs="Times New Roman"/>
          <w:sz w:val="24"/>
          <w:szCs w:val="24"/>
          <w:lang w:val="es-ES"/>
        </w:rPr>
      </w:pPr>
      <w:r>
        <w:rPr>
          <w:rFonts w:ascii="Times New Roman" w:hAnsi="Times New Roman" w:cs="Times New Roman"/>
          <w:sz w:val="24"/>
          <w:szCs w:val="24"/>
          <w:lang w:val="es-ES"/>
        </w:rPr>
        <w:t xml:space="preserve">Para CPT todas las accesiones tuvieron color verde claro, en cuanto al CST del T1 al T8 no </w:t>
      </w:r>
      <w:r w:rsidR="005C7A2E">
        <w:rPr>
          <w:rFonts w:ascii="Times New Roman" w:hAnsi="Times New Roman" w:cs="Times New Roman"/>
          <w:sz w:val="24"/>
          <w:szCs w:val="24"/>
          <w:lang w:val="es-ES"/>
        </w:rPr>
        <w:t>presentaron color</w:t>
      </w:r>
      <w:r>
        <w:rPr>
          <w:rFonts w:ascii="Times New Roman" w:hAnsi="Times New Roman" w:cs="Times New Roman"/>
          <w:sz w:val="24"/>
          <w:szCs w:val="24"/>
          <w:lang w:val="es-ES"/>
        </w:rPr>
        <w:t xml:space="preserve"> secundario, el T9 tuvo color morado</w:t>
      </w:r>
      <w:r w:rsidR="00A92F16">
        <w:rPr>
          <w:rFonts w:ascii="Times New Roman" w:hAnsi="Times New Roman" w:cs="Times New Roman"/>
          <w:sz w:val="24"/>
          <w:szCs w:val="24"/>
          <w:lang w:val="es-ES"/>
        </w:rPr>
        <w:t xml:space="preserve"> (</w:t>
      </w:r>
      <w:r w:rsidR="002B5272" w:rsidRPr="009C1989">
        <w:rPr>
          <w:rFonts w:ascii="Times New Roman" w:hAnsi="Times New Roman" w:cs="Times New Roman"/>
          <w:sz w:val="24"/>
          <w:szCs w:val="24"/>
          <w:lang w:val="es-ES"/>
        </w:rPr>
        <w:t xml:space="preserve">Cuadro </w:t>
      </w:r>
      <w:r w:rsidR="002B5272">
        <w:rPr>
          <w:rFonts w:ascii="Times New Roman" w:hAnsi="Times New Roman" w:cs="Times New Roman"/>
          <w:sz w:val="24"/>
          <w:szCs w:val="24"/>
          <w:lang w:val="es-ES"/>
        </w:rPr>
        <w:t xml:space="preserve">No. 3 </w:t>
      </w:r>
      <w:r w:rsidR="00A92F16">
        <w:rPr>
          <w:rFonts w:ascii="Times New Roman" w:hAnsi="Times New Roman" w:cs="Times New Roman"/>
          <w:sz w:val="24"/>
          <w:szCs w:val="24"/>
          <w:lang w:val="es-ES"/>
        </w:rPr>
        <w:t xml:space="preserve">y Anexo </w:t>
      </w:r>
      <w:r w:rsidR="009B0F3B">
        <w:rPr>
          <w:rFonts w:ascii="Times New Roman" w:hAnsi="Times New Roman" w:cs="Times New Roman"/>
          <w:sz w:val="24"/>
          <w:szCs w:val="24"/>
          <w:lang w:val="es-ES"/>
        </w:rPr>
        <w:t xml:space="preserve">No. </w:t>
      </w:r>
      <w:r w:rsidR="00A92F16" w:rsidRPr="00166AAF">
        <w:rPr>
          <w:rFonts w:ascii="Times New Roman" w:hAnsi="Times New Roman" w:cs="Times New Roman"/>
          <w:sz w:val="24"/>
          <w:szCs w:val="24"/>
          <w:lang w:val="es-ES"/>
        </w:rPr>
        <w:t>6</w:t>
      </w:r>
      <w:r w:rsidR="00A92F16" w:rsidRPr="00387EFD">
        <w:rPr>
          <w:rFonts w:ascii="Times New Roman" w:hAnsi="Times New Roman" w:cs="Times New Roman"/>
          <w:sz w:val="24"/>
          <w:szCs w:val="24"/>
          <w:lang w:val="es-ES"/>
        </w:rPr>
        <w:t>).</w:t>
      </w:r>
    </w:p>
    <w:p w14:paraId="2DEFB4E2" w14:textId="7FF29864" w:rsidR="00F2127B" w:rsidRDefault="00451420" w:rsidP="00F2127B">
      <w:pPr>
        <w:spacing w:after="240"/>
        <w:rPr>
          <w:rFonts w:ascii="Times New Roman" w:hAnsi="Times New Roman" w:cs="Times New Roman"/>
          <w:sz w:val="24"/>
          <w:szCs w:val="24"/>
          <w:lang w:val="es-ES"/>
        </w:rPr>
      </w:pPr>
      <w:r>
        <w:rPr>
          <w:rFonts w:ascii="Times New Roman" w:hAnsi="Times New Roman" w:cs="Times New Roman"/>
          <w:sz w:val="24"/>
          <w:szCs w:val="24"/>
          <w:lang w:val="es-ES"/>
        </w:rPr>
        <w:t xml:space="preserve">Para el </w:t>
      </w:r>
      <w:r w:rsidR="00EB1587">
        <w:rPr>
          <w:rFonts w:ascii="Times New Roman" w:hAnsi="Times New Roman" w:cs="Times New Roman"/>
          <w:sz w:val="24"/>
          <w:szCs w:val="24"/>
          <w:lang w:val="es-ES"/>
        </w:rPr>
        <w:t>HC</w:t>
      </w:r>
      <w:r>
        <w:rPr>
          <w:rFonts w:ascii="Times New Roman" w:hAnsi="Times New Roman" w:cs="Times New Roman"/>
          <w:sz w:val="24"/>
          <w:szCs w:val="24"/>
          <w:lang w:val="es-ES"/>
        </w:rPr>
        <w:t xml:space="preserve">: </w:t>
      </w:r>
      <w:r w:rsidR="00EB1587">
        <w:rPr>
          <w:rFonts w:ascii="Times New Roman" w:hAnsi="Times New Roman" w:cs="Times New Roman"/>
          <w:sz w:val="24"/>
          <w:szCs w:val="24"/>
          <w:lang w:val="es-ES"/>
        </w:rPr>
        <w:t>IVb (Indeterminado trepador) las accesiones T1; T2; T3; T4; T5; T6; T7; T8, esto quiere decir que la planta termina con una yema vegetativa y el T9 present</w:t>
      </w:r>
      <w:r>
        <w:rPr>
          <w:rFonts w:ascii="Times New Roman" w:hAnsi="Times New Roman" w:cs="Times New Roman"/>
          <w:sz w:val="24"/>
          <w:szCs w:val="24"/>
          <w:lang w:val="es-ES"/>
        </w:rPr>
        <w:t>ó un</w:t>
      </w:r>
      <w:r w:rsidR="00EB1587">
        <w:rPr>
          <w:rFonts w:ascii="Times New Roman" w:hAnsi="Times New Roman" w:cs="Times New Roman"/>
          <w:sz w:val="24"/>
          <w:szCs w:val="24"/>
          <w:lang w:val="es-ES"/>
        </w:rPr>
        <w:t xml:space="preserve"> HC</w:t>
      </w:r>
      <w:r>
        <w:rPr>
          <w:rFonts w:ascii="Times New Roman" w:hAnsi="Times New Roman" w:cs="Times New Roman"/>
          <w:sz w:val="24"/>
          <w:szCs w:val="24"/>
          <w:lang w:val="es-ES"/>
        </w:rPr>
        <w:t xml:space="preserve"> tipo </w:t>
      </w:r>
      <w:r w:rsidR="00EB1587">
        <w:rPr>
          <w:rFonts w:ascii="Times New Roman" w:hAnsi="Times New Roman" w:cs="Times New Roman"/>
          <w:sz w:val="24"/>
          <w:szCs w:val="24"/>
          <w:lang w:val="es-ES"/>
        </w:rPr>
        <w:t xml:space="preserve">IVa (Determinado trepador) esto </w:t>
      </w:r>
      <w:r w:rsidR="005C7A2E">
        <w:rPr>
          <w:rFonts w:ascii="Times New Roman" w:hAnsi="Times New Roman" w:cs="Times New Roman"/>
          <w:sz w:val="24"/>
          <w:szCs w:val="24"/>
          <w:lang w:val="es-ES"/>
        </w:rPr>
        <w:t>quiere decir</w:t>
      </w:r>
      <w:r w:rsidR="00EB1587">
        <w:rPr>
          <w:rFonts w:ascii="Times New Roman" w:hAnsi="Times New Roman" w:cs="Times New Roman"/>
          <w:sz w:val="24"/>
          <w:szCs w:val="24"/>
          <w:lang w:val="es-ES"/>
        </w:rPr>
        <w:t xml:space="preserve"> la planta termina con una yema floral</w:t>
      </w:r>
      <w:r w:rsidR="00F2127B">
        <w:rPr>
          <w:rFonts w:ascii="Times New Roman" w:hAnsi="Times New Roman" w:cs="Times New Roman"/>
          <w:sz w:val="24"/>
          <w:szCs w:val="24"/>
          <w:lang w:val="es-ES"/>
        </w:rPr>
        <w:t xml:space="preserve"> (</w:t>
      </w:r>
      <w:r w:rsidR="002B5272" w:rsidRPr="009C1989">
        <w:rPr>
          <w:rFonts w:ascii="Times New Roman" w:hAnsi="Times New Roman" w:cs="Times New Roman"/>
          <w:sz w:val="24"/>
          <w:szCs w:val="24"/>
          <w:lang w:val="es-ES"/>
        </w:rPr>
        <w:t xml:space="preserve">Cuadro </w:t>
      </w:r>
      <w:r w:rsidR="002B5272">
        <w:rPr>
          <w:rFonts w:ascii="Times New Roman" w:hAnsi="Times New Roman" w:cs="Times New Roman"/>
          <w:sz w:val="24"/>
          <w:szCs w:val="24"/>
          <w:lang w:val="es-ES"/>
        </w:rPr>
        <w:t xml:space="preserve">No. 3 </w:t>
      </w:r>
      <w:r w:rsidR="00F2127B">
        <w:rPr>
          <w:rFonts w:ascii="Times New Roman" w:hAnsi="Times New Roman" w:cs="Times New Roman"/>
          <w:sz w:val="24"/>
          <w:szCs w:val="24"/>
          <w:lang w:val="es-ES"/>
        </w:rPr>
        <w:t xml:space="preserve">y Anexo </w:t>
      </w:r>
      <w:r w:rsidR="009B0F3B">
        <w:rPr>
          <w:rFonts w:ascii="Times New Roman" w:hAnsi="Times New Roman" w:cs="Times New Roman"/>
          <w:sz w:val="24"/>
          <w:szCs w:val="24"/>
          <w:lang w:val="es-ES"/>
        </w:rPr>
        <w:t xml:space="preserve">No. </w:t>
      </w:r>
      <w:r w:rsidR="00F2127B">
        <w:rPr>
          <w:rFonts w:ascii="Times New Roman" w:hAnsi="Times New Roman" w:cs="Times New Roman"/>
          <w:sz w:val="24"/>
          <w:szCs w:val="24"/>
          <w:vertAlign w:val="superscript"/>
          <w:lang w:val="es-ES"/>
        </w:rPr>
        <w:t xml:space="preserve"> </w:t>
      </w:r>
      <w:r w:rsidR="00F2127B" w:rsidRPr="00166AAF">
        <w:rPr>
          <w:rFonts w:ascii="Times New Roman" w:hAnsi="Times New Roman" w:cs="Times New Roman"/>
          <w:sz w:val="24"/>
          <w:szCs w:val="24"/>
          <w:lang w:val="es-ES"/>
        </w:rPr>
        <w:t>6</w:t>
      </w:r>
      <w:r w:rsidR="00F2127B" w:rsidRPr="00387EFD">
        <w:rPr>
          <w:rFonts w:ascii="Times New Roman" w:hAnsi="Times New Roman" w:cs="Times New Roman"/>
          <w:sz w:val="24"/>
          <w:szCs w:val="24"/>
          <w:lang w:val="es-ES"/>
        </w:rPr>
        <w:t>).</w:t>
      </w:r>
    </w:p>
    <w:p w14:paraId="587EE867" w14:textId="11CA0993" w:rsidR="00F2127B" w:rsidRDefault="00EB1587" w:rsidP="002D4E2D">
      <w:pPr>
        <w:spacing w:after="240"/>
        <w:rPr>
          <w:rFonts w:ascii="Times New Roman" w:hAnsi="Times New Roman" w:cs="Times New Roman"/>
          <w:sz w:val="24"/>
          <w:szCs w:val="24"/>
          <w:lang w:val="es-ES"/>
        </w:rPr>
      </w:pPr>
      <w:r>
        <w:rPr>
          <w:rFonts w:ascii="Times New Roman" w:hAnsi="Times New Roman" w:cs="Times New Roman"/>
          <w:sz w:val="24"/>
          <w:szCs w:val="24"/>
          <w:lang w:val="es-ES"/>
        </w:rPr>
        <w:t>Para CPVT todas las accesiones tuvieron color verde claro</w:t>
      </w:r>
      <w:r w:rsidR="00451420">
        <w:rPr>
          <w:rFonts w:ascii="Times New Roman" w:hAnsi="Times New Roman" w:cs="Times New Roman"/>
          <w:sz w:val="24"/>
          <w:szCs w:val="24"/>
          <w:lang w:val="es-ES"/>
        </w:rPr>
        <w:t xml:space="preserve"> </w:t>
      </w:r>
      <w:r w:rsidRPr="00387EFD">
        <w:rPr>
          <w:rFonts w:ascii="Times New Roman" w:hAnsi="Times New Roman" w:cs="Times New Roman"/>
          <w:sz w:val="24"/>
          <w:szCs w:val="24"/>
          <w:lang w:val="es-ES"/>
        </w:rPr>
        <w:t>(</w:t>
      </w:r>
      <w:r w:rsidR="002B5272" w:rsidRPr="009C1989">
        <w:rPr>
          <w:rFonts w:ascii="Times New Roman" w:hAnsi="Times New Roman" w:cs="Times New Roman"/>
          <w:sz w:val="24"/>
          <w:szCs w:val="24"/>
          <w:lang w:val="es-ES"/>
        </w:rPr>
        <w:t xml:space="preserve">Cuadro </w:t>
      </w:r>
      <w:r w:rsidR="002B5272">
        <w:rPr>
          <w:rFonts w:ascii="Times New Roman" w:hAnsi="Times New Roman" w:cs="Times New Roman"/>
          <w:sz w:val="24"/>
          <w:szCs w:val="24"/>
          <w:lang w:val="es-ES"/>
        </w:rPr>
        <w:t xml:space="preserve">No. 3 </w:t>
      </w:r>
      <w:r w:rsidR="0095120F">
        <w:rPr>
          <w:rFonts w:ascii="Times New Roman" w:hAnsi="Times New Roman" w:cs="Times New Roman"/>
          <w:sz w:val="24"/>
          <w:szCs w:val="24"/>
          <w:lang w:val="es-ES"/>
        </w:rPr>
        <w:t xml:space="preserve">y Anexo </w:t>
      </w:r>
      <w:r w:rsidR="009B0F3B">
        <w:rPr>
          <w:rFonts w:ascii="Times New Roman" w:hAnsi="Times New Roman" w:cs="Times New Roman"/>
          <w:sz w:val="24"/>
          <w:szCs w:val="24"/>
          <w:lang w:val="es-ES"/>
        </w:rPr>
        <w:t xml:space="preserve">No. </w:t>
      </w:r>
      <w:r w:rsidR="0095120F">
        <w:rPr>
          <w:rFonts w:ascii="Times New Roman" w:hAnsi="Times New Roman" w:cs="Times New Roman"/>
          <w:sz w:val="24"/>
          <w:szCs w:val="24"/>
          <w:vertAlign w:val="superscript"/>
          <w:lang w:val="es-ES"/>
        </w:rPr>
        <w:t xml:space="preserve"> </w:t>
      </w:r>
      <w:r w:rsidR="0095120F" w:rsidRPr="00166AAF">
        <w:rPr>
          <w:rFonts w:ascii="Times New Roman" w:hAnsi="Times New Roman" w:cs="Times New Roman"/>
          <w:sz w:val="24"/>
          <w:szCs w:val="24"/>
          <w:lang w:val="es-ES"/>
        </w:rPr>
        <w:t>6</w:t>
      </w:r>
      <w:r w:rsidR="0095120F" w:rsidRPr="00387EFD">
        <w:rPr>
          <w:rFonts w:ascii="Times New Roman" w:hAnsi="Times New Roman" w:cs="Times New Roman"/>
          <w:sz w:val="24"/>
          <w:szCs w:val="24"/>
          <w:lang w:val="es-ES"/>
        </w:rPr>
        <w:t>).</w:t>
      </w:r>
    </w:p>
    <w:p w14:paraId="128DC30A" w14:textId="0933E66B" w:rsidR="004C5481" w:rsidRDefault="00451420" w:rsidP="002D4E2D">
      <w:pPr>
        <w:spacing w:after="240"/>
        <w:rPr>
          <w:rFonts w:ascii="Times New Roman" w:hAnsi="Times New Roman" w:cs="Times New Roman"/>
          <w:sz w:val="24"/>
          <w:szCs w:val="24"/>
          <w:lang w:val="es-ES"/>
        </w:rPr>
      </w:pPr>
      <w:r>
        <w:rPr>
          <w:rFonts w:ascii="Times New Roman" w:hAnsi="Times New Roman" w:cs="Times New Roman"/>
          <w:sz w:val="24"/>
          <w:szCs w:val="24"/>
          <w:lang w:val="es-ES"/>
        </w:rPr>
        <w:t>E</w:t>
      </w:r>
      <w:r w:rsidR="005C7A2E">
        <w:rPr>
          <w:rFonts w:ascii="Times New Roman" w:hAnsi="Times New Roman" w:cs="Times New Roman"/>
          <w:sz w:val="24"/>
          <w:szCs w:val="24"/>
          <w:lang w:val="es-ES"/>
        </w:rPr>
        <w:t>n</w:t>
      </w:r>
      <w:r w:rsidR="00EB1587">
        <w:rPr>
          <w:rFonts w:ascii="Times New Roman" w:hAnsi="Times New Roman" w:cs="Times New Roman"/>
          <w:sz w:val="24"/>
          <w:szCs w:val="24"/>
          <w:lang w:val="es-ES"/>
        </w:rPr>
        <w:t xml:space="preserve"> </w:t>
      </w:r>
      <w:r>
        <w:rPr>
          <w:rFonts w:ascii="Times New Roman" w:hAnsi="Times New Roman" w:cs="Times New Roman"/>
          <w:sz w:val="24"/>
          <w:szCs w:val="24"/>
          <w:lang w:val="es-ES"/>
        </w:rPr>
        <w:t>relación al</w:t>
      </w:r>
      <w:r w:rsidR="00EB1587">
        <w:rPr>
          <w:rFonts w:ascii="Times New Roman" w:hAnsi="Times New Roman" w:cs="Times New Roman"/>
          <w:sz w:val="24"/>
          <w:szCs w:val="24"/>
          <w:lang w:val="es-ES"/>
        </w:rPr>
        <w:t xml:space="preserve"> CSVT el T1; T2; T3; T4; T5; T7; T9, presentaron color rojo</w:t>
      </w:r>
      <w:r>
        <w:rPr>
          <w:rFonts w:ascii="Times New Roman" w:hAnsi="Times New Roman" w:cs="Times New Roman"/>
          <w:sz w:val="24"/>
          <w:szCs w:val="24"/>
          <w:lang w:val="es-ES"/>
        </w:rPr>
        <w:t>,</w:t>
      </w:r>
      <w:r w:rsidR="005C7A2E">
        <w:rPr>
          <w:rFonts w:ascii="Times New Roman" w:hAnsi="Times New Roman" w:cs="Times New Roman"/>
          <w:sz w:val="24"/>
          <w:szCs w:val="24"/>
          <w:lang w:val="es-ES"/>
        </w:rPr>
        <w:t xml:space="preserve"> el</w:t>
      </w:r>
      <w:r w:rsidR="00EB1587">
        <w:rPr>
          <w:rFonts w:ascii="Times New Roman" w:hAnsi="Times New Roman" w:cs="Times New Roman"/>
          <w:sz w:val="24"/>
          <w:szCs w:val="24"/>
          <w:lang w:val="es-ES"/>
        </w:rPr>
        <w:t xml:space="preserve"> T6</w:t>
      </w:r>
      <w:r>
        <w:rPr>
          <w:rFonts w:ascii="Times New Roman" w:hAnsi="Times New Roman" w:cs="Times New Roman"/>
          <w:sz w:val="24"/>
          <w:szCs w:val="24"/>
          <w:lang w:val="es-ES"/>
        </w:rPr>
        <w:t xml:space="preserve"> y</w:t>
      </w:r>
      <w:r w:rsidR="00EB1587">
        <w:rPr>
          <w:rFonts w:ascii="Times New Roman" w:hAnsi="Times New Roman" w:cs="Times New Roman"/>
          <w:sz w:val="24"/>
          <w:szCs w:val="24"/>
          <w:lang w:val="es-ES"/>
        </w:rPr>
        <w:t xml:space="preserve"> T8, no tuvieron CSVT</w:t>
      </w:r>
      <w:r>
        <w:rPr>
          <w:rFonts w:ascii="Times New Roman" w:hAnsi="Times New Roman" w:cs="Times New Roman"/>
          <w:sz w:val="24"/>
          <w:szCs w:val="24"/>
          <w:lang w:val="es-ES"/>
        </w:rPr>
        <w:t xml:space="preserve"> </w:t>
      </w:r>
      <w:r w:rsidR="003B5A6D" w:rsidRPr="00387EFD">
        <w:rPr>
          <w:rFonts w:ascii="Times New Roman" w:hAnsi="Times New Roman" w:cs="Times New Roman"/>
          <w:sz w:val="24"/>
          <w:szCs w:val="24"/>
          <w:lang w:val="es-ES"/>
        </w:rPr>
        <w:t>(</w:t>
      </w:r>
      <w:r w:rsidR="002B5272" w:rsidRPr="009C1989">
        <w:rPr>
          <w:rFonts w:ascii="Times New Roman" w:hAnsi="Times New Roman" w:cs="Times New Roman"/>
          <w:sz w:val="24"/>
          <w:szCs w:val="24"/>
          <w:lang w:val="es-ES"/>
        </w:rPr>
        <w:t xml:space="preserve">Cuadro </w:t>
      </w:r>
      <w:r w:rsidR="002B5272">
        <w:rPr>
          <w:rFonts w:ascii="Times New Roman" w:hAnsi="Times New Roman" w:cs="Times New Roman"/>
          <w:sz w:val="24"/>
          <w:szCs w:val="24"/>
          <w:lang w:val="es-ES"/>
        </w:rPr>
        <w:t>No. 3</w:t>
      </w:r>
      <w:r w:rsidR="003B5A6D" w:rsidRPr="00387EFD">
        <w:rPr>
          <w:rFonts w:ascii="Times New Roman" w:hAnsi="Times New Roman" w:cs="Times New Roman"/>
          <w:sz w:val="24"/>
          <w:szCs w:val="24"/>
          <w:lang w:val="es-ES"/>
        </w:rPr>
        <w:t>).</w:t>
      </w:r>
    </w:p>
    <w:p w14:paraId="083B44AD" w14:textId="5ADDE293" w:rsidR="00F2127B" w:rsidRPr="0095120F" w:rsidRDefault="00EB1587" w:rsidP="002D4E2D">
      <w:pPr>
        <w:spacing w:after="240"/>
        <w:rPr>
          <w:rFonts w:ascii="Times New Roman" w:hAnsi="Times New Roman" w:cs="Times New Roman"/>
          <w:sz w:val="24"/>
          <w:szCs w:val="24"/>
          <w:lang w:val="es-ES"/>
        </w:rPr>
      </w:pPr>
      <w:r w:rsidRPr="00EB490C">
        <w:rPr>
          <w:rFonts w:ascii="Times New Roman" w:hAnsi="Times New Roman" w:cs="Times New Roman"/>
          <w:sz w:val="24"/>
          <w:szCs w:val="24"/>
        </w:rPr>
        <w:t>Para CPGT el T6 prese</w:t>
      </w:r>
      <w:r>
        <w:rPr>
          <w:rFonts w:ascii="Times New Roman" w:hAnsi="Times New Roman" w:cs="Times New Roman"/>
          <w:sz w:val="24"/>
          <w:szCs w:val="24"/>
        </w:rPr>
        <w:t xml:space="preserve">ntó </w:t>
      </w:r>
      <w:r w:rsidRPr="00EB490C">
        <w:rPr>
          <w:rFonts w:ascii="Times New Roman" w:hAnsi="Times New Roman" w:cs="Times New Roman"/>
          <w:sz w:val="24"/>
          <w:szCs w:val="24"/>
        </w:rPr>
        <w:t xml:space="preserve">color crema y las demás accesiones tuvieron color blanco siendo característica varietal de </w:t>
      </w:r>
      <w:r w:rsidR="005C7A2E" w:rsidRPr="00EB490C">
        <w:rPr>
          <w:rFonts w:ascii="Times New Roman" w:hAnsi="Times New Roman" w:cs="Times New Roman"/>
          <w:sz w:val="24"/>
          <w:szCs w:val="24"/>
        </w:rPr>
        <w:t>importancia para</w:t>
      </w:r>
      <w:r w:rsidRPr="00EB490C">
        <w:rPr>
          <w:rFonts w:ascii="Times New Roman" w:hAnsi="Times New Roman" w:cs="Times New Roman"/>
          <w:sz w:val="24"/>
          <w:szCs w:val="24"/>
        </w:rPr>
        <w:t xml:space="preserve"> los segmentos del </w:t>
      </w:r>
      <w:r w:rsidRPr="00EB490C">
        <w:rPr>
          <w:rFonts w:ascii="Times New Roman" w:hAnsi="Times New Roman" w:cs="Times New Roman"/>
          <w:sz w:val="24"/>
          <w:szCs w:val="24"/>
        </w:rPr>
        <w:lastRenderedPageBreak/>
        <w:t>mercado por su aceptabilidad.</w:t>
      </w:r>
      <w:r>
        <w:rPr>
          <w:rFonts w:ascii="Times New Roman" w:hAnsi="Times New Roman" w:cs="Times New Roman"/>
          <w:sz w:val="24"/>
          <w:szCs w:val="24"/>
        </w:rPr>
        <w:t xml:space="preserve"> </w:t>
      </w:r>
      <w:r w:rsidR="00712B6B">
        <w:rPr>
          <w:rFonts w:ascii="Times New Roman" w:hAnsi="Times New Roman" w:cs="Times New Roman"/>
          <w:sz w:val="24"/>
          <w:szCs w:val="24"/>
        </w:rPr>
        <w:t xml:space="preserve">No se presentó </w:t>
      </w:r>
      <w:r>
        <w:rPr>
          <w:rFonts w:ascii="Times New Roman" w:hAnsi="Times New Roman" w:cs="Times New Roman"/>
          <w:sz w:val="24"/>
          <w:szCs w:val="24"/>
        </w:rPr>
        <w:t xml:space="preserve">CSGT </w:t>
      </w:r>
      <w:r w:rsidR="003C247C">
        <w:rPr>
          <w:rFonts w:ascii="Times New Roman" w:hAnsi="Times New Roman" w:cs="Times New Roman"/>
          <w:sz w:val="24"/>
          <w:szCs w:val="24"/>
        </w:rPr>
        <w:t xml:space="preserve">en </w:t>
      </w:r>
      <w:r w:rsidR="00712B6B">
        <w:rPr>
          <w:rFonts w:ascii="Times New Roman" w:hAnsi="Times New Roman" w:cs="Times New Roman"/>
          <w:sz w:val="24"/>
          <w:szCs w:val="24"/>
        </w:rPr>
        <w:t xml:space="preserve">todas </w:t>
      </w:r>
      <w:r>
        <w:rPr>
          <w:rFonts w:ascii="Times New Roman" w:hAnsi="Times New Roman" w:cs="Times New Roman"/>
          <w:sz w:val="24"/>
          <w:szCs w:val="24"/>
        </w:rPr>
        <w:t>las accesiones</w:t>
      </w:r>
      <w:r w:rsidR="00A92F16">
        <w:rPr>
          <w:rFonts w:ascii="Times New Roman" w:hAnsi="Times New Roman" w:cs="Times New Roman"/>
          <w:sz w:val="24"/>
          <w:szCs w:val="24"/>
        </w:rPr>
        <w:t xml:space="preserve"> </w:t>
      </w:r>
      <w:r w:rsidR="002B5272" w:rsidRPr="009C1989">
        <w:rPr>
          <w:rFonts w:ascii="Times New Roman" w:hAnsi="Times New Roman" w:cs="Times New Roman"/>
          <w:sz w:val="24"/>
          <w:szCs w:val="24"/>
          <w:lang w:val="es-ES"/>
        </w:rPr>
        <w:t xml:space="preserve">Cuadro </w:t>
      </w:r>
      <w:r w:rsidR="002B5272">
        <w:rPr>
          <w:rFonts w:ascii="Times New Roman" w:hAnsi="Times New Roman" w:cs="Times New Roman"/>
          <w:sz w:val="24"/>
          <w:szCs w:val="24"/>
          <w:lang w:val="es-ES"/>
        </w:rPr>
        <w:t>No. 3</w:t>
      </w:r>
      <w:r w:rsidR="00A92F16" w:rsidRPr="00387EFD">
        <w:rPr>
          <w:rFonts w:ascii="Times New Roman" w:hAnsi="Times New Roman" w:cs="Times New Roman"/>
          <w:sz w:val="24"/>
          <w:szCs w:val="24"/>
          <w:lang w:val="es-ES"/>
        </w:rPr>
        <w:t>).</w:t>
      </w:r>
    </w:p>
    <w:p w14:paraId="7656ECCE" w14:textId="77B0B542" w:rsidR="00EB1587" w:rsidRDefault="00712B6B" w:rsidP="002D4E2D">
      <w:pPr>
        <w:spacing w:after="240"/>
        <w:rPr>
          <w:rFonts w:ascii="Times New Roman" w:hAnsi="Times New Roman" w:cs="Times New Roman"/>
          <w:sz w:val="24"/>
          <w:szCs w:val="24"/>
          <w:lang w:val="es-ES"/>
        </w:rPr>
      </w:pPr>
      <w:r>
        <w:rPr>
          <w:rFonts w:ascii="Times New Roman" w:hAnsi="Times New Roman" w:cs="Times New Roman"/>
          <w:sz w:val="24"/>
          <w:szCs w:val="24"/>
        </w:rPr>
        <w:t>E</w:t>
      </w:r>
      <w:r w:rsidR="00C150D1">
        <w:rPr>
          <w:rFonts w:ascii="Times New Roman" w:hAnsi="Times New Roman" w:cs="Times New Roman"/>
          <w:sz w:val="24"/>
          <w:szCs w:val="24"/>
        </w:rPr>
        <w:t>n cuanto a la posición del ápice de la vaina del T1 al T8 tuvieron una posición marginal y el T9 una posición no marginal es decir la posición es central</w:t>
      </w:r>
      <w:r w:rsidR="00EB1587">
        <w:rPr>
          <w:rFonts w:ascii="Times New Roman" w:hAnsi="Times New Roman" w:cs="Times New Roman"/>
          <w:sz w:val="24"/>
          <w:szCs w:val="24"/>
        </w:rPr>
        <w:t xml:space="preserve"> </w:t>
      </w:r>
      <w:r w:rsidR="003B5A6D" w:rsidRPr="00387EFD">
        <w:rPr>
          <w:rFonts w:ascii="Times New Roman" w:hAnsi="Times New Roman" w:cs="Times New Roman"/>
          <w:sz w:val="24"/>
          <w:szCs w:val="24"/>
          <w:lang w:val="es-ES"/>
        </w:rPr>
        <w:t>(</w:t>
      </w:r>
      <w:r w:rsidR="002B5272" w:rsidRPr="009C1989">
        <w:rPr>
          <w:rFonts w:ascii="Times New Roman" w:hAnsi="Times New Roman" w:cs="Times New Roman"/>
          <w:sz w:val="24"/>
          <w:szCs w:val="24"/>
          <w:lang w:val="es-ES"/>
        </w:rPr>
        <w:t xml:space="preserve">Cuadro </w:t>
      </w:r>
      <w:r w:rsidR="002B5272">
        <w:rPr>
          <w:rFonts w:ascii="Times New Roman" w:hAnsi="Times New Roman" w:cs="Times New Roman"/>
          <w:sz w:val="24"/>
          <w:szCs w:val="24"/>
          <w:lang w:val="es-ES"/>
        </w:rPr>
        <w:t>No. 3</w:t>
      </w:r>
      <w:r>
        <w:rPr>
          <w:rFonts w:ascii="Times New Roman" w:hAnsi="Times New Roman" w:cs="Times New Roman"/>
          <w:sz w:val="24"/>
          <w:szCs w:val="24"/>
          <w:lang w:val="es-ES"/>
        </w:rPr>
        <w:t xml:space="preserve"> y Anexo </w:t>
      </w:r>
      <w:r w:rsidR="009B0F3B">
        <w:rPr>
          <w:rFonts w:ascii="Times New Roman" w:hAnsi="Times New Roman" w:cs="Times New Roman"/>
          <w:sz w:val="24"/>
          <w:szCs w:val="24"/>
          <w:lang w:val="es-ES"/>
        </w:rPr>
        <w:t xml:space="preserve">No. </w:t>
      </w:r>
      <w:r>
        <w:rPr>
          <w:rFonts w:ascii="Times New Roman" w:hAnsi="Times New Roman" w:cs="Times New Roman"/>
          <w:sz w:val="24"/>
          <w:szCs w:val="24"/>
          <w:vertAlign w:val="superscript"/>
          <w:lang w:val="es-ES"/>
        </w:rPr>
        <w:t xml:space="preserve"> </w:t>
      </w:r>
      <w:r w:rsidRPr="00712B6B">
        <w:rPr>
          <w:rFonts w:ascii="Times New Roman" w:hAnsi="Times New Roman" w:cs="Times New Roman"/>
          <w:sz w:val="24"/>
          <w:szCs w:val="24"/>
          <w:lang w:val="es-ES"/>
        </w:rPr>
        <w:t>6</w:t>
      </w:r>
      <w:r w:rsidR="003B5A6D" w:rsidRPr="00387EFD">
        <w:rPr>
          <w:rFonts w:ascii="Times New Roman" w:hAnsi="Times New Roman" w:cs="Times New Roman"/>
          <w:sz w:val="24"/>
          <w:szCs w:val="24"/>
          <w:lang w:val="es-ES"/>
        </w:rPr>
        <w:t>).</w:t>
      </w:r>
    </w:p>
    <w:p w14:paraId="0B89A4CE" w14:textId="513A174A" w:rsidR="00167C10" w:rsidRDefault="00167C10" w:rsidP="002D4E2D">
      <w:pPr>
        <w:spacing w:after="240"/>
        <w:rPr>
          <w:rFonts w:ascii="Times New Roman" w:hAnsi="Times New Roman" w:cs="Times New Roman"/>
          <w:sz w:val="24"/>
          <w:szCs w:val="24"/>
          <w:lang w:val="es-ES"/>
        </w:rPr>
      </w:pPr>
      <w:r>
        <w:rPr>
          <w:rFonts w:ascii="Times New Roman" w:hAnsi="Times New Roman" w:cs="Times New Roman"/>
          <w:sz w:val="24"/>
          <w:szCs w:val="24"/>
        </w:rPr>
        <w:t xml:space="preserve">En cuanto a la orientación del ápice de la vaina el </w:t>
      </w:r>
      <w:r>
        <w:rPr>
          <w:rFonts w:ascii="Times New Roman" w:hAnsi="Times New Roman" w:cs="Times New Roman"/>
          <w:sz w:val="24"/>
          <w:szCs w:val="24"/>
          <w:lang w:val="es-ES"/>
        </w:rPr>
        <w:t>T1; T3; T4; T6; T7 y T9</w:t>
      </w:r>
      <w:r>
        <w:rPr>
          <w:rFonts w:ascii="Times New Roman" w:hAnsi="Times New Roman" w:cs="Times New Roman"/>
          <w:sz w:val="24"/>
          <w:szCs w:val="24"/>
        </w:rPr>
        <w:t xml:space="preserve"> tuvieron una </w:t>
      </w:r>
      <w:r w:rsidR="00B7726F">
        <w:rPr>
          <w:rFonts w:ascii="Times New Roman" w:hAnsi="Times New Roman" w:cs="Times New Roman"/>
          <w:sz w:val="24"/>
          <w:szCs w:val="24"/>
        </w:rPr>
        <w:t xml:space="preserve">orientación derecho central </w:t>
      </w:r>
      <w:r>
        <w:rPr>
          <w:rFonts w:ascii="Times New Roman" w:hAnsi="Times New Roman" w:cs="Times New Roman"/>
          <w:sz w:val="24"/>
          <w:szCs w:val="24"/>
        </w:rPr>
        <w:t>y el</w:t>
      </w:r>
      <w:r w:rsidR="00B7726F">
        <w:rPr>
          <w:rFonts w:ascii="Times New Roman" w:hAnsi="Times New Roman" w:cs="Times New Roman"/>
          <w:sz w:val="24"/>
          <w:szCs w:val="24"/>
        </w:rPr>
        <w:t xml:space="preserve"> </w:t>
      </w:r>
      <w:r w:rsidR="00B7726F">
        <w:rPr>
          <w:rFonts w:ascii="Times New Roman" w:hAnsi="Times New Roman" w:cs="Times New Roman"/>
          <w:sz w:val="24"/>
          <w:szCs w:val="24"/>
          <w:lang w:val="es-ES"/>
        </w:rPr>
        <w:t>T2; T5 y T8</w:t>
      </w:r>
      <w:r>
        <w:rPr>
          <w:rFonts w:ascii="Times New Roman" w:hAnsi="Times New Roman" w:cs="Times New Roman"/>
          <w:sz w:val="24"/>
          <w:szCs w:val="24"/>
        </w:rPr>
        <w:t xml:space="preserve"> una </w:t>
      </w:r>
      <w:r w:rsidR="00B7726F">
        <w:rPr>
          <w:rFonts w:ascii="Times New Roman" w:hAnsi="Times New Roman" w:cs="Times New Roman"/>
          <w:sz w:val="24"/>
          <w:szCs w:val="24"/>
        </w:rPr>
        <w:t xml:space="preserve">orientación hacia abajo </w:t>
      </w:r>
      <w:r>
        <w:rPr>
          <w:rFonts w:ascii="Times New Roman" w:hAnsi="Times New Roman" w:cs="Times New Roman"/>
          <w:sz w:val="24"/>
          <w:szCs w:val="24"/>
        </w:rPr>
        <w:t xml:space="preserve">es decir </w:t>
      </w:r>
      <w:r w:rsidR="00B7726F">
        <w:rPr>
          <w:rFonts w:ascii="Times New Roman" w:hAnsi="Times New Roman" w:cs="Times New Roman"/>
          <w:sz w:val="24"/>
          <w:szCs w:val="24"/>
        </w:rPr>
        <w:t>en el sentido ventral</w:t>
      </w:r>
      <w:r>
        <w:rPr>
          <w:rFonts w:ascii="Times New Roman" w:hAnsi="Times New Roman" w:cs="Times New Roman"/>
          <w:sz w:val="24"/>
          <w:szCs w:val="24"/>
        </w:rPr>
        <w:t xml:space="preserve"> </w:t>
      </w:r>
      <w:r w:rsidRPr="00387EFD">
        <w:rPr>
          <w:rFonts w:ascii="Times New Roman" w:hAnsi="Times New Roman" w:cs="Times New Roman"/>
          <w:sz w:val="24"/>
          <w:szCs w:val="24"/>
          <w:lang w:val="es-ES"/>
        </w:rPr>
        <w:t>(</w:t>
      </w:r>
      <w:r w:rsidR="002B5272" w:rsidRPr="009C1989">
        <w:rPr>
          <w:rFonts w:ascii="Times New Roman" w:hAnsi="Times New Roman" w:cs="Times New Roman"/>
          <w:sz w:val="24"/>
          <w:szCs w:val="24"/>
          <w:lang w:val="es-ES"/>
        </w:rPr>
        <w:t xml:space="preserve">Cuadro </w:t>
      </w:r>
      <w:r w:rsidR="002B5272">
        <w:rPr>
          <w:rFonts w:ascii="Times New Roman" w:hAnsi="Times New Roman" w:cs="Times New Roman"/>
          <w:sz w:val="24"/>
          <w:szCs w:val="24"/>
          <w:lang w:val="es-ES"/>
        </w:rPr>
        <w:t xml:space="preserve">No. 3 </w:t>
      </w:r>
      <w:r>
        <w:rPr>
          <w:rFonts w:ascii="Times New Roman" w:hAnsi="Times New Roman" w:cs="Times New Roman"/>
          <w:sz w:val="24"/>
          <w:szCs w:val="24"/>
          <w:lang w:val="es-ES"/>
        </w:rPr>
        <w:t xml:space="preserve">y Anexo </w:t>
      </w:r>
      <w:r w:rsidR="009B0F3B">
        <w:rPr>
          <w:rFonts w:ascii="Times New Roman" w:hAnsi="Times New Roman" w:cs="Times New Roman"/>
          <w:sz w:val="24"/>
          <w:szCs w:val="24"/>
          <w:lang w:val="es-ES"/>
        </w:rPr>
        <w:t xml:space="preserve">No. </w:t>
      </w:r>
      <w:r>
        <w:rPr>
          <w:rFonts w:ascii="Times New Roman" w:hAnsi="Times New Roman" w:cs="Times New Roman"/>
          <w:sz w:val="24"/>
          <w:szCs w:val="24"/>
          <w:vertAlign w:val="superscript"/>
          <w:lang w:val="es-ES"/>
        </w:rPr>
        <w:t xml:space="preserve"> </w:t>
      </w:r>
      <w:r w:rsidRPr="00712B6B">
        <w:rPr>
          <w:rFonts w:ascii="Times New Roman" w:hAnsi="Times New Roman" w:cs="Times New Roman"/>
          <w:sz w:val="24"/>
          <w:szCs w:val="24"/>
          <w:lang w:val="es-ES"/>
        </w:rPr>
        <w:t>6</w:t>
      </w:r>
      <w:r w:rsidRPr="00387EFD">
        <w:rPr>
          <w:rFonts w:ascii="Times New Roman" w:hAnsi="Times New Roman" w:cs="Times New Roman"/>
          <w:sz w:val="24"/>
          <w:szCs w:val="24"/>
          <w:lang w:val="es-ES"/>
        </w:rPr>
        <w:t>).</w:t>
      </w:r>
    </w:p>
    <w:p w14:paraId="796E4966" w14:textId="5439DC8F" w:rsidR="00A92F16" w:rsidRDefault="00EB1587" w:rsidP="00A92F16">
      <w:pPr>
        <w:spacing w:after="240"/>
        <w:rPr>
          <w:rFonts w:ascii="Times New Roman" w:hAnsi="Times New Roman" w:cs="Times New Roman"/>
          <w:sz w:val="24"/>
          <w:szCs w:val="24"/>
          <w:lang w:val="es-ES"/>
        </w:rPr>
      </w:pPr>
      <w:r>
        <w:rPr>
          <w:rFonts w:ascii="Times New Roman" w:hAnsi="Times New Roman" w:cs="Times New Roman"/>
          <w:sz w:val="24"/>
          <w:szCs w:val="24"/>
        </w:rPr>
        <w:t>Para FV del T1 al T8 tuvieron vainas planas y el T9 presentó vainas redondas</w:t>
      </w:r>
      <w:r w:rsidR="00A92F16">
        <w:rPr>
          <w:rFonts w:ascii="Times New Roman" w:hAnsi="Times New Roman" w:cs="Times New Roman"/>
          <w:sz w:val="24"/>
          <w:szCs w:val="24"/>
        </w:rPr>
        <w:t xml:space="preserve"> (</w:t>
      </w:r>
      <w:r w:rsidR="002B5272" w:rsidRPr="009C1989">
        <w:rPr>
          <w:rFonts w:ascii="Times New Roman" w:hAnsi="Times New Roman" w:cs="Times New Roman"/>
          <w:sz w:val="24"/>
          <w:szCs w:val="24"/>
          <w:lang w:val="es-ES"/>
        </w:rPr>
        <w:t xml:space="preserve">Cuadro </w:t>
      </w:r>
      <w:r w:rsidR="002B5272">
        <w:rPr>
          <w:rFonts w:ascii="Times New Roman" w:hAnsi="Times New Roman" w:cs="Times New Roman"/>
          <w:sz w:val="24"/>
          <w:szCs w:val="24"/>
          <w:lang w:val="es-ES"/>
        </w:rPr>
        <w:t xml:space="preserve">No. 3 </w:t>
      </w:r>
      <w:r w:rsidR="00A92F16">
        <w:rPr>
          <w:rFonts w:ascii="Times New Roman" w:hAnsi="Times New Roman" w:cs="Times New Roman"/>
          <w:sz w:val="24"/>
          <w:szCs w:val="24"/>
          <w:lang w:val="es-ES"/>
        </w:rPr>
        <w:t xml:space="preserve">y Anexo </w:t>
      </w:r>
      <w:r w:rsidR="009B0F3B">
        <w:rPr>
          <w:rFonts w:ascii="Times New Roman" w:hAnsi="Times New Roman" w:cs="Times New Roman"/>
          <w:sz w:val="24"/>
          <w:szCs w:val="24"/>
          <w:lang w:val="es-ES"/>
        </w:rPr>
        <w:t xml:space="preserve">No. </w:t>
      </w:r>
      <w:r w:rsidR="00A92F16">
        <w:rPr>
          <w:rFonts w:ascii="Times New Roman" w:hAnsi="Times New Roman" w:cs="Times New Roman"/>
          <w:sz w:val="24"/>
          <w:szCs w:val="24"/>
          <w:vertAlign w:val="superscript"/>
          <w:lang w:val="es-ES"/>
        </w:rPr>
        <w:t xml:space="preserve"> </w:t>
      </w:r>
      <w:r w:rsidR="00A92F16" w:rsidRPr="00166AAF">
        <w:rPr>
          <w:rFonts w:ascii="Times New Roman" w:hAnsi="Times New Roman" w:cs="Times New Roman"/>
          <w:sz w:val="24"/>
          <w:szCs w:val="24"/>
          <w:lang w:val="es-ES"/>
        </w:rPr>
        <w:t>6</w:t>
      </w:r>
      <w:r w:rsidR="00A92F16" w:rsidRPr="00387EFD">
        <w:rPr>
          <w:rFonts w:ascii="Times New Roman" w:hAnsi="Times New Roman" w:cs="Times New Roman"/>
          <w:sz w:val="24"/>
          <w:szCs w:val="24"/>
          <w:lang w:val="es-ES"/>
        </w:rPr>
        <w:t>).</w:t>
      </w:r>
    </w:p>
    <w:p w14:paraId="14AE49EB" w14:textId="6BBAF43E" w:rsidR="00A92F16" w:rsidRPr="00A92F16" w:rsidRDefault="00A92F16" w:rsidP="002D4E2D">
      <w:pPr>
        <w:spacing w:after="240"/>
        <w:rPr>
          <w:rFonts w:ascii="Times New Roman" w:hAnsi="Times New Roman" w:cs="Times New Roman"/>
          <w:sz w:val="24"/>
          <w:szCs w:val="24"/>
          <w:lang w:val="es-ES"/>
        </w:rPr>
      </w:pPr>
      <w:r>
        <w:rPr>
          <w:rFonts w:ascii="Times New Roman" w:hAnsi="Times New Roman" w:cs="Times New Roman"/>
          <w:sz w:val="24"/>
          <w:szCs w:val="24"/>
        </w:rPr>
        <w:t>E</w:t>
      </w:r>
      <w:r w:rsidR="00EB1587">
        <w:rPr>
          <w:rFonts w:ascii="Times New Roman" w:hAnsi="Times New Roman" w:cs="Times New Roman"/>
          <w:sz w:val="24"/>
          <w:szCs w:val="24"/>
        </w:rPr>
        <w:t>n cuanto al V</w:t>
      </w:r>
      <w:r w:rsidR="002D4E2D">
        <w:rPr>
          <w:rFonts w:ascii="Times New Roman" w:hAnsi="Times New Roman" w:cs="Times New Roman"/>
          <w:sz w:val="24"/>
          <w:szCs w:val="24"/>
        </w:rPr>
        <w:t>igor</w:t>
      </w:r>
      <w:r w:rsidR="00EB1587">
        <w:rPr>
          <w:rFonts w:ascii="Times New Roman" w:hAnsi="Times New Roman" w:cs="Times New Roman"/>
          <w:sz w:val="24"/>
          <w:szCs w:val="24"/>
        </w:rPr>
        <w:t xml:space="preserve"> el T6 tuvo </w:t>
      </w:r>
      <w:r w:rsidR="004C5481">
        <w:rPr>
          <w:rFonts w:ascii="Times New Roman" w:hAnsi="Times New Roman" w:cs="Times New Roman"/>
          <w:sz w:val="24"/>
          <w:szCs w:val="24"/>
        </w:rPr>
        <w:t>vigor intermedio</w:t>
      </w:r>
      <w:r w:rsidR="00EB1587">
        <w:rPr>
          <w:rFonts w:ascii="Times New Roman" w:hAnsi="Times New Roman" w:cs="Times New Roman"/>
          <w:sz w:val="24"/>
          <w:szCs w:val="24"/>
        </w:rPr>
        <w:t xml:space="preserve"> y las demás accesiones </w:t>
      </w:r>
      <w:r w:rsidR="00712B6B">
        <w:rPr>
          <w:rFonts w:ascii="Times New Roman" w:hAnsi="Times New Roman" w:cs="Times New Roman"/>
          <w:sz w:val="24"/>
          <w:szCs w:val="24"/>
        </w:rPr>
        <w:t>presenta</w:t>
      </w:r>
      <w:r w:rsidR="00EB1587">
        <w:rPr>
          <w:rFonts w:ascii="Times New Roman" w:hAnsi="Times New Roman" w:cs="Times New Roman"/>
          <w:sz w:val="24"/>
          <w:szCs w:val="24"/>
        </w:rPr>
        <w:t>ron buen V</w:t>
      </w:r>
      <w:r w:rsidR="002D4E2D">
        <w:rPr>
          <w:rFonts w:ascii="Times New Roman" w:hAnsi="Times New Roman" w:cs="Times New Roman"/>
          <w:sz w:val="24"/>
          <w:szCs w:val="24"/>
        </w:rPr>
        <w:t>igor</w:t>
      </w:r>
      <w:r>
        <w:rPr>
          <w:rFonts w:ascii="Times New Roman" w:hAnsi="Times New Roman" w:cs="Times New Roman"/>
          <w:sz w:val="24"/>
          <w:szCs w:val="24"/>
        </w:rPr>
        <w:t xml:space="preserve"> (</w:t>
      </w:r>
      <w:r w:rsidR="002B5272" w:rsidRPr="009C1989">
        <w:rPr>
          <w:rFonts w:ascii="Times New Roman" w:hAnsi="Times New Roman" w:cs="Times New Roman"/>
          <w:sz w:val="24"/>
          <w:szCs w:val="24"/>
          <w:lang w:val="es-ES"/>
        </w:rPr>
        <w:t xml:space="preserve">Cuadro </w:t>
      </w:r>
      <w:r w:rsidR="002B5272">
        <w:rPr>
          <w:rFonts w:ascii="Times New Roman" w:hAnsi="Times New Roman" w:cs="Times New Roman"/>
          <w:sz w:val="24"/>
          <w:szCs w:val="24"/>
          <w:lang w:val="es-ES"/>
        </w:rPr>
        <w:t>No. 3</w:t>
      </w:r>
      <w:r>
        <w:rPr>
          <w:rFonts w:ascii="Times New Roman" w:hAnsi="Times New Roman" w:cs="Times New Roman"/>
          <w:sz w:val="24"/>
          <w:szCs w:val="24"/>
          <w:lang w:val="es-ES"/>
        </w:rPr>
        <w:t>)</w:t>
      </w:r>
      <w:r w:rsidRPr="00387EFD">
        <w:rPr>
          <w:rFonts w:ascii="Times New Roman" w:hAnsi="Times New Roman" w:cs="Times New Roman"/>
          <w:sz w:val="24"/>
          <w:szCs w:val="24"/>
          <w:lang w:val="es-ES"/>
        </w:rPr>
        <w:t>.</w:t>
      </w:r>
    </w:p>
    <w:p w14:paraId="3153C9E6" w14:textId="64D8792E" w:rsidR="00167C10" w:rsidRDefault="00712B6B" w:rsidP="00A92F16">
      <w:pPr>
        <w:spacing w:after="240"/>
        <w:rPr>
          <w:rFonts w:ascii="Times New Roman" w:hAnsi="Times New Roman" w:cs="Times New Roman"/>
          <w:sz w:val="24"/>
          <w:szCs w:val="24"/>
        </w:rPr>
      </w:pPr>
      <w:r>
        <w:rPr>
          <w:rFonts w:ascii="Times New Roman" w:hAnsi="Times New Roman" w:cs="Times New Roman"/>
          <w:sz w:val="24"/>
          <w:szCs w:val="24"/>
        </w:rPr>
        <w:t xml:space="preserve">Para </w:t>
      </w:r>
      <w:r w:rsidR="004C5481">
        <w:rPr>
          <w:rFonts w:ascii="Times New Roman" w:hAnsi="Times New Roman" w:cs="Times New Roman"/>
          <w:sz w:val="24"/>
          <w:szCs w:val="24"/>
        </w:rPr>
        <w:t xml:space="preserve">carge el T6 </w:t>
      </w:r>
      <w:r>
        <w:rPr>
          <w:rFonts w:ascii="Times New Roman" w:hAnsi="Times New Roman" w:cs="Times New Roman"/>
          <w:sz w:val="24"/>
          <w:szCs w:val="24"/>
        </w:rPr>
        <w:t xml:space="preserve">fue </w:t>
      </w:r>
      <w:r w:rsidR="00737B33">
        <w:rPr>
          <w:rFonts w:ascii="Times New Roman" w:hAnsi="Times New Roman" w:cs="Times New Roman"/>
          <w:sz w:val="24"/>
          <w:szCs w:val="24"/>
        </w:rPr>
        <w:t>intermedio</w:t>
      </w:r>
      <w:r w:rsidR="004C5481">
        <w:rPr>
          <w:rFonts w:ascii="Times New Roman" w:hAnsi="Times New Roman" w:cs="Times New Roman"/>
          <w:sz w:val="24"/>
          <w:szCs w:val="24"/>
        </w:rPr>
        <w:t xml:space="preserve"> y las demás accesiones tuvieron buen</w:t>
      </w:r>
      <w:r>
        <w:rPr>
          <w:rFonts w:ascii="Times New Roman" w:hAnsi="Times New Roman" w:cs="Times New Roman"/>
          <w:sz w:val="24"/>
          <w:szCs w:val="24"/>
        </w:rPr>
        <w:t>a</w:t>
      </w:r>
      <w:r w:rsidR="004C5481">
        <w:rPr>
          <w:rFonts w:ascii="Times New Roman" w:hAnsi="Times New Roman" w:cs="Times New Roman"/>
          <w:sz w:val="24"/>
          <w:szCs w:val="24"/>
        </w:rPr>
        <w:t xml:space="preserve"> </w:t>
      </w:r>
      <w:r w:rsidR="009C1270">
        <w:rPr>
          <w:rFonts w:ascii="Times New Roman" w:hAnsi="Times New Roman" w:cs="Times New Roman"/>
          <w:sz w:val="24"/>
          <w:szCs w:val="24"/>
        </w:rPr>
        <w:t>carg</w:t>
      </w:r>
      <w:r>
        <w:rPr>
          <w:rFonts w:ascii="Times New Roman" w:hAnsi="Times New Roman" w:cs="Times New Roman"/>
          <w:sz w:val="24"/>
          <w:szCs w:val="24"/>
        </w:rPr>
        <w:t>a</w:t>
      </w:r>
      <w:r w:rsidR="00167C10">
        <w:rPr>
          <w:rFonts w:ascii="Times New Roman" w:hAnsi="Times New Roman" w:cs="Times New Roman"/>
          <w:sz w:val="24"/>
          <w:szCs w:val="24"/>
        </w:rPr>
        <w:t xml:space="preserve"> (</w:t>
      </w:r>
      <w:r w:rsidR="002B5272" w:rsidRPr="009C1989">
        <w:rPr>
          <w:rFonts w:ascii="Times New Roman" w:hAnsi="Times New Roman" w:cs="Times New Roman"/>
          <w:sz w:val="24"/>
          <w:szCs w:val="24"/>
          <w:lang w:val="es-ES"/>
        </w:rPr>
        <w:t xml:space="preserve">Cuadro </w:t>
      </w:r>
      <w:r w:rsidR="002B5272">
        <w:rPr>
          <w:rFonts w:ascii="Times New Roman" w:hAnsi="Times New Roman" w:cs="Times New Roman"/>
          <w:sz w:val="24"/>
          <w:szCs w:val="24"/>
          <w:lang w:val="es-ES"/>
        </w:rPr>
        <w:t>No. 3</w:t>
      </w:r>
      <w:r w:rsidR="00167C10">
        <w:rPr>
          <w:rFonts w:ascii="Times New Roman" w:hAnsi="Times New Roman" w:cs="Times New Roman"/>
          <w:sz w:val="24"/>
          <w:szCs w:val="24"/>
          <w:lang w:val="es-ES"/>
        </w:rPr>
        <w:t>)</w:t>
      </w:r>
      <w:r w:rsidR="00167C10" w:rsidRPr="00387EFD">
        <w:rPr>
          <w:rFonts w:ascii="Times New Roman" w:hAnsi="Times New Roman" w:cs="Times New Roman"/>
          <w:sz w:val="24"/>
          <w:szCs w:val="24"/>
          <w:lang w:val="es-ES"/>
        </w:rPr>
        <w:t>.</w:t>
      </w:r>
    </w:p>
    <w:p w14:paraId="0B19A5B5" w14:textId="29E44AD2" w:rsidR="00A92F16" w:rsidRDefault="00EB1587" w:rsidP="00A92F16">
      <w:pPr>
        <w:spacing w:after="240"/>
        <w:rPr>
          <w:rFonts w:ascii="Times New Roman" w:hAnsi="Times New Roman" w:cs="Times New Roman"/>
          <w:sz w:val="24"/>
          <w:szCs w:val="24"/>
          <w:lang w:val="es-ES"/>
        </w:rPr>
      </w:pPr>
      <w:r>
        <w:rPr>
          <w:rFonts w:ascii="Times New Roman" w:hAnsi="Times New Roman" w:cs="Times New Roman"/>
          <w:sz w:val="24"/>
          <w:szCs w:val="24"/>
        </w:rPr>
        <w:t xml:space="preserve">Para </w:t>
      </w:r>
      <w:r w:rsidRPr="00726A19">
        <w:rPr>
          <w:rFonts w:ascii="Times New Roman" w:hAnsi="Times New Roman" w:cs="Times New Roman"/>
          <w:bCs/>
          <w:sz w:val="24"/>
          <w:szCs w:val="24"/>
        </w:rPr>
        <w:t>DHSV</w:t>
      </w:r>
      <w:r>
        <w:rPr>
          <w:rFonts w:ascii="Times New Roman" w:hAnsi="Times New Roman" w:cs="Times New Roman"/>
          <w:bCs/>
          <w:sz w:val="24"/>
          <w:szCs w:val="24"/>
        </w:rPr>
        <w:t xml:space="preserve"> el </w:t>
      </w:r>
      <w:r w:rsidRPr="00726A19">
        <w:rPr>
          <w:rFonts w:ascii="Times New Roman" w:hAnsi="Times New Roman" w:cs="Times New Roman"/>
          <w:sz w:val="24"/>
          <w:szCs w:val="24"/>
          <w:lang w:val="es-ES"/>
        </w:rPr>
        <w:t>T1</w:t>
      </w:r>
      <w:r>
        <w:rPr>
          <w:rFonts w:ascii="Times New Roman" w:hAnsi="Times New Roman" w:cs="Times New Roman"/>
          <w:sz w:val="24"/>
          <w:szCs w:val="24"/>
          <w:lang w:val="es-ES"/>
        </w:rPr>
        <w:t>; T2; T5; T8</w:t>
      </w:r>
      <w:r w:rsidR="00712B6B">
        <w:rPr>
          <w:rFonts w:ascii="Times New Roman" w:hAnsi="Times New Roman" w:cs="Times New Roman"/>
          <w:sz w:val="24"/>
          <w:szCs w:val="24"/>
          <w:lang w:val="es-ES"/>
        </w:rPr>
        <w:t xml:space="preserve"> y el</w:t>
      </w:r>
      <w:r>
        <w:rPr>
          <w:rFonts w:ascii="Times New Roman" w:hAnsi="Times New Roman" w:cs="Times New Roman"/>
          <w:sz w:val="24"/>
          <w:szCs w:val="24"/>
          <w:lang w:val="es-ES"/>
        </w:rPr>
        <w:t xml:space="preserve"> T9 </w:t>
      </w:r>
      <w:r w:rsidR="00712B6B">
        <w:rPr>
          <w:rFonts w:ascii="Times New Roman" w:hAnsi="Times New Roman" w:cs="Times New Roman"/>
          <w:sz w:val="24"/>
          <w:szCs w:val="24"/>
          <w:lang w:val="es-ES"/>
        </w:rPr>
        <w:t>pr</w:t>
      </w:r>
      <w:r>
        <w:rPr>
          <w:rFonts w:ascii="Times New Roman" w:hAnsi="Times New Roman" w:cs="Times New Roman"/>
          <w:sz w:val="24"/>
          <w:szCs w:val="24"/>
          <w:lang w:val="es-ES"/>
        </w:rPr>
        <w:t>e</w:t>
      </w:r>
      <w:r w:rsidR="00712B6B">
        <w:rPr>
          <w:rFonts w:ascii="Times New Roman" w:hAnsi="Times New Roman" w:cs="Times New Roman"/>
          <w:sz w:val="24"/>
          <w:szCs w:val="24"/>
          <w:lang w:val="es-ES"/>
        </w:rPr>
        <w:t>senta</w:t>
      </w:r>
      <w:r>
        <w:rPr>
          <w:rFonts w:ascii="Times New Roman" w:hAnsi="Times New Roman" w:cs="Times New Roman"/>
          <w:sz w:val="24"/>
          <w:szCs w:val="24"/>
          <w:lang w:val="es-ES"/>
        </w:rPr>
        <w:t>ron una dehiscencia leve en la maduración, y el T3; T4; T6</w:t>
      </w:r>
      <w:r w:rsidR="00712B6B">
        <w:rPr>
          <w:rFonts w:ascii="Times New Roman" w:hAnsi="Times New Roman" w:cs="Times New Roman"/>
          <w:sz w:val="24"/>
          <w:szCs w:val="24"/>
          <w:lang w:val="es-ES"/>
        </w:rPr>
        <w:t xml:space="preserve"> </w:t>
      </w:r>
      <w:r>
        <w:rPr>
          <w:rFonts w:ascii="Times New Roman" w:hAnsi="Times New Roman" w:cs="Times New Roman"/>
          <w:sz w:val="24"/>
          <w:szCs w:val="24"/>
          <w:lang w:val="es-ES"/>
        </w:rPr>
        <w:t>y T7</w:t>
      </w:r>
      <w:r w:rsidR="00712B6B">
        <w:rPr>
          <w:rFonts w:ascii="Times New Roman" w:hAnsi="Times New Roman" w:cs="Times New Roman"/>
          <w:sz w:val="24"/>
          <w:szCs w:val="24"/>
          <w:lang w:val="es-ES"/>
        </w:rPr>
        <w:t>,</w:t>
      </w:r>
      <w:r>
        <w:rPr>
          <w:rFonts w:ascii="Times New Roman" w:hAnsi="Times New Roman" w:cs="Times New Roman"/>
          <w:sz w:val="24"/>
          <w:szCs w:val="24"/>
          <w:lang w:val="es-ES"/>
        </w:rPr>
        <w:t xml:space="preserve"> presentaron dehiscencia media en la maduración</w:t>
      </w:r>
      <w:r w:rsidR="00A92F16">
        <w:rPr>
          <w:rFonts w:ascii="Times New Roman" w:hAnsi="Times New Roman" w:cs="Times New Roman"/>
          <w:sz w:val="24"/>
          <w:szCs w:val="24"/>
          <w:lang w:val="es-ES"/>
        </w:rPr>
        <w:t xml:space="preserve"> (</w:t>
      </w:r>
      <w:r w:rsidR="002B5272" w:rsidRPr="009C1989">
        <w:rPr>
          <w:rFonts w:ascii="Times New Roman" w:hAnsi="Times New Roman" w:cs="Times New Roman"/>
          <w:sz w:val="24"/>
          <w:szCs w:val="24"/>
          <w:lang w:val="es-ES"/>
        </w:rPr>
        <w:t xml:space="preserve">Cuadro </w:t>
      </w:r>
      <w:r w:rsidR="002B5272">
        <w:rPr>
          <w:rFonts w:ascii="Times New Roman" w:hAnsi="Times New Roman" w:cs="Times New Roman"/>
          <w:sz w:val="24"/>
          <w:szCs w:val="24"/>
          <w:lang w:val="es-ES"/>
        </w:rPr>
        <w:t>No. 3</w:t>
      </w:r>
      <w:r w:rsidR="00A92F16" w:rsidRPr="00387EFD">
        <w:rPr>
          <w:rFonts w:ascii="Times New Roman" w:hAnsi="Times New Roman" w:cs="Times New Roman"/>
          <w:sz w:val="24"/>
          <w:szCs w:val="24"/>
          <w:lang w:val="es-ES"/>
        </w:rPr>
        <w:t>).</w:t>
      </w:r>
    </w:p>
    <w:p w14:paraId="0021AF65" w14:textId="0992831A" w:rsidR="00A92F16" w:rsidRDefault="00712B6B" w:rsidP="002D4E2D">
      <w:pPr>
        <w:spacing w:after="240"/>
        <w:rPr>
          <w:rFonts w:ascii="Times New Roman" w:hAnsi="Times New Roman" w:cs="Times New Roman"/>
          <w:sz w:val="24"/>
          <w:szCs w:val="24"/>
          <w:lang w:val="es-ES"/>
        </w:rPr>
      </w:pPr>
      <w:r>
        <w:rPr>
          <w:rFonts w:ascii="Times New Roman" w:hAnsi="Times New Roman" w:cs="Times New Roman"/>
          <w:sz w:val="24"/>
          <w:szCs w:val="24"/>
          <w:lang w:val="es-ES"/>
        </w:rPr>
        <w:t>Para el</w:t>
      </w:r>
      <w:r w:rsidR="00EB1587">
        <w:rPr>
          <w:rFonts w:ascii="Times New Roman" w:hAnsi="Times New Roman" w:cs="Times New Roman"/>
          <w:sz w:val="24"/>
          <w:szCs w:val="24"/>
          <w:lang w:val="es-ES"/>
        </w:rPr>
        <w:t xml:space="preserve"> CPVS todas las accesiones </w:t>
      </w:r>
      <w:r>
        <w:rPr>
          <w:rFonts w:ascii="Times New Roman" w:hAnsi="Times New Roman" w:cs="Times New Roman"/>
          <w:sz w:val="24"/>
          <w:szCs w:val="24"/>
          <w:lang w:val="es-ES"/>
        </w:rPr>
        <w:t>registra</w:t>
      </w:r>
      <w:r w:rsidR="00EB1587">
        <w:rPr>
          <w:rFonts w:ascii="Times New Roman" w:hAnsi="Times New Roman" w:cs="Times New Roman"/>
          <w:sz w:val="24"/>
          <w:szCs w:val="24"/>
          <w:lang w:val="es-ES"/>
        </w:rPr>
        <w:t>ron color crema</w:t>
      </w:r>
      <w:r w:rsidR="004C5481">
        <w:rPr>
          <w:rFonts w:ascii="Times New Roman" w:hAnsi="Times New Roman" w:cs="Times New Roman"/>
          <w:sz w:val="24"/>
          <w:szCs w:val="24"/>
          <w:lang w:val="es-ES"/>
        </w:rPr>
        <w:t xml:space="preserve"> </w:t>
      </w:r>
      <w:r w:rsidR="003B5A6D" w:rsidRPr="00387EFD">
        <w:rPr>
          <w:rFonts w:ascii="Times New Roman" w:hAnsi="Times New Roman" w:cs="Times New Roman"/>
          <w:sz w:val="24"/>
          <w:szCs w:val="24"/>
          <w:lang w:val="es-ES"/>
        </w:rPr>
        <w:t>(</w:t>
      </w:r>
      <w:r w:rsidR="002B5272" w:rsidRPr="009C1989">
        <w:rPr>
          <w:rFonts w:ascii="Times New Roman" w:hAnsi="Times New Roman" w:cs="Times New Roman"/>
          <w:sz w:val="24"/>
          <w:szCs w:val="24"/>
          <w:lang w:val="es-ES"/>
        </w:rPr>
        <w:t xml:space="preserve">Cuadro </w:t>
      </w:r>
      <w:r w:rsidR="002B5272">
        <w:rPr>
          <w:rFonts w:ascii="Times New Roman" w:hAnsi="Times New Roman" w:cs="Times New Roman"/>
          <w:sz w:val="24"/>
          <w:szCs w:val="24"/>
          <w:lang w:val="es-ES"/>
        </w:rPr>
        <w:t xml:space="preserve">No. 3 </w:t>
      </w:r>
      <w:r w:rsidR="00A92F16">
        <w:rPr>
          <w:rFonts w:ascii="Times New Roman" w:hAnsi="Times New Roman" w:cs="Times New Roman"/>
          <w:sz w:val="24"/>
          <w:szCs w:val="24"/>
          <w:lang w:val="es-ES"/>
        </w:rPr>
        <w:t xml:space="preserve">y Anexo </w:t>
      </w:r>
      <w:r w:rsidR="009B0F3B">
        <w:rPr>
          <w:rFonts w:ascii="Times New Roman" w:hAnsi="Times New Roman" w:cs="Times New Roman"/>
          <w:sz w:val="24"/>
          <w:szCs w:val="24"/>
          <w:lang w:val="es-ES"/>
        </w:rPr>
        <w:t xml:space="preserve">No. </w:t>
      </w:r>
      <w:r w:rsidR="00A92F16">
        <w:rPr>
          <w:rFonts w:ascii="Times New Roman" w:hAnsi="Times New Roman" w:cs="Times New Roman"/>
          <w:sz w:val="24"/>
          <w:szCs w:val="24"/>
          <w:vertAlign w:val="superscript"/>
          <w:lang w:val="es-ES"/>
        </w:rPr>
        <w:t xml:space="preserve"> </w:t>
      </w:r>
      <w:r w:rsidR="00A92F16" w:rsidRPr="00166AAF">
        <w:rPr>
          <w:rFonts w:ascii="Times New Roman" w:hAnsi="Times New Roman" w:cs="Times New Roman"/>
          <w:sz w:val="24"/>
          <w:szCs w:val="24"/>
          <w:lang w:val="es-ES"/>
        </w:rPr>
        <w:t>6</w:t>
      </w:r>
      <w:r w:rsidR="00A92F16" w:rsidRPr="00387EFD">
        <w:rPr>
          <w:rFonts w:ascii="Times New Roman" w:hAnsi="Times New Roman" w:cs="Times New Roman"/>
          <w:sz w:val="24"/>
          <w:szCs w:val="24"/>
          <w:lang w:val="es-ES"/>
        </w:rPr>
        <w:t>).</w:t>
      </w:r>
    </w:p>
    <w:p w14:paraId="1FA4E7C8" w14:textId="4B6E5963" w:rsidR="00A92F16" w:rsidRDefault="004C5481" w:rsidP="002D4E2D">
      <w:pPr>
        <w:spacing w:after="240"/>
        <w:rPr>
          <w:rFonts w:ascii="Times New Roman" w:hAnsi="Times New Roman" w:cs="Times New Roman"/>
          <w:sz w:val="24"/>
          <w:szCs w:val="24"/>
          <w:lang w:val="es-ES"/>
        </w:rPr>
      </w:pPr>
      <w:r>
        <w:rPr>
          <w:rFonts w:ascii="Times New Roman" w:hAnsi="Times New Roman" w:cs="Times New Roman"/>
          <w:sz w:val="24"/>
          <w:szCs w:val="24"/>
          <w:lang w:val="es-ES"/>
        </w:rPr>
        <w:t>Para CSVS el T1; T2; T3; T4; T5; T7</w:t>
      </w:r>
      <w:r w:rsidR="00D6341A">
        <w:rPr>
          <w:rFonts w:ascii="Times New Roman" w:hAnsi="Times New Roman" w:cs="Times New Roman"/>
          <w:sz w:val="24"/>
          <w:szCs w:val="24"/>
          <w:lang w:val="es-ES"/>
        </w:rPr>
        <w:t xml:space="preserve"> y</w:t>
      </w:r>
      <w:r>
        <w:rPr>
          <w:rFonts w:ascii="Times New Roman" w:hAnsi="Times New Roman" w:cs="Times New Roman"/>
          <w:sz w:val="24"/>
          <w:szCs w:val="24"/>
          <w:lang w:val="es-ES"/>
        </w:rPr>
        <w:t xml:space="preserve"> T9 present</w:t>
      </w:r>
      <w:r w:rsidR="00D6341A">
        <w:rPr>
          <w:rFonts w:ascii="Times New Roman" w:hAnsi="Times New Roman" w:cs="Times New Roman"/>
          <w:sz w:val="24"/>
          <w:szCs w:val="24"/>
          <w:lang w:val="es-ES"/>
        </w:rPr>
        <w:t>aron</w:t>
      </w:r>
      <w:r>
        <w:rPr>
          <w:rFonts w:ascii="Times New Roman" w:hAnsi="Times New Roman" w:cs="Times New Roman"/>
          <w:sz w:val="24"/>
          <w:szCs w:val="24"/>
          <w:lang w:val="es-ES"/>
        </w:rPr>
        <w:t xml:space="preserve"> color p</w:t>
      </w:r>
      <w:r w:rsidR="00D6341A">
        <w:rPr>
          <w:rFonts w:ascii="Times New Roman" w:hAnsi="Times New Roman" w:cs="Times New Roman"/>
          <w:sz w:val="24"/>
          <w:szCs w:val="24"/>
          <w:lang w:val="es-ES"/>
        </w:rPr>
        <w:t>ú</w:t>
      </w:r>
      <w:r>
        <w:rPr>
          <w:rFonts w:ascii="Times New Roman" w:hAnsi="Times New Roman" w:cs="Times New Roman"/>
          <w:sz w:val="24"/>
          <w:szCs w:val="24"/>
          <w:lang w:val="es-ES"/>
        </w:rPr>
        <w:t>rpura</w:t>
      </w:r>
      <w:r w:rsidR="00D6341A">
        <w:rPr>
          <w:rFonts w:ascii="Times New Roman" w:hAnsi="Times New Roman" w:cs="Times New Roman"/>
          <w:sz w:val="24"/>
          <w:szCs w:val="24"/>
          <w:lang w:val="es-ES"/>
        </w:rPr>
        <w:t>. E</w:t>
      </w:r>
      <w:r>
        <w:rPr>
          <w:rFonts w:ascii="Times New Roman" w:hAnsi="Times New Roman" w:cs="Times New Roman"/>
          <w:sz w:val="24"/>
          <w:szCs w:val="24"/>
          <w:lang w:val="es-ES"/>
        </w:rPr>
        <w:t>l</w:t>
      </w:r>
      <w:r w:rsidR="00D6341A">
        <w:rPr>
          <w:rFonts w:ascii="Times New Roman" w:hAnsi="Times New Roman" w:cs="Times New Roman"/>
          <w:sz w:val="24"/>
          <w:szCs w:val="24"/>
          <w:lang w:val="es-ES"/>
        </w:rPr>
        <w:t xml:space="preserve"> </w:t>
      </w:r>
      <w:r>
        <w:rPr>
          <w:rFonts w:ascii="Times New Roman" w:hAnsi="Times New Roman" w:cs="Times New Roman"/>
          <w:sz w:val="24"/>
          <w:szCs w:val="24"/>
          <w:lang w:val="es-ES"/>
        </w:rPr>
        <w:t>T6 y T8 no presentaron CSVS</w:t>
      </w:r>
      <w:r w:rsidR="00D6341A">
        <w:rPr>
          <w:rFonts w:ascii="Times New Roman" w:hAnsi="Times New Roman" w:cs="Times New Roman"/>
          <w:sz w:val="24"/>
          <w:szCs w:val="24"/>
          <w:lang w:val="es-ES"/>
        </w:rPr>
        <w:t>. E</w:t>
      </w:r>
      <w:r>
        <w:rPr>
          <w:rFonts w:ascii="Times New Roman" w:hAnsi="Times New Roman" w:cs="Times New Roman"/>
          <w:sz w:val="24"/>
          <w:szCs w:val="24"/>
          <w:lang w:val="es-ES"/>
        </w:rPr>
        <w:t xml:space="preserve">l color en seco </w:t>
      </w:r>
      <w:r w:rsidR="00D6341A">
        <w:rPr>
          <w:rFonts w:ascii="Times New Roman" w:hAnsi="Times New Roman" w:cs="Times New Roman"/>
          <w:sz w:val="24"/>
          <w:szCs w:val="24"/>
          <w:lang w:val="es-ES"/>
        </w:rPr>
        <w:t xml:space="preserve">de las vainas </w:t>
      </w:r>
      <w:r>
        <w:rPr>
          <w:rFonts w:ascii="Times New Roman" w:hAnsi="Times New Roman" w:cs="Times New Roman"/>
          <w:sz w:val="24"/>
          <w:szCs w:val="24"/>
          <w:lang w:val="es-ES"/>
        </w:rPr>
        <w:t>no es de importancia para la selección de accesiones</w:t>
      </w:r>
      <w:r w:rsidR="00A92F16">
        <w:rPr>
          <w:rFonts w:ascii="Times New Roman" w:hAnsi="Times New Roman" w:cs="Times New Roman"/>
          <w:sz w:val="24"/>
          <w:szCs w:val="24"/>
          <w:lang w:val="es-ES"/>
        </w:rPr>
        <w:t xml:space="preserve"> </w:t>
      </w:r>
      <w:r w:rsidR="0095120F">
        <w:rPr>
          <w:rFonts w:ascii="Times New Roman" w:hAnsi="Times New Roman" w:cs="Times New Roman"/>
          <w:sz w:val="24"/>
          <w:szCs w:val="24"/>
          <w:lang w:val="es-ES"/>
        </w:rPr>
        <w:t>(</w:t>
      </w:r>
      <w:r w:rsidR="002B5272" w:rsidRPr="009C1989">
        <w:rPr>
          <w:rFonts w:ascii="Times New Roman" w:hAnsi="Times New Roman" w:cs="Times New Roman"/>
          <w:sz w:val="24"/>
          <w:szCs w:val="24"/>
          <w:lang w:val="es-ES"/>
        </w:rPr>
        <w:t xml:space="preserve">Cuadro </w:t>
      </w:r>
      <w:r w:rsidR="002B5272">
        <w:rPr>
          <w:rFonts w:ascii="Times New Roman" w:hAnsi="Times New Roman" w:cs="Times New Roman"/>
          <w:sz w:val="24"/>
          <w:szCs w:val="24"/>
          <w:lang w:val="es-ES"/>
        </w:rPr>
        <w:t>No. 3</w:t>
      </w:r>
      <w:r w:rsidR="00A92F16" w:rsidRPr="00387EFD">
        <w:rPr>
          <w:rFonts w:ascii="Times New Roman" w:hAnsi="Times New Roman" w:cs="Times New Roman"/>
          <w:sz w:val="24"/>
          <w:szCs w:val="24"/>
          <w:lang w:val="es-ES"/>
        </w:rPr>
        <w:t>).</w:t>
      </w:r>
    </w:p>
    <w:p w14:paraId="29011C84" w14:textId="552C2157" w:rsidR="00737B33" w:rsidRDefault="00D6341A" w:rsidP="002D4E2D">
      <w:pPr>
        <w:spacing w:after="240"/>
        <w:rPr>
          <w:rFonts w:ascii="Times New Roman" w:hAnsi="Times New Roman" w:cs="Times New Roman"/>
          <w:sz w:val="24"/>
          <w:szCs w:val="24"/>
          <w:lang w:val="es-ES"/>
        </w:rPr>
      </w:pPr>
      <w:r>
        <w:rPr>
          <w:rFonts w:ascii="Times New Roman" w:hAnsi="Times New Roman" w:cs="Times New Roman"/>
          <w:sz w:val="24"/>
          <w:szCs w:val="24"/>
          <w:lang w:val="es-ES"/>
        </w:rPr>
        <w:t xml:space="preserve">Para el </w:t>
      </w:r>
      <w:r w:rsidR="00EB1587">
        <w:rPr>
          <w:rFonts w:ascii="Times New Roman" w:hAnsi="Times New Roman" w:cs="Times New Roman"/>
          <w:sz w:val="24"/>
          <w:szCs w:val="24"/>
          <w:lang w:val="es-ES"/>
        </w:rPr>
        <w:t>CPGS el T1; T3; T4; T6; T7</w:t>
      </w:r>
      <w:r>
        <w:rPr>
          <w:rFonts w:ascii="Times New Roman" w:hAnsi="Times New Roman" w:cs="Times New Roman"/>
          <w:sz w:val="24"/>
          <w:szCs w:val="24"/>
          <w:lang w:val="es-ES"/>
        </w:rPr>
        <w:t xml:space="preserve"> y</w:t>
      </w:r>
      <w:r w:rsidR="00EB1587">
        <w:rPr>
          <w:rFonts w:ascii="Times New Roman" w:hAnsi="Times New Roman" w:cs="Times New Roman"/>
          <w:sz w:val="24"/>
          <w:szCs w:val="24"/>
          <w:lang w:val="es-ES"/>
        </w:rPr>
        <w:t xml:space="preserve"> T8</w:t>
      </w:r>
      <w:r w:rsidR="00F04A49">
        <w:rPr>
          <w:rFonts w:ascii="Times New Roman" w:hAnsi="Times New Roman" w:cs="Times New Roman"/>
          <w:sz w:val="24"/>
          <w:szCs w:val="24"/>
          <w:lang w:val="es-ES"/>
        </w:rPr>
        <w:t xml:space="preserve"> </w:t>
      </w:r>
      <w:r>
        <w:rPr>
          <w:rFonts w:ascii="Times New Roman" w:hAnsi="Times New Roman" w:cs="Times New Roman"/>
          <w:sz w:val="24"/>
          <w:szCs w:val="24"/>
          <w:lang w:val="es-ES"/>
        </w:rPr>
        <w:t xml:space="preserve">presentaron un color </w:t>
      </w:r>
      <w:r w:rsidR="00EB1587">
        <w:rPr>
          <w:rFonts w:ascii="Times New Roman" w:hAnsi="Times New Roman" w:cs="Times New Roman"/>
          <w:sz w:val="24"/>
          <w:szCs w:val="24"/>
          <w:lang w:val="es-ES"/>
        </w:rPr>
        <w:t>crema claro y el T2; T5</w:t>
      </w:r>
      <w:r>
        <w:rPr>
          <w:rFonts w:ascii="Times New Roman" w:hAnsi="Times New Roman" w:cs="Times New Roman"/>
          <w:sz w:val="24"/>
          <w:szCs w:val="24"/>
          <w:lang w:val="es-ES"/>
        </w:rPr>
        <w:t xml:space="preserve"> y</w:t>
      </w:r>
      <w:r w:rsidR="00EB1587">
        <w:rPr>
          <w:rFonts w:ascii="Times New Roman" w:hAnsi="Times New Roman" w:cs="Times New Roman"/>
          <w:sz w:val="24"/>
          <w:szCs w:val="24"/>
          <w:lang w:val="es-ES"/>
        </w:rPr>
        <w:t xml:space="preserve"> T</w:t>
      </w:r>
      <w:r>
        <w:rPr>
          <w:rFonts w:ascii="Times New Roman" w:hAnsi="Times New Roman" w:cs="Times New Roman"/>
          <w:sz w:val="24"/>
          <w:szCs w:val="24"/>
          <w:lang w:val="es-ES"/>
        </w:rPr>
        <w:t>9</w:t>
      </w:r>
      <w:r w:rsidR="00EB1587">
        <w:rPr>
          <w:rFonts w:ascii="Times New Roman" w:hAnsi="Times New Roman" w:cs="Times New Roman"/>
          <w:sz w:val="24"/>
          <w:szCs w:val="24"/>
          <w:lang w:val="es-ES"/>
        </w:rPr>
        <w:t xml:space="preserve"> amarillo</w:t>
      </w:r>
      <w:r>
        <w:rPr>
          <w:rFonts w:ascii="Times New Roman" w:hAnsi="Times New Roman" w:cs="Times New Roman"/>
          <w:sz w:val="24"/>
          <w:szCs w:val="24"/>
          <w:lang w:val="es-ES"/>
        </w:rPr>
        <w:t xml:space="preserve">. Estos </w:t>
      </w:r>
      <w:r w:rsidR="00EB1587">
        <w:rPr>
          <w:rFonts w:ascii="Times New Roman" w:hAnsi="Times New Roman" w:cs="Times New Roman"/>
          <w:sz w:val="24"/>
          <w:szCs w:val="24"/>
          <w:lang w:val="es-ES"/>
        </w:rPr>
        <w:t>colores</w:t>
      </w:r>
      <w:r>
        <w:rPr>
          <w:rFonts w:ascii="Times New Roman" w:hAnsi="Times New Roman" w:cs="Times New Roman"/>
          <w:sz w:val="24"/>
          <w:szCs w:val="24"/>
          <w:lang w:val="es-ES"/>
        </w:rPr>
        <w:t xml:space="preserve"> </w:t>
      </w:r>
      <w:r w:rsidR="00EB1587">
        <w:rPr>
          <w:rFonts w:ascii="Times New Roman" w:hAnsi="Times New Roman" w:cs="Times New Roman"/>
          <w:sz w:val="24"/>
          <w:szCs w:val="24"/>
          <w:lang w:val="es-ES"/>
        </w:rPr>
        <w:t>son de preferencia p</w:t>
      </w:r>
      <w:r>
        <w:rPr>
          <w:rFonts w:ascii="Times New Roman" w:hAnsi="Times New Roman" w:cs="Times New Roman"/>
          <w:sz w:val="24"/>
          <w:szCs w:val="24"/>
          <w:lang w:val="es-ES"/>
        </w:rPr>
        <w:t xml:space="preserve">ara los productores y tienen un mejor </w:t>
      </w:r>
      <w:r w:rsidR="00EB1587">
        <w:rPr>
          <w:rFonts w:ascii="Times New Roman" w:hAnsi="Times New Roman" w:cs="Times New Roman"/>
          <w:sz w:val="24"/>
          <w:szCs w:val="24"/>
          <w:lang w:val="es-ES"/>
        </w:rPr>
        <w:t>precio en el mercado</w:t>
      </w:r>
      <w:r w:rsidR="00F04A49">
        <w:rPr>
          <w:rFonts w:ascii="Times New Roman" w:hAnsi="Times New Roman" w:cs="Times New Roman"/>
          <w:sz w:val="24"/>
          <w:szCs w:val="24"/>
          <w:lang w:val="es-ES"/>
        </w:rPr>
        <w:t xml:space="preserve">. </w:t>
      </w:r>
      <w:r w:rsidR="00EB1587">
        <w:rPr>
          <w:rFonts w:ascii="Times New Roman" w:hAnsi="Times New Roman" w:cs="Times New Roman"/>
          <w:sz w:val="24"/>
          <w:szCs w:val="24"/>
          <w:lang w:val="es-ES"/>
        </w:rPr>
        <w:t xml:space="preserve">CSGS </w:t>
      </w:r>
      <w:r w:rsidR="00F04A49">
        <w:rPr>
          <w:rFonts w:ascii="Times New Roman" w:hAnsi="Times New Roman" w:cs="Times New Roman"/>
          <w:sz w:val="24"/>
          <w:szCs w:val="24"/>
          <w:lang w:val="es-ES"/>
        </w:rPr>
        <w:t>presentó únicamente el</w:t>
      </w:r>
      <w:r w:rsidR="00EB1587">
        <w:rPr>
          <w:rFonts w:ascii="Times New Roman" w:hAnsi="Times New Roman" w:cs="Times New Roman"/>
          <w:sz w:val="24"/>
          <w:szCs w:val="24"/>
          <w:lang w:val="es-ES"/>
        </w:rPr>
        <w:t xml:space="preserve"> T4</w:t>
      </w:r>
      <w:r w:rsidR="00F04A49">
        <w:rPr>
          <w:rFonts w:ascii="Times New Roman" w:hAnsi="Times New Roman" w:cs="Times New Roman"/>
          <w:sz w:val="24"/>
          <w:szCs w:val="24"/>
          <w:lang w:val="es-ES"/>
        </w:rPr>
        <w:t xml:space="preserve"> color blanco</w:t>
      </w:r>
      <w:r w:rsidR="00737B33">
        <w:rPr>
          <w:rFonts w:ascii="Times New Roman" w:hAnsi="Times New Roman" w:cs="Times New Roman"/>
          <w:sz w:val="24"/>
          <w:szCs w:val="24"/>
          <w:lang w:val="es-ES"/>
        </w:rPr>
        <w:t xml:space="preserve"> </w:t>
      </w:r>
      <w:r w:rsidR="003B5A6D" w:rsidRPr="00387EFD">
        <w:rPr>
          <w:rFonts w:ascii="Times New Roman" w:hAnsi="Times New Roman" w:cs="Times New Roman"/>
          <w:sz w:val="24"/>
          <w:szCs w:val="24"/>
          <w:lang w:val="es-ES"/>
        </w:rPr>
        <w:t>(</w:t>
      </w:r>
      <w:r w:rsidR="002B5272" w:rsidRPr="009C1989">
        <w:rPr>
          <w:rFonts w:ascii="Times New Roman" w:hAnsi="Times New Roman" w:cs="Times New Roman"/>
          <w:sz w:val="24"/>
          <w:szCs w:val="24"/>
          <w:lang w:val="es-ES"/>
        </w:rPr>
        <w:t xml:space="preserve">Cuadro </w:t>
      </w:r>
      <w:r w:rsidR="002B5272">
        <w:rPr>
          <w:rFonts w:ascii="Times New Roman" w:hAnsi="Times New Roman" w:cs="Times New Roman"/>
          <w:sz w:val="24"/>
          <w:szCs w:val="24"/>
          <w:lang w:val="es-ES"/>
        </w:rPr>
        <w:t xml:space="preserve">No. 3 </w:t>
      </w:r>
      <w:r w:rsidR="0095120F">
        <w:rPr>
          <w:rFonts w:ascii="Times New Roman" w:hAnsi="Times New Roman" w:cs="Times New Roman"/>
          <w:sz w:val="24"/>
          <w:szCs w:val="24"/>
          <w:lang w:val="es-ES"/>
        </w:rPr>
        <w:t xml:space="preserve">y Anexo </w:t>
      </w:r>
      <w:r w:rsidR="009B0F3B">
        <w:rPr>
          <w:rFonts w:ascii="Times New Roman" w:hAnsi="Times New Roman" w:cs="Times New Roman"/>
          <w:sz w:val="24"/>
          <w:szCs w:val="24"/>
          <w:lang w:val="es-ES"/>
        </w:rPr>
        <w:t xml:space="preserve">No. </w:t>
      </w:r>
      <w:r w:rsidR="0095120F">
        <w:rPr>
          <w:rFonts w:ascii="Times New Roman" w:hAnsi="Times New Roman" w:cs="Times New Roman"/>
          <w:sz w:val="24"/>
          <w:szCs w:val="24"/>
          <w:vertAlign w:val="superscript"/>
          <w:lang w:val="es-ES"/>
        </w:rPr>
        <w:t xml:space="preserve"> </w:t>
      </w:r>
      <w:r w:rsidR="0095120F" w:rsidRPr="00166AAF">
        <w:rPr>
          <w:rFonts w:ascii="Times New Roman" w:hAnsi="Times New Roman" w:cs="Times New Roman"/>
          <w:sz w:val="24"/>
          <w:szCs w:val="24"/>
          <w:lang w:val="es-ES"/>
        </w:rPr>
        <w:t>6</w:t>
      </w:r>
      <w:r w:rsidR="0095120F" w:rsidRPr="00387EFD">
        <w:rPr>
          <w:rFonts w:ascii="Times New Roman" w:hAnsi="Times New Roman" w:cs="Times New Roman"/>
          <w:sz w:val="24"/>
          <w:szCs w:val="24"/>
          <w:lang w:val="es-ES"/>
        </w:rPr>
        <w:t>).</w:t>
      </w:r>
    </w:p>
    <w:p w14:paraId="28B87C45" w14:textId="7E919306" w:rsidR="0095120F" w:rsidRDefault="00EB1587" w:rsidP="0095120F">
      <w:pPr>
        <w:spacing w:after="240"/>
        <w:rPr>
          <w:rFonts w:ascii="Times New Roman" w:hAnsi="Times New Roman" w:cs="Times New Roman"/>
          <w:sz w:val="24"/>
          <w:szCs w:val="24"/>
          <w:lang w:val="es-ES"/>
        </w:rPr>
      </w:pPr>
      <w:r>
        <w:rPr>
          <w:rFonts w:ascii="Times New Roman" w:hAnsi="Times New Roman" w:cs="Times New Roman"/>
          <w:sz w:val="24"/>
          <w:szCs w:val="24"/>
          <w:lang w:val="es-ES"/>
        </w:rPr>
        <w:lastRenderedPageBreak/>
        <w:t xml:space="preserve">En cuanto al color del hilium todas las accesiones tuvieron </w:t>
      </w:r>
      <w:r w:rsidR="00F04A49">
        <w:rPr>
          <w:rFonts w:ascii="Times New Roman" w:hAnsi="Times New Roman" w:cs="Times New Roman"/>
          <w:sz w:val="24"/>
          <w:szCs w:val="24"/>
          <w:lang w:val="es-ES"/>
        </w:rPr>
        <w:t>color</w:t>
      </w:r>
      <w:r>
        <w:rPr>
          <w:rFonts w:ascii="Times New Roman" w:hAnsi="Times New Roman" w:cs="Times New Roman"/>
          <w:sz w:val="24"/>
          <w:szCs w:val="24"/>
          <w:lang w:val="es-ES"/>
        </w:rPr>
        <w:t xml:space="preserve"> blanco</w:t>
      </w:r>
      <w:r w:rsidR="0095120F">
        <w:rPr>
          <w:rFonts w:ascii="Times New Roman" w:hAnsi="Times New Roman" w:cs="Times New Roman"/>
          <w:sz w:val="24"/>
          <w:szCs w:val="24"/>
          <w:lang w:val="es-ES"/>
        </w:rPr>
        <w:t xml:space="preserve"> (</w:t>
      </w:r>
      <w:r w:rsidR="002B5272" w:rsidRPr="009C1989">
        <w:rPr>
          <w:rFonts w:ascii="Times New Roman" w:hAnsi="Times New Roman" w:cs="Times New Roman"/>
          <w:sz w:val="24"/>
          <w:szCs w:val="24"/>
          <w:lang w:val="es-ES"/>
        </w:rPr>
        <w:t xml:space="preserve">Cuadro </w:t>
      </w:r>
      <w:r w:rsidR="002B5272">
        <w:rPr>
          <w:rFonts w:ascii="Times New Roman" w:hAnsi="Times New Roman" w:cs="Times New Roman"/>
          <w:sz w:val="24"/>
          <w:szCs w:val="24"/>
          <w:lang w:val="es-ES"/>
        </w:rPr>
        <w:t>No. 3</w:t>
      </w:r>
      <w:r w:rsidR="0095120F" w:rsidRPr="00387EFD">
        <w:rPr>
          <w:rFonts w:ascii="Times New Roman" w:hAnsi="Times New Roman" w:cs="Times New Roman"/>
          <w:sz w:val="24"/>
          <w:szCs w:val="24"/>
          <w:lang w:val="es-ES"/>
        </w:rPr>
        <w:t>).</w:t>
      </w:r>
    </w:p>
    <w:p w14:paraId="74638ECF" w14:textId="07502CA5" w:rsidR="0095120F" w:rsidRDefault="00737B33" w:rsidP="00B95293">
      <w:pPr>
        <w:spacing w:after="240"/>
        <w:rPr>
          <w:rFonts w:ascii="Times New Roman" w:hAnsi="Times New Roman" w:cs="Times New Roman"/>
          <w:sz w:val="24"/>
          <w:szCs w:val="24"/>
          <w:lang w:val="es-ES"/>
        </w:rPr>
      </w:pPr>
      <w:r>
        <w:rPr>
          <w:rFonts w:ascii="Times New Roman" w:hAnsi="Times New Roman" w:cs="Times New Roman"/>
          <w:sz w:val="24"/>
          <w:szCs w:val="24"/>
          <w:lang w:val="es-ES"/>
        </w:rPr>
        <w:t>E</w:t>
      </w:r>
      <w:r w:rsidR="00EB1587">
        <w:rPr>
          <w:rFonts w:ascii="Times New Roman" w:hAnsi="Times New Roman" w:cs="Times New Roman"/>
          <w:sz w:val="24"/>
          <w:szCs w:val="24"/>
          <w:lang w:val="es-ES"/>
        </w:rPr>
        <w:t>n relación al tamaño de la semilla las accesiones T1; T2; T3; T4; T5; T7</w:t>
      </w:r>
      <w:r w:rsidR="00F04A49">
        <w:rPr>
          <w:rFonts w:ascii="Times New Roman" w:hAnsi="Times New Roman" w:cs="Times New Roman"/>
          <w:sz w:val="24"/>
          <w:szCs w:val="24"/>
          <w:lang w:val="es-ES"/>
        </w:rPr>
        <w:t xml:space="preserve"> y</w:t>
      </w:r>
      <w:r w:rsidR="00EB1587">
        <w:rPr>
          <w:rFonts w:ascii="Times New Roman" w:hAnsi="Times New Roman" w:cs="Times New Roman"/>
          <w:sz w:val="24"/>
          <w:szCs w:val="24"/>
          <w:lang w:val="es-ES"/>
        </w:rPr>
        <w:t xml:space="preserve"> T8 tuvieron semillas de tamaño grande</w:t>
      </w:r>
      <w:r w:rsidR="00F04A49">
        <w:rPr>
          <w:rFonts w:ascii="Times New Roman" w:hAnsi="Times New Roman" w:cs="Times New Roman"/>
          <w:sz w:val="24"/>
          <w:szCs w:val="24"/>
          <w:lang w:val="es-ES"/>
        </w:rPr>
        <w:t>. El T</w:t>
      </w:r>
      <w:r w:rsidR="00EB1587">
        <w:rPr>
          <w:rFonts w:ascii="Times New Roman" w:hAnsi="Times New Roman" w:cs="Times New Roman"/>
          <w:sz w:val="24"/>
          <w:szCs w:val="24"/>
          <w:lang w:val="es-ES"/>
        </w:rPr>
        <w:t xml:space="preserve">6 </w:t>
      </w:r>
      <w:r>
        <w:rPr>
          <w:rFonts w:ascii="Times New Roman" w:hAnsi="Times New Roman" w:cs="Times New Roman"/>
          <w:sz w:val="24"/>
          <w:szCs w:val="24"/>
          <w:lang w:val="es-ES"/>
        </w:rPr>
        <w:t xml:space="preserve">y T9 </w:t>
      </w:r>
      <w:r w:rsidR="00EB1587">
        <w:rPr>
          <w:rFonts w:ascii="Times New Roman" w:hAnsi="Times New Roman" w:cs="Times New Roman"/>
          <w:sz w:val="24"/>
          <w:szCs w:val="24"/>
          <w:lang w:val="es-ES"/>
        </w:rPr>
        <w:t>semillas de tamaño mediano</w:t>
      </w:r>
      <w:r w:rsidR="0095120F">
        <w:rPr>
          <w:rFonts w:ascii="Times New Roman" w:hAnsi="Times New Roman" w:cs="Times New Roman"/>
          <w:sz w:val="24"/>
          <w:szCs w:val="24"/>
          <w:lang w:val="es-ES"/>
        </w:rPr>
        <w:t xml:space="preserve"> (</w:t>
      </w:r>
      <w:r w:rsidR="002B5272" w:rsidRPr="009C1989">
        <w:rPr>
          <w:rFonts w:ascii="Times New Roman" w:hAnsi="Times New Roman" w:cs="Times New Roman"/>
          <w:sz w:val="24"/>
          <w:szCs w:val="24"/>
          <w:lang w:val="es-ES"/>
        </w:rPr>
        <w:t xml:space="preserve">Cuadro </w:t>
      </w:r>
      <w:r w:rsidR="002B5272">
        <w:rPr>
          <w:rFonts w:ascii="Times New Roman" w:hAnsi="Times New Roman" w:cs="Times New Roman"/>
          <w:sz w:val="24"/>
          <w:szCs w:val="24"/>
          <w:lang w:val="es-ES"/>
        </w:rPr>
        <w:t>No. 3</w:t>
      </w:r>
      <w:r w:rsidR="0095120F" w:rsidRPr="00387EFD">
        <w:rPr>
          <w:rFonts w:ascii="Times New Roman" w:hAnsi="Times New Roman" w:cs="Times New Roman"/>
          <w:sz w:val="24"/>
          <w:szCs w:val="24"/>
          <w:lang w:val="es-ES"/>
        </w:rPr>
        <w:t>).</w:t>
      </w:r>
    </w:p>
    <w:p w14:paraId="6E993EF2" w14:textId="5D51718F" w:rsidR="0095120F" w:rsidRDefault="00F04A49" w:rsidP="00B95293">
      <w:pPr>
        <w:spacing w:after="240"/>
        <w:rPr>
          <w:rFonts w:ascii="Times New Roman" w:hAnsi="Times New Roman" w:cs="Times New Roman"/>
          <w:sz w:val="24"/>
          <w:szCs w:val="24"/>
          <w:lang w:val="es-ES"/>
        </w:rPr>
      </w:pPr>
      <w:r>
        <w:rPr>
          <w:rFonts w:ascii="Times New Roman" w:hAnsi="Times New Roman" w:cs="Times New Roman"/>
          <w:sz w:val="24"/>
          <w:szCs w:val="24"/>
          <w:lang w:val="es-ES"/>
        </w:rPr>
        <w:t>La forma</w:t>
      </w:r>
      <w:r w:rsidR="00EB1587">
        <w:rPr>
          <w:rFonts w:ascii="Times New Roman" w:hAnsi="Times New Roman" w:cs="Times New Roman"/>
          <w:sz w:val="24"/>
          <w:szCs w:val="24"/>
          <w:lang w:val="es-ES"/>
        </w:rPr>
        <w:t xml:space="preserve"> de las semillas es de importancia en la selección de accesiones, l</w:t>
      </w:r>
      <w:r>
        <w:rPr>
          <w:rFonts w:ascii="Times New Roman" w:hAnsi="Times New Roman" w:cs="Times New Roman"/>
          <w:sz w:val="24"/>
          <w:szCs w:val="24"/>
          <w:lang w:val="es-ES"/>
        </w:rPr>
        <w:t xml:space="preserve">os tratamientos: </w:t>
      </w:r>
      <w:r w:rsidR="00EB1587">
        <w:rPr>
          <w:rFonts w:ascii="Times New Roman" w:hAnsi="Times New Roman" w:cs="Times New Roman"/>
          <w:sz w:val="24"/>
          <w:szCs w:val="24"/>
          <w:lang w:val="es-ES"/>
        </w:rPr>
        <w:t>T1; T2; T3; T4; T5; T7</w:t>
      </w:r>
      <w:r>
        <w:rPr>
          <w:rFonts w:ascii="Times New Roman" w:hAnsi="Times New Roman" w:cs="Times New Roman"/>
          <w:sz w:val="24"/>
          <w:szCs w:val="24"/>
          <w:lang w:val="es-ES"/>
        </w:rPr>
        <w:t xml:space="preserve"> y </w:t>
      </w:r>
      <w:r w:rsidR="00EB1587">
        <w:rPr>
          <w:rFonts w:ascii="Times New Roman" w:hAnsi="Times New Roman" w:cs="Times New Roman"/>
          <w:sz w:val="24"/>
          <w:szCs w:val="24"/>
          <w:lang w:val="es-ES"/>
        </w:rPr>
        <w:t>T8</w:t>
      </w:r>
      <w:r>
        <w:rPr>
          <w:rFonts w:ascii="Times New Roman" w:hAnsi="Times New Roman" w:cs="Times New Roman"/>
          <w:sz w:val="24"/>
          <w:szCs w:val="24"/>
          <w:lang w:val="es-ES"/>
        </w:rPr>
        <w:t xml:space="preserve"> presentaron granos oblongos</w:t>
      </w:r>
      <w:r w:rsidR="00887EEC">
        <w:rPr>
          <w:rFonts w:ascii="Times New Roman" w:hAnsi="Times New Roman" w:cs="Times New Roman"/>
          <w:sz w:val="24"/>
          <w:szCs w:val="24"/>
          <w:lang w:val="es-ES"/>
        </w:rPr>
        <w:t>. E</w:t>
      </w:r>
      <w:r>
        <w:rPr>
          <w:rFonts w:ascii="Times New Roman" w:hAnsi="Times New Roman" w:cs="Times New Roman"/>
          <w:sz w:val="24"/>
          <w:szCs w:val="24"/>
          <w:lang w:val="es-ES"/>
        </w:rPr>
        <w:t>l</w:t>
      </w:r>
      <w:r w:rsidR="00887EEC">
        <w:rPr>
          <w:rFonts w:ascii="Times New Roman" w:hAnsi="Times New Roman" w:cs="Times New Roman"/>
          <w:sz w:val="24"/>
          <w:szCs w:val="24"/>
          <w:lang w:val="es-ES"/>
        </w:rPr>
        <w:t xml:space="preserve"> </w:t>
      </w:r>
      <w:r w:rsidR="00EB1587">
        <w:rPr>
          <w:rFonts w:ascii="Times New Roman" w:hAnsi="Times New Roman" w:cs="Times New Roman"/>
          <w:sz w:val="24"/>
          <w:szCs w:val="24"/>
          <w:lang w:val="es-ES"/>
        </w:rPr>
        <w:t>T6 arriñonado y el T9 forma redond</w:t>
      </w:r>
      <w:r w:rsidR="00887EEC">
        <w:rPr>
          <w:rFonts w:ascii="Times New Roman" w:hAnsi="Times New Roman" w:cs="Times New Roman"/>
          <w:sz w:val="24"/>
          <w:szCs w:val="24"/>
          <w:lang w:val="es-ES"/>
        </w:rPr>
        <w:t>a</w:t>
      </w:r>
      <w:r w:rsidR="0095120F">
        <w:rPr>
          <w:rFonts w:ascii="Times New Roman" w:hAnsi="Times New Roman" w:cs="Times New Roman"/>
          <w:sz w:val="24"/>
          <w:szCs w:val="24"/>
          <w:lang w:val="es-ES"/>
        </w:rPr>
        <w:t xml:space="preserve"> (</w:t>
      </w:r>
      <w:r w:rsidR="002B5272" w:rsidRPr="009C1989">
        <w:rPr>
          <w:rFonts w:ascii="Times New Roman" w:hAnsi="Times New Roman" w:cs="Times New Roman"/>
          <w:sz w:val="24"/>
          <w:szCs w:val="24"/>
          <w:lang w:val="es-ES"/>
        </w:rPr>
        <w:t xml:space="preserve">Cuadro </w:t>
      </w:r>
      <w:r w:rsidR="002B5272">
        <w:rPr>
          <w:rFonts w:ascii="Times New Roman" w:hAnsi="Times New Roman" w:cs="Times New Roman"/>
          <w:sz w:val="24"/>
          <w:szCs w:val="24"/>
          <w:lang w:val="es-ES"/>
        </w:rPr>
        <w:t xml:space="preserve">No. 3 </w:t>
      </w:r>
      <w:r w:rsidR="0095120F">
        <w:rPr>
          <w:rFonts w:ascii="Times New Roman" w:hAnsi="Times New Roman" w:cs="Times New Roman"/>
          <w:sz w:val="24"/>
          <w:szCs w:val="24"/>
          <w:lang w:val="es-ES"/>
        </w:rPr>
        <w:t xml:space="preserve">y Anexo </w:t>
      </w:r>
      <w:r w:rsidR="009B0F3B">
        <w:rPr>
          <w:rFonts w:ascii="Times New Roman" w:hAnsi="Times New Roman" w:cs="Times New Roman"/>
          <w:sz w:val="24"/>
          <w:szCs w:val="24"/>
          <w:lang w:val="es-ES"/>
        </w:rPr>
        <w:t xml:space="preserve">No. </w:t>
      </w:r>
      <w:r w:rsidR="0095120F">
        <w:rPr>
          <w:rFonts w:ascii="Times New Roman" w:hAnsi="Times New Roman" w:cs="Times New Roman"/>
          <w:sz w:val="24"/>
          <w:szCs w:val="24"/>
          <w:vertAlign w:val="superscript"/>
          <w:lang w:val="es-ES"/>
        </w:rPr>
        <w:t xml:space="preserve"> </w:t>
      </w:r>
      <w:r w:rsidR="0095120F" w:rsidRPr="00166AAF">
        <w:rPr>
          <w:rFonts w:ascii="Times New Roman" w:hAnsi="Times New Roman" w:cs="Times New Roman"/>
          <w:sz w:val="24"/>
          <w:szCs w:val="24"/>
          <w:lang w:val="es-ES"/>
        </w:rPr>
        <w:t>6</w:t>
      </w:r>
      <w:r w:rsidR="0095120F" w:rsidRPr="00387EFD">
        <w:rPr>
          <w:rFonts w:ascii="Times New Roman" w:hAnsi="Times New Roman" w:cs="Times New Roman"/>
          <w:sz w:val="24"/>
          <w:szCs w:val="24"/>
          <w:lang w:val="es-ES"/>
        </w:rPr>
        <w:t>).</w:t>
      </w:r>
      <w:r w:rsidR="00EB1587">
        <w:rPr>
          <w:rFonts w:ascii="Times New Roman" w:hAnsi="Times New Roman" w:cs="Times New Roman"/>
          <w:sz w:val="24"/>
          <w:szCs w:val="24"/>
          <w:lang w:val="es-ES"/>
        </w:rPr>
        <w:t xml:space="preserve"> </w:t>
      </w:r>
    </w:p>
    <w:p w14:paraId="6B1A8D17" w14:textId="71940A18" w:rsidR="0095120F" w:rsidRDefault="00EB1587" w:rsidP="00B95293">
      <w:pPr>
        <w:spacing w:after="240"/>
        <w:rPr>
          <w:rFonts w:ascii="Times New Roman" w:hAnsi="Times New Roman" w:cs="Times New Roman"/>
          <w:sz w:val="24"/>
          <w:szCs w:val="24"/>
          <w:lang w:val="es-ES"/>
        </w:rPr>
      </w:pPr>
      <w:r>
        <w:rPr>
          <w:rFonts w:ascii="Times New Roman" w:hAnsi="Times New Roman" w:cs="Times New Roman"/>
          <w:sz w:val="24"/>
          <w:szCs w:val="24"/>
          <w:lang w:val="es-ES"/>
        </w:rPr>
        <w:t>Para BS las accesiones T1; T2; T3; T4; T5; T6; T7</w:t>
      </w:r>
      <w:r w:rsidR="00887EEC">
        <w:rPr>
          <w:rFonts w:ascii="Times New Roman" w:hAnsi="Times New Roman" w:cs="Times New Roman"/>
          <w:sz w:val="24"/>
          <w:szCs w:val="24"/>
          <w:lang w:val="es-ES"/>
        </w:rPr>
        <w:t xml:space="preserve"> y</w:t>
      </w:r>
      <w:r>
        <w:rPr>
          <w:rFonts w:ascii="Times New Roman" w:hAnsi="Times New Roman" w:cs="Times New Roman"/>
          <w:sz w:val="24"/>
          <w:szCs w:val="24"/>
          <w:lang w:val="es-ES"/>
        </w:rPr>
        <w:t xml:space="preserve"> T8 tienen una semilla brillosa</w:t>
      </w:r>
      <w:r w:rsidR="00887EEC">
        <w:rPr>
          <w:rFonts w:ascii="Times New Roman" w:hAnsi="Times New Roman" w:cs="Times New Roman"/>
          <w:sz w:val="24"/>
          <w:szCs w:val="24"/>
          <w:lang w:val="es-ES"/>
        </w:rPr>
        <w:t xml:space="preserve"> y </w:t>
      </w:r>
      <w:r>
        <w:rPr>
          <w:rFonts w:ascii="Times New Roman" w:hAnsi="Times New Roman" w:cs="Times New Roman"/>
          <w:sz w:val="24"/>
          <w:szCs w:val="24"/>
          <w:lang w:val="es-ES"/>
        </w:rPr>
        <w:t>el T9 semilla de brillo medio</w:t>
      </w:r>
      <w:r w:rsidR="0095120F">
        <w:rPr>
          <w:rFonts w:ascii="Times New Roman" w:hAnsi="Times New Roman" w:cs="Times New Roman"/>
          <w:sz w:val="24"/>
          <w:szCs w:val="24"/>
          <w:lang w:val="es-ES"/>
        </w:rPr>
        <w:t xml:space="preserve"> (</w:t>
      </w:r>
      <w:r w:rsidR="002B5272" w:rsidRPr="009C1989">
        <w:rPr>
          <w:rFonts w:ascii="Times New Roman" w:hAnsi="Times New Roman" w:cs="Times New Roman"/>
          <w:sz w:val="24"/>
          <w:szCs w:val="24"/>
          <w:lang w:val="es-ES"/>
        </w:rPr>
        <w:t xml:space="preserve">Cuadro </w:t>
      </w:r>
      <w:r w:rsidR="002B5272">
        <w:rPr>
          <w:rFonts w:ascii="Times New Roman" w:hAnsi="Times New Roman" w:cs="Times New Roman"/>
          <w:sz w:val="24"/>
          <w:szCs w:val="24"/>
          <w:lang w:val="es-ES"/>
        </w:rPr>
        <w:t>No. 3</w:t>
      </w:r>
      <w:r w:rsidR="0095120F" w:rsidRPr="00387EFD">
        <w:rPr>
          <w:rFonts w:ascii="Times New Roman" w:hAnsi="Times New Roman" w:cs="Times New Roman"/>
          <w:sz w:val="24"/>
          <w:szCs w:val="24"/>
          <w:lang w:val="es-ES"/>
        </w:rPr>
        <w:t>).</w:t>
      </w:r>
    </w:p>
    <w:p w14:paraId="67A6BCD5" w14:textId="5120F2A0" w:rsidR="009C1270" w:rsidRDefault="00887EEC" w:rsidP="00B95293">
      <w:pPr>
        <w:spacing w:after="240"/>
        <w:rPr>
          <w:rFonts w:ascii="Times New Roman" w:hAnsi="Times New Roman" w:cs="Times New Roman"/>
          <w:sz w:val="24"/>
          <w:szCs w:val="24"/>
          <w:lang w:val="es-ES"/>
        </w:rPr>
      </w:pPr>
      <w:r>
        <w:rPr>
          <w:rFonts w:ascii="Times New Roman" w:hAnsi="Times New Roman" w:cs="Times New Roman"/>
          <w:sz w:val="24"/>
          <w:szCs w:val="24"/>
          <w:lang w:val="es-ES"/>
        </w:rPr>
        <w:t>E</w:t>
      </w:r>
      <w:r w:rsidR="00EB1587">
        <w:rPr>
          <w:rFonts w:ascii="Times New Roman" w:hAnsi="Times New Roman" w:cs="Times New Roman"/>
          <w:sz w:val="24"/>
          <w:szCs w:val="24"/>
          <w:lang w:val="es-ES"/>
        </w:rPr>
        <w:t>n</w:t>
      </w:r>
      <w:r>
        <w:rPr>
          <w:rFonts w:ascii="Times New Roman" w:hAnsi="Times New Roman" w:cs="Times New Roman"/>
          <w:sz w:val="24"/>
          <w:szCs w:val="24"/>
          <w:lang w:val="es-ES"/>
        </w:rPr>
        <w:t xml:space="preserve"> </w:t>
      </w:r>
      <w:r w:rsidR="00EB1587">
        <w:rPr>
          <w:rFonts w:ascii="Times New Roman" w:hAnsi="Times New Roman" w:cs="Times New Roman"/>
          <w:sz w:val="24"/>
          <w:szCs w:val="24"/>
          <w:lang w:val="es-ES"/>
        </w:rPr>
        <w:t>relación al tipo de testa</w:t>
      </w:r>
      <w:r>
        <w:rPr>
          <w:rFonts w:ascii="Times New Roman" w:hAnsi="Times New Roman" w:cs="Times New Roman"/>
          <w:sz w:val="24"/>
          <w:szCs w:val="24"/>
          <w:lang w:val="es-ES"/>
        </w:rPr>
        <w:t xml:space="preserve"> </w:t>
      </w:r>
      <w:r w:rsidR="00EB1587">
        <w:rPr>
          <w:rFonts w:ascii="Times New Roman" w:hAnsi="Times New Roman" w:cs="Times New Roman"/>
          <w:sz w:val="24"/>
          <w:szCs w:val="24"/>
          <w:lang w:val="es-ES"/>
        </w:rPr>
        <w:t xml:space="preserve">todas las accesiones presentan testa resistente es decir los cotiledones no se abren </w:t>
      </w:r>
      <w:r w:rsidR="003B5A6D" w:rsidRPr="00387EFD">
        <w:rPr>
          <w:rFonts w:ascii="Times New Roman" w:hAnsi="Times New Roman" w:cs="Times New Roman"/>
          <w:sz w:val="24"/>
          <w:szCs w:val="24"/>
          <w:lang w:val="es-ES"/>
        </w:rPr>
        <w:t>(</w:t>
      </w:r>
      <w:r w:rsidR="002B5272" w:rsidRPr="009C1989">
        <w:rPr>
          <w:rFonts w:ascii="Times New Roman" w:hAnsi="Times New Roman" w:cs="Times New Roman"/>
          <w:sz w:val="24"/>
          <w:szCs w:val="24"/>
          <w:lang w:val="es-ES"/>
        </w:rPr>
        <w:t xml:space="preserve">Cuadro </w:t>
      </w:r>
      <w:r w:rsidR="002B5272">
        <w:rPr>
          <w:rFonts w:ascii="Times New Roman" w:hAnsi="Times New Roman" w:cs="Times New Roman"/>
          <w:sz w:val="24"/>
          <w:szCs w:val="24"/>
          <w:lang w:val="es-ES"/>
        </w:rPr>
        <w:t>No. 3</w:t>
      </w:r>
      <w:r w:rsidR="003B5A6D" w:rsidRPr="00387EFD">
        <w:rPr>
          <w:rFonts w:ascii="Times New Roman" w:hAnsi="Times New Roman" w:cs="Times New Roman"/>
          <w:sz w:val="24"/>
          <w:szCs w:val="24"/>
          <w:lang w:val="es-ES"/>
        </w:rPr>
        <w:t>).</w:t>
      </w:r>
      <w:r w:rsidR="009C1270">
        <w:rPr>
          <w:rFonts w:ascii="Times New Roman" w:hAnsi="Times New Roman" w:cs="Times New Roman"/>
          <w:sz w:val="24"/>
          <w:szCs w:val="24"/>
          <w:lang w:val="es-ES"/>
        </w:rPr>
        <w:t xml:space="preserve"> </w:t>
      </w:r>
    </w:p>
    <w:p w14:paraId="0A8C5441" w14:textId="54DE971E" w:rsidR="00C044E4" w:rsidRDefault="00887EEC" w:rsidP="00C044E4">
      <w:pPr>
        <w:spacing w:after="240"/>
        <w:rPr>
          <w:rFonts w:ascii="Times New Roman" w:hAnsi="Times New Roman" w:cs="Times New Roman"/>
          <w:sz w:val="24"/>
          <w:szCs w:val="24"/>
          <w:lang w:val="es-ES"/>
        </w:rPr>
      </w:pPr>
      <w:r>
        <w:rPr>
          <w:rFonts w:ascii="Times New Roman" w:hAnsi="Times New Roman" w:cs="Times New Roman"/>
          <w:sz w:val="24"/>
          <w:szCs w:val="24"/>
          <w:lang w:val="es-ES"/>
        </w:rPr>
        <w:t xml:space="preserve">Los descriptores morfológicos o fenotípicos </w:t>
      </w:r>
      <w:r w:rsidR="003A20FB">
        <w:rPr>
          <w:rFonts w:ascii="Times New Roman" w:hAnsi="Times New Roman" w:cs="Times New Roman"/>
          <w:sz w:val="24"/>
          <w:szCs w:val="24"/>
          <w:lang w:val="es-ES"/>
        </w:rPr>
        <w:t>determinantes</w:t>
      </w:r>
      <w:r>
        <w:rPr>
          <w:rFonts w:ascii="Times New Roman" w:hAnsi="Times New Roman" w:cs="Times New Roman"/>
          <w:sz w:val="24"/>
          <w:szCs w:val="24"/>
          <w:lang w:val="es-ES"/>
        </w:rPr>
        <w:t xml:space="preserve"> para</w:t>
      </w:r>
      <w:r w:rsidR="001E0699">
        <w:rPr>
          <w:rFonts w:ascii="Times New Roman" w:hAnsi="Times New Roman" w:cs="Times New Roman"/>
          <w:sz w:val="24"/>
          <w:szCs w:val="24"/>
          <w:lang w:val="es-ES"/>
        </w:rPr>
        <w:t xml:space="preserve"> los diferentes segmentos de la cadena de valor del fréjol</w:t>
      </w:r>
      <w:r>
        <w:rPr>
          <w:rFonts w:ascii="Times New Roman" w:hAnsi="Times New Roman" w:cs="Times New Roman"/>
          <w:sz w:val="24"/>
          <w:szCs w:val="24"/>
          <w:lang w:val="es-ES"/>
        </w:rPr>
        <w:t xml:space="preserve"> voluble son: Granos de tamaño grande, </w:t>
      </w:r>
      <w:r w:rsidR="00B95293">
        <w:rPr>
          <w:rFonts w:ascii="Times New Roman" w:hAnsi="Times New Roman" w:cs="Times New Roman"/>
          <w:sz w:val="24"/>
          <w:szCs w:val="24"/>
          <w:lang w:val="es-ES"/>
        </w:rPr>
        <w:t>forma</w:t>
      </w:r>
      <w:r>
        <w:rPr>
          <w:rFonts w:ascii="Times New Roman" w:hAnsi="Times New Roman" w:cs="Times New Roman"/>
          <w:sz w:val="24"/>
          <w:szCs w:val="24"/>
          <w:lang w:val="es-ES"/>
        </w:rPr>
        <w:t xml:space="preserve"> arriñonada, </w:t>
      </w:r>
      <w:r w:rsidR="00B95293">
        <w:rPr>
          <w:rFonts w:ascii="Times New Roman" w:hAnsi="Times New Roman" w:cs="Times New Roman"/>
          <w:sz w:val="24"/>
          <w:szCs w:val="24"/>
          <w:lang w:val="es-ES"/>
        </w:rPr>
        <w:t xml:space="preserve">redonda u oblonga, color </w:t>
      </w:r>
      <w:r>
        <w:rPr>
          <w:rFonts w:ascii="Times New Roman" w:hAnsi="Times New Roman" w:cs="Times New Roman"/>
          <w:sz w:val="24"/>
          <w:szCs w:val="24"/>
          <w:lang w:val="es-ES"/>
        </w:rPr>
        <w:t>crema claro y</w:t>
      </w:r>
      <w:r w:rsidR="00B95293">
        <w:rPr>
          <w:rFonts w:ascii="Times New Roman" w:hAnsi="Times New Roman" w:cs="Times New Roman"/>
          <w:sz w:val="24"/>
          <w:szCs w:val="24"/>
          <w:lang w:val="es-ES"/>
        </w:rPr>
        <w:t xml:space="preserve"> amarillo,</w:t>
      </w:r>
      <w:r>
        <w:rPr>
          <w:rFonts w:ascii="Times New Roman" w:hAnsi="Times New Roman" w:cs="Times New Roman"/>
          <w:sz w:val="24"/>
          <w:szCs w:val="24"/>
          <w:lang w:val="es-ES"/>
        </w:rPr>
        <w:t xml:space="preserve"> buen brillo, </w:t>
      </w:r>
      <w:r w:rsidR="003A20FB">
        <w:rPr>
          <w:rFonts w:ascii="Times New Roman" w:hAnsi="Times New Roman" w:cs="Times New Roman"/>
          <w:sz w:val="24"/>
          <w:szCs w:val="24"/>
          <w:lang w:val="es-ES"/>
        </w:rPr>
        <w:t>hilium color café claro o blanco, testa resistente y que dure el brillo en almacenamiento</w:t>
      </w:r>
      <w:r w:rsidR="00B95293">
        <w:rPr>
          <w:rFonts w:ascii="Times New Roman" w:hAnsi="Times New Roman" w:cs="Times New Roman"/>
          <w:sz w:val="24"/>
          <w:szCs w:val="24"/>
          <w:lang w:val="es-ES"/>
        </w:rPr>
        <w:t>.</w:t>
      </w:r>
      <w:r w:rsidR="001E0699">
        <w:rPr>
          <w:rFonts w:ascii="Times New Roman" w:hAnsi="Times New Roman" w:cs="Times New Roman"/>
          <w:sz w:val="24"/>
          <w:szCs w:val="24"/>
          <w:lang w:val="es-ES"/>
        </w:rPr>
        <w:t xml:space="preserve"> </w:t>
      </w:r>
    </w:p>
    <w:p w14:paraId="02725A8D" w14:textId="78089216" w:rsidR="000D77F0" w:rsidRDefault="000D77F0" w:rsidP="00C044E4">
      <w:pPr>
        <w:spacing w:after="240"/>
        <w:rPr>
          <w:rFonts w:ascii="Times New Roman" w:hAnsi="Times New Roman" w:cs="Times New Roman"/>
          <w:sz w:val="24"/>
          <w:szCs w:val="24"/>
          <w:lang w:val="es-ES"/>
        </w:rPr>
      </w:pPr>
    </w:p>
    <w:p w14:paraId="7BD93F0A" w14:textId="58546CE0" w:rsidR="000D77F0" w:rsidRDefault="000D77F0" w:rsidP="00C044E4">
      <w:pPr>
        <w:spacing w:after="240"/>
        <w:rPr>
          <w:rFonts w:ascii="Times New Roman" w:hAnsi="Times New Roman" w:cs="Times New Roman"/>
          <w:sz w:val="24"/>
          <w:szCs w:val="24"/>
          <w:lang w:val="es-ES"/>
        </w:rPr>
      </w:pPr>
    </w:p>
    <w:p w14:paraId="39E1AC29" w14:textId="2196721E" w:rsidR="000D77F0" w:rsidRDefault="000D77F0" w:rsidP="00C044E4">
      <w:pPr>
        <w:spacing w:after="240"/>
        <w:rPr>
          <w:rFonts w:ascii="Times New Roman" w:hAnsi="Times New Roman" w:cs="Times New Roman"/>
          <w:sz w:val="24"/>
          <w:szCs w:val="24"/>
          <w:lang w:val="es-ES"/>
        </w:rPr>
      </w:pPr>
    </w:p>
    <w:p w14:paraId="7DCA6FA8" w14:textId="7B14482E" w:rsidR="000D77F0" w:rsidRDefault="000D77F0" w:rsidP="000D77F0">
      <w:pPr>
        <w:rPr>
          <w:rFonts w:ascii="Times New Roman" w:hAnsi="Times New Roman" w:cs="Times New Roman"/>
          <w:bCs/>
          <w:sz w:val="24"/>
          <w:szCs w:val="24"/>
          <w:lang w:val="es-MX"/>
        </w:rPr>
      </w:pPr>
    </w:p>
    <w:p w14:paraId="54221036" w14:textId="39D4B911" w:rsidR="0095120F" w:rsidRDefault="0095120F" w:rsidP="000D77F0">
      <w:pPr>
        <w:rPr>
          <w:rFonts w:ascii="Times New Roman" w:hAnsi="Times New Roman" w:cs="Times New Roman"/>
          <w:bCs/>
          <w:sz w:val="24"/>
          <w:szCs w:val="24"/>
          <w:lang w:val="es-MX"/>
        </w:rPr>
      </w:pPr>
    </w:p>
    <w:p w14:paraId="30CC85A9" w14:textId="31307EFC" w:rsidR="0095120F" w:rsidRDefault="0095120F" w:rsidP="000D77F0">
      <w:pPr>
        <w:rPr>
          <w:rFonts w:ascii="Times New Roman" w:hAnsi="Times New Roman" w:cs="Times New Roman"/>
          <w:bCs/>
          <w:sz w:val="24"/>
          <w:szCs w:val="24"/>
          <w:lang w:val="es-MX"/>
        </w:rPr>
      </w:pPr>
    </w:p>
    <w:p w14:paraId="2C84542D" w14:textId="6B9E18E3" w:rsidR="0095120F" w:rsidRDefault="0095120F" w:rsidP="000D77F0">
      <w:pPr>
        <w:rPr>
          <w:rFonts w:ascii="Times New Roman" w:hAnsi="Times New Roman" w:cs="Times New Roman"/>
          <w:bCs/>
          <w:sz w:val="24"/>
          <w:szCs w:val="24"/>
          <w:lang w:val="es-MX"/>
        </w:rPr>
      </w:pPr>
    </w:p>
    <w:p w14:paraId="2B2DB4CD" w14:textId="137DEB86" w:rsidR="0095120F" w:rsidRDefault="0095120F" w:rsidP="000D77F0">
      <w:pPr>
        <w:rPr>
          <w:rFonts w:ascii="Times New Roman" w:hAnsi="Times New Roman" w:cs="Times New Roman"/>
          <w:bCs/>
          <w:sz w:val="24"/>
          <w:szCs w:val="24"/>
          <w:lang w:val="es-MX"/>
        </w:rPr>
      </w:pPr>
    </w:p>
    <w:p w14:paraId="60C13F5B" w14:textId="70A8716E" w:rsidR="0095120F" w:rsidRDefault="0095120F" w:rsidP="000D77F0">
      <w:pPr>
        <w:rPr>
          <w:rFonts w:ascii="Times New Roman" w:hAnsi="Times New Roman" w:cs="Times New Roman"/>
          <w:bCs/>
          <w:sz w:val="24"/>
          <w:szCs w:val="24"/>
          <w:lang w:val="es-MX"/>
        </w:rPr>
      </w:pPr>
    </w:p>
    <w:p w14:paraId="569CF6CA" w14:textId="77777777" w:rsidR="00EB1587" w:rsidRDefault="00EB1587" w:rsidP="005C1209">
      <w:pPr>
        <w:rPr>
          <w:rFonts w:ascii="Times New Roman" w:hAnsi="Times New Roman" w:cs="Times New Roman"/>
          <w:b/>
          <w:sz w:val="24"/>
          <w:szCs w:val="24"/>
          <w:lang w:val="es-MX"/>
        </w:rPr>
      </w:pPr>
    </w:p>
    <w:p w14:paraId="65E75145" w14:textId="0C5DB417" w:rsidR="00D84795" w:rsidRPr="005C1209" w:rsidRDefault="00287024" w:rsidP="002D4E2D">
      <w:pPr>
        <w:pStyle w:val="Ttulo2"/>
        <w:spacing w:after="240"/>
        <w:rPr>
          <w:lang w:val="es-MX"/>
        </w:rPr>
      </w:pPr>
      <w:bookmarkStart w:id="208" w:name="_Toc25830560"/>
      <w:r>
        <w:rPr>
          <w:lang w:val="es-MX"/>
        </w:rPr>
        <w:lastRenderedPageBreak/>
        <w:t>5</w:t>
      </w:r>
      <w:r w:rsidR="00936D8F">
        <w:rPr>
          <w:lang w:val="es-MX"/>
        </w:rPr>
        <w:t>.</w:t>
      </w:r>
      <w:r w:rsidR="001A2320">
        <w:rPr>
          <w:lang w:val="es-MX"/>
        </w:rPr>
        <w:t>4</w:t>
      </w:r>
      <w:r w:rsidR="00936D8F">
        <w:rPr>
          <w:lang w:val="es-MX"/>
        </w:rPr>
        <w:t xml:space="preserve">. </w:t>
      </w:r>
      <w:r w:rsidR="00F23312" w:rsidRPr="005C1209">
        <w:rPr>
          <w:lang w:val="es-MX"/>
        </w:rPr>
        <w:t>Análisis de correlación y regresión</w:t>
      </w:r>
      <w:bookmarkEnd w:id="208"/>
      <w:r w:rsidR="00F23312" w:rsidRPr="005C1209">
        <w:rPr>
          <w:lang w:val="es-MX"/>
        </w:rPr>
        <w:t xml:space="preserve"> </w:t>
      </w:r>
    </w:p>
    <w:p w14:paraId="4B86A8A1" w14:textId="25FEDA08" w:rsidR="00CD73CB" w:rsidRPr="00CD73CB" w:rsidRDefault="00CD73CB" w:rsidP="00CD73CB">
      <w:pPr>
        <w:spacing w:after="240" w:line="240" w:lineRule="auto"/>
        <w:rPr>
          <w:rFonts w:ascii="Times New Roman" w:hAnsi="Times New Roman" w:cs="Times New Roman"/>
          <w:sz w:val="24"/>
          <w:szCs w:val="24"/>
        </w:rPr>
      </w:pPr>
      <w:bookmarkStart w:id="209" w:name="_Toc25829919"/>
      <w:r w:rsidRPr="00CD73CB">
        <w:rPr>
          <w:rFonts w:ascii="Times New Roman" w:hAnsi="Times New Roman" w:cs="Times New Roman"/>
          <w:b/>
          <w:bCs/>
          <w:sz w:val="24"/>
          <w:szCs w:val="24"/>
        </w:rPr>
        <w:t xml:space="preserve">Cuadro No. </w:t>
      </w:r>
      <w:r w:rsidRPr="00CD73CB">
        <w:rPr>
          <w:rFonts w:ascii="Times New Roman" w:hAnsi="Times New Roman" w:cs="Times New Roman"/>
          <w:b/>
          <w:bCs/>
          <w:sz w:val="24"/>
          <w:szCs w:val="24"/>
        </w:rPr>
        <w:fldChar w:fldCharType="begin"/>
      </w:r>
      <w:r w:rsidRPr="00CD73CB">
        <w:rPr>
          <w:rFonts w:ascii="Times New Roman" w:hAnsi="Times New Roman" w:cs="Times New Roman"/>
          <w:b/>
          <w:bCs/>
          <w:sz w:val="24"/>
          <w:szCs w:val="24"/>
        </w:rPr>
        <w:instrText xml:space="preserve"> SEQ Cuadro \* ARABIC </w:instrText>
      </w:r>
      <w:r w:rsidRPr="00CD73CB">
        <w:rPr>
          <w:rFonts w:ascii="Times New Roman" w:hAnsi="Times New Roman" w:cs="Times New Roman"/>
          <w:b/>
          <w:bCs/>
          <w:sz w:val="24"/>
          <w:szCs w:val="24"/>
        </w:rPr>
        <w:fldChar w:fldCharType="separate"/>
      </w:r>
      <w:r w:rsidR="008D5BFE">
        <w:rPr>
          <w:rFonts w:ascii="Times New Roman" w:hAnsi="Times New Roman" w:cs="Times New Roman"/>
          <w:b/>
          <w:bCs/>
          <w:noProof/>
          <w:sz w:val="24"/>
          <w:szCs w:val="24"/>
        </w:rPr>
        <w:t>4</w:t>
      </w:r>
      <w:r w:rsidRPr="00CD73CB">
        <w:rPr>
          <w:rFonts w:ascii="Times New Roman" w:hAnsi="Times New Roman" w:cs="Times New Roman"/>
          <w:b/>
          <w:bCs/>
          <w:sz w:val="24"/>
          <w:szCs w:val="24"/>
        </w:rPr>
        <w:fldChar w:fldCharType="end"/>
      </w:r>
      <w:r w:rsidRPr="00CD73CB">
        <w:rPr>
          <w:rFonts w:ascii="Times New Roman" w:hAnsi="Times New Roman" w:cs="Times New Roman"/>
          <w:b/>
          <w:bCs/>
          <w:sz w:val="24"/>
          <w:szCs w:val="24"/>
        </w:rPr>
        <w:t>.</w:t>
      </w:r>
      <w:r w:rsidRPr="00CD73CB">
        <w:rPr>
          <w:rFonts w:ascii="Times New Roman" w:hAnsi="Times New Roman" w:cs="Times New Roman"/>
          <w:sz w:val="24"/>
          <w:szCs w:val="24"/>
        </w:rPr>
        <w:t xml:space="preserve"> Resultados del análisis de correlación y regresión lineal de las variables independientes que presentaron significancia estadística con el rendimiento de fréjol seco en kg/ha al 1</w:t>
      </w:r>
      <w:r w:rsidR="003026E5">
        <w:rPr>
          <w:rFonts w:ascii="Times New Roman" w:hAnsi="Times New Roman" w:cs="Times New Roman"/>
          <w:sz w:val="24"/>
          <w:szCs w:val="24"/>
        </w:rPr>
        <w:t>3</w:t>
      </w:r>
      <w:r w:rsidRPr="00CD73CB">
        <w:rPr>
          <w:rFonts w:ascii="Times New Roman" w:hAnsi="Times New Roman" w:cs="Times New Roman"/>
          <w:sz w:val="24"/>
          <w:szCs w:val="24"/>
        </w:rPr>
        <w:t>% de humedad. Chillanes 2018.</w:t>
      </w:r>
      <w:bookmarkEnd w:id="209"/>
    </w:p>
    <w:tbl>
      <w:tblPr>
        <w:tblStyle w:val="Tablaconcuadrcula"/>
        <w:tblW w:w="0" w:type="auto"/>
        <w:tblInd w:w="108" w:type="dxa"/>
        <w:tblLook w:val="04A0" w:firstRow="1" w:lastRow="0" w:firstColumn="1" w:lastColumn="0" w:noHBand="0" w:noVBand="1"/>
      </w:tblPr>
      <w:tblGrid>
        <w:gridCol w:w="2694"/>
        <w:gridCol w:w="1842"/>
        <w:gridCol w:w="1418"/>
        <w:gridCol w:w="2015"/>
      </w:tblGrid>
      <w:tr w:rsidR="005C1209" w14:paraId="110B08D1" w14:textId="77777777" w:rsidTr="003A58AD">
        <w:trPr>
          <w:trHeight w:val="1284"/>
        </w:trPr>
        <w:tc>
          <w:tcPr>
            <w:tcW w:w="2694" w:type="dxa"/>
          </w:tcPr>
          <w:p w14:paraId="1F5DB9F8" w14:textId="09D64951" w:rsidR="005C1209" w:rsidRPr="00537073" w:rsidRDefault="005C1209" w:rsidP="00670554">
            <w:pPr>
              <w:spacing w:line="360" w:lineRule="auto"/>
              <w:jc w:val="center"/>
              <w:rPr>
                <w:rFonts w:ascii="Times New Roman" w:hAnsi="Times New Roman" w:cs="Times New Roman"/>
                <w:sz w:val="24"/>
                <w:szCs w:val="24"/>
                <w:lang w:val="es-MX"/>
              </w:rPr>
            </w:pPr>
            <w:r w:rsidRPr="00537073">
              <w:rPr>
                <w:rFonts w:ascii="Times New Roman" w:hAnsi="Times New Roman" w:cs="Times New Roman"/>
                <w:sz w:val="24"/>
                <w:szCs w:val="24"/>
                <w:lang w:val="es-MX"/>
              </w:rPr>
              <w:t>Variables independientes</w:t>
            </w:r>
          </w:p>
          <w:p w14:paraId="69B41CC2" w14:textId="6EDD6AEA" w:rsidR="00DE08DA" w:rsidRPr="00537073" w:rsidRDefault="00EF3738" w:rsidP="00670554">
            <w:pPr>
              <w:spacing w:line="360" w:lineRule="auto"/>
              <w:jc w:val="center"/>
              <w:rPr>
                <w:rFonts w:ascii="Times New Roman" w:hAnsi="Times New Roman" w:cs="Times New Roman"/>
                <w:b/>
                <w:sz w:val="24"/>
                <w:szCs w:val="24"/>
                <w:lang w:val="es-MX"/>
              </w:rPr>
            </w:pPr>
            <w:r>
              <w:rPr>
                <w:rFonts w:ascii="Times New Roman" w:hAnsi="Times New Roman" w:cs="Times New Roman"/>
                <w:sz w:val="24"/>
                <w:szCs w:val="24"/>
                <w:lang w:val="es-MX"/>
              </w:rPr>
              <w:t>(</w:t>
            </w:r>
            <w:r w:rsidR="00DE08DA" w:rsidRPr="00537073">
              <w:rPr>
                <w:rFonts w:ascii="Times New Roman" w:hAnsi="Times New Roman" w:cs="Times New Roman"/>
                <w:sz w:val="24"/>
                <w:szCs w:val="24"/>
                <w:lang w:val="es-MX"/>
              </w:rPr>
              <w:t>Componentes del rendimiento</w:t>
            </w:r>
            <w:r>
              <w:rPr>
                <w:rFonts w:ascii="Times New Roman" w:hAnsi="Times New Roman" w:cs="Times New Roman"/>
                <w:sz w:val="24"/>
                <w:szCs w:val="24"/>
                <w:lang w:val="es-MX"/>
              </w:rPr>
              <w:t>)</w:t>
            </w:r>
          </w:p>
        </w:tc>
        <w:tc>
          <w:tcPr>
            <w:tcW w:w="1842" w:type="dxa"/>
          </w:tcPr>
          <w:p w14:paraId="3DC02B1F" w14:textId="0950E53F" w:rsidR="00DE08DA" w:rsidRPr="00537073" w:rsidRDefault="00DE08DA" w:rsidP="00670554">
            <w:pPr>
              <w:spacing w:line="360" w:lineRule="auto"/>
              <w:jc w:val="center"/>
              <w:rPr>
                <w:rFonts w:ascii="Times New Roman" w:hAnsi="Times New Roman" w:cs="Times New Roman"/>
                <w:sz w:val="24"/>
                <w:szCs w:val="24"/>
                <w:lang w:val="es-MX"/>
              </w:rPr>
            </w:pPr>
            <w:r w:rsidRPr="00537073">
              <w:rPr>
                <w:rFonts w:ascii="Times New Roman" w:hAnsi="Times New Roman" w:cs="Times New Roman"/>
                <w:sz w:val="24"/>
                <w:szCs w:val="24"/>
                <w:lang w:val="es-MX"/>
              </w:rPr>
              <w:t>Coeficiente de correlación</w:t>
            </w:r>
          </w:p>
          <w:p w14:paraId="10432CA4" w14:textId="77777777" w:rsidR="005C1209" w:rsidRPr="00537073" w:rsidRDefault="00DE08DA" w:rsidP="00670554">
            <w:pPr>
              <w:spacing w:line="360" w:lineRule="auto"/>
              <w:jc w:val="center"/>
              <w:rPr>
                <w:rFonts w:ascii="Times New Roman" w:hAnsi="Times New Roman" w:cs="Times New Roman"/>
                <w:sz w:val="24"/>
                <w:szCs w:val="24"/>
                <w:lang w:val="es-MX"/>
              </w:rPr>
            </w:pPr>
            <w:r w:rsidRPr="00537073">
              <w:rPr>
                <w:rFonts w:ascii="Times New Roman" w:hAnsi="Times New Roman" w:cs="Times New Roman"/>
                <w:sz w:val="24"/>
                <w:szCs w:val="24"/>
                <w:lang w:val="es-MX"/>
              </w:rPr>
              <w:t>(r)</w:t>
            </w:r>
          </w:p>
        </w:tc>
        <w:tc>
          <w:tcPr>
            <w:tcW w:w="1418" w:type="dxa"/>
          </w:tcPr>
          <w:p w14:paraId="7C144406" w14:textId="7F7752F6" w:rsidR="005C1209" w:rsidRPr="00537073" w:rsidRDefault="00DE08DA" w:rsidP="00670554">
            <w:pPr>
              <w:spacing w:line="360" w:lineRule="auto"/>
              <w:jc w:val="center"/>
              <w:rPr>
                <w:rFonts w:ascii="Times New Roman" w:hAnsi="Times New Roman" w:cs="Times New Roman"/>
                <w:sz w:val="24"/>
                <w:szCs w:val="24"/>
                <w:lang w:val="es-MX"/>
              </w:rPr>
            </w:pPr>
            <w:r w:rsidRPr="00537073">
              <w:rPr>
                <w:rFonts w:ascii="Times New Roman" w:hAnsi="Times New Roman" w:cs="Times New Roman"/>
                <w:sz w:val="24"/>
                <w:szCs w:val="24"/>
                <w:lang w:val="es-MX"/>
              </w:rPr>
              <w:t>Coeficiente de regresión</w:t>
            </w:r>
          </w:p>
          <w:p w14:paraId="3082A014" w14:textId="77777777" w:rsidR="00DE08DA" w:rsidRPr="00537073" w:rsidRDefault="00DE08DA" w:rsidP="00670554">
            <w:pPr>
              <w:spacing w:line="360" w:lineRule="auto"/>
              <w:jc w:val="center"/>
              <w:rPr>
                <w:rFonts w:ascii="Times New Roman" w:hAnsi="Times New Roman" w:cs="Times New Roman"/>
                <w:sz w:val="24"/>
                <w:szCs w:val="24"/>
                <w:lang w:val="es-MX"/>
              </w:rPr>
            </w:pPr>
            <w:r w:rsidRPr="00537073">
              <w:rPr>
                <w:rFonts w:ascii="Times New Roman" w:hAnsi="Times New Roman" w:cs="Times New Roman"/>
                <w:sz w:val="24"/>
                <w:szCs w:val="24"/>
                <w:lang w:val="es-MX"/>
              </w:rPr>
              <w:t>(b)</w:t>
            </w:r>
          </w:p>
        </w:tc>
        <w:tc>
          <w:tcPr>
            <w:tcW w:w="2015" w:type="dxa"/>
          </w:tcPr>
          <w:p w14:paraId="1E43E986" w14:textId="1FB6A699" w:rsidR="005C1209" w:rsidRPr="00537073" w:rsidRDefault="00DE08DA" w:rsidP="00670554">
            <w:pPr>
              <w:spacing w:line="360" w:lineRule="auto"/>
              <w:jc w:val="center"/>
              <w:rPr>
                <w:rFonts w:ascii="Times New Roman" w:hAnsi="Times New Roman" w:cs="Times New Roman"/>
                <w:sz w:val="24"/>
                <w:szCs w:val="24"/>
                <w:lang w:val="es-MX"/>
              </w:rPr>
            </w:pPr>
            <w:r w:rsidRPr="00537073">
              <w:rPr>
                <w:rFonts w:ascii="Times New Roman" w:hAnsi="Times New Roman" w:cs="Times New Roman"/>
                <w:sz w:val="24"/>
                <w:szCs w:val="24"/>
                <w:lang w:val="es-MX"/>
              </w:rPr>
              <w:t>Coeficiente de determinación</w:t>
            </w:r>
          </w:p>
          <w:p w14:paraId="2E626D62" w14:textId="77777777" w:rsidR="00DE08DA" w:rsidRPr="00537073" w:rsidRDefault="00DE08DA" w:rsidP="00670554">
            <w:pPr>
              <w:spacing w:line="360" w:lineRule="auto"/>
              <w:jc w:val="center"/>
              <w:rPr>
                <w:rFonts w:ascii="Times New Roman" w:hAnsi="Times New Roman" w:cs="Times New Roman"/>
                <w:sz w:val="24"/>
                <w:szCs w:val="24"/>
                <w:lang w:val="es-MX"/>
              </w:rPr>
            </w:pPr>
            <w:r w:rsidRPr="00537073">
              <w:rPr>
                <w:rFonts w:ascii="Times New Roman" w:hAnsi="Times New Roman" w:cs="Times New Roman"/>
                <w:sz w:val="24"/>
                <w:szCs w:val="24"/>
                <w:lang w:val="es-MX"/>
              </w:rPr>
              <w:t>(R</w:t>
            </w:r>
            <w:r w:rsidRPr="00537073">
              <w:rPr>
                <w:rFonts w:ascii="Times New Roman" w:hAnsi="Times New Roman" w:cs="Times New Roman"/>
                <w:sz w:val="24"/>
                <w:szCs w:val="24"/>
                <w:vertAlign w:val="superscript"/>
                <w:lang w:val="es-MX"/>
              </w:rPr>
              <w:t>2</w:t>
            </w:r>
            <w:r w:rsidRPr="00537073">
              <w:rPr>
                <w:rFonts w:ascii="Times New Roman" w:hAnsi="Times New Roman" w:cs="Times New Roman"/>
                <w:sz w:val="24"/>
                <w:szCs w:val="24"/>
                <w:lang w:val="es-MX"/>
              </w:rPr>
              <w:t>) %</w:t>
            </w:r>
          </w:p>
        </w:tc>
      </w:tr>
      <w:tr w:rsidR="00E6367A" w14:paraId="216CDB82" w14:textId="77777777" w:rsidTr="003A58AD">
        <w:tc>
          <w:tcPr>
            <w:tcW w:w="2694" w:type="dxa"/>
          </w:tcPr>
          <w:p w14:paraId="6F5E06F3" w14:textId="77777777" w:rsidR="00E6367A" w:rsidRPr="00537073" w:rsidRDefault="00E6367A" w:rsidP="00670554">
            <w:pPr>
              <w:spacing w:line="360" w:lineRule="auto"/>
              <w:rPr>
                <w:rFonts w:ascii="Times New Roman" w:hAnsi="Times New Roman" w:cs="Times New Roman"/>
                <w:sz w:val="24"/>
                <w:szCs w:val="24"/>
                <w:lang w:val="es-MX"/>
              </w:rPr>
            </w:pPr>
            <w:r w:rsidRPr="00537073">
              <w:rPr>
                <w:rFonts w:ascii="Times New Roman" w:hAnsi="Times New Roman" w:cs="Times New Roman"/>
                <w:sz w:val="24"/>
                <w:szCs w:val="24"/>
                <w:lang w:val="es-MX"/>
              </w:rPr>
              <w:t xml:space="preserve">Porcentaje de emergencia </w:t>
            </w:r>
          </w:p>
        </w:tc>
        <w:tc>
          <w:tcPr>
            <w:tcW w:w="1842" w:type="dxa"/>
          </w:tcPr>
          <w:p w14:paraId="053D8DFE" w14:textId="7D7739B0" w:rsidR="00E6367A" w:rsidRPr="00537073" w:rsidRDefault="00AB68AA" w:rsidP="00670554">
            <w:pPr>
              <w:spacing w:line="360" w:lineRule="auto"/>
              <w:jc w:val="center"/>
              <w:rPr>
                <w:rFonts w:ascii="Times New Roman" w:hAnsi="Times New Roman" w:cs="Times New Roman"/>
                <w:sz w:val="24"/>
                <w:szCs w:val="24"/>
                <w:lang w:val="es-MX"/>
              </w:rPr>
            </w:pPr>
            <w:r w:rsidRPr="00537073">
              <w:rPr>
                <w:rFonts w:ascii="Times New Roman" w:hAnsi="Times New Roman" w:cs="Times New Roman"/>
                <w:sz w:val="24"/>
                <w:szCs w:val="24"/>
                <w:lang w:val="es-MX"/>
              </w:rPr>
              <w:t>0.4094</w:t>
            </w:r>
            <w:r w:rsidR="006A32D4">
              <w:rPr>
                <w:rFonts w:ascii="Times New Roman" w:hAnsi="Times New Roman" w:cs="Times New Roman"/>
                <w:sz w:val="24"/>
                <w:szCs w:val="24"/>
                <w:lang w:val="es-MX"/>
              </w:rPr>
              <w:t>**</w:t>
            </w:r>
          </w:p>
        </w:tc>
        <w:tc>
          <w:tcPr>
            <w:tcW w:w="1418" w:type="dxa"/>
          </w:tcPr>
          <w:p w14:paraId="257D0A8A" w14:textId="613C61C9" w:rsidR="00E6367A" w:rsidRPr="00537073" w:rsidRDefault="00AB68AA" w:rsidP="00670554">
            <w:pPr>
              <w:spacing w:line="360" w:lineRule="auto"/>
              <w:jc w:val="center"/>
              <w:rPr>
                <w:rFonts w:ascii="Times New Roman" w:hAnsi="Times New Roman" w:cs="Times New Roman"/>
                <w:sz w:val="24"/>
                <w:szCs w:val="24"/>
                <w:lang w:val="es-MX"/>
              </w:rPr>
            </w:pPr>
            <w:r w:rsidRPr="00537073">
              <w:rPr>
                <w:rFonts w:ascii="Times New Roman" w:hAnsi="Times New Roman" w:cs="Times New Roman"/>
                <w:sz w:val="24"/>
                <w:szCs w:val="24"/>
                <w:lang w:val="es-MX"/>
              </w:rPr>
              <w:t>43</w:t>
            </w:r>
            <w:r w:rsidR="00537073" w:rsidRPr="00537073">
              <w:rPr>
                <w:rFonts w:ascii="Times New Roman" w:hAnsi="Times New Roman" w:cs="Times New Roman"/>
                <w:sz w:val="24"/>
                <w:szCs w:val="24"/>
                <w:lang w:val="es-MX"/>
              </w:rPr>
              <w:t>.4732</w:t>
            </w:r>
            <w:r w:rsidR="006A32D4">
              <w:rPr>
                <w:rFonts w:ascii="Times New Roman" w:hAnsi="Times New Roman" w:cs="Times New Roman"/>
                <w:sz w:val="24"/>
                <w:szCs w:val="24"/>
                <w:lang w:val="es-MX"/>
              </w:rPr>
              <w:t>**</w:t>
            </w:r>
          </w:p>
        </w:tc>
        <w:tc>
          <w:tcPr>
            <w:tcW w:w="2015" w:type="dxa"/>
          </w:tcPr>
          <w:p w14:paraId="490A0BA0" w14:textId="77777777" w:rsidR="00E6367A" w:rsidRPr="00537073" w:rsidRDefault="00537073" w:rsidP="00670554">
            <w:pPr>
              <w:spacing w:line="360" w:lineRule="auto"/>
              <w:jc w:val="center"/>
              <w:rPr>
                <w:rFonts w:ascii="Times New Roman" w:hAnsi="Times New Roman" w:cs="Times New Roman"/>
                <w:sz w:val="24"/>
                <w:szCs w:val="24"/>
                <w:lang w:val="es-MX"/>
              </w:rPr>
            </w:pPr>
            <w:r w:rsidRPr="00537073">
              <w:rPr>
                <w:rFonts w:ascii="Times New Roman" w:hAnsi="Times New Roman" w:cs="Times New Roman"/>
                <w:sz w:val="24"/>
                <w:szCs w:val="24"/>
                <w:lang w:val="es-MX"/>
              </w:rPr>
              <w:t>17</w:t>
            </w:r>
          </w:p>
        </w:tc>
      </w:tr>
      <w:tr w:rsidR="00E6367A" w14:paraId="12747316" w14:textId="77777777" w:rsidTr="003A58AD">
        <w:tc>
          <w:tcPr>
            <w:tcW w:w="2694" w:type="dxa"/>
          </w:tcPr>
          <w:p w14:paraId="682DD0A8" w14:textId="77777777" w:rsidR="00E6367A" w:rsidRPr="00537073" w:rsidRDefault="00E6367A" w:rsidP="00670554">
            <w:pPr>
              <w:spacing w:line="360" w:lineRule="auto"/>
              <w:rPr>
                <w:rFonts w:ascii="Times New Roman" w:hAnsi="Times New Roman" w:cs="Times New Roman"/>
                <w:sz w:val="24"/>
                <w:szCs w:val="24"/>
                <w:lang w:val="es-MX"/>
              </w:rPr>
            </w:pPr>
            <w:r w:rsidRPr="00537073">
              <w:rPr>
                <w:rFonts w:ascii="Times New Roman" w:hAnsi="Times New Roman" w:cs="Times New Roman"/>
                <w:sz w:val="24"/>
                <w:szCs w:val="24"/>
                <w:lang w:val="es-MX"/>
              </w:rPr>
              <w:t>N</w:t>
            </w:r>
            <w:r w:rsidR="00AB68AA" w:rsidRPr="00537073">
              <w:rPr>
                <w:rFonts w:ascii="Times New Roman" w:hAnsi="Times New Roman" w:cs="Times New Roman"/>
                <w:sz w:val="24"/>
                <w:szCs w:val="24"/>
                <w:lang w:val="es-MX"/>
              </w:rPr>
              <w:t>ú</w:t>
            </w:r>
            <w:r w:rsidRPr="00537073">
              <w:rPr>
                <w:rFonts w:ascii="Times New Roman" w:hAnsi="Times New Roman" w:cs="Times New Roman"/>
                <w:sz w:val="24"/>
                <w:szCs w:val="24"/>
                <w:lang w:val="es-MX"/>
              </w:rPr>
              <w:t>mero de vainas por planta</w:t>
            </w:r>
          </w:p>
        </w:tc>
        <w:tc>
          <w:tcPr>
            <w:tcW w:w="1842" w:type="dxa"/>
          </w:tcPr>
          <w:p w14:paraId="40AAB358" w14:textId="075F8E73" w:rsidR="00E6367A" w:rsidRPr="00537073" w:rsidRDefault="00537073" w:rsidP="00670554">
            <w:pPr>
              <w:spacing w:line="360" w:lineRule="auto"/>
              <w:jc w:val="center"/>
              <w:rPr>
                <w:rFonts w:ascii="Times New Roman" w:hAnsi="Times New Roman" w:cs="Times New Roman"/>
                <w:sz w:val="24"/>
                <w:szCs w:val="24"/>
                <w:lang w:val="es-MX"/>
              </w:rPr>
            </w:pPr>
            <w:r w:rsidRPr="00537073">
              <w:rPr>
                <w:rFonts w:ascii="Times New Roman" w:hAnsi="Times New Roman" w:cs="Times New Roman"/>
                <w:sz w:val="24"/>
                <w:szCs w:val="24"/>
                <w:lang w:val="es-MX"/>
              </w:rPr>
              <w:t>0.2541</w:t>
            </w:r>
            <w:r w:rsidR="006A32D4">
              <w:rPr>
                <w:rFonts w:ascii="Times New Roman" w:hAnsi="Times New Roman" w:cs="Times New Roman"/>
                <w:sz w:val="24"/>
                <w:szCs w:val="24"/>
                <w:lang w:val="es-MX"/>
              </w:rPr>
              <w:t>*</w:t>
            </w:r>
          </w:p>
        </w:tc>
        <w:tc>
          <w:tcPr>
            <w:tcW w:w="1418" w:type="dxa"/>
          </w:tcPr>
          <w:p w14:paraId="6FAF098A" w14:textId="77E88E8B" w:rsidR="00E6367A" w:rsidRPr="00537073" w:rsidRDefault="00537073" w:rsidP="00670554">
            <w:pPr>
              <w:spacing w:line="360" w:lineRule="auto"/>
              <w:jc w:val="center"/>
              <w:rPr>
                <w:rFonts w:ascii="Times New Roman" w:hAnsi="Times New Roman" w:cs="Times New Roman"/>
                <w:sz w:val="24"/>
                <w:szCs w:val="24"/>
                <w:lang w:val="es-MX"/>
              </w:rPr>
            </w:pPr>
            <w:r w:rsidRPr="00537073">
              <w:rPr>
                <w:rFonts w:ascii="Times New Roman" w:hAnsi="Times New Roman" w:cs="Times New Roman"/>
                <w:sz w:val="24"/>
                <w:szCs w:val="24"/>
                <w:lang w:val="es-MX"/>
              </w:rPr>
              <w:t>26.8712</w:t>
            </w:r>
            <w:r w:rsidR="006A32D4">
              <w:rPr>
                <w:rFonts w:ascii="Times New Roman" w:hAnsi="Times New Roman" w:cs="Times New Roman"/>
                <w:sz w:val="24"/>
                <w:szCs w:val="24"/>
                <w:lang w:val="es-MX"/>
              </w:rPr>
              <w:t>*</w:t>
            </w:r>
          </w:p>
        </w:tc>
        <w:tc>
          <w:tcPr>
            <w:tcW w:w="2015" w:type="dxa"/>
          </w:tcPr>
          <w:p w14:paraId="290DD36B" w14:textId="77777777" w:rsidR="00E6367A" w:rsidRPr="00537073" w:rsidRDefault="00537073" w:rsidP="00670554">
            <w:pPr>
              <w:spacing w:line="360" w:lineRule="auto"/>
              <w:jc w:val="center"/>
              <w:rPr>
                <w:rFonts w:ascii="Times New Roman" w:hAnsi="Times New Roman" w:cs="Times New Roman"/>
                <w:sz w:val="24"/>
                <w:szCs w:val="24"/>
                <w:lang w:val="es-MX"/>
              </w:rPr>
            </w:pPr>
            <w:r w:rsidRPr="00537073">
              <w:rPr>
                <w:rFonts w:ascii="Times New Roman" w:hAnsi="Times New Roman" w:cs="Times New Roman"/>
                <w:sz w:val="24"/>
                <w:szCs w:val="24"/>
                <w:lang w:val="es-MX"/>
              </w:rPr>
              <w:t>7</w:t>
            </w:r>
          </w:p>
        </w:tc>
      </w:tr>
      <w:tr w:rsidR="00E6367A" w14:paraId="6F722CC0" w14:textId="77777777" w:rsidTr="003A58AD">
        <w:tc>
          <w:tcPr>
            <w:tcW w:w="2694" w:type="dxa"/>
          </w:tcPr>
          <w:p w14:paraId="186FC3D9" w14:textId="77777777" w:rsidR="00E6367A" w:rsidRPr="00537073" w:rsidRDefault="00E6367A" w:rsidP="00670554">
            <w:pPr>
              <w:spacing w:line="360" w:lineRule="auto"/>
              <w:rPr>
                <w:rFonts w:ascii="Times New Roman" w:hAnsi="Times New Roman" w:cs="Times New Roman"/>
                <w:sz w:val="24"/>
                <w:szCs w:val="24"/>
                <w:lang w:val="es-MX"/>
              </w:rPr>
            </w:pPr>
            <w:r w:rsidRPr="00537073">
              <w:rPr>
                <w:rFonts w:ascii="Times New Roman" w:hAnsi="Times New Roman" w:cs="Times New Roman"/>
                <w:sz w:val="24"/>
                <w:szCs w:val="24"/>
                <w:lang w:val="es-MX"/>
              </w:rPr>
              <w:t>N</w:t>
            </w:r>
            <w:r w:rsidR="00AB68AA" w:rsidRPr="00537073">
              <w:rPr>
                <w:rFonts w:ascii="Times New Roman" w:hAnsi="Times New Roman" w:cs="Times New Roman"/>
                <w:sz w:val="24"/>
                <w:szCs w:val="24"/>
                <w:lang w:val="es-MX"/>
              </w:rPr>
              <w:t>ú</w:t>
            </w:r>
            <w:r w:rsidRPr="00537073">
              <w:rPr>
                <w:rFonts w:ascii="Times New Roman" w:hAnsi="Times New Roman" w:cs="Times New Roman"/>
                <w:sz w:val="24"/>
                <w:szCs w:val="24"/>
                <w:lang w:val="es-MX"/>
              </w:rPr>
              <w:t>mero de granos por planta</w:t>
            </w:r>
          </w:p>
        </w:tc>
        <w:tc>
          <w:tcPr>
            <w:tcW w:w="1842" w:type="dxa"/>
          </w:tcPr>
          <w:p w14:paraId="12B91FCC" w14:textId="7660C348" w:rsidR="00E6367A" w:rsidRPr="00537073" w:rsidRDefault="00537073" w:rsidP="00670554">
            <w:pPr>
              <w:spacing w:line="360" w:lineRule="auto"/>
              <w:jc w:val="center"/>
              <w:rPr>
                <w:rFonts w:ascii="Times New Roman" w:hAnsi="Times New Roman" w:cs="Times New Roman"/>
                <w:sz w:val="24"/>
                <w:szCs w:val="24"/>
                <w:lang w:val="es-MX"/>
              </w:rPr>
            </w:pPr>
            <w:r w:rsidRPr="00537073">
              <w:rPr>
                <w:rFonts w:ascii="Times New Roman" w:hAnsi="Times New Roman" w:cs="Times New Roman"/>
                <w:sz w:val="24"/>
                <w:szCs w:val="24"/>
                <w:lang w:val="es-MX"/>
              </w:rPr>
              <w:t>0.2487</w:t>
            </w:r>
            <w:r w:rsidR="006A32D4">
              <w:rPr>
                <w:rFonts w:ascii="Times New Roman" w:hAnsi="Times New Roman" w:cs="Times New Roman"/>
                <w:sz w:val="24"/>
                <w:szCs w:val="24"/>
                <w:lang w:val="es-MX"/>
              </w:rPr>
              <w:t>*</w:t>
            </w:r>
          </w:p>
        </w:tc>
        <w:tc>
          <w:tcPr>
            <w:tcW w:w="1418" w:type="dxa"/>
          </w:tcPr>
          <w:p w14:paraId="63057EEB" w14:textId="7930863B" w:rsidR="00E6367A" w:rsidRPr="00537073" w:rsidRDefault="00537073" w:rsidP="00670554">
            <w:pPr>
              <w:spacing w:line="360" w:lineRule="auto"/>
              <w:jc w:val="center"/>
              <w:rPr>
                <w:rFonts w:ascii="Times New Roman" w:hAnsi="Times New Roman" w:cs="Times New Roman"/>
                <w:sz w:val="24"/>
                <w:szCs w:val="24"/>
                <w:lang w:val="es-MX"/>
              </w:rPr>
            </w:pPr>
            <w:r w:rsidRPr="00537073">
              <w:rPr>
                <w:rFonts w:ascii="Times New Roman" w:hAnsi="Times New Roman" w:cs="Times New Roman"/>
                <w:sz w:val="24"/>
                <w:szCs w:val="24"/>
                <w:lang w:val="es-MX"/>
              </w:rPr>
              <w:t>6.8551</w:t>
            </w:r>
            <w:r w:rsidR="006A32D4">
              <w:rPr>
                <w:rFonts w:ascii="Times New Roman" w:hAnsi="Times New Roman" w:cs="Times New Roman"/>
                <w:sz w:val="24"/>
                <w:szCs w:val="24"/>
                <w:lang w:val="es-MX"/>
              </w:rPr>
              <w:t>*</w:t>
            </w:r>
          </w:p>
        </w:tc>
        <w:tc>
          <w:tcPr>
            <w:tcW w:w="2015" w:type="dxa"/>
          </w:tcPr>
          <w:p w14:paraId="64E2E4D8" w14:textId="77777777" w:rsidR="00E6367A" w:rsidRPr="00537073" w:rsidRDefault="00537073" w:rsidP="00670554">
            <w:pPr>
              <w:spacing w:line="360" w:lineRule="auto"/>
              <w:jc w:val="center"/>
              <w:rPr>
                <w:rFonts w:ascii="Times New Roman" w:hAnsi="Times New Roman" w:cs="Times New Roman"/>
                <w:sz w:val="24"/>
                <w:szCs w:val="24"/>
                <w:lang w:val="es-MX"/>
              </w:rPr>
            </w:pPr>
            <w:r w:rsidRPr="00537073">
              <w:rPr>
                <w:rFonts w:ascii="Times New Roman" w:hAnsi="Times New Roman" w:cs="Times New Roman"/>
                <w:sz w:val="24"/>
                <w:szCs w:val="24"/>
                <w:lang w:val="es-MX"/>
              </w:rPr>
              <w:t>6</w:t>
            </w:r>
          </w:p>
        </w:tc>
      </w:tr>
      <w:tr w:rsidR="00E6367A" w14:paraId="2FF0D8D6" w14:textId="77777777" w:rsidTr="003A58AD">
        <w:tc>
          <w:tcPr>
            <w:tcW w:w="2694" w:type="dxa"/>
          </w:tcPr>
          <w:p w14:paraId="0A2BAC60" w14:textId="5D784FA5" w:rsidR="00E6367A" w:rsidRPr="00537073" w:rsidRDefault="00E6367A" w:rsidP="00670554">
            <w:pPr>
              <w:spacing w:line="360" w:lineRule="auto"/>
              <w:rPr>
                <w:rFonts w:ascii="Times New Roman" w:hAnsi="Times New Roman" w:cs="Times New Roman"/>
                <w:sz w:val="24"/>
                <w:szCs w:val="24"/>
                <w:lang w:val="es-MX"/>
              </w:rPr>
            </w:pPr>
            <w:r w:rsidRPr="00537073">
              <w:rPr>
                <w:rFonts w:ascii="Times New Roman" w:hAnsi="Times New Roman" w:cs="Times New Roman"/>
                <w:sz w:val="24"/>
                <w:szCs w:val="24"/>
                <w:lang w:val="es-MX"/>
              </w:rPr>
              <w:t>Peso de cien granos tierno</w:t>
            </w:r>
            <w:r w:rsidR="0040213E">
              <w:rPr>
                <w:rFonts w:ascii="Times New Roman" w:hAnsi="Times New Roman" w:cs="Times New Roman"/>
                <w:sz w:val="24"/>
                <w:szCs w:val="24"/>
                <w:lang w:val="es-MX"/>
              </w:rPr>
              <w:t>s</w:t>
            </w:r>
          </w:p>
        </w:tc>
        <w:tc>
          <w:tcPr>
            <w:tcW w:w="1842" w:type="dxa"/>
          </w:tcPr>
          <w:p w14:paraId="4880A4A2" w14:textId="2FB15040" w:rsidR="00E6367A" w:rsidRPr="00537073" w:rsidRDefault="00537073" w:rsidP="00670554">
            <w:pPr>
              <w:spacing w:line="360" w:lineRule="auto"/>
              <w:jc w:val="center"/>
              <w:rPr>
                <w:rFonts w:ascii="Times New Roman" w:hAnsi="Times New Roman" w:cs="Times New Roman"/>
                <w:sz w:val="24"/>
                <w:szCs w:val="24"/>
                <w:lang w:val="es-MX"/>
              </w:rPr>
            </w:pPr>
            <w:r w:rsidRPr="00537073">
              <w:rPr>
                <w:rFonts w:ascii="Times New Roman" w:hAnsi="Times New Roman" w:cs="Times New Roman"/>
                <w:sz w:val="24"/>
                <w:szCs w:val="24"/>
                <w:lang w:val="es-MX"/>
              </w:rPr>
              <w:t>0.2133</w:t>
            </w:r>
            <w:r w:rsidR="006A32D4">
              <w:rPr>
                <w:rFonts w:ascii="Times New Roman" w:hAnsi="Times New Roman" w:cs="Times New Roman"/>
                <w:sz w:val="24"/>
                <w:szCs w:val="24"/>
                <w:lang w:val="es-MX"/>
              </w:rPr>
              <w:t>*</w:t>
            </w:r>
          </w:p>
        </w:tc>
        <w:tc>
          <w:tcPr>
            <w:tcW w:w="1418" w:type="dxa"/>
          </w:tcPr>
          <w:p w14:paraId="0A38B8D1" w14:textId="40607480" w:rsidR="00E6367A" w:rsidRPr="00537073" w:rsidRDefault="00537073" w:rsidP="00670554">
            <w:pPr>
              <w:spacing w:line="360" w:lineRule="auto"/>
              <w:jc w:val="center"/>
              <w:rPr>
                <w:rFonts w:ascii="Times New Roman" w:hAnsi="Times New Roman" w:cs="Times New Roman"/>
                <w:sz w:val="24"/>
                <w:szCs w:val="24"/>
                <w:lang w:val="es-MX"/>
              </w:rPr>
            </w:pPr>
            <w:r w:rsidRPr="00537073">
              <w:rPr>
                <w:rFonts w:ascii="Times New Roman" w:hAnsi="Times New Roman" w:cs="Times New Roman"/>
                <w:sz w:val="24"/>
                <w:szCs w:val="24"/>
                <w:lang w:val="es-MX"/>
              </w:rPr>
              <w:t>4.7631</w:t>
            </w:r>
            <w:r w:rsidR="006A32D4">
              <w:rPr>
                <w:rFonts w:ascii="Times New Roman" w:hAnsi="Times New Roman" w:cs="Times New Roman"/>
                <w:sz w:val="24"/>
                <w:szCs w:val="24"/>
                <w:lang w:val="es-MX"/>
              </w:rPr>
              <w:t>*</w:t>
            </w:r>
          </w:p>
        </w:tc>
        <w:tc>
          <w:tcPr>
            <w:tcW w:w="2015" w:type="dxa"/>
          </w:tcPr>
          <w:p w14:paraId="3D16D4DC" w14:textId="77777777" w:rsidR="00E6367A" w:rsidRPr="00537073" w:rsidRDefault="00537073" w:rsidP="00670554">
            <w:pPr>
              <w:spacing w:line="360" w:lineRule="auto"/>
              <w:jc w:val="center"/>
              <w:rPr>
                <w:rFonts w:ascii="Times New Roman" w:hAnsi="Times New Roman" w:cs="Times New Roman"/>
                <w:sz w:val="24"/>
                <w:szCs w:val="24"/>
                <w:lang w:val="es-MX"/>
              </w:rPr>
            </w:pPr>
            <w:r w:rsidRPr="00537073">
              <w:rPr>
                <w:rFonts w:ascii="Times New Roman" w:hAnsi="Times New Roman" w:cs="Times New Roman"/>
                <w:sz w:val="24"/>
                <w:szCs w:val="24"/>
                <w:lang w:val="es-MX"/>
              </w:rPr>
              <w:t>5</w:t>
            </w:r>
          </w:p>
        </w:tc>
      </w:tr>
      <w:tr w:rsidR="00E6367A" w14:paraId="0237C5B3" w14:textId="77777777" w:rsidTr="003A58AD">
        <w:tc>
          <w:tcPr>
            <w:tcW w:w="2694" w:type="dxa"/>
          </w:tcPr>
          <w:p w14:paraId="45BB4636" w14:textId="77777777" w:rsidR="00E6367A" w:rsidRPr="00537073" w:rsidRDefault="00AB68AA" w:rsidP="00670554">
            <w:pPr>
              <w:spacing w:line="360" w:lineRule="auto"/>
              <w:rPr>
                <w:rFonts w:ascii="Times New Roman" w:hAnsi="Times New Roman" w:cs="Times New Roman"/>
                <w:sz w:val="24"/>
                <w:szCs w:val="24"/>
                <w:lang w:val="es-MX"/>
              </w:rPr>
            </w:pPr>
            <w:r w:rsidRPr="00537073">
              <w:rPr>
                <w:rFonts w:ascii="Times New Roman" w:hAnsi="Times New Roman" w:cs="Times New Roman"/>
                <w:sz w:val="24"/>
                <w:szCs w:val="24"/>
                <w:lang w:val="es-MX"/>
              </w:rPr>
              <w:t>Peso de vainas por planta</w:t>
            </w:r>
          </w:p>
        </w:tc>
        <w:tc>
          <w:tcPr>
            <w:tcW w:w="1842" w:type="dxa"/>
          </w:tcPr>
          <w:p w14:paraId="3C814F7F" w14:textId="7B8B1304" w:rsidR="00E6367A" w:rsidRPr="00537073" w:rsidRDefault="00537073" w:rsidP="00670554">
            <w:pPr>
              <w:spacing w:line="360" w:lineRule="auto"/>
              <w:jc w:val="center"/>
              <w:rPr>
                <w:rFonts w:ascii="Times New Roman" w:hAnsi="Times New Roman" w:cs="Times New Roman"/>
                <w:sz w:val="24"/>
                <w:szCs w:val="24"/>
                <w:lang w:val="es-MX"/>
              </w:rPr>
            </w:pPr>
            <w:r w:rsidRPr="00537073">
              <w:rPr>
                <w:rFonts w:ascii="Times New Roman" w:hAnsi="Times New Roman" w:cs="Times New Roman"/>
                <w:sz w:val="24"/>
                <w:szCs w:val="24"/>
                <w:lang w:val="es-MX"/>
              </w:rPr>
              <w:t>0.8336</w:t>
            </w:r>
            <w:r w:rsidR="006A32D4">
              <w:rPr>
                <w:rFonts w:ascii="Times New Roman" w:hAnsi="Times New Roman" w:cs="Times New Roman"/>
                <w:sz w:val="24"/>
                <w:szCs w:val="24"/>
                <w:lang w:val="es-MX"/>
              </w:rPr>
              <w:t>**</w:t>
            </w:r>
          </w:p>
        </w:tc>
        <w:tc>
          <w:tcPr>
            <w:tcW w:w="1418" w:type="dxa"/>
          </w:tcPr>
          <w:p w14:paraId="47D398B9" w14:textId="4EC0564C" w:rsidR="00E6367A" w:rsidRPr="00537073" w:rsidRDefault="00537073" w:rsidP="00670554">
            <w:pPr>
              <w:spacing w:line="360" w:lineRule="auto"/>
              <w:jc w:val="center"/>
              <w:rPr>
                <w:rFonts w:ascii="Times New Roman" w:hAnsi="Times New Roman" w:cs="Times New Roman"/>
                <w:sz w:val="24"/>
                <w:szCs w:val="24"/>
                <w:lang w:val="es-MX"/>
              </w:rPr>
            </w:pPr>
            <w:r w:rsidRPr="00537073">
              <w:rPr>
                <w:rFonts w:ascii="Times New Roman" w:hAnsi="Times New Roman" w:cs="Times New Roman"/>
                <w:sz w:val="24"/>
                <w:szCs w:val="24"/>
                <w:lang w:val="es-MX"/>
              </w:rPr>
              <w:t>13045.5</w:t>
            </w:r>
            <w:r w:rsidR="006A32D4">
              <w:rPr>
                <w:rFonts w:ascii="Times New Roman" w:hAnsi="Times New Roman" w:cs="Times New Roman"/>
                <w:sz w:val="24"/>
                <w:szCs w:val="24"/>
                <w:lang w:val="es-MX"/>
              </w:rPr>
              <w:t>**</w:t>
            </w:r>
          </w:p>
        </w:tc>
        <w:tc>
          <w:tcPr>
            <w:tcW w:w="2015" w:type="dxa"/>
          </w:tcPr>
          <w:p w14:paraId="1B96C607" w14:textId="77777777" w:rsidR="00E6367A" w:rsidRPr="00537073" w:rsidRDefault="00537073" w:rsidP="00670554">
            <w:pPr>
              <w:spacing w:line="360" w:lineRule="auto"/>
              <w:jc w:val="center"/>
              <w:rPr>
                <w:rFonts w:ascii="Times New Roman" w:hAnsi="Times New Roman" w:cs="Times New Roman"/>
                <w:sz w:val="24"/>
                <w:szCs w:val="24"/>
                <w:lang w:val="es-MX"/>
              </w:rPr>
            </w:pPr>
            <w:r w:rsidRPr="00537073">
              <w:rPr>
                <w:rFonts w:ascii="Times New Roman" w:hAnsi="Times New Roman" w:cs="Times New Roman"/>
                <w:sz w:val="24"/>
                <w:szCs w:val="24"/>
                <w:lang w:val="es-MX"/>
              </w:rPr>
              <w:t>70</w:t>
            </w:r>
          </w:p>
        </w:tc>
      </w:tr>
      <w:tr w:rsidR="00E6367A" w14:paraId="77C54E80" w14:textId="77777777" w:rsidTr="003A58AD">
        <w:tc>
          <w:tcPr>
            <w:tcW w:w="2694" w:type="dxa"/>
          </w:tcPr>
          <w:p w14:paraId="30A81E9F" w14:textId="77777777" w:rsidR="00E6367A" w:rsidRPr="00537073" w:rsidRDefault="00AB68AA" w:rsidP="00670554">
            <w:pPr>
              <w:spacing w:line="360" w:lineRule="auto"/>
              <w:rPr>
                <w:rFonts w:ascii="Times New Roman" w:hAnsi="Times New Roman" w:cs="Times New Roman"/>
                <w:sz w:val="24"/>
                <w:szCs w:val="24"/>
                <w:lang w:val="es-MX"/>
              </w:rPr>
            </w:pPr>
            <w:r w:rsidRPr="00537073">
              <w:rPr>
                <w:rFonts w:ascii="Times New Roman" w:hAnsi="Times New Roman" w:cs="Times New Roman"/>
                <w:sz w:val="24"/>
                <w:szCs w:val="24"/>
                <w:lang w:val="es-MX"/>
              </w:rPr>
              <w:t>Peso de grano seco por planta</w:t>
            </w:r>
          </w:p>
        </w:tc>
        <w:tc>
          <w:tcPr>
            <w:tcW w:w="1842" w:type="dxa"/>
          </w:tcPr>
          <w:p w14:paraId="3CAB9541" w14:textId="0A845C11" w:rsidR="00E6367A" w:rsidRPr="00537073" w:rsidRDefault="00537073" w:rsidP="00670554">
            <w:pPr>
              <w:spacing w:line="360" w:lineRule="auto"/>
              <w:jc w:val="center"/>
              <w:rPr>
                <w:rFonts w:ascii="Times New Roman" w:hAnsi="Times New Roman" w:cs="Times New Roman"/>
                <w:sz w:val="24"/>
                <w:szCs w:val="24"/>
                <w:lang w:val="es-MX"/>
              </w:rPr>
            </w:pPr>
            <w:r w:rsidRPr="00537073">
              <w:rPr>
                <w:rFonts w:ascii="Times New Roman" w:hAnsi="Times New Roman" w:cs="Times New Roman"/>
                <w:sz w:val="24"/>
                <w:szCs w:val="24"/>
                <w:lang w:val="es-MX"/>
              </w:rPr>
              <w:t>0.9924</w:t>
            </w:r>
            <w:r w:rsidR="006A32D4">
              <w:rPr>
                <w:rFonts w:ascii="Times New Roman" w:hAnsi="Times New Roman" w:cs="Times New Roman"/>
                <w:sz w:val="24"/>
                <w:szCs w:val="24"/>
                <w:lang w:val="es-MX"/>
              </w:rPr>
              <w:t>**</w:t>
            </w:r>
          </w:p>
        </w:tc>
        <w:tc>
          <w:tcPr>
            <w:tcW w:w="1418" w:type="dxa"/>
          </w:tcPr>
          <w:p w14:paraId="1D89A0C7" w14:textId="4EF66D74" w:rsidR="00E6367A" w:rsidRPr="00537073" w:rsidRDefault="00537073" w:rsidP="00670554">
            <w:pPr>
              <w:spacing w:line="360" w:lineRule="auto"/>
              <w:jc w:val="center"/>
              <w:rPr>
                <w:rFonts w:ascii="Times New Roman" w:hAnsi="Times New Roman" w:cs="Times New Roman"/>
                <w:sz w:val="24"/>
                <w:szCs w:val="24"/>
                <w:lang w:val="es-MX"/>
              </w:rPr>
            </w:pPr>
            <w:r w:rsidRPr="00537073">
              <w:rPr>
                <w:rFonts w:ascii="Times New Roman" w:hAnsi="Times New Roman" w:cs="Times New Roman"/>
                <w:sz w:val="24"/>
                <w:szCs w:val="24"/>
                <w:lang w:val="es-MX"/>
              </w:rPr>
              <w:t>27565.4</w:t>
            </w:r>
            <w:r w:rsidR="006A32D4">
              <w:rPr>
                <w:rFonts w:ascii="Times New Roman" w:hAnsi="Times New Roman" w:cs="Times New Roman"/>
                <w:sz w:val="24"/>
                <w:szCs w:val="24"/>
                <w:lang w:val="es-MX"/>
              </w:rPr>
              <w:t>**</w:t>
            </w:r>
          </w:p>
        </w:tc>
        <w:tc>
          <w:tcPr>
            <w:tcW w:w="2015" w:type="dxa"/>
          </w:tcPr>
          <w:p w14:paraId="43E9B4AE" w14:textId="77777777" w:rsidR="00E6367A" w:rsidRPr="00537073" w:rsidRDefault="00537073" w:rsidP="00670554">
            <w:pPr>
              <w:spacing w:line="360" w:lineRule="auto"/>
              <w:jc w:val="center"/>
              <w:rPr>
                <w:rFonts w:ascii="Times New Roman" w:hAnsi="Times New Roman" w:cs="Times New Roman"/>
                <w:sz w:val="24"/>
                <w:szCs w:val="24"/>
                <w:lang w:val="es-MX"/>
              </w:rPr>
            </w:pPr>
            <w:r w:rsidRPr="00537073">
              <w:rPr>
                <w:rFonts w:ascii="Times New Roman" w:hAnsi="Times New Roman" w:cs="Times New Roman"/>
                <w:sz w:val="24"/>
                <w:szCs w:val="24"/>
                <w:lang w:val="es-MX"/>
              </w:rPr>
              <w:t>99</w:t>
            </w:r>
          </w:p>
        </w:tc>
      </w:tr>
      <w:tr w:rsidR="00E6367A" w14:paraId="01B35E2B" w14:textId="77777777" w:rsidTr="003A58AD">
        <w:tc>
          <w:tcPr>
            <w:tcW w:w="2694" w:type="dxa"/>
          </w:tcPr>
          <w:p w14:paraId="4EF1FD43" w14:textId="77777777" w:rsidR="00E6367A" w:rsidRPr="00537073" w:rsidRDefault="00AB68AA" w:rsidP="00670554">
            <w:pPr>
              <w:spacing w:line="360" w:lineRule="auto"/>
              <w:rPr>
                <w:rFonts w:ascii="Times New Roman" w:hAnsi="Times New Roman" w:cs="Times New Roman"/>
                <w:sz w:val="24"/>
                <w:szCs w:val="24"/>
                <w:lang w:val="es-MX"/>
              </w:rPr>
            </w:pPr>
            <w:r w:rsidRPr="00537073">
              <w:rPr>
                <w:rFonts w:ascii="Times New Roman" w:hAnsi="Times New Roman" w:cs="Times New Roman"/>
                <w:sz w:val="24"/>
                <w:szCs w:val="24"/>
                <w:lang w:val="es-MX"/>
              </w:rPr>
              <w:t xml:space="preserve">Diámetro polar </w:t>
            </w:r>
          </w:p>
        </w:tc>
        <w:tc>
          <w:tcPr>
            <w:tcW w:w="1842" w:type="dxa"/>
          </w:tcPr>
          <w:p w14:paraId="348DDF2A" w14:textId="34F27B31" w:rsidR="00E6367A" w:rsidRPr="00537073" w:rsidRDefault="00537073" w:rsidP="00670554">
            <w:pPr>
              <w:spacing w:line="360" w:lineRule="auto"/>
              <w:jc w:val="center"/>
              <w:rPr>
                <w:rFonts w:ascii="Times New Roman" w:hAnsi="Times New Roman" w:cs="Times New Roman"/>
                <w:sz w:val="24"/>
                <w:szCs w:val="24"/>
                <w:lang w:val="es-MX"/>
              </w:rPr>
            </w:pPr>
            <w:r w:rsidRPr="00537073">
              <w:rPr>
                <w:rFonts w:ascii="Times New Roman" w:hAnsi="Times New Roman" w:cs="Times New Roman"/>
                <w:sz w:val="24"/>
                <w:szCs w:val="24"/>
                <w:lang w:val="es-MX"/>
              </w:rPr>
              <w:t>0.3446</w:t>
            </w:r>
            <w:r w:rsidR="006A32D4">
              <w:rPr>
                <w:rFonts w:ascii="Times New Roman" w:hAnsi="Times New Roman" w:cs="Times New Roman"/>
                <w:sz w:val="24"/>
                <w:szCs w:val="24"/>
                <w:lang w:val="es-MX"/>
              </w:rPr>
              <w:t>**</w:t>
            </w:r>
          </w:p>
        </w:tc>
        <w:tc>
          <w:tcPr>
            <w:tcW w:w="1418" w:type="dxa"/>
          </w:tcPr>
          <w:p w14:paraId="41B71058" w14:textId="4918D19C" w:rsidR="00E6367A" w:rsidRPr="00537073" w:rsidRDefault="00537073" w:rsidP="00670554">
            <w:pPr>
              <w:spacing w:line="360" w:lineRule="auto"/>
              <w:jc w:val="center"/>
              <w:rPr>
                <w:rFonts w:ascii="Times New Roman" w:hAnsi="Times New Roman" w:cs="Times New Roman"/>
                <w:sz w:val="24"/>
                <w:szCs w:val="24"/>
                <w:lang w:val="es-MX"/>
              </w:rPr>
            </w:pPr>
            <w:r w:rsidRPr="00537073">
              <w:rPr>
                <w:rFonts w:ascii="Times New Roman" w:hAnsi="Times New Roman" w:cs="Times New Roman"/>
                <w:sz w:val="24"/>
                <w:szCs w:val="24"/>
                <w:lang w:val="es-MX"/>
              </w:rPr>
              <w:t>174.549</w:t>
            </w:r>
            <w:r w:rsidR="006A32D4">
              <w:rPr>
                <w:rFonts w:ascii="Times New Roman" w:hAnsi="Times New Roman" w:cs="Times New Roman"/>
                <w:sz w:val="24"/>
                <w:szCs w:val="24"/>
                <w:lang w:val="es-MX"/>
              </w:rPr>
              <w:t>**</w:t>
            </w:r>
          </w:p>
        </w:tc>
        <w:tc>
          <w:tcPr>
            <w:tcW w:w="2015" w:type="dxa"/>
          </w:tcPr>
          <w:p w14:paraId="26FAE1C1" w14:textId="77777777" w:rsidR="00E6367A" w:rsidRPr="00537073" w:rsidRDefault="00537073" w:rsidP="00670554">
            <w:pPr>
              <w:spacing w:line="360" w:lineRule="auto"/>
              <w:jc w:val="center"/>
              <w:rPr>
                <w:rFonts w:ascii="Times New Roman" w:hAnsi="Times New Roman" w:cs="Times New Roman"/>
                <w:sz w:val="24"/>
                <w:szCs w:val="24"/>
                <w:lang w:val="es-MX"/>
              </w:rPr>
            </w:pPr>
            <w:r w:rsidRPr="00537073">
              <w:rPr>
                <w:rFonts w:ascii="Times New Roman" w:hAnsi="Times New Roman" w:cs="Times New Roman"/>
                <w:sz w:val="24"/>
                <w:szCs w:val="24"/>
                <w:lang w:val="es-MX"/>
              </w:rPr>
              <w:t>12</w:t>
            </w:r>
          </w:p>
        </w:tc>
      </w:tr>
      <w:tr w:rsidR="00E6367A" w14:paraId="1CDE0A45" w14:textId="77777777" w:rsidTr="003A58AD">
        <w:tc>
          <w:tcPr>
            <w:tcW w:w="2694" w:type="dxa"/>
          </w:tcPr>
          <w:p w14:paraId="59303BCF" w14:textId="77777777" w:rsidR="00E6367A" w:rsidRPr="00537073" w:rsidRDefault="00AB68AA" w:rsidP="00670554">
            <w:pPr>
              <w:spacing w:line="360" w:lineRule="auto"/>
              <w:rPr>
                <w:rFonts w:ascii="Times New Roman" w:hAnsi="Times New Roman" w:cs="Times New Roman"/>
                <w:sz w:val="24"/>
                <w:szCs w:val="24"/>
                <w:lang w:val="es-MX"/>
              </w:rPr>
            </w:pPr>
            <w:r w:rsidRPr="00537073">
              <w:rPr>
                <w:rFonts w:ascii="Times New Roman" w:hAnsi="Times New Roman" w:cs="Times New Roman"/>
                <w:sz w:val="24"/>
                <w:szCs w:val="24"/>
                <w:lang w:val="es-MX"/>
              </w:rPr>
              <w:t>Diámetro ecuatorial</w:t>
            </w:r>
          </w:p>
        </w:tc>
        <w:tc>
          <w:tcPr>
            <w:tcW w:w="1842" w:type="dxa"/>
          </w:tcPr>
          <w:p w14:paraId="2A736A24" w14:textId="7CBA4940" w:rsidR="00E6367A" w:rsidRPr="00537073" w:rsidRDefault="00537073" w:rsidP="00670554">
            <w:pPr>
              <w:spacing w:line="360" w:lineRule="auto"/>
              <w:jc w:val="center"/>
              <w:rPr>
                <w:rFonts w:ascii="Times New Roman" w:hAnsi="Times New Roman" w:cs="Times New Roman"/>
                <w:sz w:val="24"/>
                <w:szCs w:val="24"/>
                <w:lang w:val="es-MX"/>
              </w:rPr>
            </w:pPr>
            <w:r w:rsidRPr="00537073">
              <w:rPr>
                <w:rFonts w:ascii="Times New Roman" w:hAnsi="Times New Roman" w:cs="Times New Roman"/>
                <w:sz w:val="24"/>
                <w:szCs w:val="24"/>
                <w:lang w:val="es-MX"/>
              </w:rPr>
              <w:t>0.3678</w:t>
            </w:r>
            <w:r w:rsidR="006A32D4">
              <w:rPr>
                <w:rFonts w:ascii="Times New Roman" w:hAnsi="Times New Roman" w:cs="Times New Roman"/>
                <w:sz w:val="24"/>
                <w:szCs w:val="24"/>
                <w:lang w:val="es-MX"/>
              </w:rPr>
              <w:t>**</w:t>
            </w:r>
          </w:p>
        </w:tc>
        <w:tc>
          <w:tcPr>
            <w:tcW w:w="1418" w:type="dxa"/>
          </w:tcPr>
          <w:p w14:paraId="28BBADD0" w14:textId="3A94B7ED" w:rsidR="00E6367A" w:rsidRPr="00537073" w:rsidRDefault="00537073" w:rsidP="00670554">
            <w:pPr>
              <w:spacing w:line="360" w:lineRule="auto"/>
              <w:jc w:val="center"/>
              <w:rPr>
                <w:rFonts w:ascii="Times New Roman" w:hAnsi="Times New Roman" w:cs="Times New Roman"/>
                <w:sz w:val="24"/>
                <w:szCs w:val="24"/>
                <w:lang w:val="es-MX"/>
              </w:rPr>
            </w:pPr>
            <w:r w:rsidRPr="00537073">
              <w:rPr>
                <w:rFonts w:ascii="Times New Roman" w:hAnsi="Times New Roman" w:cs="Times New Roman"/>
                <w:sz w:val="24"/>
                <w:szCs w:val="24"/>
                <w:lang w:val="es-MX"/>
              </w:rPr>
              <w:t>189.455</w:t>
            </w:r>
            <w:r w:rsidR="006A32D4">
              <w:rPr>
                <w:rFonts w:ascii="Times New Roman" w:hAnsi="Times New Roman" w:cs="Times New Roman"/>
                <w:sz w:val="24"/>
                <w:szCs w:val="24"/>
                <w:lang w:val="es-MX"/>
              </w:rPr>
              <w:t>**</w:t>
            </w:r>
          </w:p>
        </w:tc>
        <w:tc>
          <w:tcPr>
            <w:tcW w:w="2015" w:type="dxa"/>
          </w:tcPr>
          <w:p w14:paraId="4307CA05" w14:textId="77777777" w:rsidR="00E6367A" w:rsidRPr="00537073" w:rsidRDefault="00537073" w:rsidP="00670554">
            <w:pPr>
              <w:spacing w:line="360" w:lineRule="auto"/>
              <w:jc w:val="center"/>
              <w:rPr>
                <w:rFonts w:ascii="Times New Roman" w:hAnsi="Times New Roman" w:cs="Times New Roman"/>
                <w:sz w:val="24"/>
                <w:szCs w:val="24"/>
                <w:lang w:val="es-MX"/>
              </w:rPr>
            </w:pPr>
            <w:r w:rsidRPr="00537073">
              <w:rPr>
                <w:rFonts w:ascii="Times New Roman" w:hAnsi="Times New Roman" w:cs="Times New Roman"/>
                <w:sz w:val="24"/>
                <w:szCs w:val="24"/>
                <w:lang w:val="es-MX"/>
              </w:rPr>
              <w:t>14</w:t>
            </w:r>
          </w:p>
        </w:tc>
      </w:tr>
      <w:tr w:rsidR="003B5A6D" w14:paraId="566EAB79" w14:textId="77777777" w:rsidTr="003A58AD">
        <w:tc>
          <w:tcPr>
            <w:tcW w:w="2694" w:type="dxa"/>
          </w:tcPr>
          <w:p w14:paraId="07721112" w14:textId="7C4D5152" w:rsidR="003B5A6D" w:rsidRPr="00537073" w:rsidRDefault="003B5A6D" w:rsidP="00670554">
            <w:pPr>
              <w:spacing w:line="360" w:lineRule="auto"/>
              <w:rPr>
                <w:rFonts w:ascii="Times New Roman" w:hAnsi="Times New Roman" w:cs="Times New Roman"/>
                <w:sz w:val="24"/>
                <w:szCs w:val="24"/>
                <w:lang w:val="es-MX"/>
              </w:rPr>
            </w:pPr>
            <w:r w:rsidRPr="00537073">
              <w:rPr>
                <w:rFonts w:ascii="Times New Roman" w:hAnsi="Times New Roman" w:cs="Times New Roman"/>
                <w:sz w:val="24"/>
                <w:szCs w:val="24"/>
                <w:lang w:val="es-MX"/>
              </w:rPr>
              <w:t>N</w:t>
            </w:r>
            <w:r>
              <w:rPr>
                <w:rFonts w:ascii="Times New Roman" w:hAnsi="Times New Roman" w:cs="Times New Roman"/>
                <w:sz w:val="24"/>
                <w:szCs w:val="24"/>
                <w:lang w:val="es-MX"/>
              </w:rPr>
              <w:t>ú</w:t>
            </w:r>
            <w:r w:rsidRPr="00537073">
              <w:rPr>
                <w:rFonts w:ascii="Times New Roman" w:hAnsi="Times New Roman" w:cs="Times New Roman"/>
                <w:sz w:val="24"/>
                <w:szCs w:val="24"/>
                <w:lang w:val="es-MX"/>
              </w:rPr>
              <w:t>mero de semillas por kilogramo</w:t>
            </w:r>
          </w:p>
        </w:tc>
        <w:tc>
          <w:tcPr>
            <w:tcW w:w="1842" w:type="dxa"/>
          </w:tcPr>
          <w:p w14:paraId="3E059F14" w14:textId="22E5DD20" w:rsidR="003B5A6D" w:rsidRPr="00537073" w:rsidRDefault="003B5A6D" w:rsidP="00670554">
            <w:pPr>
              <w:spacing w:line="360" w:lineRule="auto"/>
              <w:jc w:val="center"/>
              <w:rPr>
                <w:rFonts w:ascii="Times New Roman" w:hAnsi="Times New Roman" w:cs="Times New Roman"/>
                <w:sz w:val="24"/>
                <w:szCs w:val="24"/>
                <w:lang w:val="es-MX"/>
              </w:rPr>
            </w:pPr>
            <w:r>
              <w:rPr>
                <w:rFonts w:ascii="Times New Roman" w:hAnsi="Times New Roman" w:cs="Times New Roman"/>
                <w:sz w:val="24"/>
                <w:szCs w:val="24"/>
                <w:lang w:val="es-MX"/>
              </w:rPr>
              <w:t xml:space="preserve">- </w:t>
            </w:r>
            <w:r w:rsidRPr="00537073">
              <w:rPr>
                <w:rFonts w:ascii="Times New Roman" w:hAnsi="Times New Roman" w:cs="Times New Roman"/>
                <w:sz w:val="24"/>
                <w:szCs w:val="24"/>
                <w:lang w:val="es-MX"/>
              </w:rPr>
              <w:t>0.4815</w:t>
            </w:r>
            <w:r>
              <w:rPr>
                <w:rFonts w:ascii="Times New Roman" w:hAnsi="Times New Roman" w:cs="Times New Roman"/>
                <w:sz w:val="24"/>
                <w:szCs w:val="24"/>
                <w:lang w:val="es-MX"/>
              </w:rPr>
              <w:t>**</w:t>
            </w:r>
          </w:p>
        </w:tc>
        <w:tc>
          <w:tcPr>
            <w:tcW w:w="1418" w:type="dxa"/>
          </w:tcPr>
          <w:p w14:paraId="78B49D4D" w14:textId="6760D8CF" w:rsidR="003B5A6D" w:rsidRPr="00537073" w:rsidRDefault="003B5A6D" w:rsidP="00670554">
            <w:pPr>
              <w:spacing w:line="360" w:lineRule="auto"/>
              <w:jc w:val="center"/>
              <w:rPr>
                <w:rFonts w:ascii="Times New Roman" w:hAnsi="Times New Roman" w:cs="Times New Roman"/>
                <w:sz w:val="24"/>
                <w:szCs w:val="24"/>
                <w:lang w:val="es-MX"/>
              </w:rPr>
            </w:pPr>
            <w:r>
              <w:rPr>
                <w:rFonts w:ascii="Times New Roman" w:hAnsi="Times New Roman" w:cs="Times New Roman"/>
                <w:sz w:val="24"/>
                <w:szCs w:val="24"/>
                <w:lang w:val="es-MX"/>
              </w:rPr>
              <w:t xml:space="preserve">- </w:t>
            </w:r>
            <w:r w:rsidRPr="00537073">
              <w:rPr>
                <w:rFonts w:ascii="Times New Roman" w:hAnsi="Times New Roman" w:cs="Times New Roman"/>
                <w:sz w:val="24"/>
                <w:szCs w:val="24"/>
                <w:lang w:val="es-MX"/>
              </w:rPr>
              <w:t>0.7846</w:t>
            </w:r>
            <w:r>
              <w:rPr>
                <w:rFonts w:ascii="Times New Roman" w:hAnsi="Times New Roman" w:cs="Times New Roman"/>
                <w:sz w:val="24"/>
                <w:szCs w:val="24"/>
                <w:lang w:val="es-MX"/>
              </w:rPr>
              <w:t>**</w:t>
            </w:r>
          </w:p>
        </w:tc>
        <w:tc>
          <w:tcPr>
            <w:tcW w:w="2015" w:type="dxa"/>
          </w:tcPr>
          <w:p w14:paraId="44038769" w14:textId="096A6248" w:rsidR="003B5A6D" w:rsidRPr="00537073" w:rsidRDefault="003B5A6D" w:rsidP="00291503">
            <w:pPr>
              <w:keepNext/>
              <w:spacing w:line="360" w:lineRule="auto"/>
              <w:jc w:val="center"/>
              <w:rPr>
                <w:rFonts w:ascii="Times New Roman" w:hAnsi="Times New Roman" w:cs="Times New Roman"/>
                <w:sz w:val="24"/>
                <w:szCs w:val="24"/>
                <w:lang w:val="es-MX"/>
              </w:rPr>
            </w:pPr>
            <w:r w:rsidRPr="00537073">
              <w:rPr>
                <w:rFonts w:ascii="Times New Roman" w:hAnsi="Times New Roman" w:cs="Times New Roman"/>
                <w:sz w:val="24"/>
                <w:szCs w:val="24"/>
                <w:lang w:val="es-MX"/>
              </w:rPr>
              <w:t>23</w:t>
            </w:r>
          </w:p>
        </w:tc>
      </w:tr>
    </w:tbl>
    <w:p w14:paraId="0AFFCBED" w14:textId="77777777" w:rsidR="003270AF" w:rsidRDefault="003270AF" w:rsidP="003270AF">
      <w:pPr>
        <w:rPr>
          <w:rFonts w:ascii="Times New Roman" w:hAnsi="Times New Roman" w:cs="Times New Roman"/>
          <w:b/>
          <w:sz w:val="24"/>
          <w:szCs w:val="24"/>
          <w:lang w:val="es-MX"/>
        </w:rPr>
      </w:pPr>
    </w:p>
    <w:p w14:paraId="75C52629" w14:textId="66A60AF8" w:rsidR="00D84795" w:rsidRPr="0040213E" w:rsidRDefault="00F23312" w:rsidP="002D4E2D">
      <w:pPr>
        <w:spacing w:after="240"/>
        <w:rPr>
          <w:rFonts w:ascii="Times New Roman" w:hAnsi="Times New Roman" w:cs="Times New Roman"/>
          <w:b/>
          <w:sz w:val="24"/>
          <w:szCs w:val="24"/>
          <w:lang w:val="es-MX"/>
        </w:rPr>
      </w:pPr>
      <w:r>
        <w:rPr>
          <w:rFonts w:ascii="Times New Roman" w:hAnsi="Times New Roman" w:cs="Times New Roman"/>
          <w:b/>
          <w:sz w:val="24"/>
          <w:szCs w:val="24"/>
          <w:lang w:val="es-MX"/>
        </w:rPr>
        <w:t xml:space="preserve">Coeficiente de correlación </w:t>
      </w:r>
      <w:r w:rsidR="006A32D4">
        <w:rPr>
          <w:rFonts w:ascii="Times New Roman" w:hAnsi="Times New Roman" w:cs="Times New Roman"/>
          <w:b/>
          <w:sz w:val="24"/>
          <w:szCs w:val="24"/>
          <w:lang w:val="es-MX"/>
        </w:rPr>
        <w:t xml:space="preserve">(r) </w:t>
      </w:r>
    </w:p>
    <w:p w14:paraId="6D36CC26" w14:textId="18DC3849" w:rsidR="00D6425F" w:rsidRDefault="0040213E" w:rsidP="00313342">
      <w:pPr>
        <w:rPr>
          <w:rFonts w:ascii="Times New Roman" w:hAnsi="Times New Roman" w:cs="Times New Roman"/>
          <w:sz w:val="24"/>
          <w:szCs w:val="24"/>
          <w:lang w:val="es-ES"/>
        </w:rPr>
      </w:pPr>
      <w:r w:rsidRPr="0040213E">
        <w:rPr>
          <w:rFonts w:ascii="Times New Roman" w:hAnsi="Times New Roman" w:cs="Times New Roman"/>
          <w:sz w:val="24"/>
          <w:szCs w:val="24"/>
          <w:lang w:val="es-MX"/>
        </w:rPr>
        <w:t xml:space="preserve">En esta investigación los </w:t>
      </w:r>
      <w:r w:rsidR="00EF3738">
        <w:rPr>
          <w:rFonts w:ascii="Times New Roman" w:hAnsi="Times New Roman" w:cs="Times New Roman"/>
          <w:sz w:val="24"/>
          <w:szCs w:val="24"/>
          <w:lang w:val="es-MX"/>
        </w:rPr>
        <w:t xml:space="preserve">componentes que presentaron una correlación significativa y positiva con el </w:t>
      </w:r>
      <w:r w:rsidRPr="0040213E">
        <w:rPr>
          <w:rFonts w:ascii="Times New Roman" w:hAnsi="Times New Roman" w:cs="Times New Roman"/>
          <w:sz w:val="24"/>
          <w:szCs w:val="24"/>
          <w:lang w:val="es-MX"/>
        </w:rPr>
        <w:t>rendimiento fueron:</w:t>
      </w:r>
      <w:r>
        <w:rPr>
          <w:rFonts w:ascii="Times New Roman" w:hAnsi="Times New Roman" w:cs="Times New Roman"/>
          <w:sz w:val="24"/>
          <w:szCs w:val="24"/>
          <w:lang w:val="es-MX"/>
        </w:rPr>
        <w:t xml:space="preserve"> porcentaje de emergencia, número de vainas por planta, número de granos por planta, peso de cien granos tierno</w:t>
      </w:r>
      <w:r w:rsidR="00313342">
        <w:rPr>
          <w:rFonts w:ascii="Times New Roman" w:hAnsi="Times New Roman" w:cs="Times New Roman"/>
          <w:sz w:val="24"/>
          <w:szCs w:val="24"/>
          <w:lang w:val="es-MX"/>
        </w:rPr>
        <w:t>s</w:t>
      </w:r>
      <w:r>
        <w:rPr>
          <w:rFonts w:ascii="Times New Roman" w:hAnsi="Times New Roman" w:cs="Times New Roman"/>
          <w:sz w:val="24"/>
          <w:szCs w:val="24"/>
          <w:lang w:val="es-MX"/>
        </w:rPr>
        <w:t xml:space="preserve">, peso de vainas por planta, </w:t>
      </w:r>
      <w:r w:rsidR="00313342">
        <w:rPr>
          <w:rFonts w:ascii="Times New Roman" w:hAnsi="Times New Roman" w:cs="Times New Roman"/>
          <w:sz w:val="24"/>
          <w:szCs w:val="24"/>
          <w:lang w:val="es-MX"/>
        </w:rPr>
        <w:t>peso de grano seco por planta, diámetro polar y diámetro ecuatorial</w:t>
      </w:r>
      <w:r w:rsidR="004E5C40">
        <w:rPr>
          <w:rFonts w:ascii="Times New Roman" w:hAnsi="Times New Roman" w:cs="Times New Roman"/>
          <w:sz w:val="24"/>
          <w:szCs w:val="24"/>
          <w:lang w:val="es-MX"/>
        </w:rPr>
        <w:t>. También se presentó una correlación</w:t>
      </w:r>
      <w:r w:rsidR="001A3E86">
        <w:rPr>
          <w:rFonts w:ascii="Times New Roman" w:hAnsi="Times New Roman" w:cs="Times New Roman"/>
          <w:sz w:val="24"/>
          <w:szCs w:val="24"/>
          <w:lang w:val="es-MX"/>
        </w:rPr>
        <w:t xml:space="preserve"> significativa pero negativa entre el número de semillas o granos/kg versus </w:t>
      </w:r>
      <w:r w:rsidR="00313342">
        <w:rPr>
          <w:rFonts w:ascii="Times New Roman" w:hAnsi="Times New Roman" w:cs="Times New Roman"/>
          <w:sz w:val="24"/>
          <w:szCs w:val="24"/>
          <w:lang w:val="es-MX"/>
        </w:rPr>
        <w:t xml:space="preserve">el rendimiento </w:t>
      </w:r>
      <w:r w:rsidR="00313342" w:rsidRPr="00387EFD">
        <w:rPr>
          <w:rFonts w:ascii="Times New Roman" w:hAnsi="Times New Roman" w:cs="Times New Roman"/>
          <w:sz w:val="24"/>
          <w:szCs w:val="24"/>
          <w:lang w:val="es-ES"/>
        </w:rPr>
        <w:t>(</w:t>
      </w:r>
      <w:r w:rsidR="002B5272" w:rsidRPr="009C1989">
        <w:rPr>
          <w:rFonts w:ascii="Times New Roman" w:hAnsi="Times New Roman" w:cs="Times New Roman"/>
          <w:sz w:val="24"/>
          <w:szCs w:val="24"/>
          <w:lang w:val="es-ES"/>
        </w:rPr>
        <w:t xml:space="preserve">Cuadro </w:t>
      </w:r>
      <w:r w:rsidR="002B5272">
        <w:rPr>
          <w:rFonts w:ascii="Times New Roman" w:hAnsi="Times New Roman" w:cs="Times New Roman"/>
          <w:sz w:val="24"/>
          <w:szCs w:val="24"/>
          <w:lang w:val="es-ES"/>
        </w:rPr>
        <w:t>No. 4</w:t>
      </w:r>
      <w:r w:rsidR="00313342" w:rsidRPr="00387EFD">
        <w:rPr>
          <w:rFonts w:ascii="Times New Roman" w:hAnsi="Times New Roman" w:cs="Times New Roman"/>
          <w:sz w:val="24"/>
          <w:szCs w:val="24"/>
          <w:lang w:val="es-ES"/>
        </w:rPr>
        <w:t>).</w:t>
      </w:r>
    </w:p>
    <w:p w14:paraId="721B9AC4" w14:textId="280D5082" w:rsidR="00D6425F" w:rsidRDefault="00D6425F" w:rsidP="00313342">
      <w:pPr>
        <w:rPr>
          <w:rFonts w:ascii="Times New Roman" w:hAnsi="Times New Roman" w:cs="Times New Roman"/>
          <w:sz w:val="24"/>
          <w:szCs w:val="24"/>
          <w:lang w:val="es-ES"/>
        </w:rPr>
      </w:pPr>
    </w:p>
    <w:p w14:paraId="21D65615" w14:textId="77777777" w:rsidR="00D6425F" w:rsidRDefault="00D6425F" w:rsidP="00313342">
      <w:pPr>
        <w:rPr>
          <w:rFonts w:ascii="Times New Roman" w:hAnsi="Times New Roman" w:cs="Times New Roman"/>
          <w:sz w:val="24"/>
          <w:szCs w:val="24"/>
          <w:lang w:val="es-ES"/>
        </w:rPr>
      </w:pPr>
    </w:p>
    <w:p w14:paraId="1EDAFC82" w14:textId="4D6A0B60" w:rsidR="00313342" w:rsidRDefault="000D43CC" w:rsidP="002D4E2D">
      <w:pPr>
        <w:spacing w:after="240"/>
        <w:rPr>
          <w:rFonts w:ascii="Times New Roman" w:hAnsi="Times New Roman" w:cs="Times New Roman"/>
          <w:b/>
          <w:sz w:val="24"/>
          <w:szCs w:val="24"/>
          <w:lang w:val="es-MX"/>
        </w:rPr>
      </w:pPr>
      <w:r>
        <w:rPr>
          <w:rFonts w:ascii="Times New Roman" w:hAnsi="Times New Roman" w:cs="Times New Roman"/>
          <w:b/>
          <w:sz w:val="24"/>
          <w:szCs w:val="24"/>
          <w:lang w:val="es-MX"/>
        </w:rPr>
        <w:lastRenderedPageBreak/>
        <w:t>C</w:t>
      </w:r>
      <w:r w:rsidR="00F23312">
        <w:rPr>
          <w:rFonts w:ascii="Times New Roman" w:hAnsi="Times New Roman" w:cs="Times New Roman"/>
          <w:b/>
          <w:sz w:val="24"/>
          <w:szCs w:val="24"/>
          <w:lang w:val="es-MX"/>
        </w:rPr>
        <w:t xml:space="preserve">oeficiente de </w:t>
      </w:r>
      <w:r w:rsidR="00F23312" w:rsidRPr="00313342">
        <w:rPr>
          <w:rFonts w:ascii="Times New Roman" w:hAnsi="Times New Roman" w:cs="Times New Roman"/>
          <w:b/>
          <w:sz w:val="24"/>
          <w:szCs w:val="24"/>
          <w:lang w:val="es-MX"/>
        </w:rPr>
        <w:t xml:space="preserve">regresión </w:t>
      </w:r>
      <w:r w:rsidR="00313342">
        <w:rPr>
          <w:rFonts w:ascii="Times New Roman" w:hAnsi="Times New Roman" w:cs="Times New Roman"/>
          <w:b/>
          <w:sz w:val="24"/>
          <w:szCs w:val="24"/>
          <w:lang w:val="es-MX"/>
        </w:rPr>
        <w:t>(b)</w:t>
      </w:r>
    </w:p>
    <w:p w14:paraId="239404D0" w14:textId="3591C870" w:rsidR="000D43CC" w:rsidRDefault="00313342" w:rsidP="002D4E2D">
      <w:pPr>
        <w:spacing w:after="240"/>
        <w:rPr>
          <w:rFonts w:ascii="Times New Roman" w:hAnsi="Times New Roman" w:cs="Times New Roman"/>
          <w:sz w:val="24"/>
          <w:szCs w:val="24"/>
          <w:lang w:val="es-ES"/>
        </w:rPr>
      </w:pPr>
      <w:r w:rsidRPr="000D43CC">
        <w:rPr>
          <w:rFonts w:ascii="Times New Roman" w:hAnsi="Times New Roman" w:cs="Times New Roman"/>
          <w:sz w:val="24"/>
          <w:szCs w:val="24"/>
          <w:lang w:val="es-MX"/>
        </w:rPr>
        <w:t xml:space="preserve">En este ensayo los </w:t>
      </w:r>
      <w:r w:rsidR="001A3E86">
        <w:rPr>
          <w:rFonts w:ascii="Times New Roman" w:hAnsi="Times New Roman" w:cs="Times New Roman"/>
          <w:sz w:val="24"/>
          <w:szCs w:val="24"/>
          <w:lang w:val="es-MX"/>
        </w:rPr>
        <w:t>componente</w:t>
      </w:r>
      <w:r w:rsidRPr="000D43CC">
        <w:rPr>
          <w:rFonts w:ascii="Times New Roman" w:hAnsi="Times New Roman" w:cs="Times New Roman"/>
          <w:sz w:val="24"/>
          <w:szCs w:val="24"/>
          <w:lang w:val="es-MX"/>
        </w:rPr>
        <w:t xml:space="preserve">s que </w:t>
      </w:r>
      <w:r w:rsidR="000D43CC" w:rsidRPr="000D43CC">
        <w:rPr>
          <w:rFonts w:ascii="Times New Roman" w:hAnsi="Times New Roman" w:cs="Times New Roman"/>
          <w:sz w:val="24"/>
          <w:szCs w:val="24"/>
          <w:lang w:val="es-MX"/>
        </w:rPr>
        <w:t xml:space="preserve">incrementaron </w:t>
      </w:r>
      <w:r w:rsidR="001A3E86">
        <w:rPr>
          <w:rFonts w:ascii="Times New Roman" w:hAnsi="Times New Roman" w:cs="Times New Roman"/>
          <w:sz w:val="24"/>
          <w:szCs w:val="24"/>
          <w:lang w:val="es-MX"/>
        </w:rPr>
        <w:t xml:space="preserve">significativamente </w:t>
      </w:r>
      <w:r w:rsidR="000D43CC" w:rsidRPr="000D43CC">
        <w:rPr>
          <w:rFonts w:ascii="Times New Roman" w:hAnsi="Times New Roman" w:cs="Times New Roman"/>
          <w:sz w:val="24"/>
          <w:szCs w:val="24"/>
          <w:lang w:val="es-MX"/>
        </w:rPr>
        <w:t xml:space="preserve">el rendimiento </w:t>
      </w:r>
      <w:r w:rsidR="001A3E86">
        <w:rPr>
          <w:rFonts w:ascii="Times New Roman" w:hAnsi="Times New Roman" w:cs="Times New Roman"/>
          <w:sz w:val="24"/>
          <w:szCs w:val="24"/>
          <w:lang w:val="es-MX"/>
        </w:rPr>
        <w:t>de fréjol en kg/</w:t>
      </w:r>
      <w:r w:rsidR="000D43CC" w:rsidRPr="000D43CC">
        <w:rPr>
          <w:rFonts w:ascii="Times New Roman" w:hAnsi="Times New Roman" w:cs="Times New Roman"/>
          <w:sz w:val="24"/>
          <w:szCs w:val="24"/>
          <w:lang w:val="es-MX"/>
        </w:rPr>
        <w:t>h</w:t>
      </w:r>
      <w:r w:rsidR="001A3E86">
        <w:rPr>
          <w:rFonts w:ascii="Times New Roman" w:hAnsi="Times New Roman" w:cs="Times New Roman"/>
          <w:sz w:val="24"/>
          <w:szCs w:val="24"/>
          <w:lang w:val="es-MX"/>
        </w:rPr>
        <w:t>a</w:t>
      </w:r>
      <w:r w:rsidR="000D43CC" w:rsidRPr="000D43CC">
        <w:rPr>
          <w:rFonts w:ascii="Times New Roman" w:hAnsi="Times New Roman" w:cs="Times New Roman"/>
          <w:sz w:val="24"/>
          <w:szCs w:val="24"/>
          <w:lang w:val="es-MX"/>
        </w:rPr>
        <w:t xml:space="preserve"> fueron </w:t>
      </w:r>
      <w:r w:rsidR="000D43CC">
        <w:rPr>
          <w:rFonts w:ascii="Times New Roman" w:hAnsi="Times New Roman" w:cs="Times New Roman"/>
          <w:sz w:val="24"/>
          <w:szCs w:val="24"/>
          <w:lang w:val="es-MX"/>
        </w:rPr>
        <w:t xml:space="preserve">los valores promedios más altos de: </w:t>
      </w:r>
      <w:r w:rsidR="000D43CC" w:rsidRPr="000D43CC">
        <w:rPr>
          <w:rFonts w:ascii="Times New Roman" w:hAnsi="Times New Roman" w:cs="Times New Roman"/>
          <w:sz w:val="24"/>
          <w:szCs w:val="24"/>
          <w:lang w:val="es-MX"/>
        </w:rPr>
        <w:t>porcentaje de emergencia, número de vainas por planta, número de granos por planta, peso de cien granos tiernos, peso de vainas por planta, peso de grano seco por planta, diámetro polar y diámetro ecuatorial</w:t>
      </w:r>
      <w:r w:rsidR="001A3E86">
        <w:rPr>
          <w:rFonts w:ascii="Times New Roman" w:hAnsi="Times New Roman" w:cs="Times New Roman"/>
          <w:sz w:val="24"/>
          <w:szCs w:val="24"/>
          <w:lang w:val="es-MX"/>
        </w:rPr>
        <w:t xml:space="preserve">. Sin </w:t>
      </w:r>
      <w:r w:rsidR="00D1001E">
        <w:rPr>
          <w:rFonts w:ascii="Times New Roman" w:hAnsi="Times New Roman" w:cs="Times New Roman"/>
          <w:sz w:val="24"/>
          <w:szCs w:val="24"/>
          <w:lang w:val="es-MX"/>
        </w:rPr>
        <w:t>embargo</w:t>
      </w:r>
      <w:r w:rsidR="001A3E86">
        <w:rPr>
          <w:rFonts w:ascii="Times New Roman" w:hAnsi="Times New Roman" w:cs="Times New Roman"/>
          <w:sz w:val="24"/>
          <w:szCs w:val="24"/>
          <w:lang w:val="es-MX"/>
        </w:rPr>
        <w:t xml:space="preserve"> granos de tamaño </w:t>
      </w:r>
      <w:r w:rsidR="003613A7">
        <w:rPr>
          <w:rFonts w:ascii="Times New Roman" w:hAnsi="Times New Roman" w:cs="Times New Roman"/>
          <w:sz w:val="24"/>
          <w:szCs w:val="24"/>
          <w:lang w:val="es-MX"/>
        </w:rPr>
        <w:t>mediano</w:t>
      </w:r>
      <w:r w:rsidR="001A3E86">
        <w:rPr>
          <w:rFonts w:ascii="Times New Roman" w:hAnsi="Times New Roman" w:cs="Times New Roman"/>
          <w:sz w:val="24"/>
          <w:szCs w:val="24"/>
          <w:lang w:val="es-MX"/>
        </w:rPr>
        <w:t xml:space="preserve"> redujeron el rendimiento</w:t>
      </w:r>
      <w:r w:rsidR="000D43CC">
        <w:rPr>
          <w:rFonts w:ascii="Times New Roman" w:hAnsi="Times New Roman" w:cs="Times New Roman"/>
          <w:sz w:val="24"/>
          <w:szCs w:val="24"/>
          <w:lang w:val="es-MX"/>
        </w:rPr>
        <w:t xml:space="preserve"> </w:t>
      </w:r>
      <w:r w:rsidR="000D43CC" w:rsidRPr="000D43CC">
        <w:rPr>
          <w:rFonts w:ascii="Times New Roman" w:hAnsi="Times New Roman" w:cs="Times New Roman"/>
          <w:sz w:val="24"/>
          <w:szCs w:val="24"/>
          <w:lang w:val="es-ES"/>
        </w:rPr>
        <w:t>(</w:t>
      </w:r>
      <w:r w:rsidR="002B5272" w:rsidRPr="009C1989">
        <w:rPr>
          <w:rFonts w:ascii="Times New Roman" w:hAnsi="Times New Roman" w:cs="Times New Roman"/>
          <w:sz w:val="24"/>
          <w:szCs w:val="24"/>
          <w:lang w:val="es-ES"/>
        </w:rPr>
        <w:t xml:space="preserve">Cuadro </w:t>
      </w:r>
      <w:r w:rsidR="002B5272">
        <w:rPr>
          <w:rFonts w:ascii="Times New Roman" w:hAnsi="Times New Roman" w:cs="Times New Roman"/>
          <w:sz w:val="24"/>
          <w:szCs w:val="24"/>
          <w:lang w:val="es-ES"/>
        </w:rPr>
        <w:t>No. 4</w:t>
      </w:r>
      <w:r w:rsidR="000D43CC" w:rsidRPr="000D43CC">
        <w:rPr>
          <w:rFonts w:ascii="Times New Roman" w:hAnsi="Times New Roman" w:cs="Times New Roman"/>
          <w:sz w:val="24"/>
          <w:szCs w:val="24"/>
          <w:lang w:val="es-ES"/>
        </w:rPr>
        <w:t>).</w:t>
      </w:r>
    </w:p>
    <w:p w14:paraId="4DAD8507" w14:textId="138F0637" w:rsidR="000D43CC" w:rsidRPr="000D43CC" w:rsidRDefault="000D43CC" w:rsidP="002D4E2D">
      <w:pPr>
        <w:spacing w:after="240"/>
        <w:rPr>
          <w:rFonts w:ascii="Times New Roman" w:hAnsi="Times New Roman" w:cs="Times New Roman"/>
          <w:b/>
          <w:sz w:val="24"/>
          <w:szCs w:val="24"/>
          <w:lang w:val="es-MX"/>
        </w:rPr>
      </w:pPr>
      <w:r>
        <w:rPr>
          <w:rFonts w:ascii="Times New Roman" w:hAnsi="Times New Roman" w:cs="Times New Roman"/>
          <w:b/>
          <w:sz w:val="24"/>
          <w:szCs w:val="24"/>
          <w:lang w:val="es-MX"/>
        </w:rPr>
        <w:t>C</w:t>
      </w:r>
      <w:r w:rsidR="00F23312">
        <w:rPr>
          <w:rFonts w:ascii="Times New Roman" w:hAnsi="Times New Roman" w:cs="Times New Roman"/>
          <w:b/>
          <w:sz w:val="24"/>
          <w:szCs w:val="24"/>
          <w:lang w:val="es-MX"/>
        </w:rPr>
        <w:t xml:space="preserve">oeficiente de determinación </w:t>
      </w:r>
      <w:r>
        <w:rPr>
          <w:rFonts w:ascii="Times New Roman" w:hAnsi="Times New Roman" w:cs="Times New Roman"/>
          <w:b/>
          <w:sz w:val="24"/>
          <w:szCs w:val="24"/>
          <w:lang w:val="es-MX"/>
        </w:rPr>
        <w:t>(R</w:t>
      </w:r>
      <w:r w:rsidRPr="000D43CC">
        <w:rPr>
          <w:rFonts w:ascii="Times New Roman" w:hAnsi="Times New Roman" w:cs="Times New Roman"/>
          <w:b/>
          <w:sz w:val="24"/>
          <w:szCs w:val="24"/>
          <w:vertAlign w:val="superscript"/>
          <w:lang w:val="es-MX"/>
        </w:rPr>
        <w:t>2</w:t>
      </w:r>
      <w:r>
        <w:rPr>
          <w:rFonts w:ascii="Times New Roman" w:hAnsi="Times New Roman" w:cs="Times New Roman"/>
          <w:b/>
          <w:sz w:val="24"/>
          <w:szCs w:val="24"/>
          <w:lang w:val="es-MX"/>
        </w:rPr>
        <w:t>)</w:t>
      </w:r>
    </w:p>
    <w:p w14:paraId="564A9A12" w14:textId="4FD7EC03" w:rsidR="001A2320" w:rsidRDefault="001A3E86" w:rsidP="00D1001E">
      <w:pPr>
        <w:spacing w:after="240"/>
        <w:rPr>
          <w:rFonts w:ascii="Times New Roman" w:hAnsi="Times New Roman" w:cs="Times New Roman"/>
          <w:sz w:val="24"/>
          <w:szCs w:val="24"/>
          <w:lang w:val="es-ES"/>
        </w:rPr>
      </w:pPr>
      <w:r>
        <w:rPr>
          <w:rFonts w:ascii="Times New Roman" w:hAnsi="Times New Roman" w:cs="Times New Roman"/>
          <w:sz w:val="24"/>
          <w:szCs w:val="24"/>
          <w:lang w:val="es-MX"/>
        </w:rPr>
        <w:t xml:space="preserve">Los componentes más importantes que </w:t>
      </w:r>
      <w:r w:rsidR="00874551" w:rsidRPr="00874551">
        <w:rPr>
          <w:rFonts w:ascii="Times New Roman" w:hAnsi="Times New Roman" w:cs="Times New Roman"/>
          <w:sz w:val="24"/>
          <w:szCs w:val="24"/>
          <w:lang w:val="es-MX"/>
        </w:rPr>
        <w:t>increment</w:t>
      </w:r>
      <w:r>
        <w:rPr>
          <w:rFonts w:ascii="Times New Roman" w:hAnsi="Times New Roman" w:cs="Times New Roman"/>
          <w:sz w:val="24"/>
          <w:szCs w:val="24"/>
          <w:lang w:val="es-MX"/>
        </w:rPr>
        <w:t>aron</w:t>
      </w:r>
      <w:r w:rsidR="00874551" w:rsidRPr="00874551">
        <w:rPr>
          <w:rFonts w:ascii="Times New Roman" w:hAnsi="Times New Roman" w:cs="Times New Roman"/>
          <w:sz w:val="24"/>
          <w:szCs w:val="24"/>
          <w:lang w:val="es-MX"/>
        </w:rPr>
        <w:t xml:space="preserve"> el rendimiento </w:t>
      </w:r>
      <w:r>
        <w:rPr>
          <w:rFonts w:ascii="Times New Roman" w:hAnsi="Times New Roman" w:cs="Times New Roman"/>
          <w:sz w:val="24"/>
          <w:szCs w:val="24"/>
          <w:lang w:val="es-MX"/>
        </w:rPr>
        <w:t>fueron: peso de grano seco/planta</w:t>
      </w:r>
      <w:r w:rsidR="00D1001E">
        <w:rPr>
          <w:rFonts w:ascii="Times New Roman" w:hAnsi="Times New Roman" w:cs="Times New Roman"/>
          <w:sz w:val="24"/>
          <w:szCs w:val="24"/>
          <w:lang w:val="es-MX"/>
        </w:rPr>
        <w:t xml:space="preserve"> (</w:t>
      </w:r>
      <w:r w:rsidR="00874551">
        <w:rPr>
          <w:rFonts w:ascii="Times New Roman" w:hAnsi="Times New Roman" w:cs="Times New Roman"/>
          <w:sz w:val="24"/>
          <w:szCs w:val="24"/>
          <w:lang w:val="es-MX"/>
        </w:rPr>
        <w:t>99%</w:t>
      </w:r>
      <w:r w:rsidR="00D1001E">
        <w:rPr>
          <w:rFonts w:ascii="Times New Roman" w:hAnsi="Times New Roman" w:cs="Times New Roman"/>
          <w:sz w:val="24"/>
          <w:szCs w:val="24"/>
          <w:lang w:val="es-MX"/>
        </w:rPr>
        <w:t>); peso de vainas/planta (</w:t>
      </w:r>
      <w:r w:rsidR="00874551">
        <w:rPr>
          <w:rFonts w:ascii="Times New Roman" w:hAnsi="Times New Roman" w:cs="Times New Roman"/>
          <w:sz w:val="24"/>
          <w:szCs w:val="24"/>
          <w:lang w:val="es-MX"/>
        </w:rPr>
        <w:t>70%</w:t>
      </w:r>
      <w:r w:rsidR="00D1001E">
        <w:rPr>
          <w:rFonts w:ascii="Times New Roman" w:hAnsi="Times New Roman" w:cs="Times New Roman"/>
          <w:sz w:val="24"/>
          <w:szCs w:val="24"/>
          <w:lang w:val="es-MX"/>
        </w:rPr>
        <w:t xml:space="preserve">) y el tamaño del grano expresado a través del diámetro polar y ecuatorial </w:t>
      </w:r>
      <w:r w:rsidR="001A2320" w:rsidRPr="000D43CC">
        <w:rPr>
          <w:rFonts w:ascii="Times New Roman" w:hAnsi="Times New Roman" w:cs="Times New Roman"/>
          <w:sz w:val="24"/>
          <w:szCs w:val="24"/>
          <w:lang w:val="es-ES"/>
        </w:rPr>
        <w:t>(</w:t>
      </w:r>
      <w:r w:rsidR="002B5272" w:rsidRPr="009C1989">
        <w:rPr>
          <w:rFonts w:ascii="Times New Roman" w:hAnsi="Times New Roman" w:cs="Times New Roman"/>
          <w:sz w:val="24"/>
          <w:szCs w:val="24"/>
          <w:lang w:val="es-ES"/>
        </w:rPr>
        <w:t xml:space="preserve">Cuadro </w:t>
      </w:r>
      <w:r w:rsidR="002B5272">
        <w:rPr>
          <w:rFonts w:ascii="Times New Roman" w:hAnsi="Times New Roman" w:cs="Times New Roman"/>
          <w:sz w:val="24"/>
          <w:szCs w:val="24"/>
          <w:lang w:val="es-ES"/>
        </w:rPr>
        <w:t>No. 4</w:t>
      </w:r>
      <w:r w:rsidR="001A2320" w:rsidRPr="000D43CC">
        <w:rPr>
          <w:rFonts w:ascii="Times New Roman" w:hAnsi="Times New Roman" w:cs="Times New Roman"/>
          <w:sz w:val="24"/>
          <w:szCs w:val="24"/>
          <w:lang w:val="es-ES"/>
        </w:rPr>
        <w:t>).</w:t>
      </w:r>
    </w:p>
    <w:p w14:paraId="6697DC88" w14:textId="151A2F42" w:rsidR="00D1001E" w:rsidRPr="00D1001E" w:rsidRDefault="00D1001E" w:rsidP="00874551">
      <w:pPr>
        <w:rPr>
          <w:rFonts w:ascii="Times New Roman" w:hAnsi="Times New Roman" w:cs="Times New Roman"/>
          <w:sz w:val="24"/>
          <w:szCs w:val="24"/>
          <w:lang w:val="es-ES"/>
        </w:rPr>
      </w:pPr>
      <w:r>
        <w:rPr>
          <w:rFonts w:ascii="Times New Roman" w:hAnsi="Times New Roman" w:cs="Times New Roman"/>
          <w:sz w:val="24"/>
          <w:szCs w:val="24"/>
          <w:lang w:val="es-ES"/>
        </w:rPr>
        <w:t xml:space="preserve">Las accesiones con el tamaño del grano pequeño aun cuando hay un mayor número de granos/kg, se redujo el rendimiento en un 23% </w:t>
      </w:r>
      <w:r w:rsidRPr="000D43CC">
        <w:rPr>
          <w:rFonts w:ascii="Times New Roman" w:hAnsi="Times New Roman" w:cs="Times New Roman"/>
          <w:sz w:val="24"/>
          <w:szCs w:val="24"/>
          <w:lang w:val="es-ES"/>
        </w:rPr>
        <w:t>(</w:t>
      </w:r>
      <w:r w:rsidR="002B5272" w:rsidRPr="009C1989">
        <w:rPr>
          <w:rFonts w:ascii="Times New Roman" w:hAnsi="Times New Roman" w:cs="Times New Roman"/>
          <w:sz w:val="24"/>
          <w:szCs w:val="24"/>
          <w:lang w:val="es-ES"/>
        </w:rPr>
        <w:t xml:space="preserve">Cuadro </w:t>
      </w:r>
      <w:r w:rsidR="002B5272">
        <w:rPr>
          <w:rFonts w:ascii="Times New Roman" w:hAnsi="Times New Roman" w:cs="Times New Roman"/>
          <w:sz w:val="24"/>
          <w:szCs w:val="24"/>
          <w:lang w:val="es-ES"/>
        </w:rPr>
        <w:t>No. 4</w:t>
      </w:r>
      <w:r w:rsidRPr="000D43CC">
        <w:rPr>
          <w:rFonts w:ascii="Times New Roman" w:hAnsi="Times New Roman" w:cs="Times New Roman"/>
          <w:sz w:val="24"/>
          <w:szCs w:val="24"/>
          <w:lang w:val="es-ES"/>
        </w:rPr>
        <w:t>).</w:t>
      </w:r>
    </w:p>
    <w:p w14:paraId="7A5DAEEE" w14:textId="770CE2D5" w:rsidR="001A2320" w:rsidRDefault="001A2320" w:rsidP="00874551">
      <w:pPr>
        <w:rPr>
          <w:rFonts w:ascii="Times New Roman" w:hAnsi="Times New Roman" w:cs="Times New Roman"/>
          <w:sz w:val="24"/>
          <w:szCs w:val="24"/>
          <w:lang w:val="es-MX"/>
        </w:rPr>
      </w:pPr>
    </w:p>
    <w:p w14:paraId="446707AE" w14:textId="3F9E7341" w:rsidR="001A2320" w:rsidRDefault="001A2320" w:rsidP="00874551">
      <w:pPr>
        <w:rPr>
          <w:rFonts w:ascii="Times New Roman" w:hAnsi="Times New Roman" w:cs="Times New Roman"/>
          <w:sz w:val="24"/>
          <w:szCs w:val="24"/>
          <w:lang w:val="es-MX"/>
        </w:rPr>
      </w:pPr>
    </w:p>
    <w:p w14:paraId="3CB864AC" w14:textId="08FAEF15" w:rsidR="001A2320" w:rsidRDefault="001A2320" w:rsidP="00874551">
      <w:pPr>
        <w:rPr>
          <w:rFonts w:ascii="Times New Roman" w:hAnsi="Times New Roman" w:cs="Times New Roman"/>
          <w:sz w:val="24"/>
          <w:szCs w:val="24"/>
          <w:lang w:val="es-MX"/>
        </w:rPr>
      </w:pPr>
    </w:p>
    <w:p w14:paraId="1DB2AEE1" w14:textId="6AEBB4B1" w:rsidR="001A2320" w:rsidRDefault="001A2320" w:rsidP="00874551">
      <w:pPr>
        <w:rPr>
          <w:rFonts w:ascii="Times New Roman" w:hAnsi="Times New Roman" w:cs="Times New Roman"/>
          <w:sz w:val="24"/>
          <w:szCs w:val="24"/>
          <w:lang w:val="es-MX"/>
        </w:rPr>
      </w:pPr>
    </w:p>
    <w:p w14:paraId="6F7FEB06" w14:textId="196847C8" w:rsidR="001A2320" w:rsidRDefault="001A2320" w:rsidP="00874551">
      <w:pPr>
        <w:rPr>
          <w:rFonts w:ascii="Times New Roman" w:hAnsi="Times New Roman" w:cs="Times New Roman"/>
          <w:sz w:val="24"/>
          <w:szCs w:val="24"/>
          <w:lang w:val="es-MX"/>
        </w:rPr>
      </w:pPr>
    </w:p>
    <w:p w14:paraId="50968E36" w14:textId="3ADA7D31" w:rsidR="001A2320" w:rsidRDefault="001A2320" w:rsidP="00874551">
      <w:pPr>
        <w:rPr>
          <w:rFonts w:ascii="Times New Roman" w:hAnsi="Times New Roman" w:cs="Times New Roman"/>
          <w:sz w:val="24"/>
          <w:szCs w:val="24"/>
          <w:lang w:val="es-MX"/>
        </w:rPr>
      </w:pPr>
    </w:p>
    <w:p w14:paraId="6B0196E4" w14:textId="37069DB8" w:rsidR="001A2320" w:rsidRDefault="001A2320" w:rsidP="00874551">
      <w:pPr>
        <w:rPr>
          <w:rFonts w:ascii="Times New Roman" w:hAnsi="Times New Roman" w:cs="Times New Roman"/>
          <w:sz w:val="24"/>
          <w:szCs w:val="24"/>
          <w:lang w:val="es-MX"/>
        </w:rPr>
      </w:pPr>
    </w:p>
    <w:p w14:paraId="13DD5D1C" w14:textId="2E49B6AB" w:rsidR="001A2320" w:rsidRDefault="001A2320" w:rsidP="00874551">
      <w:pPr>
        <w:rPr>
          <w:rFonts w:ascii="Times New Roman" w:hAnsi="Times New Roman" w:cs="Times New Roman"/>
          <w:sz w:val="24"/>
          <w:szCs w:val="24"/>
          <w:lang w:val="es-MX"/>
        </w:rPr>
      </w:pPr>
    </w:p>
    <w:p w14:paraId="5CF17A23" w14:textId="36E77D83" w:rsidR="001A2320" w:rsidRDefault="001A2320" w:rsidP="00874551">
      <w:pPr>
        <w:rPr>
          <w:rFonts w:ascii="Times New Roman" w:hAnsi="Times New Roman" w:cs="Times New Roman"/>
          <w:sz w:val="24"/>
          <w:szCs w:val="24"/>
          <w:lang w:val="es-MX"/>
        </w:rPr>
      </w:pPr>
    </w:p>
    <w:p w14:paraId="69C6DA89" w14:textId="6AA48D1B" w:rsidR="001A2320" w:rsidRDefault="001A2320" w:rsidP="00874551">
      <w:pPr>
        <w:rPr>
          <w:rFonts w:ascii="Times New Roman" w:hAnsi="Times New Roman" w:cs="Times New Roman"/>
          <w:sz w:val="24"/>
          <w:szCs w:val="24"/>
          <w:lang w:val="es-MX"/>
        </w:rPr>
      </w:pPr>
    </w:p>
    <w:p w14:paraId="45C636B3" w14:textId="602D4E76" w:rsidR="002D4E2D" w:rsidRDefault="002D4E2D" w:rsidP="00874551">
      <w:pPr>
        <w:rPr>
          <w:rFonts w:ascii="Times New Roman" w:hAnsi="Times New Roman" w:cs="Times New Roman"/>
          <w:sz w:val="24"/>
          <w:szCs w:val="24"/>
          <w:lang w:val="es-MX"/>
        </w:rPr>
      </w:pPr>
    </w:p>
    <w:p w14:paraId="4527F21D" w14:textId="288015EF" w:rsidR="002D4E2D" w:rsidRDefault="002D4E2D" w:rsidP="00874551">
      <w:pPr>
        <w:rPr>
          <w:rFonts w:ascii="Times New Roman" w:hAnsi="Times New Roman" w:cs="Times New Roman"/>
          <w:sz w:val="24"/>
          <w:szCs w:val="24"/>
          <w:lang w:val="es-MX"/>
        </w:rPr>
      </w:pPr>
    </w:p>
    <w:p w14:paraId="54D62BAB" w14:textId="375621A7" w:rsidR="002D4E2D" w:rsidRDefault="002D4E2D" w:rsidP="00874551">
      <w:pPr>
        <w:rPr>
          <w:rFonts w:ascii="Times New Roman" w:hAnsi="Times New Roman" w:cs="Times New Roman"/>
          <w:sz w:val="24"/>
          <w:szCs w:val="24"/>
          <w:lang w:val="es-MX"/>
        </w:rPr>
      </w:pPr>
    </w:p>
    <w:p w14:paraId="7E55D809" w14:textId="77777777" w:rsidR="002D4E2D" w:rsidRDefault="002D4E2D" w:rsidP="00874551">
      <w:pPr>
        <w:rPr>
          <w:rFonts w:ascii="Times New Roman" w:hAnsi="Times New Roman" w:cs="Times New Roman"/>
          <w:sz w:val="24"/>
          <w:szCs w:val="24"/>
          <w:lang w:val="es-MX"/>
        </w:rPr>
      </w:pPr>
    </w:p>
    <w:p w14:paraId="47CDD74C" w14:textId="77777777" w:rsidR="00D84795" w:rsidRPr="00D84795" w:rsidRDefault="00D84795" w:rsidP="00D84795">
      <w:pPr>
        <w:rPr>
          <w:lang w:val="es-MX"/>
        </w:rPr>
      </w:pPr>
    </w:p>
    <w:p w14:paraId="62885CDB" w14:textId="2FA30710" w:rsidR="001A2320" w:rsidRDefault="00E67134" w:rsidP="009A5265">
      <w:pPr>
        <w:pStyle w:val="Ttulo1"/>
        <w:spacing w:before="0" w:line="480" w:lineRule="auto"/>
      </w:pPr>
      <w:bookmarkStart w:id="210" w:name="_Toc25830561"/>
      <w:r>
        <w:lastRenderedPageBreak/>
        <w:t>V</w:t>
      </w:r>
      <w:r w:rsidR="00645572">
        <w:t>I</w:t>
      </w:r>
      <w:r>
        <w:t xml:space="preserve">. </w:t>
      </w:r>
      <w:r w:rsidR="001A2320">
        <w:t>COMPROBACION DE LA HIPOTESIS</w:t>
      </w:r>
      <w:bookmarkEnd w:id="210"/>
      <w:r w:rsidR="001A2320">
        <w:t xml:space="preserve"> </w:t>
      </w:r>
    </w:p>
    <w:p w14:paraId="689CB631" w14:textId="12C93092" w:rsidR="001A2320" w:rsidRPr="008C0696" w:rsidRDefault="008C0696" w:rsidP="001C4F49">
      <w:pPr>
        <w:rPr>
          <w:rFonts w:ascii="Times New Roman" w:hAnsi="Times New Roman" w:cs="Times New Roman"/>
          <w:sz w:val="24"/>
          <w:szCs w:val="24"/>
          <w:lang w:val="es-MX"/>
        </w:rPr>
      </w:pPr>
      <w:r w:rsidRPr="008C0696">
        <w:rPr>
          <w:rFonts w:ascii="Times New Roman" w:hAnsi="Times New Roman" w:cs="Times New Roman"/>
          <w:sz w:val="24"/>
          <w:szCs w:val="24"/>
          <w:lang w:val="es-MX"/>
        </w:rPr>
        <w:t xml:space="preserve">De acuerdo a los </w:t>
      </w:r>
      <w:r w:rsidR="00D1001E">
        <w:rPr>
          <w:rFonts w:ascii="Times New Roman" w:hAnsi="Times New Roman" w:cs="Times New Roman"/>
          <w:sz w:val="24"/>
          <w:szCs w:val="24"/>
          <w:lang w:val="es-MX"/>
        </w:rPr>
        <w:t>resultados del proceso de caracterización morfo</w:t>
      </w:r>
      <w:r w:rsidR="00227B16">
        <w:rPr>
          <w:rFonts w:ascii="Times New Roman" w:hAnsi="Times New Roman" w:cs="Times New Roman"/>
          <w:sz w:val="24"/>
          <w:szCs w:val="24"/>
          <w:lang w:val="es-MX"/>
        </w:rPr>
        <w:t xml:space="preserve"> - agronómica de</w:t>
      </w:r>
      <w:r w:rsidR="00536B1C">
        <w:rPr>
          <w:rFonts w:ascii="Times New Roman" w:hAnsi="Times New Roman" w:cs="Times New Roman"/>
          <w:sz w:val="24"/>
          <w:szCs w:val="24"/>
          <w:lang w:val="es-MX"/>
        </w:rPr>
        <w:t xml:space="preserve"> nueve accesiones de frejol voluble, se determinaron diferencias fenotípicas y genotípicas en relación a los descriptores cualitativos y agronómicos,</w:t>
      </w:r>
      <w:r w:rsidR="00227B16">
        <w:rPr>
          <w:rFonts w:ascii="Times New Roman" w:hAnsi="Times New Roman" w:cs="Times New Roman"/>
          <w:sz w:val="24"/>
          <w:szCs w:val="24"/>
          <w:lang w:val="es-MX"/>
        </w:rPr>
        <w:t xml:space="preserve"> </w:t>
      </w:r>
      <w:r w:rsidR="00536B1C">
        <w:rPr>
          <w:rFonts w:ascii="Times New Roman" w:hAnsi="Times New Roman" w:cs="Times New Roman"/>
          <w:sz w:val="24"/>
          <w:szCs w:val="24"/>
          <w:lang w:val="es-MX"/>
        </w:rPr>
        <w:t>siendo determinantes los atributos como color, forma, tamaño y brillo del grano y la reacción a enfermedades, ciclo del cultivo y el rendimiento</w:t>
      </w:r>
      <w:r w:rsidR="0019144F">
        <w:rPr>
          <w:rFonts w:ascii="Times New Roman" w:hAnsi="Times New Roman" w:cs="Times New Roman"/>
          <w:sz w:val="24"/>
          <w:szCs w:val="24"/>
          <w:lang w:val="es-MX"/>
        </w:rPr>
        <w:t>,</w:t>
      </w:r>
      <w:r w:rsidR="00227B16">
        <w:rPr>
          <w:rFonts w:ascii="Times New Roman" w:hAnsi="Times New Roman" w:cs="Times New Roman"/>
          <w:sz w:val="24"/>
          <w:szCs w:val="24"/>
          <w:lang w:val="es-MX"/>
        </w:rPr>
        <w:t xml:space="preserve"> por lo </w:t>
      </w:r>
      <w:r w:rsidR="003613A7">
        <w:rPr>
          <w:rFonts w:ascii="Times New Roman" w:hAnsi="Times New Roman" w:cs="Times New Roman"/>
          <w:sz w:val="24"/>
          <w:szCs w:val="24"/>
          <w:lang w:val="es-MX"/>
        </w:rPr>
        <w:t>tanto</w:t>
      </w:r>
      <w:r w:rsidR="00682A6E">
        <w:rPr>
          <w:rFonts w:ascii="Times New Roman" w:hAnsi="Times New Roman" w:cs="Times New Roman"/>
          <w:sz w:val="24"/>
          <w:szCs w:val="24"/>
          <w:lang w:val="es-MX"/>
        </w:rPr>
        <w:t xml:space="preserve"> </w:t>
      </w:r>
      <w:r w:rsidR="00227B16">
        <w:rPr>
          <w:rFonts w:ascii="Times New Roman" w:hAnsi="Times New Roman" w:cs="Times New Roman"/>
          <w:sz w:val="24"/>
          <w:szCs w:val="24"/>
          <w:lang w:val="es-MX"/>
        </w:rPr>
        <w:t>aceptamos la hipótesis alterna. Contando con germoplasma promisorio para esta zona agroecológica.</w:t>
      </w:r>
    </w:p>
    <w:p w14:paraId="13BF0EFF" w14:textId="23AF1BC3" w:rsidR="001A2320" w:rsidRDefault="001A2320" w:rsidP="001A2320">
      <w:pPr>
        <w:rPr>
          <w:lang w:val="es-MX"/>
        </w:rPr>
      </w:pPr>
    </w:p>
    <w:p w14:paraId="0FC8DA7D" w14:textId="2772AE4D" w:rsidR="001A2320" w:rsidRDefault="001A2320" w:rsidP="001A2320">
      <w:pPr>
        <w:rPr>
          <w:lang w:val="es-MX"/>
        </w:rPr>
      </w:pPr>
    </w:p>
    <w:p w14:paraId="75957EFC" w14:textId="03358089" w:rsidR="001A2320" w:rsidRDefault="001A2320" w:rsidP="001A2320">
      <w:pPr>
        <w:rPr>
          <w:lang w:val="es-MX"/>
        </w:rPr>
      </w:pPr>
    </w:p>
    <w:p w14:paraId="3690CC54" w14:textId="6BFB9412" w:rsidR="001A2320" w:rsidRDefault="001A2320" w:rsidP="001A2320">
      <w:pPr>
        <w:rPr>
          <w:lang w:val="es-MX"/>
        </w:rPr>
      </w:pPr>
    </w:p>
    <w:p w14:paraId="2D6C7A6A" w14:textId="35A1025C" w:rsidR="001A2320" w:rsidRDefault="001A2320" w:rsidP="001A2320">
      <w:pPr>
        <w:rPr>
          <w:lang w:val="es-MX"/>
        </w:rPr>
      </w:pPr>
    </w:p>
    <w:p w14:paraId="7CE452B1" w14:textId="5E45573F" w:rsidR="001A2320" w:rsidRDefault="001A2320" w:rsidP="001A2320">
      <w:pPr>
        <w:rPr>
          <w:lang w:val="es-MX"/>
        </w:rPr>
      </w:pPr>
    </w:p>
    <w:p w14:paraId="2530EAF9" w14:textId="60B31930" w:rsidR="001A2320" w:rsidRDefault="001A2320" w:rsidP="001A2320">
      <w:pPr>
        <w:rPr>
          <w:lang w:val="es-MX"/>
        </w:rPr>
      </w:pPr>
    </w:p>
    <w:p w14:paraId="51DA3242" w14:textId="3AC6F66D" w:rsidR="001A2320" w:rsidRDefault="001A2320" w:rsidP="001A2320">
      <w:pPr>
        <w:rPr>
          <w:lang w:val="es-MX"/>
        </w:rPr>
      </w:pPr>
    </w:p>
    <w:p w14:paraId="7DE89560" w14:textId="5EB785A6" w:rsidR="001A2320" w:rsidRDefault="001A2320" w:rsidP="001A2320">
      <w:pPr>
        <w:rPr>
          <w:lang w:val="es-MX"/>
        </w:rPr>
      </w:pPr>
    </w:p>
    <w:p w14:paraId="418F2239" w14:textId="2B20B448" w:rsidR="001A2320" w:rsidRDefault="001A2320" w:rsidP="001A2320">
      <w:pPr>
        <w:rPr>
          <w:lang w:val="es-MX"/>
        </w:rPr>
      </w:pPr>
    </w:p>
    <w:p w14:paraId="20B10440" w14:textId="41FCD9C6" w:rsidR="001A2320" w:rsidRDefault="001A2320" w:rsidP="001A2320">
      <w:pPr>
        <w:rPr>
          <w:lang w:val="es-MX"/>
        </w:rPr>
      </w:pPr>
    </w:p>
    <w:p w14:paraId="1C3B688F" w14:textId="2E26F172" w:rsidR="001A2320" w:rsidRDefault="001A2320" w:rsidP="001A2320">
      <w:pPr>
        <w:rPr>
          <w:lang w:val="es-MX"/>
        </w:rPr>
      </w:pPr>
    </w:p>
    <w:p w14:paraId="27095E6F" w14:textId="2D788EC2" w:rsidR="001A2320" w:rsidRDefault="001A2320" w:rsidP="001A2320">
      <w:pPr>
        <w:rPr>
          <w:lang w:val="es-MX"/>
        </w:rPr>
      </w:pPr>
    </w:p>
    <w:p w14:paraId="0509786E" w14:textId="575DC02B" w:rsidR="001A2320" w:rsidRDefault="001A2320" w:rsidP="001A2320">
      <w:pPr>
        <w:rPr>
          <w:lang w:val="es-MX"/>
        </w:rPr>
      </w:pPr>
    </w:p>
    <w:p w14:paraId="45E81FCE" w14:textId="3E4DBF57" w:rsidR="001A2320" w:rsidRDefault="001A2320" w:rsidP="001A2320">
      <w:pPr>
        <w:rPr>
          <w:lang w:val="es-MX"/>
        </w:rPr>
      </w:pPr>
    </w:p>
    <w:p w14:paraId="47B24000" w14:textId="1C4E2036" w:rsidR="002D4E2D" w:rsidRDefault="002D4E2D" w:rsidP="001A2320">
      <w:pPr>
        <w:rPr>
          <w:lang w:val="es-MX"/>
        </w:rPr>
      </w:pPr>
    </w:p>
    <w:p w14:paraId="7C3673C8" w14:textId="2A4A2A55" w:rsidR="002D4E2D" w:rsidRDefault="002D4E2D" w:rsidP="001A2320">
      <w:pPr>
        <w:rPr>
          <w:lang w:val="es-MX"/>
        </w:rPr>
      </w:pPr>
    </w:p>
    <w:p w14:paraId="7A46CFE0" w14:textId="4D5A3F44" w:rsidR="002D4E2D" w:rsidRDefault="002D4E2D" w:rsidP="001A2320">
      <w:pPr>
        <w:rPr>
          <w:lang w:val="es-MX"/>
        </w:rPr>
      </w:pPr>
    </w:p>
    <w:p w14:paraId="1A39FF61" w14:textId="79670792" w:rsidR="002D4E2D" w:rsidRDefault="002D4E2D" w:rsidP="001A2320">
      <w:pPr>
        <w:rPr>
          <w:lang w:val="es-MX"/>
        </w:rPr>
      </w:pPr>
    </w:p>
    <w:p w14:paraId="009A6401" w14:textId="2057C7DD" w:rsidR="002D4E2D" w:rsidRDefault="002D4E2D" w:rsidP="001A2320">
      <w:pPr>
        <w:rPr>
          <w:lang w:val="es-MX"/>
        </w:rPr>
      </w:pPr>
    </w:p>
    <w:p w14:paraId="629B3124" w14:textId="6BC1758C" w:rsidR="002D4E2D" w:rsidRDefault="002D4E2D" w:rsidP="001A2320">
      <w:pPr>
        <w:rPr>
          <w:lang w:val="es-MX"/>
        </w:rPr>
      </w:pPr>
    </w:p>
    <w:p w14:paraId="77C77C22" w14:textId="77777777" w:rsidR="00536B1C" w:rsidRPr="001A2320" w:rsidRDefault="00536B1C" w:rsidP="001A2320">
      <w:pPr>
        <w:rPr>
          <w:lang w:val="es-MX"/>
        </w:rPr>
      </w:pPr>
    </w:p>
    <w:p w14:paraId="4E6CB8C6" w14:textId="43B25BF9" w:rsidR="005C1209" w:rsidRDefault="001A2320" w:rsidP="00B7510F">
      <w:pPr>
        <w:pStyle w:val="Ttulo1"/>
        <w:spacing w:line="480" w:lineRule="auto"/>
      </w:pPr>
      <w:bookmarkStart w:id="211" w:name="_Toc25830562"/>
      <w:r>
        <w:lastRenderedPageBreak/>
        <w:t>VI</w:t>
      </w:r>
      <w:r w:rsidR="00645572">
        <w:t>I</w:t>
      </w:r>
      <w:r>
        <w:t xml:space="preserve">. </w:t>
      </w:r>
      <w:r w:rsidR="00E67134">
        <w:t>CONCLU</w:t>
      </w:r>
      <w:r w:rsidR="003E5C66">
        <w:t>S</w:t>
      </w:r>
      <w:r w:rsidR="00E67134">
        <w:t>IONE</w:t>
      </w:r>
      <w:r w:rsidR="00FF23C0">
        <w:t>S</w:t>
      </w:r>
      <w:r w:rsidR="00E67134">
        <w:t xml:space="preserve"> Y RECOMENDACIONES</w:t>
      </w:r>
      <w:bookmarkEnd w:id="211"/>
      <w:r w:rsidR="00E67134">
        <w:t xml:space="preserve"> </w:t>
      </w:r>
    </w:p>
    <w:p w14:paraId="1EDA7CFB" w14:textId="45F8BEEC" w:rsidR="00416739" w:rsidRDefault="00645572" w:rsidP="00B7510F">
      <w:pPr>
        <w:pStyle w:val="Ttulo2"/>
        <w:spacing w:line="480" w:lineRule="auto"/>
        <w:rPr>
          <w:lang w:val="es-MX"/>
        </w:rPr>
      </w:pPr>
      <w:bookmarkStart w:id="212" w:name="_Toc25830563"/>
      <w:r>
        <w:rPr>
          <w:lang w:val="es-MX"/>
        </w:rPr>
        <w:t>7</w:t>
      </w:r>
      <w:r w:rsidR="00416739">
        <w:rPr>
          <w:lang w:val="es-MX"/>
        </w:rPr>
        <w:t xml:space="preserve">.1. </w:t>
      </w:r>
      <w:r w:rsidR="00995269">
        <w:rPr>
          <w:lang w:val="es-MX"/>
        </w:rPr>
        <w:t>C</w:t>
      </w:r>
      <w:r w:rsidR="00416739">
        <w:rPr>
          <w:lang w:val="es-MX"/>
        </w:rPr>
        <w:t>onclusiones</w:t>
      </w:r>
      <w:bookmarkEnd w:id="212"/>
      <w:r w:rsidR="00416739">
        <w:rPr>
          <w:lang w:val="es-MX"/>
        </w:rPr>
        <w:t xml:space="preserve"> </w:t>
      </w:r>
    </w:p>
    <w:p w14:paraId="476BAC24" w14:textId="2B99F8FF" w:rsidR="00B7510F" w:rsidRDefault="00416739" w:rsidP="003404FE">
      <w:pPr>
        <w:spacing w:after="240"/>
        <w:rPr>
          <w:rFonts w:ascii="Times New Roman" w:hAnsi="Times New Roman" w:cs="Times New Roman"/>
          <w:sz w:val="24"/>
          <w:szCs w:val="24"/>
        </w:rPr>
      </w:pPr>
      <w:r w:rsidRPr="00B7510F">
        <w:rPr>
          <w:rFonts w:ascii="Times New Roman" w:hAnsi="Times New Roman" w:cs="Times New Roman"/>
          <w:sz w:val="24"/>
          <w:szCs w:val="24"/>
        </w:rPr>
        <w:t xml:space="preserve">Una vez que se </w:t>
      </w:r>
      <w:r w:rsidR="00F0456E" w:rsidRPr="00B7510F">
        <w:rPr>
          <w:rFonts w:ascii="Times New Roman" w:hAnsi="Times New Roman" w:cs="Times New Roman"/>
          <w:sz w:val="24"/>
          <w:szCs w:val="24"/>
        </w:rPr>
        <w:t>realiz</w:t>
      </w:r>
      <w:r w:rsidR="00F0456E">
        <w:rPr>
          <w:rFonts w:ascii="Times New Roman" w:hAnsi="Times New Roman" w:cs="Times New Roman"/>
          <w:sz w:val="24"/>
          <w:szCs w:val="24"/>
        </w:rPr>
        <w:t>aron los</w:t>
      </w:r>
      <w:r w:rsidR="00B7510F">
        <w:rPr>
          <w:rFonts w:ascii="Times New Roman" w:hAnsi="Times New Roman" w:cs="Times New Roman"/>
          <w:sz w:val="24"/>
          <w:szCs w:val="24"/>
        </w:rPr>
        <w:t xml:space="preserve"> análisis estadísticos agronómicos y morfológicos se </w:t>
      </w:r>
      <w:r w:rsidR="00536B1C">
        <w:rPr>
          <w:rFonts w:ascii="Times New Roman" w:hAnsi="Times New Roman" w:cs="Times New Roman"/>
          <w:sz w:val="24"/>
          <w:szCs w:val="24"/>
        </w:rPr>
        <w:t>sintetizan las</w:t>
      </w:r>
      <w:r w:rsidR="00B7510F">
        <w:rPr>
          <w:rFonts w:ascii="Times New Roman" w:hAnsi="Times New Roman" w:cs="Times New Roman"/>
          <w:sz w:val="24"/>
          <w:szCs w:val="24"/>
        </w:rPr>
        <w:t xml:space="preserve"> siguientes conclusiones:</w:t>
      </w:r>
    </w:p>
    <w:p w14:paraId="461A431A" w14:textId="395D3E90" w:rsidR="009B0F3B" w:rsidRPr="00493AFE" w:rsidRDefault="00536B1C" w:rsidP="00493AFE">
      <w:pPr>
        <w:pStyle w:val="Prrafodelista"/>
        <w:numPr>
          <w:ilvl w:val="0"/>
          <w:numId w:val="29"/>
        </w:numPr>
        <w:spacing w:after="240"/>
        <w:ind w:left="714" w:hanging="357"/>
        <w:contextualSpacing w:val="0"/>
        <w:rPr>
          <w:rFonts w:ascii="Times New Roman" w:hAnsi="Times New Roman" w:cs="Times New Roman"/>
          <w:sz w:val="24"/>
          <w:szCs w:val="24"/>
        </w:rPr>
      </w:pPr>
      <w:r w:rsidRPr="00493AFE">
        <w:rPr>
          <w:rFonts w:ascii="Times New Roman" w:hAnsi="Times New Roman" w:cs="Times New Roman"/>
          <w:sz w:val="24"/>
          <w:szCs w:val="24"/>
        </w:rPr>
        <w:t xml:space="preserve">De acuerdo a la caracterización </w:t>
      </w:r>
      <w:r w:rsidR="003404FE" w:rsidRPr="00493AFE">
        <w:rPr>
          <w:rFonts w:ascii="Times New Roman" w:hAnsi="Times New Roman" w:cs="Times New Roman"/>
          <w:sz w:val="24"/>
          <w:szCs w:val="24"/>
        </w:rPr>
        <w:t>morfo</w:t>
      </w:r>
      <w:r w:rsidR="00682A6E">
        <w:rPr>
          <w:rFonts w:ascii="Times New Roman" w:hAnsi="Times New Roman" w:cs="Times New Roman"/>
          <w:sz w:val="24"/>
          <w:szCs w:val="24"/>
        </w:rPr>
        <w:t xml:space="preserve"> </w:t>
      </w:r>
      <w:r w:rsidR="003404FE" w:rsidRPr="00493AFE">
        <w:rPr>
          <w:rFonts w:ascii="Times New Roman" w:hAnsi="Times New Roman" w:cs="Times New Roman"/>
          <w:sz w:val="24"/>
          <w:szCs w:val="24"/>
        </w:rPr>
        <w:t xml:space="preserve">agronómica del germoplasma evaluado hay una importante diversidad fenotípica y genotípica relacionada de atributos determinantes en la aceptabilidad de los diferentes segmentos de la cadena de valor de fréjol, como son el color, forma, tamaño y brillo del grano. </w:t>
      </w:r>
    </w:p>
    <w:p w14:paraId="17E41EDF" w14:textId="11A6F322" w:rsidR="00D42B23" w:rsidRPr="00493AFE" w:rsidRDefault="00D42B23" w:rsidP="00493AFE">
      <w:pPr>
        <w:pStyle w:val="Prrafodelista"/>
        <w:numPr>
          <w:ilvl w:val="0"/>
          <w:numId w:val="29"/>
        </w:numPr>
        <w:spacing w:after="240"/>
        <w:ind w:left="714" w:hanging="357"/>
        <w:contextualSpacing w:val="0"/>
        <w:rPr>
          <w:rFonts w:ascii="Times New Roman" w:hAnsi="Times New Roman" w:cs="Times New Roman"/>
          <w:sz w:val="24"/>
          <w:szCs w:val="24"/>
        </w:rPr>
      </w:pPr>
      <w:r w:rsidRPr="00493AFE">
        <w:rPr>
          <w:rFonts w:ascii="Times New Roman" w:hAnsi="Times New Roman" w:cs="Times New Roman"/>
          <w:sz w:val="24"/>
          <w:szCs w:val="24"/>
        </w:rPr>
        <w:t xml:space="preserve">Los </w:t>
      </w:r>
      <w:r w:rsidR="00E77650" w:rsidRPr="00493AFE">
        <w:rPr>
          <w:rFonts w:ascii="Times New Roman" w:hAnsi="Times New Roman" w:cs="Times New Roman"/>
          <w:sz w:val="24"/>
          <w:szCs w:val="24"/>
        </w:rPr>
        <w:t>rendimientos promedios</w:t>
      </w:r>
      <w:r w:rsidRPr="00493AFE">
        <w:rPr>
          <w:rFonts w:ascii="Times New Roman" w:hAnsi="Times New Roman" w:cs="Times New Roman"/>
          <w:sz w:val="24"/>
          <w:szCs w:val="24"/>
        </w:rPr>
        <w:t xml:space="preserve"> más altos en seco al 1</w:t>
      </w:r>
      <w:r w:rsidR="003404FE" w:rsidRPr="00493AFE">
        <w:rPr>
          <w:rFonts w:ascii="Times New Roman" w:hAnsi="Times New Roman" w:cs="Times New Roman"/>
          <w:sz w:val="24"/>
          <w:szCs w:val="24"/>
        </w:rPr>
        <w:t>3</w:t>
      </w:r>
      <w:r w:rsidRPr="00493AFE">
        <w:rPr>
          <w:rFonts w:ascii="Times New Roman" w:hAnsi="Times New Roman" w:cs="Times New Roman"/>
          <w:sz w:val="24"/>
          <w:szCs w:val="24"/>
        </w:rPr>
        <w:t xml:space="preserve">% de </w:t>
      </w:r>
      <w:r w:rsidR="009B0F3B" w:rsidRPr="00493AFE">
        <w:rPr>
          <w:rFonts w:ascii="Times New Roman" w:hAnsi="Times New Roman" w:cs="Times New Roman"/>
          <w:sz w:val="24"/>
          <w:szCs w:val="24"/>
        </w:rPr>
        <w:t>humedad y</w:t>
      </w:r>
      <w:r w:rsidR="008A25A3" w:rsidRPr="00493AFE">
        <w:rPr>
          <w:rFonts w:ascii="Times New Roman" w:hAnsi="Times New Roman" w:cs="Times New Roman"/>
          <w:sz w:val="24"/>
          <w:szCs w:val="24"/>
        </w:rPr>
        <w:t xml:space="preserve"> en vaina tierna </w:t>
      </w:r>
      <w:r w:rsidRPr="00493AFE">
        <w:rPr>
          <w:rFonts w:ascii="Times New Roman" w:hAnsi="Times New Roman" w:cs="Times New Roman"/>
          <w:sz w:val="24"/>
          <w:szCs w:val="24"/>
        </w:rPr>
        <w:t>se determin</w:t>
      </w:r>
      <w:r w:rsidR="003404FE" w:rsidRPr="00493AFE">
        <w:rPr>
          <w:rFonts w:ascii="Times New Roman" w:hAnsi="Times New Roman" w:cs="Times New Roman"/>
          <w:sz w:val="24"/>
          <w:szCs w:val="24"/>
        </w:rPr>
        <w:t xml:space="preserve">aron </w:t>
      </w:r>
      <w:r w:rsidRPr="00493AFE">
        <w:rPr>
          <w:rFonts w:ascii="Times New Roman" w:hAnsi="Times New Roman" w:cs="Times New Roman"/>
          <w:sz w:val="24"/>
          <w:szCs w:val="24"/>
        </w:rPr>
        <w:t xml:space="preserve">en </w:t>
      </w:r>
      <w:r w:rsidR="009B0F3B" w:rsidRPr="00493AFE">
        <w:rPr>
          <w:rFonts w:ascii="Times New Roman" w:hAnsi="Times New Roman" w:cs="Times New Roman"/>
          <w:sz w:val="24"/>
          <w:szCs w:val="24"/>
        </w:rPr>
        <w:t>la accesión</w:t>
      </w:r>
      <w:r w:rsidRPr="00493AFE">
        <w:rPr>
          <w:rFonts w:ascii="Times New Roman" w:hAnsi="Times New Roman" w:cs="Times New Roman"/>
          <w:sz w:val="24"/>
          <w:szCs w:val="24"/>
        </w:rPr>
        <w:t xml:space="preserve"> T5</w:t>
      </w:r>
      <w:r w:rsidR="003404FE" w:rsidRPr="00493AFE">
        <w:rPr>
          <w:rFonts w:ascii="Times New Roman" w:hAnsi="Times New Roman" w:cs="Times New Roman"/>
          <w:sz w:val="24"/>
          <w:szCs w:val="24"/>
        </w:rPr>
        <w:t xml:space="preserve"> </w:t>
      </w:r>
      <w:r w:rsidRPr="00493AFE">
        <w:rPr>
          <w:rFonts w:ascii="Times New Roman" w:hAnsi="Times New Roman" w:cs="Times New Roman"/>
          <w:sz w:val="24"/>
          <w:szCs w:val="24"/>
        </w:rPr>
        <w:t>con 3360 kg/</w:t>
      </w:r>
      <w:r w:rsidR="009B0F3B" w:rsidRPr="00493AFE">
        <w:rPr>
          <w:rFonts w:ascii="Times New Roman" w:hAnsi="Times New Roman" w:cs="Times New Roman"/>
          <w:sz w:val="24"/>
          <w:szCs w:val="24"/>
        </w:rPr>
        <w:t>ha y</w:t>
      </w:r>
      <w:r w:rsidR="008A25A3" w:rsidRPr="00493AFE">
        <w:rPr>
          <w:rFonts w:ascii="Times New Roman" w:hAnsi="Times New Roman" w:cs="Times New Roman"/>
          <w:sz w:val="24"/>
          <w:szCs w:val="24"/>
        </w:rPr>
        <w:t xml:space="preserve"> 14560</w:t>
      </w:r>
      <w:r w:rsidR="009B0F3B" w:rsidRPr="00493AFE">
        <w:rPr>
          <w:rFonts w:ascii="Times New Roman" w:hAnsi="Times New Roman" w:cs="Times New Roman"/>
          <w:sz w:val="24"/>
          <w:szCs w:val="24"/>
        </w:rPr>
        <w:t xml:space="preserve"> kg/ha </w:t>
      </w:r>
      <w:r w:rsidR="008A25A3" w:rsidRPr="00493AFE">
        <w:rPr>
          <w:rFonts w:ascii="Times New Roman" w:hAnsi="Times New Roman" w:cs="Times New Roman"/>
          <w:sz w:val="24"/>
          <w:szCs w:val="24"/>
        </w:rPr>
        <w:t>respectivamente</w:t>
      </w:r>
      <w:r w:rsidR="003B53BB" w:rsidRPr="00493AFE">
        <w:rPr>
          <w:rFonts w:ascii="Times New Roman" w:hAnsi="Times New Roman" w:cs="Times New Roman"/>
          <w:sz w:val="24"/>
          <w:szCs w:val="24"/>
        </w:rPr>
        <w:t xml:space="preserve">, </w:t>
      </w:r>
      <w:r w:rsidR="008A25A3" w:rsidRPr="00493AFE">
        <w:rPr>
          <w:rFonts w:ascii="Times New Roman" w:hAnsi="Times New Roman" w:cs="Times New Roman"/>
          <w:sz w:val="24"/>
          <w:szCs w:val="24"/>
        </w:rPr>
        <w:t>es considerable también</w:t>
      </w:r>
      <w:r w:rsidR="003404FE" w:rsidRPr="00493AFE">
        <w:rPr>
          <w:rFonts w:ascii="Times New Roman" w:hAnsi="Times New Roman" w:cs="Times New Roman"/>
          <w:sz w:val="24"/>
          <w:szCs w:val="24"/>
        </w:rPr>
        <w:t xml:space="preserve"> el</w:t>
      </w:r>
      <w:r w:rsidR="00E77650" w:rsidRPr="00493AFE">
        <w:rPr>
          <w:rFonts w:ascii="Times New Roman" w:hAnsi="Times New Roman" w:cs="Times New Roman"/>
          <w:sz w:val="24"/>
          <w:szCs w:val="24"/>
        </w:rPr>
        <w:t xml:space="preserve"> T1: con 3080 kg/ha</w:t>
      </w:r>
      <w:r w:rsidR="008A25A3" w:rsidRPr="00493AFE">
        <w:rPr>
          <w:rFonts w:ascii="Times New Roman" w:hAnsi="Times New Roman" w:cs="Times New Roman"/>
          <w:sz w:val="24"/>
          <w:szCs w:val="24"/>
        </w:rPr>
        <w:t xml:space="preserve"> en grano seco</w:t>
      </w:r>
      <w:r w:rsidR="003B53BB" w:rsidRPr="00493AFE">
        <w:rPr>
          <w:rFonts w:ascii="Times New Roman" w:hAnsi="Times New Roman" w:cs="Times New Roman"/>
          <w:sz w:val="24"/>
          <w:szCs w:val="24"/>
        </w:rPr>
        <w:t xml:space="preserve"> y 13440</w:t>
      </w:r>
      <w:r w:rsidR="009B0F3B" w:rsidRPr="00493AFE">
        <w:rPr>
          <w:rFonts w:ascii="Times New Roman" w:hAnsi="Times New Roman" w:cs="Times New Roman"/>
          <w:sz w:val="24"/>
          <w:szCs w:val="24"/>
        </w:rPr>
        <w:t xml:space="preserve"> kg/ha</w:t>
      </w:r>
      <w:r w:rsidR="003B53BB" w:rsidRPr="00493AFE">
        <w:rPr>
          <w:rFonts w:ascii="Times New Roman" w:hAnsi="Times New Roman" w:cs="Times New Roman"/>
          <w:sz w:val="24"/>
          <w:szCs w:val="24"/>
        </w:rPr>
        <w:t xml:space="preserve"> en vaina tierna</w:t>
      </w:r>
      <w:r w:rsidR="008A25A3" w:rsidRPr="00493AFE">
        <w:rPr>
          <w:rFonts w:ascii="Times New Roman" w:hAnsi="Times New Roman" w:cs="Times New Roman"/>
          <w:sz w:val="24"/>
          <w:szCs w:val="24"/>
        </w:rPr>
        <w:t>.</w:t>
      </w:r>
    </w:p>
    <w:p w14:paraId="3D63E505" w14:textId="15BF64D1" w:rsidR="00E77650" w:rsidRPr="00493AFE" w:rsidRDefault="00E77650" w:rsidP="00493AFE">
      <w:pPr>
        <w:pStyle w:val="Prrafodelista"/>
        <w:numPr>
          <w:ilvl w:val="0"/>
          <w:numId w:val="29"/>
        </w:numPr>
        <w:spacing w:after="240"/>
        <w:ind w:left="714" w:hanging="357"/>
        <w:contextualSpacing w:val="0"/>
        <w:rPr>
          <w:rFonts w:ascii="Times New Roman" w:hAnsi="Times New Roman" w:cs="Times New Roman"/>
          <w:sz w:val="24"/>
          <w:szCs w:val="24"/>
        </w:rPr>
      </w:pPr>
      <w:r w:rsidRPr="00493AFE">
        <w:rPr>
          <w:rFonts w:ascii="Times New Roman" w:hAnsi="Times New Roman" w:cs="Times New Roman"/>
          <w:sz w:val="24"/>
          <w:szCs w:val="24"/>
        </w:rPr>
        <w:t xml:space="preserve">Los componentes </w:t>
      </w:r>
      <w:r w:rsidR="003404FE" w:rsidRPr="00493AFE">
        <w:rPr>
          <w:rFonts w:ascii="Times New Roman" w:hAnsi="Times New Roman" w:cs="Times New Roman"/>
          <w:sz w:val="24"/>
          <w:szCs w:val="24"/>
        </w:rPr>
        <w:t xml:space="preserve">agronómicos </w:t>
      </w:r>
      <w:r w:rsidRPr="00493AFE">
        <w:rPr>
          <w:rFonts w:ascii="Times New Roman" w:hAnsi="Times New Roman" w:cs="Times New Roman"/>
          <w:sz w:val="24"/>
          <w:szCs w:val="24"/>
        </w:rPr>
        <w:t>que contribuyeron a incrementar el rendimiento en grano seco fueron</w:t>
      </w:r>
      <w:r w:rsidR="003404FE" w:rsidRPr="00493AFE">
        <w:rPr>
          <w:rFonts w:ascii="Times New Roman" w:hAnsi="Times New Roman" w:cs="Times New Roman"/>
          <w:sz w:val="24"/>
          <w:szCs w:val="24"/>
        </w:rPr>
        <w:t xml:space="preserve"> principalmente</w:t>
      </w:r>
      <w:r w:rsidRPr="00493AFE">
        <w:rPr>
          <w:rFonts w:ascii="Times New Roman" w:hAnsi="Times New Roman" w:cs="Times New Roman"/>
          <w:sz w:val="24"/>
          <w:szCs w:val="24"/>
        </w:rPr>
        <w:t>:</w:t>
      </w:r>
      <w:r w:rsidRPr="00493AFE">
        <w:rPr>
          <w:rFonts w:ascii="Times New Roman" w:hAnsi="Times New Roman" w:cs="Times New Roman"/>
          <w:sz w:val="24"/>
          <w:szCs w:val="24"/>
          <w:lang w:val="es-MX"/>
        </w:rPr>
        <w:t xml:space="preserve"> peso de grano seco por planta</w:t>
      </w:r>
      <w:r w:rsidR="00643F26" w:rsidRPr="00493AFE">
        <w:rPr>
          <w:rFonts w:ascii="Times New Roman" w:hAnsi="Times New Roman" w:cs="Times New Roman"/>
          <w:sz w:val="24"/>
          <w:szCs w:val="24"/>
          <w:lang w:val="es-MX"/>
        </w:rPr>
        <w:t xml:space="preserve"> y el tamaño grande del grano.</w:t>
      </w:r>
      <w:r w:rsidRPr="00493AFE">
        <w:rPr>
          <w:rFonts w:ascii="Times New Roman" w:hAnsi="Times New Roman" w:cs="Times New Roman"/>
          <w:sz w:val="24"/>
          <w:szCs w:val="24"/>
          <w:lang w:val="es-MX"/>
        </w:rPr>
        <w:t xml:space="preserve"> </w:t>
      </w:r>
    </w:p>
    <w:p w14:paraId="6C72D00D" w14:textId="6EA2E77D" w:rsidR="00E77650" w:rsidRPr="00493AFE" w:rsidRDefault="00995269" w:rsidP="00493AFE">
      <w:pPr>
        <w:pStyle w:val="Prrafodelista"/>
        <w:numPr>
          <w:ilvl w:val="0"/>
          <w:numId w:val="29"/>
        </w:numPr>
        <w:ind w:left="714" w:hanging="357"/>
        <w:contextualSpacing w:val="0"/>
        <w:rPr>
          <w:rFonts w:ascii="Times New Roman" w:hAnsi="Times New Roman" w:cs="Times New Roman"/>
          <w:sz w:val="24"/>
          <w:szCs w:val="24"/>
        </w:rPr>
      </w:pPr>
      <w:r w:rsidRPr="00493AFE">
        <w:rPr>
          <w:rFonts w:ascii="Times New Roman" w:hAnsi="Times New Roman" w:cs="Times New Roman"/>
          <w:sz w:val="24"/>
          <w:szCs w:val="24"/>
        </w:rPr>
        <w:t>Finalmente</w:t>
      </w:r>
      <w:r w:rsidR="007A0C7A" w:rsidRPr="00493AFE">
        <w:rPr>
          <w:rFonts w:ascii="Times New Roman" w:hAnsi="Times New Roman" w:cs="Times New Roman"/>
          <w:sz w:val="24"/>
          <w:szCs w:val="24"/>
        </w:rPr>
        <w:t xml:space="preserve"> </w:t>
      </w:r>
      <w:r w:rsidR="007C2C03" w:rsidRPr="00493AFE">
        <w:rPr>
          <w:rFonts w:ascii="Times New Roman" w:hAnsi="Times New Roman" w:cs="Times New Roman"/>
          <w:sz w:val="24"/>
          <w:szCs w:val="24"/>
        </w:rPr>
        <w:t>esta investigación</w:t>
      </w:r>
      <w:r w:rsidR="00643F26" w:rsidRPr="00493AFE">
        <w:rPr>
          <w:rFonts w:ascii="Times New Roman" w:hAnsi="Times New Roman" w:cs="Times New Roman"/>
          <w:sz w:val="24"/>
          <w:szCs w:val="24"/>
        </w:rPr>
        <w:t xml:space="preserve"> contribuyó a seleccionar germoplasma promisorio de fréjol voluble tipo canarios con atributos de calidad que demandan los diferentes segmentos de la cadena de valor del fréjol. </w:t>
      </w:r>
      <w:r w:rsidR="007C2C03" w:rsidRPr="00493AFE">
        <w:rPr>
          <w:rFonts w:ascii="Times New Roman" w:hAnsi="Times New Roman" w:cs="Times New Roman"/>
          <w:sz w:val="24"/>
          <w:szCs w:val="24"/>
        </w:rPr>
        <w:t xml:space="preserve"> </w:t>
      </w:r>
    </w:p>
    <w:p w14:paraId="7A97991F" w14:textId="77777777" w:rsidR="00643F26" w:rsidRPr="00D42B23" w:rsidRDefault="00643F26" w:rsidP="00643F26">
      <w:pPr>
        <w:pStyle w:val="Prrafodelista"/>
        <w:rPr>
          <w:rFonts w:ascii="Times New Roman" w:hAnsi="Times New Roman" w:cs="Times New Roman"/>
          <w:sz w:val="24"/>
          <w:szCs w:val="24"/>
        </w:rPr>
      </w:pPr>
    </w:p>
    <w:p w14:paraId="66E89FA2" w14:textId="77777777" w:rsidR="00B7510F" w:rsidRDefault="00B7510F" w:rsidP="00B7510F">
      <w:pPr>
        <w:rPr>
          <w:rFonts w:ascii="Times New Roman" w:hAnsi="Times New Roman" w:cs="Times New Roman"/>
          <w:sz w:val="24"/>
          <w:szCs w:val="24"/>
        </w:rPr>
      </w:pPr>
    </w:p>
    <w:p w14:paraId="2623C6B3" w14:textId="77777777" w:rsidR="00B7510F" w:rsidRDefault="00B7510F" w:rsidP="00B7510F">
      <w:pPr>
        <w:rPr>
          <w:rFonts w:ascii="Times New Roman" w:hAnsi="Times New Roman" w:cs="Times New Roman"/>
          <w:sz w:val="24"/>
          <w:szCs w:val="24"/>
        </w:rPr>
      </w:pPr>
    </w:p>
    <w:p w14:paraId="77CEE332" w14:textId="77777777" w:rsidR="00B7510F" w:rsidRDefault="00B7510F" w:rsidP="00B7510F">
      <w:pPr>
        <w:rPr>
          <w:rFonts w:ascii="Times New Roman" w:hAnsi="Times New Roman" w:cs="Times New Roman"/>
          <w:sz w:val="24"/>
          <w:szCs w:val="24"/>
        </w:rPr>
      </w:pPr>
    </w:p>
    <w:p w14:paraId="29DA56CB" w14:textId="77777777" w:rsidR="00995269" w:rsidRDefault="00995269" w:rsidP="00B7510F">
      <w:pPr>
        <w:rPr>
          <w:rFonts w:ascii="Times New Roman" w:hAnsi="Times New Roman" w:cs="Times New Roman"/>
          <w:sz w:val="24"/>
          <w:szCs w:val="24"/>
        </w:rPr>
      </w:pPr>
    </w:p>
    <w:p w14:paraId="1905BCB7" w14:textId="77D89CC3" w:rsidR="00995269" w:rsidRDefault="00995269" w:rsidP="00B7510F">
      <w:pPr>
        <w:rPr>
          <w:rFonts w:ascii="Times New Roman" w:hAnsi="Times New Roman" w:cs="Times New Roman"/>
          <w:sz w:val="24"/>
          <w:szCs w:val="24"/>
        </w:rPr>
      </w:pPr>
    </w:p>
    <w:p w14:paraId="4C02E784" w14:textId="26788467" w:rsidR="00643F26" w:rsidRDefault="00643F26" w:rsidP="00B7510F">
      <w:pPr>
        <w:rPr>
          <w:rFonts w:ascii="Times New Roman" w:hAnsi="Times New Roman" w:cs="Times New Roman"/>
          <w:sz w:val="24"/>
          <w:szCs w:val="24"/>
        </w:rPr>
      </w:pPr>
    </w:p>
    <w:p w14:paraId="787C27E6" w14:textId="4E13A381" w:rsidR="00643F26" w:rsidRDefault="00643F26" w:rsidP="00B7510F">
      <w:pPr>
        <w:rPr>
          <w:rFonts w:ascii="Times New Roman" w:hAnsi="Times New Roman" w:cs="Times New Roman"/>
          <w:sz w:val="24"/>
          <w:szCs w:val="24"/>
        </w:rPr>
      </w:pPr>
    </w:p>
    <w:p w14:paraId="62747CEE" w14:textId="77777777" w:rsidR="00643F26" w:rsidRDefault="00643F26" w:rsidP="00B7510F">
      <w:pPr>
        <w:rPr>
          <w:rFonts w:ascii="Times New Roman" w:hAnsi="Times New Roman" w:cs="Times New Roman"/>
          <w:sz w:val="24"/>
          <w:szCs w:val="24"/>
        </w:rPr>
      </w:pPr>
    </w:p>
    <w:p w14:paraId="19C78ECC" w14:textId="77777777" w:rsidR="002D4E2D" w:rsidRDefault="002D4E2D" w:rsidP="00B7510F">
      <w:pPr>
        <w:rPr>
          <w:rFonts w:ascii="Times New Roman" w:hAnsi="Times New Roman" w:cs="Times New Roman"/>
          <w:sz w:val="24"/>
          <w:szCs w:val="24"/>
        </w:rPr>
      </w:pPr>
    </w:p>
    <w:p w14:paraId="4A0114F2" w14:textId="0CB37124" w:rsidR="007A0C7A" w:rsidRDefault="00645572" w:rsidP="002D4E2D">
      <w:pPr>
        <w:pStyle w:val="Ttulo2"/>
        <w:spacing w:after="240"/>
        <w:rPr>
          <w:lang w:val="es-MX"/>
        </w:rPr>
      </w:pPr>
      <w:bookmarkStart w:id="213" w:name="_Toc25830564"/>
      <w:r>
        <w:rPr>
          <w:lang w:val="es-MX"/>
        </w:rPr>
        <w:lastRenderedPageBreak/>
        <w:t>7</w:t>
      </w:r>
      <w:r w:rsidR="007A0C7A">
        <w:rPr>
          <w:lang w:val="es-MX"/>
        </w:rPr>
        <w:t>.2. Recomendaciones</w:t>
      </w:r>
      <w:bookmarkEnd w:id="213"/>
      <w:r w:rsidR="007A0C7A">
        <w:rPr>
          <w:lang w:val="es-MX"/>
        </w:rPr>
        <w:t xml:space="preserve"> </w:t>
      </w:r>
    </w:p>
    <w:p w14:paraId="60CACE0A" w14:textId="4620347A" w:rsidR="00145961" w:rsidRPr="00B803C9" w:rsidRDefault="00145961" w:rsidP="002D4E2D">
      <w:pPr>
        <w:spacing w:after="240"/>
        <w:rPr>
          <w:rFonts w:ascii="Times New Roman" w:hAnsi="Times New Roman" w:cs="Times New Roman"/>
          <w:sz w:val="24"/>
          <w:szCs w:val="24"/>
        </w:rPr>
      </w:pPr>
      <w:r w:rsidRPr="00B803C9">
        <w:rPr>
          <w:rFonts w:ascii="Times New Roman" w:hAnsi="Times New Roman" w:cs="Times New Roman"/>
          <w:sz w:val="24"/>
          <w:szCs w:val="24"/>
        </w:rPr>
        <w:t>S</w:t>
      </w:r>
      <w:r w:rsidR="00643F26">
        <w:rPr>
          <w:rFonts w:ascii="Times New Roman" w:hAnsi="Times New Roman" w:cs="Times New Roman"/>
          <w:sz w:val="24"/>
          <w:szCs w:val="24"/>
        </w:rPr>
        <w:t xml:space="preserve">e </w:t>
      </w:r>
      <w:r w:rsidR="00981D10">
        <w:rPr>
          <w:rFonts w:ascii="Times New Roman" w:hAnsi="Times New Roman" w:cs="Times New Roman"/>
          <w:sz w:val="24"/>
          <w:szCs w:val="24"/>
        </w:rPr>
        <w:t xml:space="preserve">sugieren </w:t>
      </w:r>
      <w:r w:rsidR="00981D10" w:rsidRPr="00B803C9">
        <w:rPr>
          <w:rFonts w:ascii="Times New Roman" w:hAnsi="Times New Roman" w:cs="Times New Roman"/>
          <w:sz w:val="24"/>
          <w:szCs w:val="24"/>
        </w:rPr>
        <w:t>las</w:t>
      </w:r>
      <w:r w:rsidRPr="00B803C9">
        <w:rPr>
          <w:rFonts w:ascii="Times New Roman" w:hAnsi="Times New Roman" w:cs="Times New Roman"/>
          <w:sz w:val="24"/>
          <w:szCs w:val="24"/>
        </w:rPr>
        <w:t xml:space="preserve"> </w:t>
      </w:r>
      <w:r w:rsidR="00643F26">
        <w:rPr>
          <w:rFonts w:ascii="Times New Roman" w:hAnsi="Times New Roman" w:cs="Times New Roman"/>
          <w:sz w:val="24"/>
          <w:szCs w:val="24"/>
        </w:rPr>
        <w:t>siguientes</w:t>
      </w:r>
      <w:r w:rsidRPr="00B803C9">
        <w:rPr>
          <w:rFonts w:ascii="Times New Roman" w:hAnsi="Times New Roman" w:cs="Times New Roman"/>
          <w:sz w:val="24"/>
          <w:szCs w:val="24"/>
        </w:rPr>
        <w:t xml:space="preserve"> </w:t>
      </w:r>
      <w:r w:rsidR="00981D10" w:rsidRPr="00B803C9">
        <w:rPr>
          <w:rFonts w:ascii="Times New Roman" w:hAnsi="Times New Roman" w:cs="Times New Roman"/>
          <w:sz w:val="24"/>
          <w:szCs w:val="24"/>
        </w:rPr>
        <w:t>recomendac</w:t>
      </w:r>
      <w:r w:rsidR="00981D10">
        <w:rPr>
          <w:rFonts w:ascii="Times New Roman" w:hAnsi="Times New Roman" w:cs="Times New Roman"/>
          <w:sz w:val="24"/>
          <w:szCs w:val="24"/>
        </w:rPr>
        <w:t>iones</w:t>
      </w:r>
      <w:r w:rsidRPr="00B803C9">
        <w:rPr>
          <w:rFonts w:ascii="Times New Roman" w:hAnsi="Times New Roman" w:cs="Times New Roman"/>
          <w:sz w:val="24"/>
          <w:szCs w:val="24"/>
        </w:rPr>
        <w:t>:</w:t>
      </w:r>
    </w:p>
    <w:p w14:paraId="23547F83" w14:textId="13CD0C3F" w:rsidR="00A55A2B" w:rsidRPr="00A55A2B" w:rsidRDefault="00D226A0" w:rsidP="00493AFE">
      <w:pPr>
        <w:pStyle w:val="Prrafodelista"/>
        <w:numPr>
          <w:ilvl w:val="0"/>
          <w:numId w:val="27"/>
        </w:numPr>
        <w:spacing w:after="240"/>
        <w:ind w:left="714" w:hanging="357"/>
        <w:contextualSpacing w:val="0"/>
        <w:rPr>
          <w:rFonts w:ascii="Times New Roman" w:hAnsi="Times New Roman" w:cs="Times New Roman"/>
          <w:sz w:val="24"/>
          <w:szCs w:val="24"/>
        </w:rPr>
      </w:pPr>
      <w:r>
        <w:rPr>
          <w:rFonts w:ascii="Times New Roman" w:hAnsi="Times New Roman" w:cs="Times New Roman"/>
          <w:sz w:val="24"/>
          <w:szCs w:val="24"/>
        </w:rPr>
        <w:t xml:space="preserve">Continuar con la </w:t>
      </w:r>
      <w:r w:rsidR="00F0456E">
        <w:rPr>
          <w:rFonts w:ascii="Times New Roman" w:hAnsi="Times New Roman" w:cs="Times New Roman"/>
          <w:sz w:val="24"/>
          <w:szCs w:val="24"/>
        </w:rPr>
        <w:t>v</w:t>
      </w:r>
      <w:r w:rsidR="00F0456E" w:rsidRPr="00B803C9">
        <w:rPr>
          <w:rFonts w:ascii="Times New Roman" w:hAnsi="Times New Roman" w:cs="Times New Roman"/>
          <w:sz w:val="24"/>
          <w:szCs w:val="24"/>
        </w:rPr>
        <w:t>alida</w:t>
      </w:r>
      <w:r w:rsidR="00F0456E">
        <w:rPr>
          <w:rFonts w:ascii="Times New Roman" w:hAnsi="Times New Roman" w:cs="Times New Roman"/>
          <w:sz w:val="24"/>
          <w:szCs w:val="24"/>
        </w:rPr>
        <w:t xml:space="preserve">ción </w:t>
      </w:r>
      <w:r w:rsidR="00F0456E" w:rsidRPr="00B803C9">
        <w:rPr>
          <w:rFonts w:ascii="Times New Roman" w:hAnsi="Times New Roman" w:cs="Times New Roman"/>
          <w:sz w:val="24"/>
          <w:szCs w:val="24"/>
        </w:rPr>
        <w:t>para</w:t>
      </w:r>
      <w:r w:rsidR="00145961" w:rsidRPr="00B803C9">
        <w:rPr>
          <w:rFonts w:ascii="Times New Roman" w:hAnsi="Times New Roman" w:cs="Times New Roman"/>
          <w:sz w:val="24"/>
          <w:szCs w:val="24"/>
        </w:rPr>
        <w:t xml:space="preserve"> la </w:t>
      </w:r>
      <w:r w:rsidR="00B803C9" w:rsidRPr="00B803C9">
        <w:rPr>
          <w:rFonts w:ascii="Times New Roman" w:hAnsi="Times New Roman" w:cs="Times New Roman"/>
          <w:sz w:val="24"/>
          <w:szCs w:val="24"/>
        </w:rPr>
        <w:t>zona agroecológica</w:t>
      </w:r>
      <w:r w:rsidR="00145961" w:rsidRPr="00B803C9">
        <w:rPr>
          <w:rFonts w:ascii="Times New Roman" w:hAnsi="Times New Roman" w:cs="Times New Roman"/>
          <w:sz w:val="24"/>
          <w:szCs w:val="24"/>
        </w:rPr>
        <w:t xml:space="preserve"> de </w:t>
      </w:r>
      <w:r w:rsidR="00670554">
        <w:rPr>
          <w:rFonts w:ascii="Times New Roman" w:hAnsi="Times New Roman" w:cs="Times New Roman"/>
          <w:sz w:val="24"/>
          <w:szCs w:val="24"/>
        </w:rPr>
        <w:t xml:space="preserve">Chillanes </w:t>
      </w:r>
      <w:r w:rsidR="00670554" w:rsidRPr="00B803C9">
        <w:rPr>
          <w:rFonts w:ascii="Times New Roman" w:hAnsi="Times New Roman" w:cs="Times New Roman"/>
          <w:sz w:val="24"/>
          <w:szCs w:val="24"/>
        </w:rPr>
        <w:t>las</w:t>
      </w:r>
      <w:r w:rsidR="00145961" w:rsidRPr="00B803C9">
        <w:rPr>
          <w:rFonts w:ascii="Times New Roman" w:hAnsi="Times New Roman" w:cs="Times New Roman"/>
          <w:sz w:val="24"/>
          <w:szCs w:val="24"/>
        </w:rPr>
        <w:t xml:space="preserve"> accesiones T1; T2</w:t>
      </w:r>
      <w:r w:rsidR="00B803C9">
        <w:rPr>
          <w:rFonts w:ascii="Times New Roman" w:hAnsi="Times New Roman" w:cs="Times New Roman"/>
          <w:sz w:val="24"/>
          <w:szCs w:val="24"/>
        </w:rPr>
        <w:t xml:space="preserve">; y </w:t>
      </w:r>
      <w:r w:rsidR="00145961" w:rsidRPr="00B803C9">
        <w:rPr>
          <w:rFonts w:ascii="Times New Roman" w:hAnsi="Times New Roman" w:cs="Times New Roman"/>
          <w:sz w:val="24"/>
          <w:szCs w:val="24"/>
        </w:rPr>
        <w:t>T5</w:t>
      </w:r>
      <w:r w:rsidR="00B803C9">
        <w:rPr>
          <w:rFonts w:ascii="Times New Roman" w:hAnsi="Times New Roman" w:cs="Times New Roman"/>
          <w:sz w:val="24"/>
          <w:szCs w:val="24"/>
        </w:rPr>
        <w:t xml:space="preserve">, </w:t>
      </w:r>
      <w:r w:rsidR="00145961" w:rsidRPr="00B803C9">
        <w:rPr>
          <w:rFonts w:ascii="Times New Roman" w:hAnsi="Times New Roman" w:cs="Times New Roman"/>
          <w:sz w:val="24"/>
          <w:szCs w:val="24"/>
        </w:rPr>
        <w:t>por su potencial de rendimiento</w:t>
      </w:r>
      <w:r w:rsidR="00B803C9" w:rsidRPr="00B803C9">
        <w:rPr>
          <w:rFonts w:ascii="Times New Roman" w:hAnsi="Times New Roman" w:cs="Times New Roman"/>
          <w:sz w:val="24"/>
          <w:szCs w:val="24"/>
        </w:rPr>
        <w:t xml:space="preserve"> y sus característica morfológicas y agronómicas que demandan los diferentes segmentos del mercado como</w:t>
      </w:r>
      <w:r w:rsidR="00643F26">
        <w:rPr>
          <w:rFonts w:ascii="Times New Roman" w:hAnsi="Times New Roman" w:cs="Times New Roman"/>
          <w:sz w:val="24"/>
          <w:szCs w:val="24"/>
        </w:rPr>
        <w:t xml:space="preserve"> son la</w:t>
      </w:r>
      <w:r w:rsidR="00B803C9">
        <w:rPr>
          <w:rFonts w:ascii="Times New Roman" w:hAnsi="Times New Roman" w:cs="Times New Roman"/>
          <w:sz w:val="24"/>
          <w:szCs w:val="24"/>
        </w:rPr>
        <w:t xml:space="preserve"> </w:t>
      </w:r>
      <w:r w:rsidR="00B803C9" w:rsidRPr="00B803C9">
        <w:rPr>
          <w:rFonts w:ascii="Times New Roman" w:hAnsi="Times New Roman" w:cs="Times New Roman"/>
          <w:sz w:val="24"/>
          <w:szCs w:val="24"/>
        </w:rPr>
        <w:t>forma, brillo, tamaño</w:t>
      </w:r>
      <w:r w:rsidR="00643F26">
        <w:rPr>
          <w:rFonts w:ascii="Times New Roman" w:hAnsi="Times New Roman" w:cs="Times New Roman"/>
          <w:sz w:val="24"/>
          <w:szCs w:val="24"/>
        </w:rPr>
        <w:t xml:space="preserve"> y </w:t>
      </w:r>
      <w:r w:rsidR="00B803C9" w:rsidRPr="00B803C9">
        <w:rPr>
          <w:rFonts w:ascii="Times New Roman" w:hAnsi="Times New Roman" w:cs="Times New Roman"/>
          <w:sz w:val="24"/>
          <w:szCs w:val="24"/>
        </w:rPr>
        <w:t>color</w:t>
      </w:r>
      <w:r w:rsidR="00B803C9">
        <w:rPr>
          <w:rFonts w:ascii="Times New Roman" w:hAnsi="Times New Roman" w:cs="Times New Roman"/>
          <w:sz w:val="24"/>
          <w:szCs w:val="24"/>
        </w:rPr>
        <w:t xml:space="preserve"> del grano.</w:t>
      </w:r>
    </w:p>
    <w:p w14:paraId="2977B129" w14:textId="756A1122" w:rsidR="00B803C9" w:rsidRDefault="00B803C9" w:rsidP="00493AFE">
      <w:pPr>
        <w:pStyle w:val="Prrafodelista"/>
        <w:numPr>
          <w:ilvl w:val="0"/>
          <w:numId w:val="27"/>
        </w:numPr>
        <w:spacing w:after="240"/>
        <w:ind w:left="714" w:hanging="357"/>
        <w:contextualSpacing w:val="0"/>
        <w:rPr>
          <w:rFonts w:ascii="Times New Roman" w:hAnsi="Times New Roman" w:cs="Times New Roman"/>
          <w:sz w:val="24"/>
          <w:szCs w:val="24"/>
        </w:rPr>
      </w:pPr>
      <w:r>
        <w:rPr>
          <w:rFonts w:ascii="Times New Roman" w:hAnsi="Times New Roman" w:cs="Times New Roman"/>
          <w:sz w:val="24"/>
          <w:szCs w:val="24"/>
        </w:rPr>
        <w:t xml:space="preserve">La accesión T9: INIAP-426 </w:t>
      </w:r>
      <w:r w:rsidR="00643F26">
        <w:rPr>
          <w:rFonts w:ascii="Times New Roman" w:hAnsi="Times New Roman" w:cs="Times New Roman"/>
          <w:sz w:val="24"/>
          <w:szCs w:val="24"/>
        </w:rPr>
        <w:t>C</w:t>
      </w:r>
      <w:r>
        <w:rPr>
          <w:rFonts w:ascii="Times New Roman" w:hAnsi="Times New Roman" w:cs="Times New Roman"/>
          <w:sz w:val="24"/>
          <w:szCs w:val="24"/>
        </w:rPr>
        <w:t xml:space="preserve">anario </w:t>
      </w:r>
      <w:r w:rsidR="00643F26">
        <w:rPr>
          <w:rFonts w:ascii="Times New Roman" w:hAnsi="Times New Roman" w:cs="Times New Roman"/>
          <w:sz w:val="24"/>
          <w:szCs w:val="24"/>
        </w:rPr>
        <w:t>S</w:t>
      </w:r>
      <w:r>
        <w:rPr>
          <w:rFonts w:ascii="Times New Roman" w:hAnsi="Times New Roman" w:cs="Times New Roman"/>
          <w:sz w:val="24"/>
          <w:szCs w:val="24"/>
        </w:rPr>
        <w:t xml:space="preserve">iete </w:t>
      </w:r>
      <w:r w:rsidR="00643F26">
        <w:rPr>
          <w:rFonts w:ascii="Times New Roman" w:hAnsi="Times New Roman" w:cs="Times New Roman"/>
          <w:sz w:val="24"/>
          <w:szCs w:val="24"/>
        </w:rPr>
        <w:t>C</w:t>
      </w:r>
      <w:r>
        <w:rPr>
          <w:rFonts w:ascii="Times New Roman" w:hAnsi="Times New Roman" w:cs="Times New Roman"/>
          <w:sz w:val="24"/>
          <w:szCs w:val="24"/>
        </w:rPr>
        <w:t xml:space="preserve">olinas se recomienda para cosechar </w:t>
      </w:r>
      <w:r w:rsidR="00A55A2B">
        <w:rPr>
          <w:rFonts w:ascii="Times New Roman" w:hAnsi="Times New Roman" w:cs="Times New Roman"/>
          <w:sz w:val="24"/>
          <w:szCs w:val="24"/>
        </w:rPr>
        <w:t>en tierno</w:t>
      </w:r>
      <w:r>
        <w:rPr>
          <w:rFonts w:ascii="Times New Roman" w:hAnsi="Times New Roman" w:cs="Times New Roman"/>
          <w:sz w:val="24"/>
          <w:szCs w:val="24"/>
        </w:rPr>
        <w:t xml:space="preserve"> por ser precoz</w:t>
      </w:r>
      <w:r w:rsidR="00981D10">
        <w:rPr>
          <w:rFonts w:ascii="Times New Roman" w:hAnsi="Times New Roman" w:cs="Times New Roman"/>
          <w:sz w:val="24"/>
          <w:szCs w:val="24"/>
        </w:rPr>
        <w:t>,</w:t>
      </w:r>
      <w:r w:rsidR="00A55A2B">
        <w:rPr>
          <w:rFonts w:ascii="Times New Roman" w:hAnsi="Times New Roman" w:cs="Times New Roman"/>
          <w:sz w:val="24"/>
          <w:szCs w:val="24"/>
        </w:rPr>
        <w:t xml:space="preserve"> tamaño grande</w:t>
      </w:r>
      <w:r w:rsidR="00981D10">
        <w:rPr>
          <w:rFonts w:ascii="Times New Roman" w:hAnsi="Times New Roman" w:cs="Times New Roman"/>
          <w:sz w:val="24"/>
          <w:szCs w:val="24"/>
        </w:rPr>
        <w:t xml:space="preserve"> de las vainas y grano blanco en tierno</w:t>
      </w:r>
      <w:r w:rsidR="00A55A2B">
        <w:rPr>
          <w:rFonts w:ascii="Times New Roman" w:hAnsi="Times New Roman" w:cs="Times New Roman"/>
          <w:sz w:val="24"/>
          <w:szCs w:val="24"/>
        </w:rPr>
        <w:t>.</w:t>
      </w:r>
    </w:p>
    <w:p w14:paraId="5D1B4B7D" w14:textId="43821EF5" w:rsidR="00A55A2B" w:rsidRPr="00B803C9" w:rsidRDefault="00A55A2B" w:rsidP="00493AFE">
      <w:pPr>
        <w:pStyle w:val="Prrafodelista"/>
        <w:numPr>
          <w:ilvl w:val="0"/>
          <w:numId w:val="27"/>
        </w:numPr>
        <w:ind w:left="714" w:hanging="357"/>
        <w:contextualSpacing w:val="0"/>
        <w:rPr>
          <w:rFonts w:ascii="Times New Roman" w:hAnsi="Times New Roman" w:cs="Times New Roman"/>
          <w:sz w:val="24"/>
          <w:szCs w:val="24"/>
        </w:rPr>
      </w:pPr>
      <w:r>
        <w:rPr>
          <w:rFonts w:ascii="Times New Roman" w:hAnsi="Times New Roman" w:cs="Times New Roman"/>
          <w:sz w:val="24"/>
          <w:szCs w:val="24"/>
        </w:rPr>
        <w:t xml:space="preserve">Validar estas accesiones en otras zonas agroecológicas como </w:t>
      </w:r>
      <w:r w:rsidR="00F0456E">
        <w:rPr>
          <w:rFonts w:ascii="Times New Roman" w:hAnsi="Times New Roman" w:cs="Times New Roman"/>
          <w:sz w:val="24"/>
          <w:szCs w:val="24"/>
        </w:rPr>
        <w:t>Guaranda</w:t>
      </w:r>
      <w:r>
        <w:rPr>
          <w:rFonts w:ascii="Times New Roman" w:hAnsi="Times New Roman" w:cs="Times New Roman"/>
          <w:sz w:val="24"/>
          <w:szCs w:val="24"/>
        </w:rPr>
        <w:t>, Chimbo y San Miguel en unicultivo (espalderas)</w:t>
      </w:r>
      <w:r w:rsidR="00981D10">
        <w:rPr>
          <w:rFonts w:ascii="Times New Roman" w:hAnsi="Times New Roman" w:cs="Times New Roman"/>
          <w:sz w:val="24"/>
          <w:szCs w:val="24"/>
        </w:rPr>
        <w:t xml:space="preserve"> y en el sistema asociado con maíz para agricultura de pequeña escala</w:t>
      </w:r>
      <w:r>
        <w:rPr>
          <w:rFonts w:ascii="Times New Roman" w:hAnsi="Times New Roman" w:cs="Times New Roman"/>
          <w:sz w:val="24"/>
          <w:szCs w:val="24"/>
        </w:rPr>
        <w:t>.</w:t>
      </w:r>
    </w:p>
    <w:p w14:paraId="771362EB" w14:textId="4A1AB6F5" w:rsidR="00995269" w:rsidRPr="00B7510F" w:rsidRDefault="00995269" w:rsidP="00B7510F">
      <w:pPr>
        <w:rPr>
          <w:rFonts w:ascii="Times New Roman" w:hAnsi="Times New Roman" w:cs="Times New Roman"/>
          <w:sz w:val="24"/>
          <w:szCs w:val="24"/>
        </w:rPr>
        <w:sectPr w:rsidR="00995269" w:rsidRPr="00B7510F" w:rsidSect="000619D1">
          <w:headerReference w:type="default" r:id="rId65"/>
          <w:footerReference w:type="default" r:id="rId66"/>
          <w:footerReference w:type="first" r:id="rId67"/>
          <w:pgSz w:w="11906" w:h="16838"/>
          <w:pgMar w:top="1701" w:right="1701" w:bottom="1701" w:left="2268" w:header="709" w:footer="709" w:gutter="0"/>
          <w:cols w:space="708"/>
          <w:titlePg/>
          <w:docGrid w:linePitch="360"/>
        </w:sectPr>
      </w:pPr>
    </w:p>
    <w:p w14:paraId="6B3581B7" w14:textId="2CFF3A60" w:rsidR="00785AD7" w:rsidRPr="00E74E4C" w:rsidRDefault="003B15F1" w:rsidP="002E313C">
      <w:pPr>
        <w:pStyle w:val="Ttulo1"/>
      </w:pPr>
      <w:bookmarkStart w:id="214" w:name="_Toc25830565"/>
      <w:r w:rsidRPr="00343F8C">
        <w:lastRenderedPageBreak/>
        <w:t>BIBLIOGRAFIA</w:t>
      </w:r>
      <w:bookmarkEnd w:id="214"/>
    </w:p>
    <w:p w14:paraId="7EBE3BBE" w14:textId="6C7D65DA" w:rsidR="006B0B9B" w:rsidRDefault="00785AD7" w:rsidP="00196A44">
      <w:pPr>
        <w:spacing w:before="100" w:beforeAutospacing="1" w:after="240"/>
        <w:ind w:left="709" w:hanging="709"/>
        <w:rPr>
          <w:rFonts w:ascii="Times New Roman" w:hAnsi="Times New Roman" w:cs="Times New Roman"/>
          <w:sz w:val="24"/>
          <w:szCs w:val="24"/>
        </w:rPr>
      </w:pPr>
      <w:r w:rsidRPr="00343F8C">
        <w:rPr>
          <w:rFonts w:ascii="Times New Roman" w:hAnsi="Times New Roman" w:cs="Times New Roman"/>
          <w:sz w:val="24"/>
          <w:szCs w:val="24"/>
        </w:rPr>
        <w:t>A</w:t>
      </w:r>
      <w:r w:rsidR="00E032D1">
        <w:rPr>
          <w:rFonts w:ascii="Times New Roman" w:hAnsi="Times New Roman" w:cs="Times New Roman"/>
          <w:sz w:val="24"/>
          <w:szCs w:val="24"/>
        </w:rPr>
        <w:t>rias</w:t>
      </w:r>
      <w:r w:rsidRPr="00343F8C">
        <w:rPr>
          <w:rFonts w:ascii="Times New Roman" w:hAnsi="Times New Roman" w:cs="Times New Roman"/>
          <w:sz w:val="24"/>
          <w:szCs w:val="24"/>
        </w:rPr>
        <w:t>, J.; R</w:t>
      </w:r>
      <w:r w:rsidR="00E032D1" w:rsidRPr="00343F8C">
        <w:rPr>
          <w:rFonts w:ascii="Times New Roman" w:hAnsi="Times New Roman" w:cs="Times New Roman"/>
          <w:sz w:val="24"/>
          <w:szCs w:val="24"/>
        </w:rPr>
        <w:t>engifo</w:t>
      </w:r>
      <w:r w:rsidRPr="00343F8C">
        <w:rPr>
          <w:rFonts w:ascii="Times New Roman" w:hAnsi="Times New Roman" w:cs="Times New Roman"/>
          <w:sz w:val="24"/>
          <w:szCs w:val="24"/>
        </w:rPr>
        <w:t>, T.; J</w:t>
      </w:r>
      <w:r w:rsidR="00E032D1" w:rsidRPr="00343F8C">
        <w:rPr>
          <w:rFonts w:ascii="Times New Roman" w:hAnsi="Times New Roman" w:cs="Times New Roman"/>
          <w:sz w:val="24"/>
          <w:szCs w:val="24"/>
        </w:rPr>
        <w:t>aramillo</w:t>
      </w:r>
      <w:r w:rsidRPr="00343F8C">
        <w:rPr>
          <w:rFonts w:ascii="Times New Roman" w:hAnsi="Times New Roman" w:cs="Times New Roman"/>
          <w:sz w:val="24"/>
          <w:szCs w:val="24"/>
        </w:rPr>
        <w:t>, M. 2007. Manual Técnico. Buenas Prácticas Agrícolas en la producción de fríjol voluble. Corporación Colombiana de Investigación Agropecuaria-CORPOICA. Antioquía, Colombia. p 16</w:t>
      </w:r>
      <w:r w:rsidR="00984FA9">
        <w:rPr>
          <w:rFonts w:ascii="Times New Roman" w:hAnsi="Times New Roman" w:cs="Times New Roman"/>
          <w:sz w:val="24"/>
          <w:szCs w:val="24"/>
        </w:rPr>
        <w:t>8</w:t>
      </w:r>
      <w:r w:rsidRPr="00343F8C">
        <w:rPr>
          <w:rFonts w:ascii="Times New Roman" w:hAnsi="Times New Roman" w:cs="Times New Roman"/>
          <w:sz w:val="24"/>
          <w:szCs w:val="24"/>
        </w:rPr>
        <w:t xml:space="preserve">. </w:t>
      </w:r>
    </w:p>
    <w:p w14:paraId="00E76181" w14:textId="2BF13A95" w:rsidR="009E3C91" w:rsidRPr="00343F8C" w:rsidRDefault="009E3C91" w:rsidP="00196A44">
      <w:pPr>
        <w:spacing w:after="240"/>
        <w:ind w:left="709" w:hanging="709"/>
        <w:rPr>
          <w:rFonts w:ascii="Times New Roman" w:hAnsi="Times New Roman" w:cs="Times New Roman"/>
          <w:sz w:val="24"/>
          <w:szCs w:val="24"/>
        </w:rPr>
      </w:pPr>
      <w:r w:rsidRPr="009E3C91">
        <w:rPr>
          <w:rFonts w:ascii="Times New Roman" w:hAnsi="Times New Roman" w:cs="Times New Roman"/>
          <w:sz w:val="24"/>
          <w:szCs w:val="24"/>
        </w:rPr>
        <w:t xml:space="preserve">Araya, C.; Hernández, J. 2006. Guía para la identificación de las enfermedades del frijol más comunes en Costa Rica, p </w:t>
      </w:r>
      <w:r w:rsidR="0040113E">
        <w:rPr>
          <w:rFonts w:ascii="Times New Roman" w:hAnsi="Times New Roman" w:cs="Times New Roman"/>
          <w:sz w:val="24"/>
          <w:szCs w:val="24"/>
        </w:rPr>
        <w:t>39</w:t>
      </w:r>
      <w:r w:rsidR="00DE6809">
        <w:rPr>
          <w:rFonts w:ascii="Times New Roman" w:hAnsi="Times New Roman" w:cs="Times New Roman"/>
          <w:sz w:val="24"/>
          <w:szCs w:val="24"/>
        </w:rPr>
        <w:t>.</w:t>
      </w:r>
    </w:p>
    <w:p w14:paraId="6306E860" w14:textId="72AA0657" w:rsidR="00135CCB" w:rsidRDefault="001816F6" w:rsidP="00196A44">
      <w:pPr>
        <w:spacing w:after="240"/>
        <w:ind w:left="709" w:hanging="709"/>
        <w:rPr>
          <w:rFonts w:ascii="Times New Roman" w:hAnsi="Times New Roman" w:cs="Times New Roman"/>
          <w:sz w:val="24"/>
          <w:szCs w:val="24"/>
        </w:rPr>
      </w:pPr>
      <w:r w:rsidRPr="00343F8C">
        <w:rPr>
          <w:rFonts w:ascii="Times New Roman" w:hAnsi="Times New Roman" w:cs="Times New Roman"/>
          <w:sz w:val="24"/>
          <w:szCs w:val="24"/>
        </w:rPr>
        <w:t>Basantes, E. (2015). Manejo De Cultivos Andinos Del Ecuador.</w:t>
      </w:r>
      <w:r w:rsidR="00094BA5">
        <w:rPr>
          <w:rFonts w:ascii="Times New Roman" w:hAnsi="Times New Roman" w:cs="Times New Roman"/>
          <w:sz w:val="24"/>
          <w:szCs w:val="24"/>
        </w:rPr>
        <w:t xml:space="preserve"> Primera edición Sangolquí Quito p 13.</w:t>
      </w:r>
    </w:p>
    <w:p w14:paraId="7FC2290B" w14:textId="6B17402B" w:rsidR="00980216" w:rsidRPr="00740B89" w:rsidRDefault="00980216" w:rsidP="00740B89">
      <w:pPr>
        <w:spacing w:after="240"/>
        <w:ind w:left="709" w:hanging="709"/>
        <w:rPr>
          <w:rFonts w:ascii="Times New Roman" w:hAnsi="Times New Roman" w:cs="Times New Roman"/>
          <w:sz w:val="24"/>
          <w:szCs w:val="24"/>
        </w:rPr>
      </w:pPr>
      <w:r w:rsidRPr="00740B89">
        <w:rPr>
          <w:rFonts w:ascii="Times New Roman" w:hAnsi="Times New Roman" w:cs="Times New Roman"/>
          <w:sz w:val="24"/>
          <w:szCs w:val="24"/>
        </w:rPr>
        <w:t>Bioversity International,</w:t>
      </w:r>
      <w:r w:rsidR="00651561">
        <w:rPr>
          <w:rFonts w:ascii="Times New Roman" w:hAnsi="Times New Roman" w:cs="Times New Roman"/>
          <w:sz w:val="24"/>
          <w:szCs w:val="24"/>
        </w:rPr>
        <w:t xml:space="preserve"> </w:t>
      </w:r>
      <w:r w:rsidR="00651561" w:rsidRPr="00740B89">
        <w:rPr>
          <w:rFonts w:ascii="Times New Roman" w:hAnsi="Times New Roman" w:cs="Times New Roman"/>
          <w:sz w:val="24"/>
          <w:szCs w:val="24"/>
        </w:rPr>
        <w:t>2013</w:t>
      </w:r>
      <w:r w:rsidR="00651561">
        <w:rPr>
          <w:rFonts w:ascii="Times New Roman" w:hAnsi="Times New Roman" w:cs="Times New Roman"/>
          <w:sz w:val="24"/>
          <w:szCs w:val="24"/>
        </w:rPr>
        <w:t>.</w:t>
      </w:r>
      <w:r w:rsidRPr="00740B89">
        <w:rPr>
          <w:rFonts w:ascii="Times New Roman" w:hAnsi="Times New Roman" w:cs="Times New Roman"/>
          <w:sz w:val="24"/>
          <w:szCs w:val="24"/>
        </w:rPr>
        <w:t xml:space="preserve"> FAO, PROINPA, INIAF y FIDA. Descriptores para quinua</w:t>
      </w:r>
      <w:r w:rsidR="00740B89">
        <w:rPr>
          <w:rFonts w:ascii="Times New Roman" w:hAnsi="Times New Roman" w:cs="Times New Roman"/>
          <w:sz w:val="24"/>
          <w:szCs w:val="24"/>
        </w:rPr>
        <w:t xml:space="preserve"> </w:t>
      </w:r>
      <w:r w:rsidRPr="00740B89">
        <w:rPr>
          <w:rFonts w:ascii="Times New Roman" w:hAnsi="Times New Roman" w:cs="Times New Roman"/>
          <w:sz w:val="24"/>
          <w:szCs w:val="24"/>
        </w:rPr>
        <w:t>(Chenopodium quinoa Willd.) y sus parientes silvestres. Bioversity</w:t>
      </w:r>
      <w:r w:rsidR="00740B89">
        <w:rPr>
          <w:rFonts w:ascii="Times New Roman" w:hAnsi="Times New Roman" w:cs="Times New Roman"/>
          <w:sz w:val="24"/>
          <w:szCs w:val="24"/>
        </w:rPr>
        <w:t xml:space="preserve"> </w:t>
      </w:r>
      <w:r w:rsidRPr="00740B89">
        <w:rPr>
          <w:rFonts w:ascii="Times New Roman" w:hAnsi="Times New Roman" w:cs="Times New Roman"/>
          <w:sz w:val="24"/>
          <w:szCs w:val="24"/>
        </w:rPr>
        <w:t>International, Roma, Italia;</w:t>
      </w:r>
      <w:r w:rsidR="00740B89">
        <w:rPr>
          <w:rFonts w:ascii="Times New Roman" w:hAnsi="Times New Roman" w:cs="Times New Roman"/>
          <w:sz w:val="24"/>
          <w:szCs w:val="24"/>
        </w:rPr>
        <w:t xml:space="preserve"> </w:t>
      </w:r>
      <w:r w:rsidRPr="00740B89">
        <w:rPr>
          <w:rFonts w:ascii="Times New Roman" w:hAnsi="Times New Roman" w:cs="Times New Roman"/>
          <w:sz w:val="24"/>
          <w:szCs w:val="24"/>
        </w:rPr>
        <w:t>Organización de las Naciones Unidas para la Agricultura y la Alimentación, Roma, Italia;</w:t>
      </w:r>
      <w:r w:rsidR="00740B89">
        <w:rPr>
          <w:rFonts w:ascii="Times New Roman" w:hAnsi="Times New Roman" w:cs="Times New Roman"/>
          <w:sz w:val="24"/>
          <w:szCs w:val="24"/>
        </w:rPr>
        <w:t xml:space="preserve"> </w:t>
      </w:r>
      <w:r w:rsidRPr="00740B89">
        <w:rPr>
          <w:rFonts w:ascii="Times New Roman" w:hAnsi="Times New Roman" w:cs="Times New Roman"/>
          <w:sz w:val="24"/>
          <w:szCs w:val="24"/>
        </w:rPr>
        <w:t>Fundación PROINPA, La Paz, Bolivia; Instituto Nacional de Innovación Agropecuaria y</w:t>
      </w:r>
      <w:r w:rsidR="00740B89">
        <w:rPr>
          <w:rFonts w:ascii="Times New Roman" w:hAnsi="Times New Roman" w:cs="Times New Roman"/>
          <w:sz w:val="24"/>
          <w:szCs w:val="24"/>
        </w:rPr>
        <w:t xml:space="preserve"> </w:t>
      </w:r>
      <w:r w:rsidRPr="00740B89">
        <w:rPr>
          <w:rFonts w:ascii="Times New Roman" w:hAnsi="Times New Roman" w:cs="Times New Roman"/>
          <w:sz w:val="24"/>
          <w:szCs w:val="24"/>
        </w:rPr>
        <w:t>Forestal, La Paz,</w:t>
      </w:r>
      <w:r w:rsidR="00740B89">
        <w:rPr>
          <w:rFonts w:ascii="Times New Roman" w:hAnsi="Times New Roman" w:cs="Times New Roman"/>
          <w:sz w:val="24"/>
          <w:szCs w:val="24"/>
        </w:rPr>
        <w:t xml:space="preserve"> </w:t>
      </w:r>
      <w:r w:rsidRPr="00740B89">
        <w:rPr>
          <w:rFonts w:ascii="Times New Roman" w:hAnsi="Times New Roman" w:cs="Times New Roman"/>
          <w:sz w:val="24"/>
          <w:szCs w:val="24"/>
        </w:rPr>
        <w:t>Bolivia; Fondo Internacional de Desarrollo Agrícola, Roma, Italia</w:t>
      </w:r>
      <w:r w:rsidR="00DE6809">
        <w:rPr>
          <w:rFonts w:ascii="Times New Roman" w:hAnsi="Times New Roman" w:cs="Times New Roman"/>
          <w:sz w:val="24"/>
          <w:szCs w:val="24"/>
        </w:rPr>
        <w:t xml:space="preserve"> p 5.</w:t>
      </w:r>
    </w:p>
    <w:p w14:paraId="3F6A1F08" w14:textId="62EE3EED" w:rsidR="00A43DC0" w:rsidRDefault="00A43DC0" w:rsidP="00196A44">
      <w:pPr>
        <w:spacing w:after="240"/>
        <w:ind w:left="709" w:hanging="709"/>
        <w:rPr>
          <w:rFonts w:ascii="Times New Roman" w:hAnsi="Times New Roman" w:cs="Times New Roman"/>
          <w:sz w:val="24"/>
          <w:szCs w:val="24"/>
        </w:rPr>
      </w:pPr>
      <w:r w:rsidRPr="00343F8C">
        <w:rPr>
          <w:rFonts w:ascii="Times New Roman" w:hAnsi="Times New Roman" w:cs="Times New Roman"/>
          <w:sz w:val="24"/>
          <w:szCs w:val="24"/>
        </w:rPr>
        <w:t>C</w:t>
      </w:r>
      <w:r w:rsidR="00E032D1" w:rsidRPr="00343F8C">
        <w:rPr>
          <w:rFonts w:ascii="Times New Roman" w:hAnsi="Times New Roman" w:cs="Times New Roman"/>
          <w:sz w:val="24"/>
          <w:szCs w:val="24"/>
        </w:rPr>
        <w:t>abrera</w:t>
      </w:r>
      <w:r w:rsidRPr="00343F8C">
        <w:rPr>
          <w:rFonts w:ascii="Times New Roman" w:hAnsi="Times New Roman" w:cs="Times New Roman"/>
          <w:sz w:val="24"/>
          <w:szCs w:val="24"/>
        </w:rPr>
        <w:t>, C.; R</w:t>
      </w:r>
      <w:r w:rsidR="00E032D1" w:rsidRPr="00343F8C">
        <w:rPr>
          <w:rFonts w:ascii="Times New Roman" w:hAnsi="Times New Roman" w:cs="Times New Roman"/>
          <w:sz w:val="24"/>
          <w:szCs w:val="24"/>
        </w:rPr>
        <w:t>eyes</w:t>
      </w:r>
      <w:r w:rsidRPr="00343F8C">
        <w:rPr>
          <w:rFonts w:ascii="Times New Roman" w:hAnsi="Times New Roman" w:cs="Times New Roman"/>
          <w:sz w:val="24"/>
          <w:szCs w:val="24"/>
        </w:rPr>
        <w:t>, C. 2008. Guía técnica para el manejo de variedades de frijol.</w:t>
      </w:r>
      <w:r w:rsidR="00D0126A">
        <w:rPr>
          <w:rFonts w:ascii="Times New Roman" w:hAnsi="Times New Roman" w:cs="Times New Roman"/>
          <w:sz w:val="24"/>
          <w:szCs w:val="24"/>
        </w:rPr>
        <w:t xml:space="preserve"> </w:t>
      </w:r>
      <w:r w:rsidR="00D0126A" w:rsidRPr="00D0126A">
        <w:rPr>
          <w:rFonts w:ascii="Times New Roman" w:hAnsi="Times New Roman" w:cs="Times New Roman"/>
          <w:sz w:val="24"/>
          <w:szCs w:val="24"/>
        </w:rPr>
        <w:t xml:space="preserve">Programa de granos básicos. Centro Nacional de Tecnología Agropecuaria y Forestal-CENTA. </w:t>
      </w:r>
      <w:r w:rsidRPr="00343F8C">
        <w:rPr>
          <w:rFonts w:ascii="Times New Roman" w:hAnsi="Times New Roman" w:cs="Times New Roman"/>
          <w:sz w:val="24"/>
          <w:szCs w:val="24"/>
        </w:rPr>
        <w:t xml:space="preserve"> La Libertad, El Salvador. p. 24.</w:t>
      </w:r>
      <w:r w:rsidR="009145DD">
        <w:rPr>
          <w:rFonts w:ascii="Times New Roman" w:hAnsi="Times New Roman" w:cs="Times New Roman"/>
          <w:sz w:val="24"/>
          <w:szCs w:val="24"/>
        </w:rPr>
        <w:t xml:space="preserve"> Disponible en: </w:t>
      </w:r>
      <w:hyperlink r:id="rId68" w:history="1">
        <w:r w:rsidR="009145DD" w:rsidRPr="00343F8C">
          <w:rPr>
            <w:rStyle w:val="Hipervnculo"/>
            <w:rFonts w:ascii="Times New Roman" w:hAnsi="Times New Roman" w:cs="Times New Roman"/>
            <w:color w:val="auto"/>
            <w:sz w:val="24"/>
            <w:szCs w:val="24"/>
            <w:u w:val="none"/>
          </w:rPr>
          <w:t>http://www.centa.gob.sv/docs/guias/granos%20basicos/Guia%20Tecnica%20Frijol.pdf</w:t>
        </w:r>
      </w:hyperlink>
      <w:r w:rsidRPr="00343F8C">
        <w:rPr>
          <w:rFonts w:ascii="Times New Roman" w:hAnsi="Times New Roman" w:cs="Times New Roman"/>
          <w:sz w:val="24"/>
          <w:szCs w:val="24"/>
        </w:rPr>
        <w:t xml:space="preserve"> </w:t>
      </w:r>
    </w:p>
    <w:p w14:paraId="2D143E56" w14:textId="0A0ECEB0" w:rsidR="0044368E" w:rsidRPr="001F28C3" w:rsidRDefault="00E804D0" w:rsidP="001F28C3">
      <w:pPr>
        <w:autoSpaceDE w:val="0"/>
        <w:autoSpaceDN w:val="0"/>
        <w:adjustRightInd w:val="0"/>
        <w:spacing w:after="240"/>
        <w:ind w:left="709" w:hanging="709"/>
        <w:rPr>
          <w:rFonts w:ascii="Times New Roman" w:hAnsi="Times New Roman" w:cs="Times New Roman"/>
          <w:sz w:val="24"/>
          <w:szCs w:val="24"/>
        </w:rPr>
      </w:pPr>
      <w:r w:rsidRPr="0044368E">
        <w:rPr>
          <w:rFonts w:ascii="Times New Roman" w:hAnsi="Times New Roman" w:cs="Times New Roman"/>
          <w:sz w:val="24"/>
          <w:szCs w:val="24"/>
        </w:rPr>
        <w:t>“E</w:t>
      </w:r>
      <w:r w:rsidR="00E032D1" w:rsidRPr="0044368E">
        <w:rPr>
          <w:rFonts w:ascii="Times New Roman" w:hAnsi="Times New Roman" w:cs="Times New Roman"/>
          <w:sz w:val="24"/>
          <w:szCs w:val="24"/>
        </w:rPr>
        <w:t>l cultivo del fr</w:t>
      </w:r>
      <w:r w:rsidRPr="0044368E">
        <w:rPr>
          <w:rFonts w:ascii="Times New Roman" w:hAnsi="Times New Roman" w:cs="Times New Roman"/>
          <w:sz w:val="24"/>
          <w:szCs w:val="24"/>
        </w:rPr>
        <w:t>é</w:t>
      </w:r>
      <w:r w:rsidR="00E032D1" w:rsidRPr="0044368E">
        <w:rPr>
          <w:rFonts w:ascii="Times New Roman" w:hAnsi="Times New Roman" w:cs="Times New Roman"/>
          <w:sz w:val="24"/>
          <w:szCs w:val="24"/>
        </w:rPr>
        <w:t>jol</w:t>
      </w:r>
      <w:r w:rsidRPr="0044368E">
        <w:rPr>
          <w:rFonts w:ascii="Times New Roman" w:hAnsi="Times New Roman" w:cs="Times New Roman"/>
          <w:sz w:val="24"/>
          <w:szCs w:val="24"/>
        </w:rPr>
        <w:t>” (s.f)</w:t>
      </w:r>
      <w:r w:rsidR="00E032D1" w:rsidRPr="0044368E">
        <w:rPr>
          <w:rFonts w:ascii="Times New Roman" w:hAnsi="Times New Roman" w:cs="Times New Roman"/>
          <w:sz w:val="24"/>
          <w:szCs w:val="24"/>
        </w:rPr>
        <w:t xml:space="preserve"> </w:t>
      </w:r>
      <w:r w:rsidR="001816F6" w:rsidRPr="0044368E">
        <w:rPr>
          <w:rFonts w:ascii="Times New Roman" w:hAnsi="Times New Roman" w:cs="Times New Roman"/>
          <w:sz w:val="24"/>
          <w:szCs w:val="24"/>
        </w:rPr>
        <w:t>Guía para uso de empresas privadas, consultores</w:t>
      </w:r>
      <w:r w:rsidR="00945646">
        <w:rPr>
          <w:rFonts w:ascii="Times New Roman" w:hAnsi="Times New Roman" w:cs="Times New Roman"/>
          <w:sz w:val="24"/>
          <w:szCs w:val="24"/>
        </w:rPr>
        <w:t xml:space="preserve"> </w:t>
      </w:r>
      <w:r w:rsidR="001816F6" w:rsidRPr="0044368E">
        <w:rPr>
          <w:rFonts w:ascii="Times New Roman" w:hAnsi="Times New Roman" w:cs="Times New Roman"/>
          <w:sz w:val="24"/>
          <w:szCs w:val="24"/>
        </w:rPr>
        <w:t>individuales y productores</w:t>
      </w:r>
      <w:r w:rsidR="0044368E" w:rsidRPr="0044368E">
        <w:rPr>
          <w:rFonts w:ascii="Times New Roman" w:hAnsi="Times New Roman" w:cs="Times New Roman"/>
          <w:sz w:val="24"/>
          <w:szCs w:val="24"/>
        </w:rPr>
        <w:t>. Disponible en:</w:t>
      </w:r>
      <w:r w:rsidR="001C765C">
        <w:rPr>
          <w:rFonts w:ascii="Times New Roman" w:hAnsi="Times New Roman" w:cs="Times New Roman"/>
          <w:sz w:val="24"/>
          <w:szCs w:val="24"/>
        </w:rPr>
        <w:t xml:space="preserve"> </w:t>
      </w:r>
      <w:hyperlink w:history="1">
        <w:r w:rsidR="001C765C" w:rsidRPr="001C765C">
          <w:rPr>
            <w:rStyle w:val="Hipervnculo"/>
            <w:rFonts w:ascii="Times New Roman" w:hAnsi="Times New Roman" w:cs="Times New Roman"/>
            <w:color w:val="auto"/>
            <w:sz w:val="24"/>
            <w:szCs w:val="24"/>
            <w:u w:val="none"/>
          </w:rPr>
          <w:t>https://curlacavunah. Files. wordpress.com/2010/04/el-cultivo-del-frijol.pdf</w:t>
        </w:r>
      </w:hyperlink>
    </w:p>
    <w:p w14:paraId="460A2EF9" w14:textId="5AD35A6D" w:rsidR="00960061" w:rsidRPr="00960061" w:rsidRDefault="00960061" w:rsidP="00196A44">
      <w:pPr>
        <w:spacing w:after="240"/>
        <w:ind w:left="709" w:hanging="709"/>
        <w:rPr>
          <w:rFonts w:ascii="Times New Roman" w:hAnsi="Times New Roman" w:cs="Times New Roman"/>
          <w:sz w:val="24"/>
          <w:szCs w:val="24"/>
        </w:rPr>
      </w:pPr>
      <w:r w:rsidRPr="00960061">
        <w:rPr>
          <w:rFonts w:ascii="Times New Roman" w:hAnsi="Times New Roman" w:cs="Times New Roman"/>
          <w:sz w:val="24"/>
          <w:szCs w:val="24"/>
        </w:rPr>
        <w:t>Debouck</w:t>
      </w:r>
      <w:r w:rsidR="00552AC0">
        <w:rPr>
          <w:rFonts w:ascii="Times New Roman" w:hAnsi="Times New Roman" w:cs="Times New Roman"/>
          <w:sz w:val="24"/>
          <w:szCs w:val="24"/>
        </w:rPr>
        <w:t>.</w:t>
      </w:r>
      <w:r w:rsidRPr="00960061">
        <w:rPr>
          <w:rFonts w:ascii="Times New Roman" w:hAnsi="Times New Roman" w:cs="Times New Roman"/>
          <w:sz w:val="24"/>
          <w:szCs w:val="24"/>
        </w:rPr>
        <w:t xml:space="preserve"> D</w:t>
      </w:r>
      <w:r w:rsidR="00C44F43">
        <w:rPr>
          <w:rFonts w:ascii="Times New Roman" w:hAnsi="Times New Roman" w:cs="Times New Roman"/>
          <w:sz w:val="24"/>
          <w:szCs w:val="24"/>
        </w:rPr>
        <w:t>.</w:t>
      </w:r>
      <w:r w:rsidRPr="00960061">
        <w:rPr>
          <w:rFonts w:ascii="Times New Roman" w:hAnsi="Times New Roman" w:cs="Times New Roman"/>
          <w:sz w:val="24"/>
          <w:szCs w:val="24"/>
        </w:rPr>
        <w:t>; Hidalgo, R. 1984. Morfología de la Planta de fríjol Común. CIAT.</w:t>
      </w:r>
    </w:p>
    <w:p w14:paraId="7A5F43D5" w14:textId="77777777" w:rsidR="004A7A30" w:rsidRDefault="001F73CB" w:rsidP="00196A44">
      <w:pPr>
        <w:spacing w:after="240"/>
        <w:ind w:left="709" w:hanging="709"/>
        <w:rPr>
          <w:rFonts w:ascii="Times New Roman" w:hAnsi="Times New Roman" w:cs="Times New Roman"/>
          <w:sz w:val="24"/>
          <w:szCs w:val="24"/>
        </w:rPr>
      </w:pPr>
      <w:r w:rsidRPr="00D27088">
        <w:rPr>
          <w:rFonts w:ascii="Times New Roman" w:hAnsi="Times New Roman" w:cs="Times New Roman"/>
          <w:sz w:val="24"/>
          <w:szCs w:val="24"/>
        </w:rPr>
        <w:t xml:space="preserve">DICTA. 2011, </w:t>
      </w:r>
      <w:r>
        <w:rPr>
          <w:rFonts w:ascii="Times New Roman" w:hAnsi="Times New Roman" w:cs="Times New Roman"/>
          <w:sz w:val="24"/>
          <w:szCs w:val="24"/>
        </w:rPr>
        <w:t>Dirección de Ciencia y Tecnología Agropecuaria. El Cultivo del Fréjol segunda edición Tegucigalpa, Honduras p 19.</w:t>
      </w:r>
    </w:p>
    <w:p w14:paraId="39D0B19F" w14:textId="28EF2B5C" w:rsidR="004A7A30" w:rsidRDefault="004A7A30" w:rsidP="00196A44">
      <w:pPr>
        <w:spacing w:after="240"/>
        <w:ind w:left="709" w:hanging="709"/>
        <w:rPr>
          <w:rFonts w:ascii="Times New Roman" w:hAnsi="Times New Roman" w:cs="Times New Roman"/>
          <w:sz w:val="24"/>
          <w:szCs w:val="24"/>
        </w:rPr>
      </w:pPr>
      <w:r w:rsidRPr="004A7A30">
        <w:rPr>
          <w:rFonts w:ascii="Times New Roman" w:hAnsi="Times New Roman" w:cs="Times New Roman"/>
          <w:sz w:val="24"/>
          <w:szCs w:val="24"/>
        </w:rPr>
        <w:t>Enciclopedia Agropecuaria Terranova. Andaluz. Quito, Ecuador. 2001.</w:t>
      </w:r>
    </w:p>
    <w:p w14:paraId="458FA138" w14:textId="6DDB2763" w:rsidR="009145DD" w:rsidRDefault="001816F6" w:rsidP="00196A44">
      <w:pPr>
        <w:spacing w:after="240"/>
        <w:ind w:left="709" w:hanging="709"/>
        <w:rPr>
          <w:rFonts w:ascii="Times New Roman" w:hAnsi="Times New Roman" w:cs="Times New Roman"/>
          <w:sz w:val="24"/>
          <w:szCs w:val="24"/>
        </w:rPr>
      </w:pPr>
      <w:r w:rsidRPr="00343F8C">
        <w:rPr>
          <w:rFonts w:ascii="Times New Roman" w:hAnsi="Times New Roman" w:cs="Times New Roman"/>
          <w:sz w:val="24"/>
          <w:szCs w:val="24"/>
        </w:rPr>
        <w:lastRenderedPageBreak/>
        <w:t>FAO</w:t>
      </w:r>
      <w:r w:rsidR="009145DD">
        <w:rPr>
          <w:rFonts w:ascii="Times New Roman" w:hAnsi="Times New Roman" w:cs="Times New Roman"/>
          <w:sz w:val="24"/>
          <w:szCs w:val="24"/>
        </w:rPr>
        <w:t xml:space="preserve">. </w:t>
      </w:r>
      <w:r w:rsidRPr="00343F8C">
        <w:rPr>
          <w:rFonts w:ascii="Times New Roman" w:hAnsi="Times New Roman" w:cs="Times New Roman"/>
          <w:sz w:val="24"/>
          <w:szCs w:val="24"/>
        </w:rPr>
        <w:t>2008. Organización de Naciones Unidas para la Agricultura y la Alimentación</w:t>
      </w:r>
      <w:r w:rsidR="0013055B">
        <w:rPr>
          <w:rFonts w:ascii="Times New Roman" w:hAnsi="Times New Roman" w:cs="Times New Roman"/>
          <w:sz w:val="24"/>
          <w:szCs w:val="24"/>
        </w:rPr>
        <w:t>.</w:t>
      </w:r>
    </w:p>
    <w:p w14:paraId="0B83055E" w14:textId="211FD226" w:rsidR="001F28C3" w:rsidRDefault="001F28C3" w:rsidP="001F28C3">
      <w:pPr>
        <w:spacing w:after="240"/>
        <w:ind w:left="709" w:hanging="709"/>
        <w:rPr>
          <w:rFonts w:ascii="Times New Roman" w:hAnsi="Times New Roman" w:cs="Times New Roman"/>
          <w:sz w:val="24"/>
          <w:szCs w:val="24"/>
        </w:rPr>
      </w:pPr>
      <w:r>
        <w:rPr>
          <w:rFonts w:ascii="Times New Roman" w:hAnsi="Times New Roman" w:cs="Times New Roman"/>
          <w:sz w:val="24"/>
          <w:szCs w:val="24"/>
        </w:rPr>
        <w:t xml:space="preserve">FAO. 2018. legumbres, semillas pequeñas grandes soluciones. </w:t>
      </w:r>
      <w:r w:rsidRPr="00343F8C">
        <w:rPr>
          <w:rFonts w:ascii="Times New Roman" w:hAnsi="Times New Roman" w:cs="Times New Roman"/>
          <w:sz w:val="24"/>
          <w:szCs w:val="24"/>
        </w:rPr>
        <w:t>Organización de Naciones Unidas para la Agricultura y la</w:t>
      </w:r>
      <w:r>
        <w:rPr>
          <w:rFonts w:ascii="Times New Roman" w:hAnsi="Times New Roman" w:cs="Times New Roman"/>
          <w:sz w:val="24"/>
          <w:szCs w:val="24"/>
        </w:rPr>
        <w:t xml:space="preserve"> </w:t>
      </w:r>
      <w:r w:rsidRPr="00343F8C">
        <w:rPr>
          <w:rFonts w:ascii="Times New Roman" w:hAnsi="Times New Roman" w:cs="Times New Roman"/>
          <w:sz w:val="24"/>
          <w:szCs w:val="24"/>
        </w:rPr>
        <w:t>Alimentación</w:t>
      </w:r>
      <w:r>
        <w:rPr>
          <w:rFonts w:ascii="Times New Roman" w:hAnsi="Times New Roman" w:cs="Times New Roman"/>
          <w:sz w:val="24"/>
          <w:szCs w:val="24"/>
        </w:rPr>
        <w:t xml:space="preserve">. Ciudad de Panamá pág. 16   Disponible en: </w:t>
      </w:r>
      <w:r w:rsidRPr="001F28C3">
        <w:rPr>
          <w:rFonts w:ascii="Times New Roman" w:hAnsi="Times New Roman" w:cs="Times New Roman"/>
          <w:sz w:val="24"/>
          <w:szCs w:val="24"/>
        </w:rPr>
        <w:t>http://www.fao.org/3/ca2597es/CA2597ES.pdf</w:t>
      </w:r>
    </w:p>
    <w:p w14:paraId="21F5160D" w14:textId="5FF8508E" w:rsidR="00F07B5F" w:rsidRDefault="00F07B5F" w:rsidP="00196A44">
      <w:pPr>
        <w:spacing w:after="240"/>
        <w:ind w:left="709" w:hanging="709"/>
        <w:rPr>
          <w:rFonts w:ascii="Times New Roman" w:hAnsi="Times New Roman" w:cs="Times New Roman"/>
          <w:sz w:val="24"/>
          <w:szCs w:val="24"/>
        </w:rPr>
      </w:pPr>
      <w:r>
        <w:rPr>
          <w:rFonts w:ascii="Times New Roman" w:hAnsi="Times New Roman" w:cs="Times New Roman"/>
          <w:sz w:val="24"/>
          <w:szCs w:val="24"/>
        </w:rPr>
        <w:t>FAO</w:t>
      </w:r>
      <w:r w:rsidR="009145DD">
        <w:rPr>
          <w:rFonts w:ascii="Times New Roman" w:hAnsi="Times New Roman" w:cs="Times New Roman"/>
          <w:sz w:val="24"/>
          <w:szCs w:val="24"/>
        </w:rPr>
        <w:t xml:space="preserve">. </w:t>
      </w:r>
      <w:r w:rsidR="0013055B">
        <w:rPr>
          <w:rFonts w:ascii="Times New Roman" w:hAnsi="Times New Roman" w:cs="Times New Roman"/>
          <w:sz w:val="24"/>
          <w:szCs w:val="24"/>
        </w:rPr>
        <w:t>(S.f.)</w:t>
      </w:r>
      <w:r>
        <w:rPr>
          <w:rFonts w:ascii="Times New Roman" w:hAnsi="Times New Roman" w:cs="Times New Roman"/>
          <w:sz w:val="24"/>
          <w:szCs w:val="24"/>
        </w:rPr>
        <w:t xml:space="preserve"> buenas prácticas agrícolas (BPA) en la producción de frijol voluble.</w:t>
      </w:r>
      <w:r w:rsidR="0013055B">
        <w:rPr>
          <w:rFonts w:ascii="Times New Roman" w:hAnsi="Times New Roman" w:cs="Times New Roman"/>
          <w:sz w:val="24"/>
          <w:szCs w:val="24"/>
        </w:rPr>
        <w:t xml:space="preserve"> </w:t>
      </w:r>
      <w:r w:rsidR="0013055B" w:rsidRPr="00343F8C">
        <w:rPr>
          <w:rFonts w:ascii="Times New Roman" w:hAnsi="Times New Roman" w:cs="Times New Roman"/>
          <w:sz w:val="24"/>
          <w:szCs w:val="24"/>
        </w:rPr>
        <w:t>Organización de Naciones Unidas para la Agricultura y la Alimentación</w:t>
      </w:r>
      <w:r w:rsidR="0013055B">
        <w:rPr>
          <w:rFonts w:ascii="Times New Roman" w:hAnsi="Times New Roman" w:cs="Times New Roman"/>
          <w:sz w:val="24"/>
          <w:szCs w:val="24"/>
        </w:rPr>
        <w:t>.</w:t>
      </w:r>
      <w:r>
        <w:rPr>
          <w:rFonts w:ascii="Times New Roman" w:hAnsi="Times New Roman" w:cs="Times New Roman"/>
          <w:sz w:val="24"/>
          <w:szCs w:val="24"/>
        </w:rPr>
        <w:t xml:space="preserve"> Disponible en: </w:t>
      </w:r>
      <w:hyperlink r:id="rId69" w:history="1">
        <w:r w:rsidRPr="00F07B5F">
          <w:rPr>
            <w:rStyle w:val="Hipervnculo"/>
            <w:rFonts w:ascii="Times New Roman" w:hAnsi="Times New Roman" w:cs="Times New Roman"/>
            <w:color w:val="auto"/>
            <w:sz w:val="24"/>
            <w:szCs w:val="24"/>
            <w:u w:val="none"/>
          </w:rPr>
          <w:t>http://www.fao.org/docrep/pdf/010/a1359s/a1359s02.pdf</w:t>
        </w:r>
      </w:hyperlink>
    </w:p>
    <w:p w14:paraId="54373F83" w14:textId="399D20AD" w:rsidR="00652699" w:rsidRDefault="00652699" w:rsidP="00196A44">
      <w:pPr>
        <w:spacing w:after="240"/>
        <w:ind w:left="709" w:hanging="709"/>
        <w:rPr>
          <w:rStyle w:val="Hipervnculo"/>
          <w:rFonts w:ascii="Times New Roman" w:hAnsi="Times New Roman" w:cs="Times New Roman"/>
          <w:color w:val="auto"/>
          <w:sz w:val="24"/>
          <w:szCs w:val="24"/>
          <w:u w:val="none"/>
        </w:rPr>
      </w:pPr>
      <w:r>
        <w:rPr>
          <w:rFonts w:ascii="Times New Roman" w:hAnsi="Times New Roman" w:cs="Times New Roman"/>
          <w:sz w:val="24"/>
          <w:szCs w:val="24"/>
        </w:rPr>
        <w:t xml:space="preserve">FAO. (S.f.) manejo fitosanitario de arvenses. </w:t>
      </w:r>
      <w:r w:rsidRPr="00343F8C">
        <w:rPr>
          <w:rFonts w:ascii="Times New Roman" w:hAnsi="Times New Roman" w:cs="Times New Roman"/>
          <w:sz w:val="24"/>
          <w:szCs w:val="24"/>
        </w:rPr>
        <w:t>Organización de Naciones Unidas para la Agricultura y la</w:t>
      </w:r>
      <w:r>
        <w:rPr>
          <w:rFonts w:ascii="Times New Roman" w:hAnsi="Times New Roman" w:cs="Times New Roman"/>
          <w:sz w:val="24"/>
          <w:szCs w:val="24"/>
        </w:rPr>
        <w:t xml:space="preserve"> </w:t>
      </w:r>
      <w:r w:rsidRPr="00343F8C">
        <w:rPr>
          <w:rFonts w:ascii="Times New Roman" w:hAnsi="Times New Roman" w:cs="Times New Roman"/>
          <w:sz w:val="24"/>
          <w:szCs w:val="24"/>
        </w:rPr>
        <w:t>Alimentación</w:t>
      </w:r>
      <w:r>
        <w:rPr>
          <w:rFonts w:ascii="Times New Roman" w:hAnsi="Times New Roman" w:cs="Times New Roman"/>
          <w:sz w:val="24"/>
          <w:szCs w:val="24"/>
        </w:rPr>
        <w:t xml:space="preserve">. Disponible en: </w:t>
      </w:r>
      <w:hyperlink r:id="rId70" w:history="1">
        <w:r w:rsidRPr="00F07B5F">
          <w:rPr>
            <w:rStyle w:val="Hipervnculo"/>
            <w:rFonts w:ascii="Times New Roman" w:hAnsi="Times New Roman" w:cs="Times New Roman"/>
            <w:color w:val="auto"/>
            <w:sz w:val="24"/>
            <w:szCs w:val="24"/>
            <w:u w:val="none"/>
          </w:rPr>
          <w:t>http://www.fao.org/docrep/pdf/010/a1359s/a1359s02.pdf</w:t>
        </w:r>
      </w:hyperlink>
    </w:p>
    <w:p w14:paraId="7A822534" w14:textId="1A67240D" w:rsidR="00D17815" w:rsidRDefault="00D17815" w:rsidP="00196A44">
      <w:pPr>
        <w:spacing w:after="240"/>
        <w:ind w:left="709" w:hanging="709"/>
        <w:rPr>
          <w:rFonts w:ascii="Times New Roman" w:hAnsi="Times New Roman" w:cs="Times New Roman"/>
          <w:sz w:val="24"/>
          <w:szCs w:val="24"/>
        </w:rPr>
      </w:pPr>
      <w:r w:rsidRPr="00D17815">
        <w:rPr>
          <w:rFonts w:ascii="Times New Roman" w:hAnsi="Times New Roman" w:cs="Times New Roman"/>
          <w:sz w:val="24"/>
          <w:szCs w:val="24"/>
        </w:rPr>
        <w:fldChar w:fldCharType="begin" w:fldLock="1"/>
      </w:r>
      <w:r w:rsidRPr="00D17815">
        <w:rPr>
          <w:rFonts w:ascii="Times New Roman" w:hAnsi="Times New Roman" w:cs="Times New Roman"/>
          <w:sz w:val="24"/>
          <w:szCs w:val="24"/>
        </w:rPr>
        <w:instrText>ADDIN CSL_CITATION { "citationItems" : [ { "id" : "ITEM-1", "itemData" : { "ISBN" : "8489206546", "author" : [ { "dropping-particle" : "", "family" : "Tropical", "given" : "Agricultura", "non-dropping-particle" : "", "parse-names" : false, "suffix" : "" } ], "id" : "ITEM-1", "issued" : { "date-parts" : [ [ "0" ] ] }, "title" : "Etapas de desarrollo de la planta de frijol com\u00fan (Phaseolus vulgaris", "type" : "book" }, "uris" : [ "http://www.mendeley.com/documents/?uuid=cfe13a70-faab-45b6-aa98-1fe2abd741f8" ] } ], "mendeley" : { "formattedCitation" : "(Tropical, n.d.)", "plainTextFormattedCitation" : "(Tropical, n.d.)", "previouslyFormattedCitation" : "(Tropical, n.d.)" }, "properties" : {  }, "schema" : "https://github.com/citation-style-language/schema/raw/master/csl-citation.json" }</w:instrText>
      </w:r>
      <w:r w:rsidRPr="00D17815">
        <w:rPr>
          <w:rFonts w:ascii="Times New Roman" w:hAnsi="Times New Roman" w:cs="Times New Roman"/>
          <w:sz w:val="24"/>
          <w:szCs w:val="24"/>
        </w:rPr>
        <w:fldChar w:fldCharType="separate"/>
      </w:r>
      <w:r w:rsidRPr="00D17815">
        <w:rPr>
          <w:rFonts w:ascii="Times New Roman" w:hAnsi="Times New Roman" w:cs="Times New Roman"/>
          <w:noProof/>
          <w:sz w:val="24"/>
          <w:szCs w:val="24"/>
        </w:rPr>
        <w:t>Fernández, F.; Gepts, P.; López, M. 1986</w:t>
      </w:r>
      <w:r w:rsidRPr="00D17815">
        <w:rPr>
          <w:rFonts w:ascii="Times New Roman" w:hAnsi="Times New Roman" w:cs="Times New Roman"/>
          <w:sz w:val="24"/>
          <w:szCs w:val="24"/>
        </w:rPr>
        <w:fldChar w:fldCharType="end"/>
      </w:r>
      <w:r w:rsidRPr="00D17815">
        <w:rPr>
          <w:rFonts w:ascii="Times New Roman" w:hAnsi="Times New Roman" w:cs="Times New Roman"/>
          <w:sz w:val="24"/>
          <w:szCs w:val="24"/>
        </w:rPr>
        <w:t>.</w:t>
      </w:r>
      <w:r>
        <w:rPr>
          <w:rFonts w:ascii="Times New Roman" w:hAnsi="Times New Roman" w:cs="Times New Roman"/>
          <w:sz w:val="24"/>
          <w:szCs w:val="24"/>
        </w:rPr>
        <w:t xml:space="preserve"> </w:t>
      </w:r>
      <w:r w:rsidRPr="00D17815">
        <w:rPr>
          <w:rFonts w:ascii="Times New Roman" w:hAnsi="Times New Roman" w:cs="Times New Roman"/>
          <w:sz w:val="24"/>
          <w:szCs w:val="24"/>
        </w:rPr>
        <w:t xml:space="preserve">Etapas de desarrollo de la planta de frijol común </w:t>
      </w:r>
      <w:r w:rsidRPr="00D17815">
        <w:rPr>
          <w:rFonts w:ascii="Times New Roman" w:hAnsi="Times New Roman" w:cs="Times New Roman"/>
          <w:b/>
          <w:i/>
          <w:sz w:val="24"/>
          <w:szCs w:val="24"/>
        </w:rPr>
        <w:t>(Phaseolus vulgaris)</w:t>
      </w:r>
      <w:r w:rsidRPr="00D17815">
        <w:rPr>
          <w:rFonts w:ascii="Times New Roman" w:hAnsi="Times New Roman" w:cs="Times New Roman"/>
          <w:sz w:val="24"/>
          <w:szCs w:val="24"/>
        </w:rPr>
        <w:t>.</w:t>
      </w:r>
      <w:r>
        <w:rPr>
          <w:rFonts w:ascii="Times New Roman" w:hAnsi="Times New Roman" w:cs="Times New Roman"/>
          <w:sz w:val="24"/>
          <w:szCs w:val="24"/>
        </w:rPr>
        <w:t xml:space="preserve"> </w:t>
      </w:r>
      <w:r w:rsidRPr="00D17815">
        <w:rPr>
          <w:rFonts w:ascii="Times New Roman" w:hAnsi="Times New Roman" w:cs="Times New Roman"/>
          <w:sz w:val="24"/>
          <w:szCs w:val="24"/>
        </w:rPr>
        <w:t xml:space="preserve">Cali- Colombia p </w:t>
      </w:r>
      <w:r>
        <w:rPr>
          <w:rFonts w:ascii="Times New Roman" w:hAnsi="Times New Roman" w:cs="Times New Roman"/>
          <w:sz w:val="24"/>
          <w:szCs w:val="24"/>
        </w:rPr>
        <w:t>3.</w:t>
      </w:r>
    </w:p>
    <w:p w14:paraId="01DEC0A5" w14:textId="33E0F884" w:rsidR="003540EC" w:rsidRDefault="003540EC" w:rsidP="003540EC">
      <w:pPr>
        <w:spacing w:after="240"/>
        <w:ind w:left="709" w:hanging="709"/>
        <w:rPr>
          <w:rFonts w:ascii="Times New Roman" w:hAnsi="Times New Roman" w:cs="Times New Roman"/>
          <w:sz w:val="24"/>
          <w:szCs w:val="24"/>
        </w:rPr>
      </w:pPr>
      <w:r w:rsidRPr="008B7894">
        <w:rPr>
          <w:rFonts w:ascii="Times New Roman" w:hAnsi="Times New Roman" w:cs="Times New Roman"/>
          <w:sz w:val="24"/>
          <w:szCs w:val="24"/>
        </w:rPr>
        <w:t xml:space="preserve">García, J. 2014. Métodos De Control Más Eficientes Para La Antracnosis. </w:t>
      </w:r>
      <w:r w:rsidRPr="008B7894">
        <w:rPr>
          <w:rFonts w:ascii="Times New Roman" w:hAnsi="Times New Roman" w:cs="Times New Roman"/>
          <w:b/>
          <w:i/>
          <w:sz w:val="24"/>
          <w:szCs w:val="24"/>
        </w:rPr>
        <w:t xml:space="preserve">(Colletotrichum lindemuthianum) </w:t>
      </w:r>
      <w:r w:rsidRPr="008B7894">
        <w:rPr>
          <w:rFonts w:ascii="Times New Roman" w:hAnsi="Times New Roman" w:cs="Times New Roman"/>
          <w:sz w:val="24"/>
          <w:szCs w:val="24"/>
        </w:rPr>
        <w:t xml:space="preserve">En La Producción De Cultivo De Fréjol </w:t>
      </w:r>
      <w:r w:rsidRPr="008B7894">
        <w:rPr>
          <w:rFonts w:ascii="Times New Roman" w:hAnsi="Times New Roman" w:cs="Times New Roman"/>
          <w:b/>
          <w:i/>
          <w:sz w:val="24"/>
          <w:szCs w:val="24"/>
        </w:rPr>
        <w:t>(Phaseolus vulgaris L)</w:t>
      </w:r>
      <w:r>
        <w:rPr>
          <w:rFonts w:ascii="Times New Roman" w:hAnsi="Times New Roman" w:cs="Times New Roman"/>
          <w:b/>
          <w:i/>
          <w:sz w:val="24"/>
          <w:szCs w:val="24"/>
        </w:rPr>
        <w:t xml:space="preserve"> </w:t>
      </w:r>
      <w:r w:rsidRPr="008B7894">
        <w:rPr>
          <w:rFonts w:ascii="Times New Roman" w:hAnsi="Times New Roman" w:cs="Times New Roman"/>
          <w:sz w:val="24"/>
          <w:szCs w:val="24"/>
        </w:rPr>
        <w:t>la Plata</w:t>
      </w:r>
      <w:r>
        <w:rPr>
          <w:rFonts w:ascii="Times New Roman" w:hAnsi="Times New Roman" w:cs="Times New Roman"/>
          <w:b/>
          <w:i/>
          <w:sz w:val="24"/>
          <w:szCs w:val="24"/>
        </w:rPr>
        <w:t xml:space="preserve">   </w:t>
      </w:r>
      <w:r w:rsidRPr="008B7894">
        <w:rPr>
          <w:rFonts w:ascii="Times New Roman" w:hAnsi="Times New Roman" w:cs="Times New Roman"/>
          <w:sz w:val="24"/>
          <w:szCs w:val="24"/>
        </w:rPr>
        <w:t>p</w:t>
      </w:r>
      <w:r>
        <w:rPr>
          <w:rFonts w:ascii="Times New Roman" w:hAnsi="Times New Roman" w:cs="Times New Roman"/>
          <w:sz w:val="24"/>
          <w:szCs w:val="24"/>
        </w:rPr>
        <w:t xml:space="preserve"> </w:t>
      </w:r>
      <w:r w:rsidRPr="008B7894">
        <w:rPr>
          <w:rFonts w:ascii="Times New Roman" w:hAnsi="Times New Roman" w:cs="Times New Roman"/>
          <w:sz w:val="24"/>
          <w:szCs w:val="24"/>
        </w:rPr>
        <w:t>2</w:t>
      </w:r>
      <w:r>
        <w:rPr>
          <w:rFonts w:ascii="Times New Roman" w:hAnsi="Times New Roman" w:cs="Times New Roman"/>
          <w:sz w:val="24"/>
          <w:szCs w:val="24"/>
        </w:rPr>
        <w:t>.</w:t>
      </w:r>
    </w:p>
    <w:p w14:paraId="61BBFBE7" w14:textId="788A5804" w:rsidR="006D163E" w:rsidRPr="00D17815" w:rsidRDefault="006D163E" w:rsidP="00196A44">
      <w:pPr>
        <w:spacing w:after="240"/>
        <w:ind w:left="709" w:hanging="709"/>
        <w:rPr>
          <w:rFonts w:ascii="Times New Roman" w:hAnsi="Times New Roman" w:cs="Times New Roman"/>
          <w:sz w:val="24"/>
          <w:szCs w:val="24"/>
          <w:highlight w:val="yellow"/>
        </w:rPr>
      </w:pPr>
      <w:r w:rsidRPr="008C6607">
        <w:rPr>
          <w:rFonts w:ascii="Times New Roman" w:hAnsi="Times New Roman" w:cs="Times New Roman"/>
          <w:sz w:val="24"/>
          <w:szCs w:val="24"/>
        </w:rPr>
        <w:t>Gobierno Municipal del Cantón Chillanes 201</w:t>
      </w:r>
      <w:r>
        <w:rPr>
          <w:rFonts w:ascii="Times New Roman" w:hAnsi="Times New Roman" w:cs="Times New Roman"/>
          <w:sz w:val="24"/>
          <w:szCs w:val="24"/>
        </w:rPr>
        <w:t>7.</w:t>
      </w:r>
    </w:p>
    <w:p w14:paraId="4EAED744" w14:textId="77777777" w:rsidR="001816F6" w:rsidRDefault="001816F6" w:rsidP="00196A44">
      <w:pPr>
        <w:spacing w:after="240"/>
        <w:ind w:left="709" w:hanging="709"/>
        <w:rPr>
          <w:rFonts w:ascii="Times New Roman" w:hAnsi="Times New Roman" w:cs="Times New Roman"/>
          <w:sz w:val="24"/>
          <w:szCs w:val="24"/>
        </w:rPr>
      </w:pPr>
      <w:r w:rsidRPr="00343F8C">
        <w:rPr>
          <w:rFonts w:ascii="Times New Roman" w:hAnsi="Times New Roman" w:cs="Times New Roman"/>
          <w:sz w:val="24"/>
          <w:szCs w:val="24"/>
        </w:rPr>
        <w:t xml:space="preserve">Guevara, D. 2014. Tesis de Ing. Agrónomo. Universidad Técnica de Cotopaxi. Adaptabilidad y Producción de frejol andino </w:t>
      </w:r>
      <w:r w:rsidRPr="007452F1">
        <w:rPr>
          <w:rFonts w:ascii="Times New Roman" w:hAnsi="Times New Roman" w:cs="Times New Roman"/>
          <w:b/>
          <w:i/>
          <w:sz w:val="24"/>
          <w:szCs w:val="24"/>
        </w:rPr>
        <w:t>(</w:t>
      </w:r>
      <w:r w:rsidR="002E16EE" w:rsidRPr="007452F1">
        <w:rPr>
          <w:rFonts w:ascii="Times New Roman" w:hAnsi="Times New Roman" w:cs="Times New Roman"/>
          <w:b/>
          <w:i/>
          <w:sz w:val="24"/>
          <w:szCs w:val="24"/>
        </w:rPr>
        <w:t>P</w:t>
      </w:r>
      <w:r w:rsidRPr="007452F1">
        <w:rPr>
          <w:rFonts w:ascii="Times New Roman" w:hAnsi="Times New Roman" w:cs="Times New Roman"/>
          <w:b/>
          <w:i/>
          <w:sz w:val="24"/>
          <w:szCs w:val="24"/>
        </w:rPr>
        <w:t>haseolus vulgaris L.)</w:t>
      </w:r>
      <w:r w:rsidRPr="00343F8C">
        <w:rPr>
          <w:rFonts w:ascii="Times New Roman" w:hAnsi="Times New Roman" w:cs="Times New Roman"/>
          <w:sz w:val="24"/>
          <w:szCs w:val="24"/>
        </w:rPr>
        <w:t>, en el Cantón la Mana, Provincia de Cotopaxi. Ecuador. P.11, 15.</w:t>
      </w:r>
    </w:p>
    <w:p w14:paraId="261A5359" w14:textId="77777777" w:rsidR="001816F6" w:rsidRPr="00343F8C" w:rsidRDefault="001816F6" w:rsidP="00196A44">
      <w:pPr>
        <w:spacing w:after="240"/>
        <w:ind w:left="709" w:hanging="709"/>
        <w:rPr>
          <w:rFonts w:ascii="Times New Roman" w:hAnsi="Times New Roman" w:cs="Times New Roman"/>
          <w:sz w:val="24"/>
          <w:szCs w:val="24"/>
        </w:rPr>
      </w:pPr>
      <w:r w:rsidRPr="00343F8C">
        <w:rPr>
          <w:rFonts w:ascii="Times New Roman" w:hAnsi="Times New Roman" w:cs="Times New Roman"/>
          <w:sz w:val="24"/>
          <w:szCs w:val="24"/>
        </w:rPr>
        <w:t xml:space="preserve">Chicaiza, L. 2015. Tesis de Ing. Agrónomo. Universidad Estatal de Bolívar. Caracterización morfo-agronómica de 15 cultivares </w:t>
      </w:r>
      <w:r w:rsidR="00B54F7E" w:rsidRPr="00343F8C">
        <w:rPr>
          <w:rFonts w:ascii="Times New Roman" w:hAnsi="Times New Roman" w:cs="Times New Roman"/>
          <w:sz w:val="24"/>
          <w:szCs w:val="24"/>
        </w:rPr>
        <w:t>de fréjol</w:t>
      </w:r>
      <w:r w:rsidRPr="00343F8C">
        <w:rPr>
          <w:rFonts w:ascii="Times New Roman" w:hAnsi="Times New Roman" w:cs="Times New Roman"/>
          <w:sz w:val="24"/>
          <w:szCs w:val="24"/>
        </w:rPr>
        <w:t xml:space="preserve"> arbustivo </w:t>
      </w:r>
      <w:r w:rsidRPr="007452F1">
        <w:rPr>
          <w:rFonts w:ascii="Times New Roman" w:hAnsi="Times New Roman" w:cs="Times New Roman"/>
          <w:b/>
          <w:i/>
          <w:sz w:val="24"/>
          <w:szCs w:val="24"/>
        </w:rPr>
        <w:t>(Phaseolus vulgaris L)</w:t>
      </w:r>
      <w:r w:rsidRPr="00343F8C">
        <w:rPr>
          <w:rFonts w:ascii="Times New Roman" w:hAnsi="Times New Roman" w:cs="Times New Roman"/>
          <w:sz w:val="24"/>
          <w:szCs w:val="24"/>
        </w:rPr>
        <w:t xml:space="preserve"> en la Granja Laguacoto II, Cantón Guaranda, Provincia Bolívar.  Ecuador. P. 12,</w:t>
      </w:r>
      <w:r w:rsidR="00957259" w:rsidRPr="00343F8C">
        <w:rPr>
          <w:rFonts w:ascii="Times New Roman" w:hAnsi="Times New Roman" w:cs="Times New Roman"/>
          <w:sz w:val="24"/>
          <w:szCs w:val="24"/>
        </w:rPr>
        <w:t>20,</w:t>
      </w:r>
      <w:r w:rsidRPr="00343F8C">
        <w:rPr>
          <w:rFonts w:ascii="Times New Roman" w:hAnsi="Times New Roman" w:cs="Times New Roman"/>
          <w:sz w:val="24"/>
          <w:szCs w:val="24"/>
        </w:rPr>
        <w:t>26.</w:t>
      </w:r>
    </w:p>
    <w:p w14:paraId="5AFC39B9" w14:textId="77777777" w:rsidR="00E83D9A" w:rsidRPr="00343F8C" w:rsidRDefault="00E83D9A" w:rsidP="00196A44">
      <w:pPr>
        <w:spacing w:after="240"/>
        <w:ind w:left="709" w:hanging="709"/>
        <w:rPr>
          <w:rFonts w:ascii="Times New Roman" w:hAnsi="Times New Roman" w:cs="Times New Roman"/>
          <w:sz w:val="24"/>
          <w:szCs w:val="24"/>
        </w:rPr>
      </w:pPr>
      <w:r w:rsidRPr="00343F8C">
        <w:rPr>
          <w:rFonts w:ascii="Times New Roman" w:hAnsi="Times New Roman" w:cs="Times New Roman"/>
          <w:sz w:val="24"/>
          <w:szCs w:val="24"/>
        </w:rPr>
        <w:t>INFOJARDIN. 201</w:t>
      </w:r>
      <w:r w:rsidR="00992479" w:rsidRPr="00343F8C">
        <w:rPr>
          <w:rFonts w:ascii="Times New Roman" w:hAnsi="Times New Roman" w:cs="Times New Roman"/>
          <w:sz w:val="24"/>
          <w:szCs w:val="24"/>
        </w:rPr>
        <w:t>4</w:t>
      </w:r>
      <w:r w:rsidRPr="00343F8C">
        <w:rPr>
          <w:rFonts w:ascii="Times New Roman" w:hAnsi="Times New Roman" w:cs="Times New Roman"/>
          <w:sz w:val="24"/>
          <w:szCs w:val="24"/>
        </w:rPr>
        <w:t>. Fertilizantes químicos. Disponible en (http://articulos.infojardin.com/hortalizas/judia2.htm)</w:t>
      </w:r>
    </w:p>
    <w:p w14:paraId="193F577C" w14:textId="77777777" w:rsidR="00015A14" w:rsidRPr="00343F8C" w:rsidRDefault="00015A14" w:rsidP="00196A44">
      <w:pPr>
        <w:spacing w:after="240"/>
        <w:ind w:left="709" w:hanging="709"/>
        <w:rPr>
          <w:rFonts w:ascii="Times New Roman" w:hAnsi="Times New Roman" w:cs="Times New Roman"/>
          <w:sz w:val="24"/>
          <w:szCs w:val="24"/>
        </w:rPr>
      </w:pPr>
      <w:r w:rsidRPr="00343F8C">
        <w:rPr>
          <w:rFonts w:ascii="Times New Roman" w:hAnsi="Times New Roman" w:cs="Times New Roman"/>
          <w:sz w:val="24"/>
          <w:szCs w:val="24"/>
        </w:rPr>
        <w:lastRenderedPageBreak/>
        <w:t>INEC, 2012. Banco de Información Estadística del Instituto Nacional de Estadísticas y Censos.</w:t>
      </w:r>
    </w:p>
    <w:p w14:paraId="2E0BEB64" w14:textId="77777777" w:rsidR="007B704C" w:rsidRPr="00343F8C" w:rsidRDefault="007B704C" w:rsidP="00196A44">
      <w:pPr>
        <w:spacing w:after="240"/>
        <w:ind w:left="709" w:hanging="709"/>
        <w:rPr>
          <w:rFonts w:ascii="Times New Roman" w:hAnsi="Times New Roman" w:cs="Times New Roman"/>
          <w:sz w:val="24"/>
          <w:szCs w:val="24"/>
        </w:rPr>
      </w:pPr>
      <w:r w:rsidRPr="00343F8C">
        <w:rPr>
          <w:rFonts w:ascii="Times New Roman" w:hAnsi="Times New Roman" w:cs="Times New Roman"/>
          <w:sz w:val="24"/>
          <w:szCs w:val="24"/>
        </w:rPr>
        <w:t>INIAP. 2010. Programa Nacional de Leguminosas y Granos Andinos. Informe anual de actividades. Estación Experimental Santa Catalina. Quito, Ecuador.</w:t>
      </w:r>
    </w:p>
    <w:p w14:paraId="1A522FC6" w14:textId="77777777" w:rsidR="007B704C" w:rsidRPr="00343F8C" w:rsidRDefault="007B704C" w:rsidP="00196A44">
      <w:pPr>
        <w:spacing w:after="240"/>
        <w:ind w:left="709" w:hanging="709"/>
        <w:rPr>
          <w:rFonts w:ascii="Times New Roman" w:hAnsi="Times New Roman" w:cs="Times New Roman"/>
          <w:sz w:val="24"/>
          <w:szCs w:val="24"/>
        </w:rPr>
      </w:pPr>
      <w:r w:rsidRPr="00343F8C">
        <w:rPr>
          <w:rFonts w:ascii="Times New Roman" w:hAnsi="Times New Roman" w:cs="Times New Roman"/>
          <w:sz w:val="24"/>
          <w:szCs w:val="24"/>
        </w:rPr>
        <w:t>INIAP. 2013. Programa Nacional de Leguminosas y Granos Andinos. Informe anual de actividades. Estación Experimental Santa Catalina. Quito,</w:t>
      </w:r>
    </w:p>
    <w:p w14:paraId="5DFF8D9A" w14:textId="7B10737E" w:rsidR="003D373F" w:rsidRPr="00343F8C" w:rsidRDefault="003D373F" w:rsidP="00196A44">
      <w:pPr>
        <w:spacing w:before="240" w:after="240"/>
        <w:ind w:left="709" w:hanging="709"/>
        <w:rPr>
          <w:rFonts w:ascii="Times New Roman" w:eastAsia="Times New Roman" w:hAnsi="Times New Roman" w:cs="Times New Roman"/>
          <w:sz w:val="24"/>
          <w:szCs w:val="24"/>
          <w:lang w:eastAsia="es-EC"/>
        </w:rPr>
      </w:pPr>
      <w:r w:rsidRPr="00343F8C">
        <w:rPr>
          <w:rFonts w:ascii="Times New Roman" w:eastAsia="Times New Roman" w:hAnsi="Times New Roman" w:cs="Times New Roman"/>
          <w:sz w:val="24"/>
          <w:szCs w:val="24"/>
          <w:lang w:eastAsia="es-EC"/>
        </w:rPr>
        <w:t>IPGRI.</w:t>
      </w:r>
      <w:r w:rsidR="00552AC0">
        <w:rPr>
          <w:rFonts w:ascii="Times New Roman" w:eastAsia="Times New Roman" w:hAnsi="Times New Roman" w:cs="Times New Roman"/>
          <w:sz w:val="24"/>
          <w:szCs w:val="24"/>
          <w:lang w:eastAsia="es-EC"/>
        </w:rPr>
        <w:t xml:space="preserve"> </w:t>
      </w:r>
      <w:r w:rsidRPr="00343F8C">
        <w:rPr>
          <w:rFonts w:ascii="Times New Roman" w:eastAsia="Times New Roman" w:hAnsi="Times New Roman" w:cs="Times New Roman"/>
          <w:sz w:val="24"/>
          <w:szCs w:val="24"/>
          <w:lang w:eastAsia="es-EC"/>
        </w:rPr>
        <w:t xml:space="preserve">2001. Descriptores para </w:t>
      </w:r>
      <w:r w:rsidR="007452F1" w:rsidRPr="007452F1">
        <w:rPr>
          <w:rFonts w:ascii="Times New Roman" w:eastAsia="Times New Roman" w:hAnsi="Times New Roman" w:cs="Times New Roman"/>
          <w:b/>
          <w:i/>
          <w:sz w:val="24"/>
          <w:szCs w:val="24"/>
          <w:lang w:eastAsia="es-EC"/>
        </w:rPr>
        <w:t>(</w:t>
      </w:r>
      <w:r w:rsidRPr="007452F1">
        <w:rPr>
          <w:rFonts w:ascii="Times New Roman" w:eastAsia="Times New Roman" w:hAnsi="Times New Roman" w:cs="Times New Roman"/>
          <w:b/>
          <w:i/>
          <w:iCs/>
          <w:sz w:val="24"/>
          <w:szCs w:val="24"/>
          <w:lang w:eastAsia="es-EC"/>
        </w:rPr>
        <w:t>Phaseolus vulgaris</w:t>
      </w:r>
      <w:r w:rsidR="007452F1">
        <w:rPr>
          <w:rFonts w:ascii="Times New Roman" w:eastAsia="Times New Roman" w:hAnsi="Times New Roman" w:cs="Times New Roman"/>
          <w:b/>
          <w:i/>
          <w:iCs/>
          <w:sz w:val="24"/>
          <w:szCs w:val="24"/>
          <w:lang w:eastAsia="es-EC"/>
        </w:rPr>
        <w:t>)</w:t>
      </w:r>
      <w:r w:rsidRPr="00343F8C">
        <w:rPr>
          <w:rFonts w:ascii="Times New Roman" w:eastAsia="Times New Roman" w:hAnsi="Times New Roman" w:cs="Times New Roman"/>
          <w:i/>
          <w:iCs/>
          <w:sz w:val="24"/>
          <w:szCs w:val="24"/>
          <w:lang w:eastAsia="es-EC"/>
        </w:rPr>
        <w:t>.</w:t>
      </w:r>
      <w:r w:rsidRPr="00343F8C">
        <w:rPr>
          <w:rFonts w:ascii="Times New Roman" w:eastAsia="Times New Roman" w:hAnsi="Times New Roman" w:cs="Times New Roman"/>
          <w:sz w:val="24"/>
          <w:szCs w:val="24"/>
          <w:lang w:eastAsia="es-EC"/>
        </w:rPr>
        <w:t xml:space="preserve"> </w:t>
      </w:r>
      <w:r w:rsidR="00AA1DD7">
        <w:rPr>
          <w:rFonts w:ascii="Times New Roman" w:eastAsia="Times New Roman" w:hAnsi="Times New Roman" w:cs="Times New Roman"/>
          <w:sz w:val="24"/>
          <w:szCs w:val="24"/>
          <w:lang w:eastAsia="es-EC"/>
        </w:rPr>
        <w:t xml:space="preserve"> Instituto </w:t>
      </w:r>
      <w:r w:rsidRPr="00343F8C">
        <w:rPr>
          <w:rFonts w:ascii="Times New Roman" w:eastAsia="Times New Roman" w:hAnsi="Times New Roman" w:cs="Times New Roman"/>
          <w:sz w:val="24"/>
          <w:szCs w:val="24"/>
          <w:lang w:eastAsia="es-EC"/>
        </w:rPr>
        <w:t>Interna</w:t>
      </w:r>
      <w:r w:rsidR="00AA1DD7">
        <w:rPr>
          <w:rFonts w:ascii="Times New Roman" w:eastAsia="Times New Roman" w:hAnsi="Times New Roman" w:cs="Times New Roman"/>
          <w:sz w:val="24"/>
          <w:szCs w:val="24"/>
          <w:lang w:eastAsia="es-EC"/>
        </w:rPr>
        <w:t>c</w:t>
      </w:r>
      <w:r w:rsidRPr="00343F8C">
        <w:rPr>
          <w:rFonts w:ascii="Times New Roman" w:eastAsia="Times New Roman" w:hAnsi="Times New Roman" w:cs="Times New Roman"/>
          <w:sz w:val="24"/>
          <w:szCs w:val="24"/>
          <w:lang w:eastAsia="es-EC"/>
        </w:rPr>
        <w:t xml:space="preserve">ional </w:t>
      </w:r>
      <w:r w:rsidR="00AA1DD7">
        <w:rPr>
          <w:rFonts w:ascii="Times New Roman" w:eastAsia="Times New Roman" w:hAnsi="Times New Roman" w:cs="Times New Roman"/>
          <w:sz w:val="24"/>
          <w:szCs w:val="24"/>
          <w:lang w:eastAsia="es-EC"/>
        </w:rPr>
        <w:t xml:space="preserve">de </w:t>
      </w:r>
      <w:r w:rsidRPr="00343F8C">
        <w:rPr>
          <w:rFonts w:ascii="Times New Roman" w:eastAsia="Times New Roman" w:hAnsi="Times New Roman" w:cs="Times New Roman"/>
          <w:sz w:val="24"/>
          <w:szCs w:val="24"/>
          <w:lang w:eastAsia="es-EC"/>
        </w:rPr>
        <w:t>Re</w:t>
      </w:r>
      <w:r w:rsidR="00AA1DD7">
        <w:rPr>
          <w:rFonts w:ascii="Times New Roman" w:eastAsia="Times New Roman" w:hAnsi="Times New Roman" w:cs="Times New Roman"/>
          <w:sz w:val="24"/>
          <w:szCs w:val="24"/>
          <w:lang w:eastAsia="es-EC"/>
        </w:rPr>
        <w:t>c</w:t>
      </w:r>
      <w:r w:rsidRPr="00343F8C">
        <w:rPr>
          <w:rFonts w:ascii="Times New Roman" w:eastAsia="Times New Roman" w:hAnsi="Times New Roman" w:cs="Times New Roman"/>
          <w:sz w:val="24"/>
          <w:szCs w:val="24"/>
          <w:lang w:eastAsia="es-EC"/>
        </w:rPr>
        <w:t>ur</w:t>
      </w:r>
      <w:r w:rsidR="00AA1DD7">
        <w:rPr>
          <w:rFonts w:ascii="Times New Roman" w:eastAsia="Times New Roman" w:hAnsi="Times New Roman" w:cs="Times New Roman"/>
          <w:sz w:val="24"/>
          <w:szCs w:val="24"/>
          <w:lang w:eastAsia="es-EC"/>
        </w:rPr>
        <w:t>so</w:t>
      </w:r>
      <w:r w:rsidRPr="00343F8C">
        <w:rPr>
          <w:rFonts w:ascii="Times New Roman" w:eastAsia="Times New Roman" w:hAnsi="Times New Roman" w:cs="Times New Roman"/>
          <w:sz w:val="24"/>
          <w:szCs w:val="24"/>
          <w:lang w:eastAsia="es-EC"/>
        </w:rPr>
        <w:t xml:space="preserve">s </w:t>
      </w:r>
      <w:r w:rsidR="00AA1DD7">
        <w:rPr>
          <w:rFonts w:ascii="Times New Roman" w:eastAsia="Times New Roman" w:hAnsi="Times New Roman" w:cs="Times New Roman"/>
          <w:sz w:val="24"/>
          <w:szCs w:val="24"/>
          <w:lang w:eastAsia="es-EC"/>
        </w:rPr>
        <w:t>fitogenéticos,</w:t>
      </w:r>
      <w:r w:rsidRPr="00343F8C">
        <w:rPr>
          <w:rFonts w:ascii="Times New Roman" w:eastAsia="Times New Roman" w:hAnsi="Times New Roman" w:cs="Times New Roman"/>
          <w:sz w:val="24"/>
          <w:szCs w:val="24"/>
          <w:lang w:eastAsia="es-EC"/>
        </w:rPr>
        <w:t xml:space="preserve"> Rom</w:t>
      </w:r>
      <w:r w:rsidR="00AA1DD7">
        <w:rPr>
          <w:rFonts w:ascii="Times New Roman" w:eastAsia="Times New Roman" w:hAnsi="Times New Roman" w:cs="Times New Roman"/>
          <w:sz w:val="24"/>
          <w:szCs w:val="24"/>
          <w:lang w:eastAsia="es-EC"/>
        </w:rPr>
        <w:t>a</w:t>
      </w:r>
      <w:r w:rsidRPr="00343F8C">
        <w:rPr>
          <w:rFonts w:ascii="Times New Roman" w:eastAsia="Times New Roman" w:hAnsi="Times New Roman" w:cs="Times New Roman"/>
          <w:sz w:val="24"/>
          <w:szCs w:val="24"/>
          <w:lang w:eastAsia="es-EC"/>
        </w:rPr>
        <w:t xml:space="preserve">. </w:t>
      </w:r>
      <w:r w:rsidR="00AA1DD7">
        <w:rPr>
          <w:rFonts w:ascii="Times New Roman" w:eastAsia="Times New Roman" w:hAnsi="Times New Roman" w:cs="Times New Roman"/>
          <w:sz w:val="24"/>
          <w:szCs w:val="24"/>
          <w:lang w:eastAsia="es-EC"/>
        </w:rPr>
        <w:t xml:space="preserve">Italia. </w:t>
      </w:r>
    </w:p>
    <w:p w14:paraId="16BD828A" w14:textId="7F45A8A4" w:rsidR="002A59D5" w:rsidRPr="002A59D5" w:rsidRDefault="00154209" w:rsidP="00196A44">
      <w:pPr>
        <w:spacing w:before="240" w:after="240"/>
        <w:ind w:left="709" w:hanging="709"/>
        <w:rPr>
          <w:rFonts w:ascii="Times New Roman" w:hAnsi="Times New Roman" w:cs="Times New Roman"/>
          <w:sz w:val="24"/>
          <w:szCs w:val="24"/>
        </w:rPr>
      </w:pPr>
      <w:r w:rsidRPr="00C01EE1">
        <w:rPr>
          <w:rFonts w:ascii="Times New Roman" w:hAnsi="Times New Roman" w:cs="Times New Roman"/>
          <w:sz w:val="24"/>
          <w:szCs w:val="24"/>
        </w:rPr>
        <w:t>INTA.</w:t>
      </w:r>
      <w:r w:rsidR="00552AC0">
        <w:rPr>
          <w:rFonts w:ascii="Times New Roman" w:hAnsi="Times New Roman" w:cs="Times New Roman"/>
          <w:sz w:val="24"/>
          <w:szCs w:val="24"/>
        </w:rPr>
        <w:t xml:space="preserve"> </w:t>
      </w:r>
      <w:r w:rsidRPr="00C01EE1">
        <w:rPr>
          <w:rFonts w:ascii="Times New Roman" w:hAnsi="Times New Roman" w:cs="Times New Roman"/>
          <w:sz w:val="24"/>
          <w:szCs w:val="24"/>
        </w:rPr>
        <w:t>2009</w:t>
      </w:r>
      <w:r>
        <w:rPr>
          <w:rFonts w:ascii="Times New Roman" w:hAnsi="Times New Roman" w:cs="Times New Roman"/>
          <w:sz w:val="24"/>
          <w:szCs w:val="24"/>
        </w:rPr>
        <w:t xml:space="preserve">. </w:t>
      </w:r>
      <w:r w:rsidRPr="00C01EE1">
        <w:rPr>
          <w:rFonts w:ascii="Times New Roman" w:hAnsi="Times New Roman" w:cs="Times New Roman"/>
          <w:sz w:val="24"/>
          <w:szCs w:val="24"/>
        </w:rPr>
        <w:t>Instituto Nicaragüense de Tecnología Agropecuaria</w:t>
      </w:r>
      <w:r>
        <w:rPr>
          <w:rFonts w:ascii="Times New Roman" w:hAnsi="Times New Roman" w:cs="Times New Roman"/>
          <w:sz w:val="24"/>
          <w:szCs w:val="24"/>
        </w:rPr>
        <w:t xml:space="preserve">, Guía Tecnológica para la Producción de fréjol común Managua, Nicaragua p </w:t>
      </w:r>
      <w:r w:rsidR="00842904">
        <w:rPr>
          <w:rFonts w:ascii="Times New Roman" w:hAnsi="Times New Roman" w:cs="Times New Roman"/>
          <w:sz w:val="24"/>
          <w:szCs w:val="24"/>
        </w:rPr>
        <w:t>2</w:t>
      </w:r>
      <w:r>
        <w:rPr>
          <w:rFonts w:ascii="Times New Roman" w:hAnsi="Times New Roman" w:cs="Times New Roman"/>
          <w:sz w:val="24"/>
          <w:szCs w:val="24"/>
        </w:rPr>
        <w:t>.</w:t>
      </w:r>
    </w:p>
    <w:p w14:paraId="16FEC279" w14:textId="0CF884AD" w:rsidR="002A59D5" w:rsidRDefault="00652FA8" w:rsidP="00196A44">
      <w:pPr>
        <w:spacing w:after="240"/>
        <w:ind w:left="709" w:hanging="709"/>
        <w:rPr>
          <w:rFonts w:ascii="Times New Roman" w:hAnsi="Times New Roman" w:cs="Times New Roman"/>
          <w:sz w:val="24"/>
          <w:szCs w:val="24"/>
        </w:rPr>
      </w:pPr>
      <w:r w:rsidRPr="00343F8C">
        <w:rPr>
          <w:rFonts w:ascii="Times New Roman" w:hAnsi="Times New Roman" w:cs="Times New Roman"/>
          <w:sz w:val="24"/>
          <w:szCs w:val="24"/>
        </w:rPr>
        <w:t>Lardizabal</w:t>
      </w:r>
      <w:r w:rsidR="00DB2358" w:rsidRPr="00343F8C">
        <w:rPr>
          <w:rFonts w:ascii="Times New Roman" w:hAnsi="Times New Roman" w:cs="Times New Roman"/>
          <w:sz w:val="24"/>
          <w:szCs w:val="24"/>
        </w:rPr>
        <w:t>, R.;Arias, S.; y Segura, R.2013.</w:t>
      </w:r>
      <w:r w:rsidR="00F52C1A" w:rsidRPr="00343F8C">
        <w:rPr>
          <w:rFonts w:ascii="Times New Roman" w:hAnsi="Times New Roman" w:cs="Times New Roman"/>
          <w:sz w:val="24"/>
          <w:szCs w:val="24"/>
        </w:rPr>
        <w:t xml:space="preserve"> </w:t>
      </w:r>
      <w:r w:rsidR="00DB2358" w:rsidRPr="00343F8C">
        <w:rPr>
          <w:rFonts w:ascii="Times New Roman" w:hAnsi="Times New Roman" w:cs="Times New Roman"/>
          <w:sz w:val="24"/>
          <w:szCs w:val="24"/>
        </w:rPr>
        <w:t xml:space="preserve">Manual De </w:t>
      </w:r>
      <w:r w:rsidR="00F52C1A" w:rsidRPr="00343F8C">
        <w:rPr>
          <w:rFonts w:ascii="Times New Roman" w:hAnsi="Times New Roman" w:cs="Times New Roman"/>
          <w:sz w:val="24"/>
          <w:szCs w:val="24"/>
        </w:rPr>
        <w:t>Producción</w:t>
      </w:r>
      <w:r w:rsidR="00DB2358" w:rsidRPr="00343F8C">
        <w:rPr>
          <w:rFonts w:ascii="Times New Roman" w:hAnsi="Times New Roman" w:cs="Times New Roman"/>
          <w:sz w:val="24"/>
          <w:szCs w:val="24"/>
        </w:rPr>
        <w:t xml:space="preserve"> De Frijol. P.</w:t>
      </w:r>
      <w:r w:rsidR="002A59D5">
        <w:rPr>
          <w:rFonts w:ascii="Times New Roman" w:hAnsi="Times New Roman" w:cs="Times New Roman"/>
          <w:sz w:val="24"/>
          <w:szCs w:val="24"/>
        </w:rPr>
        <w:t xml:space="preserve"> </w:t>
      </w:r>
      <w:r w:rsidR="00DB2358" w:rsidRPr="00343F8C">
        <w:rPr>
          <w:rFonts w:ascii="Times New Roman" w:hAnsi="Times New Roman" w:cs="Times New Roman"/>
          <w:sz w:val="24"/>
          <w:szCs w:val="24"/>
        </w:rPr>
        <w:t>17.</w:t>
      </w:r>
    </w:p>
    <w:p w14:paraId="1679713D" w14:textId="348615CA" w:rsidR="00135CAD" w:rsidRPr="00343F8C" w:rsidRDefault="00135CAD" w:rsidP="00196A44">
      <w:pPr>
        <w:spacing w:after="240"/>
        <w:ind w:left="709" w:hanging="709"/>
        <w:rPr>
          <w:rFonts w:ascii="Times New Roman" w:hAnsi="Times New Roman" w:cs="Times New Roman"/>
          <w:sz w:val="24"/>
          <w:szCs w:val="24"/>
        </w:rPr>
      </w:pPr>
      <w:r w:rsidRPr="00343F8C">
        <w:rPr>
          <w:rFonts w:ascii="Times New Roman" w:hAnsi="Times New Roman" w:cs="Times New Roman"/>
          <w:sz w:val="24"/>
          <w:szCs w:val="24"/>
        </w:rPr>
        <w:t xml:space="preserve">Monar, C. 2000. Informe anual. INIAP. Guaranda, Ecuador. p 26. </w:t>
      </w:r>
    </w:p>
    <w:p w14:paraId="4BF9F0A0" w14:textId="77777777" w:rsidR="00135CAD" w:rsidRPr="00343F8C" w:rsidRDefault="00135CAD" w:rsidP="00196A44">
      <w:pPr>
        <w:spacing w:after="240"/>
        <w:ind w:left="709" w:hanging="709"/>
        <w:rPr>
          <w:rFonts w:ascii="Times New Roman" w:hAnsi="Times New Roman" w:cs="Times New Roman"/>
          <w:sz w:val="24"/>
          <w:szCs w:val="24"/>
        </w:rPr>
      </w:pPr>
      <w:r w:rsidRPr="00343F8C">
        <w:rPr>
          <w:rFonts w:ascii="Times New Roman" w:hAnsi="Times New Roman" w:cs="Times New Roman"/>
          <w:sz w:val="24"/>
          <w:szCs w:val="24"/>
        </w:rPr>
        <w:t xml:space="preserve">Monar, C. 2001. Informe anual. INIAP. Guaranda, Ecuador. p 28. </w:t>
      </w:r>
    </w:p>
    <w:p w14:paraId="4E90FE32" w14:textId="77777777" w:rsidR="00135CAD" w:rsidRPr="00343F8C" w:rsidRDefault="00135CAD" w:rsidP="00196A44">
      <w:pPr>
        <w:spacing w:after="240"/>
        <w:ind w:left="709" w:hanging="709"/>
        <w:rPr>
          <w:rFonts w:ascii="Times New Roman" w:hAnsi="Times New Roman" w:cs="Times New Roman"/>
          <w:sz w:val="24"/>
          <w:szCs w:val="24"/>
        </w:rPr>
      </w:pPr>
      <w:r w:rsidRPr="00343F8C">
        <w:rPr>
          <w:rFonts w:ascii="Times New Roman" w:hAnsi="Times New Roman" w:cs="Times New Roman"/>
          <w:sz w:val="24"/>
          <w:szCs w:val="24"/>
        </w:rPr>
        <w:t xml:space="preserve">Monar, C. 2003. Informe anual. INIAP. Guaranda, Ecuador. p 32. </w:t>
      </w:r>
    </w:p>
    <w:p w14:paraId="2B74965D" w14:textId="77777777" w:rsidR="00135CAD" w:rsidRPr="00343F8C" w:rsidRDefault="00135CAD" w:rsidP="00196A44">
      <w:pPr>
        <w:spacing w:after="240"/>
        <w:ind w:left="709" w:hanging="709"/>
        <w:rPr>
          <w:rFonts w:ascii="Times New Roman" w:hAnsi="Times New Roman" w:cs="Times New Roman"/>
          <w:sz w:val="24"/>
          <w:szCs w:val="24"/>
        </w:rPr>
      </w:pPr>
      <w:r w:rsidRPr="00343F8C">
        <w:rPr>
          <w:rFonts w:ascii="Times New Roman" w:hAnsi="Times New Roman" w:cs="Times New Roman"/>
          <w:sz w:val="24"/>
          <w:szCs w:val="24"/>
        </w:rPr>
        <w:t xml:space="preserve">Monar, C. 2006. Informe anual de actividades UVTT – B. INIAP. Guaranda, Ecuador. p 42. </w:t>
      </w:r>
    </w:p>
    <w:p w14:paraId="32B92B3A" w14:textId="77777777" w:rsidR="00135CAD" w:rsidRPr="00343F8C" w:rsidRDefault="00135CAD" w:rsidP="00196A44">
      <w:pPr>
        <w:spacing w:after="240"/>
        <w:ind w:left="709" w:hanging="709"/>
        <w:rPr>
          <w:rFonts w:ascii="Times New Roman" w:hAnsi="Times New Roman" w:cs="Times New Roman"/>
          <w:sz w:val="24"/>
          <w:szCs w:val="24"/>
        </w:rPr>
      </w:pPr>
      <w:r w:rsidRPr="00343F8C">
        <w:rPr>
          <w:rFonts w:ascii="Times New Roman" w:hAnsi="Times New Roman" w:cs="Times New Roman"/>
          <w:sz w:val="24"/>
          <w:szCs w:val="24"/>
        </w:rPr>
        <w:t>Monar, C. 2012. Proyecto de Investigación en Semillas. UEB. Guaranda, Ecuador. p 42.</w:t>
      </w:r>
    </w:p>
    <w:p w14:paraId="04BC27D1" w14:textId="77777777" w:rsidR="00135CAD" w:rsidRPr="00343F8C" w:rsidRDefault="00135CAD" w:rsidP="00196A44">
      <w:pPr>
        <w:spacing w:after="240"/>
        <w:ind w:left="709" w:hanging="709"/>
        <w:rPr>
          <w:rFonts w:ascii="Times New Roman" w:hAnsi="Times New Roman" w:cs="Times New Roman"/>
          <w:sz w:val="24"/>
          <w:szCs w:val="24"/>
        </w:rPr>
      </w:pPr>
      <w:r w:rsidRPr="00343F8C">
        <w:rPr>
          <w:rFonts w:ascii="Times New Roman" w:hAnsi="Times New Roman" w:cs="Times New Roman"/>
          <w:sz w:val="24"/>
          <w:szCs w:val="24"/>
        </w:rPr>
        <w:t>Monar, C, 2017</w:t>
      </w:r>
      <w:r w:rsidR="00F52C1A" w:rsidRPr="00343F8C">
        <w:rPr>
          <w:rFonts w:ascii="Times New Roman" w:hAnsi="Times New Roman" w:cs="Times New Roman"/>
          <w:sz w:val="24"/>
          <w:szCs w:val="24"/>
        </w:rPr>
        <w:t>. Proyecto de Investigación en Semillas. UEB. Guaranda, Ecuador.</w:t>
      </w:r>
    </w:p>
    <w:p w14:paraId="415024F0" w14:textId="77777777" w:rsidR="00F52C1A" w:rsidRPr="00343F8C" w:rsidRDefault="00F52C1A" w:rsidP="00196A44">
      <w:pPr>
        <w:spacing w:after="240"/>
        <w:ind w:left="709" w:hanging="709"/>
        <w:rPr>
          <w:rFonts w:ascii="Times New Roman" w:hAnsi="Times New Roman" w:cs="Times New Roman"/>
          <w:sz w:val="24"/>
          <w:szCs w:val="24"/>
        </w:rPr>
      </w:pPr>
      <w:r w:rsidRPr="00343F8C">
        <w:rPr>
          <w:rFonts w:ascii="Times New Roman" w:hAnsi="Times New Roman" w:cs="Times New Roman"/>
          <w:sz w:val="24"/>
          <w:szCs w:val="24"/>
        </w:rPr>
        <w:t>Monar, C, 2018. Proyecto de Investigación en Semillas. UEB. Guaranda, Ecuador.</w:t>
      </w:r>
    </w:p>
    <w:p w14:paraId="3AA5E4E1" w14:textId="3889037E" w:rsidR="001611FC" w:rsidRDefault="001611FC" w:rsidP="00196A44">
      <w:pPr>
        <w:spacing w:after="240"/>
        <w:ind w:left="709" w:hanging="709"/>
        <w:rPr>
          <w:rFonts w:ascii="Times New Roman" w:hAnsi="Times New Roman" w:cs="Times New Roman"/>
          <w:sz w:val="24"/>
          <w:szCs w:val="24"/>
        </w:rPr>
      </w:pPr>
      <w:r w:rsidRPr="00343F8C">
        <w:rPr>
          <w:rFonts w:ascii="Times New Roman" w:hAnsi="Times New Roman" w:cs="Times New Roman"/>
          <w:sz w:val="24"/>
          <w:szCs w:val="24"/>
        </w:rPr>
        <w:lastRenderedPageBreak/>
        <w:t xml:space="preserve">Morales, D. 2015. Tesis de Ing. Agrónomo. Universidad Central Del Ecuador. </w:t>
      </w:r>
      <w:r w:rsidR="00FC3BB9" w:rsidRPr="00343F8C">
        <w:rPr>
          <w:rFonts w:ascii="Times New Roman" w:hAnsi="Times New Roman" w:cs="Times New Roman"/>
          <w:sz w:val="24"/>
          <w:szCs w:val="24"/>
        </w:rPr>
        <w:t xml:space="preserve">Evaluación De la Resistencia a Roya (Uromyces appendiculatus), Ascoquita (Phoma exigua var. Exigua) y la Adaptabilidad Agronómica de las colecciones de frejol </w:t>
      </w:r>
      <w:r w:rsidR="00FC3BB9" w:rsidRPr="007452F1">
        <w:rPr>
          <w:rFonts w:ascii="Times New Roman" w:hAnsi="Times New Roman" w:cs="Times New Roman"/>
          <w:b/>
          <w:i/>
          <w:sz w:val="24"/>
          <w:szCs w:val="24"/>
        </w:rPr>
        <w:t>(</w:t>
      </w:r>
      <w:r w:rsidR="002E16EE" w:rsidRPr="007452F1">
        <w:rPr>
          <w:rFonts w:ascii="Times New Roman" w:hAnsi="Times New Roman" w:cs="Times New Roman"/>
          <w:b/>
          <w:i/>
          <w:sz w:val="24"/>
          <w:szCs w:val="24"/>
        </w:rPr>
        <w:t>P</w:t>
      </w:r>
      <w:r w:rsidR="00FC3BB9" w:rsidRPr="007452F1">
        <w:rPr>
          <w:rFonts w:ascii="Times New Roman" w:hAnsi="Times New Roman" w:cs="Times New Roman"/>
          <w:b/>
          <w:i/>
          <w:sz w:val="24"/>
          <w:szCs w:val="24"/>
        </w:rPr>
        <w:t>haseolus vulgaris L.)</w:t>
      </w:r>
      <w:r w:rsidR="00FC3BB9" w:rsidRPr="00343F8C">
        <w:rPr>
          <w:rFonts w:ascii="Times New Roman" w:hAnsi="Times New Roman" w:cs="Times New Roman"/>
          <w:sz w:val="24"/>
          <w:szCs w:val="24"/>
        </w:rPr>
        <w:t xml:space="preserve"> De Cotacachi, Saraguro y Chillanes. Tumbaco-Pichincha. Ecuador. P.5. </w:t>
      </w:r>
    </w:p>
    <w:p w14:paraId="7B57D229" w14:textId="2A36069C" w:rsidR="00A10431" w:rsidRPr="00343F8C" w:rsidRDefault="00A10431" w:rsidP="00196A44">
      <w:pPr>
        <w:spacing w:after="240"/>
        <w:ind w:left="709" w:hanging="709"/>
        <w:rPr>
          <w:rFonts w:ascii="Times New Roman" w:hAnsi="Times New Roman" w:cs="Times New Roman"/>
          <w:sz w:val="24"/>
          <w:szCs w:val="24"/>
        </w:rPr>
      </w:pPr>
      <w:r>
        <w:rPr>
          <w:rFonts w:ascii="Times New Roman" w:hAnsi="Times New Roman" w:cs="Times New Roman"/>
          <w:sz w:val="24"/>
          <w:szCs w:val="24"/>
        </w:rPr>
        <w:t>Muñoz, G</w:t>
      </w:r>
      <w:r w:rsidR="003540EC">
        <w:rPr>
          <w:rFonts w:ascii="Times New Roman" w:hAnsi="Times New Roman" w:cs="Times New Roman"/>
          <w:sz w:val="24"/>
          <w:szCs w:val="24"/>
        </w:rPr>
        <w:t>.</w:t>
      </w:r>
      <w:r>
        <w:rPr>
          <w:rFonts w:ascii="Times New Roman" w:hAnsi="Times New Roman" w:cs="Times New Roman"/>
          <w:sz w:val="24"/>
          <w:szCs w:val="24"/>
        </w:rPr>
        <w:t xml:space="preserve"> Giraldo, G</w:t>
      </w:r>
      <w:r w:rsidR="003540EC">
        <w:rPr>
          <w:rFonts w:ascii="Times New Roman" w:hAnsi="Times New Roman" w:cs="Times New Roman"/>
          <w:sz w:val="24"/>
          <w:szCs w:val="24"/>
        </w:rPr>
        <w:t>.</w:t>
      </w:r>
      <w:r>
        <w:rPr>
          <w:rFonts w:ascii="Times New Roman" w:hAnsi="Times New Roman" w:cs="Times New Roman"/>
          <w:sz w:val="24"/>
          <w:szCs w:val="24"/>
        </w:rPr>
        <w:t xml:space="preserve"> Fernández, J. 1993. </w:t>
      </w:r>
      <w:r w:rsidR="003540EC">
        <w:rPr>
          <w:rFonts w:ascii="Times New Roman" w:hAnsi="Times New Roman" w:cs="Times New Roman"/>
          <w:sz w:val="24"/>
          <w:szCs w:val="24"/>
        </w:rPr>
        <w:t xml:space="preserve">Descriptores varietales: arroz, fréjol, maíz, sorgo. Cali, Colombia: centro internacional de agricultura tropical. P. 174. </w:t>
      </w:r>
    </w:p>
    <w:p w14:paraId="094A4F7A" w14:textId="25EE505A" w:rsidR="001816F6" w:rsidRDefault="001816F6" w:rsidP="00196A44">
      <w:pPr>
        <w:spacing w:after="240"/>
        <w:ind w:left="709" w:hanging="709"/>
        <w:rPr>
          <w:rFonts w:ascii="Times New Roman" w:hAnsi="Times New Roman" w:cs="Times New Roman"/>
          <w:sz w:val="24"/>
          <w:szCs w:val="24"/>
        </w:rPr>
      </w:pPr>
      <w:r w:rsidRPr="00343F8C">
        <w:rPr>
          <w:rFonts w:ascii="Times New Roman" w:hAnsi="Times New Roman" w:cs="Times New Roman"/>
          <w:sz w:val="24"/>
          <w:szCs w:val="24"/>
        </w:rPr>
        <w:t>Núñez, A. 2012. Tesis de Ing. Agrónomo. Universidad Estatal de Bolívar. Caracterización morfológi</w:t>
      </w:r>
      <w:r w:rsidR="00256901" w:rsidRPr="00343F8C">
        <w:rPr>
          <w:rFonts w:ascii="Times New Roman" w:hAnsi="Times New Roman" w:cs="Times New Roman"/>
          <w:sz w:val="24"/>
          <w:szCs w:val="24"/>
        </w:rPr>
        <w:t xml:space="preserve">ca y agronómica de germoplasma </w:t>
      </w:r>
      <w:r w:rsidR="00DB2358" w:rsidRPr="00343F8C">
        <w:rPr>
          <w:rFonts w:ascii="Times New Roman" w:hAnsi="Times New Roman" w:cs="Times New Roman"/>
          <w:sz w:val="24"/>
          <w:szCs w:val="24"/>
        </w:rPr>
        <w:t>de fréjol</w:t>
      </w:r>
      <w:r w:rsidRPr="00343F8C">
        <w:rPr>
          <w:rFonts w:ascii="Times New Roman" w:hAnsi="Times New Roman" w:cs="Times New Roman"/>
          <w:sz w:val="24"/>
          <w:szCs w:val="24"/>
        </w:rPr>
        <w:t xml:space="preserve"> voluble </w:t>
      </w:r>
      <w:r w:rsidRPr="007452F1">
        <w:rPr>
          <w:rFonts w:ascii="Times New Roman" w:hAnsi="Times New Roman" w:cs="Times New Roman"/>
          <w:b/>
          <w:i/>
          <w:sz w:val="24"/>
          <w:szCs w:val="24"/>
        </w:rPr>
        <w:t>(Phaseolus vulgaris L.)</w:t>
      </w:r>
      <w:r w:rsidRPr="00343F8C">
        <w:rPr>
          <w:rFonts w:ascii="Times New Roman" w:hAnsi="Times New Roman" w:cs="Times New Roman"/>
          <w:sz w:val="24"/>
          <w:szCs w:val="24"/>
        </w:rPr>
        <w:t xml:space="preserve"> con investigación participativa en la Pesquería, Cantón San Miguel, Provincia Bolívar.  Ecuador. P. 12,17.</w:t>
      </w:r>
    </w:p>
    <w:p w14:paraId="428D4DF5" w14:textId="50A8B33A" w:rsidR="00A8246D" w:rsidRPr="00343F8C" w:rsidRDefault="00A8246D" w:rsidP="00A8246D">
      <w:pPr>
        <w:spacing w:after="240"/>
        <w:ind w:left="709" w:hanging="709"/>
        <w:rPr>
          <w:rFonts w:ascii="Times New Roman" w:hAnsi="Times New Roman" w:cs="Times New Roman"/>
          <w:sz w:val="24"/>
          <w:szCs w:val="24"/>
        </w:rPr>
      </w:pPr>
      <w:r w:rsidRPr="00343F8C">
        <w:rPr>
          <w:rFonts w:ascii="Times New Roman" w:hAnsi="Times New Roman" w:cs="Times New Roman"/>
          <w:sz w:val="24"/>
          <w:szCs w:val="24"/>
        </w:rPr>
        <w:t xml:space="preserve">Peralta, E. </w:t>
      </w:r>
      <w:r w:rsidR="00BA7003">
        <w:rPr>
          <w:rFonts w:ascii="Times New Roman" w:hAnsi="Times New Roman" w:cs="Times New Roman"/>
          <w:sz w:val="24"/>
          <w:szCs w:val="24"/>
        </w:rPr>
        <w:t>Vásquez</w:t>
      </w:r>
      <w:r w:rsidRPr="00343F8C">
        <w:rPr>
          <w:rFonts w:ascii="Times New Roman" w:hAnsi="Times New Roman" w:cs="Times New Roman"/>
          <w:sz w:val="24"/>
          <w:szCs w:val="24"/>
        </w:rPr>
        <w:t xml:space="preserve">, </w:t>
      </w:r>
      <w:r w:rsidR="00BA7003">
        <w:rPr>
          <w:rFonts w:ascii="Times New Roman" w:hAnsi="Times New Roman" w:cs="Times New Roman"/>
          <w:sz w:val="24"/>
          <w:szCs w:val="24"/>
        </w:rPr>
        <w:t>J</w:t>
      </w:r>
      <w:r w:rsidRPr="00343F8C">
        <w:rPr>
          <w:rFonts w:ascii="Times New Roman" w:hAnsi="Times New Roman" w:cs="Times New Roman"/>
          <w:sz w:val="24"/>
          <w:szCs w:val="24"/>
        </w:rPr>
        <w:t>.</w:t>
      </w:r>
      <w:r w:rsidR="00BA7003">
        <w:rPr>
          <w:rFonts w:ascii="Times New Roman" w:hAnsi="Times New Roman" w:cs="Times New Roman"/>
          <w:sz w:val="24"/>
          <w:szCs w:val="24"/>
        </w:rPr>
        <w:t xml:space="preserve"> Lépiz, R. Pinzón, J. 1994</w:t>
      </w:r>
      <w:r w:rsidRPr="00343F8C">
        <w:rPr>
          <w:rFonts w:ascii="Times New Roman" w:hAnsi="Times New Roman" w:cs="Times New Roman"/>
          <w:sz w:val="24"/>
          <w:szCs w:val="24"/>
        </w:rPr>
        <w:t xml:space="preserve">. </w:t>
      </w:r>
      <w:r w:rsidR="00BA7003">
        <w:rPr>
          <w:rFonts w:ascii="Times New Roman" w:hAnsi="Times New Roman" w:cs="Times New Roman"/>
          <w:sz w:val="24"/>
          <w:szCs w:val="24"/>
        </w:rPr>
        <w:t>Producción de semilla de fréjol voluble</w:t>
      </w:r>
      <w:r w:rsidRPr="00343F8C">
        <w:rPr>
          <w:rFonts w:ascii="Times New Roman" w:hAnsi="Times New Roman" w:cs="Times New Roman"/>
          <w:sz w:val="24"/>
          <w:szCs w:val="24"/>
        </w:rPr>
        <w:t xml:space="preserve"> </w:t>
      </w:r>
      <w:r w:rsidR="00BA7003">
        <w:rPr>
          <w:rFonts w:ascii="Times New Roman" w:hAnsi="Times New Roman" w:cs="Times New Roman"/>
          <w:sz w:val="24"/>
          <w:szCs w:val="24"/>
        </w:rPr>
        <w:t xml:space="preserve">o trepador. Publicación miscelánea No. 63. </w:t>
      </w:r>
      <w:r w:rsidRPr="00343F8C">
        <w:rPr>
          <w:rFonts w:ascii="Times New Roman" w:hAnsi="Times New Roman" w:cs="Times New Roman"/>
          <w:sz w:val="24"/>
          <w:szCs w:val="24"/>
        </w:rPr>
        <w:t>Estación Experimental Santa Catalina, INIAP. Quito, E</w:t>
      </w:r>
      <w:r>
        <w:rPr>
          <w:rFonts w:ascii="Times New Roman" w:hAnsi="Times New Roman" w:cs="Times New Roman"/>
          <w:sz w:val="24"/>
          <w:szCs w:val="24"/>
        </w:rPr>
        <w:t>cuador</w:t>
      </w:r>
      <w:r w:rsidRPr="00343F8C">
        <w:rPr>
          <w:rFonts w:ascii="Times New Roman" w:hAnsi="Times New Roman" w:cs="Times New Roman"/>
          <w:sz w:val="24"/>
          <w:szCs w:val="24"/>
        </w:rPr>
        <w:t>.</w:t>
      </w:r>
    </w:p>
    <w:p w14:paraId="02D7B698" w14:textId="712E06AC" w:rsidR="00CC031E" w:rsidRPr="00343F8C" w:rsidRDefault="00CC031E" w:rsidP="00196A44">
      <w:pPr>
        <w:spacing w:after="240"/>
        <w:ind w:left="709" w:hanging="709"/>
        <w:rPr>
          <w:rFonts w:ascii="Times New Roman" w:hAnsi="Times New Roman" w:cs="Times New Roman"/>
          <w:sz w:val="24"/>
          <w:szCs w:val="24"/>
        </w:rPr>
      </w:pPr>
      <w:r w:rsidRPr="00343F8C">
        <w:rPr>
          <w:rFonts w:ascii="Times New Roman" w:hAnsi="Times New Roman" w:cs="Times New Roman"/>
          <w:sz w:val="24"/>
          <w:szCs w:val="24"/>
        </w:rPr>
        <w:t>Peralta, E. Mazón, N. 2010. Plegable No. 221. Mejore su salud, nutrición y alimentación…consuma fréjol. Programa Nacional de Leguminosas y Granos Andinos. Estación Experimental Santa Catalina, INIAP. Quito, E</w:t>
      </w:r>
      <w:r w:rsidR="008E1D75">
        <w:rPr>
          <w:rFonts w:ascii="Times New Roman" w:hAnsi="Times New Roman" w:cs="Times New Roman"/>
          <w:sz w:val="24"/>
          <w:szCs w:val="24"/>
        </w:rPr>
        <w:t>cuador</w:t>
      </w:r>
      <w:r w:rsidRPr="00343F8C">
        <w:rPr>
          <w:rFonts w:ascii="Times New Roman" w:hAnsi="Times New Roman" w:cs="Times New Roman"/>
          <w:sz w:val="24"/>
          <w:szCs w:val="24"/>
        </w:rPr>
        <w:t>.</w:t>
      </w:r>
    </w:p>
    <w:p w14:paraId="28848C55" w14:textId="29B9C284" w:rsidR="001816F6" w:rsidRDefault="001816F6" w:rsidP="00196A44">
      <w:pPr>
        <w:spacing w:after="240"/>
        <w:ind w:left="709" w:hanging="709"/>
        <w:rPr>
          <w:rFonts w:ascii="Times New Roman" w:hAnsi="Times New Roman" w:cs="Times New Roman"/>
          <w:sz w:val="24"/>
          <w:szCs w:val="24"/>
        </w:rPr>
      </w:pPr>
      <w:r w:rsidRPr="00343F8C">
        <w:rPr>
          <w:rFonts w:ascii="Times New Roman" w:hAnsi="Times New Roman" w:cs="Times New Roman"/>
          <w:sz w:val="24"/>
          <w:szCs w:val="24"/>
        </w:rPr>
        <w:t>Peralta, E. Murillo, N. Mazón, C. Monar, J. Pinzón y M. Rivera. 2010. Manual Agrícola de Fréjol y otras Leguminosas. Cultivos, variedades y costos de producción. Publicación Miscelánea No. 135 (Segunda impresión actualizada). Programa Nacional de Leguminosas y Granos Andinos. Estación Experimental Santa Catalina. INIAP. Quito, Ecuador. 70 p.</w:t>
      </w:r>
    </w:p>
    <w:p w14:paraId="193DB0D3" w14:textId="43C4D50C" w:rsidR="00022086" w:rsidRDefault="00022086" w:rsidP="00196A44">
      <w:pPr>
        <w:spacing w:after="240"/>
        <w:ind w:left="709" w:hanging="709"/>
        <w:rPr>
          <w:rFonts w:ascii="Times New Roman" w:hAnsi="Times New Roman" w:cs="Times New Roman"/>
          <w:sz w:val="24"/>
          <w:szCs w:val="24"/>
        </w:rPr>
      </w:pPr>
      <w:r w:rsidRPr="00022086">
        <w:rPr>
          <w:rFonts w:ascii="Times New Roman" w:hAnsi="Times New Roman" w:cs="Times New Roman"/>
          <w:sz w:val="24"/>
          <w:szCs w:val="24"/>
        </w:rPr>
        <w:t>Peralta, E. Murillo, A. Mazón, N.;Pinzón, J. Monar, C.  Plegable Nº 234. 2004 Quito Ecuador.</w:t>
      </w:r>
    </w:p>
    <w:p w14:paraId="7640863B" w14:textId="5A6FC87A" w:rsidR="00B4028D" w:rsidRPr="008E1D75" w:rsidRDefault="00B4028D" w:rsidP="00196A44">
      <w:pPr>
        <w:spacing w:after="240"/>
        <w:ind w:left="709" w:hanging="709"/>
        <w:rPr>
          <w:rFonts w:ascii="Times New Roman" w:hAnsi="Times New Roman" w:cs="Times New Roman"/>
          <w:sz w:val="24"/>
          <w:szCs w:val="24"/>
        </w:rPr>
      </w:pPr>
      <w:r w:rsidRPr="00B4028D">
        <w:rPr>
          <w:rFonts w:ascii="Times New Roman" w:hAnsi="Times New Roman" w:cs="Times New Roman"/>
          <w:sz w:val="24"/>
          <w:szCs w:val="24"/>
        </w:rPr>
        <w:lastRenderedPageBreak/>
        <w:t>Piedrahita, O.</w:t>
      </w:r>
      <w:r>
        <w:rPr>
          <w:rFonts w:ascii="Times New Roman" w:hAnsi="Times New Roman" w:cs="Times New Roman"/>
          <w:sz w:val="24"/>
          <w:szCs w:val="24"/>
        </w:rPr>
        <w:t xml:space="preserve"> </w:t>
      </w:r>
      <w:r w:rsidRPr="00B4028D">
        <w:rPr>
          <w:rFonts w:ascii="Times New Roman" w:hAnsi="Times New Roman" w:cs="Times New Roman"/>
          <w:sz w:val="24"/>
          <w:szCs w:val="24"/>
        </w:rPr>
        <w:t xml:space="preserve">2012. </w:t>
      </w:r>
      <w:r w:rsidRPr="00B4028D">
        <w:rPr>
          <w:rFonts w:ascii="Times New Roman" w:hAnsi="Times New Roman" w:cs="Times New Roman"/>
          <w:noProof/>
          <w:sz w:val="24"/>
          <w:szCs w:val="24"/>
          <w:lang w:val="es-ES"/>
        </w:rPr>
        <w:t>Calcio en las plantas</w:t>
      </w:r>
      <w:r w:rsidR="008E1D75">
        <w:rPr>
          <w:rFonts w:ascii="Times New Roman" w:hAnsi="Times New Roman" w:cs="Times New Roman"/>
          <w:noProof/>
          <w:sz w:val="24"/>
          <w:szCs w:val="24"/>
          <w:lang w:val="es-ES"/>
        </w:rPr>
        <w:t xml:space="preserve">. </w:t>
      </w:r>
      <w:r>
        <w:rPr>
          <w:rFonts w:ascii="Times New Roman" w:hAnsi="Times New Roman" w:cs="Times New Roman"/>
          <w:noProof/>
          <w:sz w:val="24"/>
          <w:szCs w:val="24"/>
          <w:lang w:val="es-ES"/>
        </w:rPr>
        <w:t>Dispopnible</w:t>
      </w:r>
      <w:r w:rsidR="001C3A0E">
        <w:rPr>
          <w:rFonts w:ascii="Times New Roman" w:hAnsi="Times New Roman" w:cs="Times New Roman"/>
          <w:noProof/>
          <w:sz w:val="24"/>
          <w:szCs w:val="24"/>
          <w:lang w:val="es-ES"/>
        </w:rPr>
        <w:t xml:space="preserve"> en</w:t>
      </w:r>
      <w:r>
        <w:rPr>
          <w:rFonts w:ascii="Times New Roman" w:hAnsi="Times New Roman" w:cs="Times New Roman"/>
          <w:noProof/>
          <w:sz w:val="24"/>
          <w:szCs w:val="24"/>
          <w:lang w:val="es-ES"/>
        </w:rPr>
        <w:t xml:space="preserve">: </w:t>
      </w:r>
      <w:r w:rsidRPr="008E1D75">
        <w:rPr>
          <w:rFonts w:ascii="Times New Roman" w:hAnsi="Times New Roman" w:cs="Times New Roman"/>
          <w:color w:val="000000"/>
          <w:sz w:val="24"/>
          <w:szCs w:val="24"/>
        </w:rPr>
        <w:t>http://www.nuprec.com/Nuprec_Sp_archivos/Literatura/Calcio/Calcio%20en%20Plantas.pdf</w:t>
      </w:r>
      <w:r w:rsidR="00584838">
        <w:rPr>
          <w:rFonts w:ascii="Times New Roman" w:hAnsi="Times New Roman" w:cs="Times New Roman"/>
          <w:color w:val="000000"/>
          <w:sz w:val="24"/>
          <w:szCs w:val="24"/>
        </w:rPr>
        <w:t>.</w:t>
      </w:r>
    </w:p>
    <w:p w14:paraId="00086BAE" w14:textId="77777777" w:rsidR="0070025C" w:rsidRPr="00343F8C" w:rsidRDefault="0070025C" w:rsidP="00196A44">
      <w:pPr>
        <w:spacing w:after="240"/>
        <w:ind w:left="709" w:hanging="709"/>
        <w:rPr>
          <w:rFonts w:ascii="Times New Roman" w:hAnsi="Times New Roman" w:cs="Times New Roman"/>
          <w:sz w:val="24"/>
          <w:szCs w:val="24"/>
        </w:rPr>
      </w:pPr>
      <w:r w:rsidRPr="00343F8C">
        <w:rPr>
          <w:rFonts w:ascii="Times New Roman" w:hAnsi="Times New Roman" w:cs="Times New Roman"/>
          <w:sz w:val="24"/>
          <w:szCs w:val="24"/>
        </w:rPr>
        <w:t xml:space="preserve">Pulmapa, I. 2016. Tesis de Magister </w:t>
      </w:r>
      <w:r w:rsidR="00D6348C" w:rsidRPr="00343F8C">
        <w:rPr>
          <w:rFonts w:ascii="Times New Roman" w:hAnsi="Times New Roman" w:cs="Times New Roman"/>
          <w:sz w:val="24"/>
          <w:szCs w:val="24"/>
        </w:rPr>
        <w:t xml:space="preserve">Scientiae en Mejoramiento Genético de Plantas. Universidad Nacional Agraria La Molina Caracterización Fenotípica de Líneas Avanzadas de Fríjol </w:t>
      </w:r>
      <w:r w:rsidR="00D6348C" w:rsidRPr="007452F1">
        <w:rPr>
          <w:rFonts w:ascii="Times New Roman" w:hAnsi="Times New Roman" w:cs="Times New Roman"/>
          <w:b/>
          <w:i/>
          <w:sz w:val="24"/>
          <w:szCs w:val="24"/>
        </w:rPr>
        <w:t>(Phaseolus vulgaris L.)</w:t>
      </w:r>
      <w:r w:rsidR="00D6348C" w:rsidRPr="00343F8C">
        <w:rPr>
          <w:rFonts w:ascii="Times New Roman" w:hAnsi="Times New Roman" w:cs="Times New Roman"/>
          <w:sz w:val="24"/>
          <w:szCs w:val="24"/>
        </w:rPr>
        <w:t xml:space="preserve"> Lima, Perú. P. 21.</w:t>
      </w:r>
    </w:p>
    <w:p w14:paraId="5E17B1AC" w14:textId="38D4F4E4" w:rsidR="00D138CA" w:rsidRPr="00343F8C" w:rsidRDefault="00D138CA" w:rsidP="00196A44">
      <w:pPr>
        <w:spacing w:after="240"/>
        <w:ind w:left="709" w:hanging="709"/>
        <w:rPr>
          <w:rFonts w:ascii="Times New Roman" w:hAnsi="Times New Roman" w:cs="Times New Roman"/>
          <w:sz w:val="24"/>
          <w:szCs w:val="24"/>
        </w:rPr>
      </w:pPr>
      <w:r w:rsidRPr="00343F8C">
        <w:rPr>
          <w:rFonts w:ascii="Times New Roman" w:hAnsi="Times New Roman" w:cs="Times New Roman"/>
          <w:sz w:val="24"/>
          <w:szCs w:val="24"/>
        </w:rPr>
        <w:t xml:space="preserve">Pucuji, W. 2016. Tesis de Ing. Agrónomo. Universidad Central Del Ecuador. Evaluación del manejo y reacción a enfermedades de variedades de mezclas de frejol </w:t>
      </w:r>
      <w:r w:rsidRPr="00294B9B">
        <w:rPr>
          <w:rFonts w:ascii="Times New Roman" w:hAnsi="Times New Roman" w:cs="Times New Roman"/>
          <w:b/>
          <w:i/>
          <w:sz w:val="24"/>
          <w:szCs w:val="24"/>
        </w:rPr>
        <w:t>(</w:t>
      </w:r>
      <w:r w:rsidR="002E16EE" w:rsidRPr="00294B9B">
        <w:rPr>
          <w:rFonts w:ascii="Times New Roman" w:hAnsi="Times New Roman" w:cs="Times New Roman"/>
          <w:b/>
          <w:i/>
          <w:sz w:val="24"/>
          <w:szCs w:val="24"/>
        </w:rPr>
        <w:t>P</w:t>
      </w:r>
      <w:r w:rsidRPr="00294B9B">
        <w:rPr>
          <w:rFonts w:ascii="Times New Roman" w:hAnsi="Times New Roman" w:cs="Times New Roman"/>
          <w:b/>
          <w:i/>
          <w:sz w:val="24"/>
          <w:szCs w:val="24"/>
        </w:rPr>
        <w:t>haseolus vulgaris L.)</w:t>
      </w:r>
      <w:r w:rsidRPr="00343F8C">
        <w:rPr>
          <w:rFonts w:ascii="Times New Roman" w:hAnsi="Times New Roman" w:cs="Times New Roman"/>
          <w:sz w:val="24"/>
          <w:szCs w:val="24"/>
        </w:rPr>
        <w:t xml:space="preserve"> </w:t>
      </w:r>
      <w:r w:rsidR="00316543" w:rsidRPr="00343F8C">
        <w:rPr>
          <w:rFonts w:ascii="Times New Roman" w:hAnsi="Times New Roman" w:cs="Times New Roman"/>
          <w:sz w:val="24"/>
          <w:szCs w:val="24"/>
        </w:rPr>
        <w:t>Allphas y C</w:t>
      </w:r>
      <w:r w:rsidRPr="00343F8C">
        <w:rPr>
          <w:rFonts w:ascii="Times New Roman" w:hAnsi="Times New Roman" w:cs="Times New Roman"/>
          <w:sz w:val="24"/>
          <w:szCs w:val="24"/>
        </w:rPr>
        <w:t>hacras de Cotacachi</w:t>
      </w:r>
      <w:r w:rsidR="00316543" w:rsidRPr="00343F8C">
        <w:rPr>
          <w:rFonts w:ascii="Times New Roman" w:hAnsi="Times New Roman" w:cs="Times New Roman"/>
          <w:sz w:val="24"/>
          <w:szCs w:val="24"/>
        </w:rPr>
        <w:t>,</w:t>
      </w:r>
      <w:r w:rsidRPr="00343F8C">
        <w:rPr>
          <w:rFonts w:ascii="Times New Roman" w:hAnsi="Times New Roman" w:cs="Times New Roman"/>
          <w:sz w:val="24"/>
          <w:szCs w:val="24"/>
        </w:rPr>
        <w:t xml:space="preserve"> P. </w:t>
      </w:r>
      <w:r w:rsidR="00316543" w:rsidRPr="00343F8C">
        <w:rPr>
          <w:rFonts w:ascii="Times New Roman" w:hAnsi="Times New Roman" w:cs="Times New Roman"/>
          <w:sz w:val="24"/>
          <w:szCs w:val="24"/>
        </w:rPr>
        <w:t>7,8</w:t>
      </w:r>
      <w:r w:rsidRPr="00343F8C">
        <w:rPr>
          <w:rFonts w:ascii="Times New Roman" w:hAnsi="Times New Roman" w:cs="Times New Roman"/>
          <w:sz w:val="24"/>
          <w:szCs w:val="24"/>
        </w:rPr>
        <w:t>.</w:t>
      </w:r>
    </w:p>
    <w:p w14:paraId="260AD035" w14:textId="77777777" w:rsidR="00E83D9A" w:rsidRPr="00343F8C" w:rsidRDefault="001816F6" w:rsidP="00196A44">
      <w:pPr>
        <w:spacing w:after="240"/>
        <w:ind w:left="709" w:hanging="709"/>
        <w:rPr>
          <w:rFonts w:ascii="Times New Roman" w:hAnsi="Times New Roman" w:cs="Times New Roman"/>
          <w:sz w:val="24"/>
          <w:szCs w:val="24"/>
        </w:rPr>
      </w:pPr>
      <w:r w:rsidRPr="00343F8C">
        <w:rPr>
          <w:rFonts w:ascii="Times New Roman" w:hAnsi="Times New Roman" w:cs="Times New Roman"/>
          <w:sz w:val="24"/>
          <w:szCs w:val="24"/>
        </w:rPr>
        <w:t xml:space="preserve">Reyes, J. 2013. Tesis de Ing. Agrónomo. Universidad Técnica de Cotopaxi. Producción de dos variedades de frejol </w:t>
      </w:r>
      <w:r w:rsidRPr="00294B9B">
        <w:rPr>
          <w:rFonts w:ascii="Times New Roman" w:hAnsi="Times New Roman" w:cs="Times New Roman"/>
          <w:b/>
          <w:i/>
          <w:sz w:val="24"/>
          <w:szCs w:val="24"/>
        </w:rPr>
        <w:t>(</w:t>
      </w:r>
      <w:r w:rsidR="002E16EE" w:rsidRPr="00294B9B">
        <w:rPr>
          <w:rFonts w:ascii="Times New Roman" w:hAnsi="Times New Roman" w:cs="Times New Roman"/>
          <w:b/>
          <w:i/>
          <w:sz w:val="24"/>
          <w:szCs w:val="24"/>
        </w:rPr>
        <w:t>P</w:t>
      </w:r>
      <w:r w:rsidRPr="00294B9B">
        <w:rPr>
          <w:rFonts w:ascii="Times New Roman" w:hAnsi="Times New Roman" w:cs="Times New Roman"/>
          <w:b/>
          <w:i/>
          <w:sz w:val="24"/>
          <w:szCs w:val="24"/>
        </w:rPr>
        <w:t>haseolus vulgaris L.)</w:t>
      </w:r>
      <w:r w:rsidR="00256901" w:rsidRPr="00343F8C">
        <w:rPr>
          <w:rFonts w:ascii="Times New Roman" w:hAnsi="Times New Roman" w:cs="Times New Roman"/>
          <w:sz w:val="24"/>
          <w:szCs w:val="24"/>
        </w:rPr>
        <w:t xml:space="preserve"> </w:t>
      </w:r>
      <w:r w:rsidRPr="00343F8C">
        <w:rPr>
          <w:rFonts w:ascii="Times New Roman" w:hAnsi="Times New Roman" w:cs="Times New Roman"/>
          <w:sz w:val="24"/>
          <w:szCs w:val="24"/>
        </w:rPr>
        <w:t>bolón blanco y canario, con dos abonos orgánicos, en la finca de San Vicente de Chaca del Cantón Pagua, Provincia de Cotopaxi. Ecuador. P.10, 11.</w:t>
      </w:r>
    </w:p>
    <w:p w14:paraId="4F233F5C" w14:textId="77777777" w:rsidR="00C80DAA" w:rsidRDefault="00E83D9A" w:rsidP="00196A44">
      <w:pPr>
        <w:spacing w:after="240"/>
        <w:ind w:left="709" w:hanging="709"/>
        <w:rPr>
          <w:rFonts w:ascii="Times New Roman" w:hAnsi="Times New Roman" w:cs="Times New Roman"/>
          <w:sz w:val="24"/>
          <w:szCs w:val="24"/>
        </w:rPr>
      </w:pPr>
      <w:r w:rsidRPr="006A43DD">
        <w:rPr>
          <w:rFonts w:ascii="Times New Roman" w:hAnsi="Times New Roman" w:cs="Times New Roman"/>
          <w:sz w:val="24"/>
          <w:szCs w:val="24"/>
        </w:rPr>
        <w:t>Suquilanda, M. 1996. Agricultura Orgánica. Quito – Ecuador p</w:t>
      </w:r>
      <w:r w:rsidR="00AF7302" w:rsidRPr="006A43DD">
        <w:rPr>
          <w:rFonts w:ascii="Times New Roman" w:hAnsi="Times New Roman" w:cs="Times New Roman"/>
          <w:sz w:val="24"/>
          <w:szCs w:val="24"/>
        </w:rPr>
        <w:t xml:space="preserve"> </w:t>
      </w:r>
      <w:r w:rsidRPr="006A43DD">
        <w:rPr>
          <w:rFonts w:ascii="Times New Roman" w:hAnsi="Times New Roman" w:cs="Times New Roman"/>
          <w:sz w:val="24"/>
          <w:szCs w:val="24"/>
        </w:rPr>
        <w:t xml:space="preserve">163. </w:t>
      </w:r>
    </w:p>
    <w:p w14:paraId="07E240F2" w14:textId="0D6AC811" w:rsidR="001816F6" w:rsidRPr="008269DE" w:rsidRDefault="00C80DAA" w:rsidP="008269DE">
      <w:pPr>
        <w:spacing w:after="240"/>
        <w:ind w:left="709" w:hanging="709"/>
        <w:rPr>
          <w:rFonts w:ascii="Times New Roman" w:hAnsi="Times New Roman" w:cs="Times New Roman"/>
          <w:sz w:val="24"/>
          <w:szCs w:val="24"/>
        </w:rPr>
      </w:pPr>
      <w:r w:rsidRPr="008269DE">
        <w:rPr>
          <w:rFonts w:ascii="Times New Roman" w:hAnsi="Times New Roman" w:cs="Times New Roman"/>
          <w:sz w:val="24"/>
          <w:szCs w:val="24"/>
        </w:rPr>
        <w:t xml:space="preserve">Tamayo, P.; Lodoño, M. 2001. Manejo Integrado De Enfermedades y Plagas del frejol. Boletín Técnico 10. Antioquia. Colombia </w:t>
      </w:r>
      <w:r w:rsidR="008269DE" w:rsidRPr="008269DE">
        <w:rPr>
          <w:rFonts w:ascii="Times New Roman" w:hAnsi="Times New Roman" w:cs="Times New Roman"/>
          <w:sz w:val="24"/>
          <w:szCs w:val="24"/>
        </w:rPr>
        <w:t>pág.</w:t>
      </w:r>
      <w:r w:rsidRPr="008269DE">
        <w:rPr>
          <w:rFonts w:ascii="Times New Roman" w:hAnsi="Times New Roman" w:cs="Times New Roman"/>
          <w:sz w:val="24"/>
          <w:szCs w:val="24"/>
        </w:rPr>
        <w:t xml:space="preserve"> 74</w:t>
      </w:r>
      <w:r w:rsidR="008269DE" w:rsidRPr="008269DE">
        <w:rPr>
          <w:rFonts w:ascii="Times New Roman" w:hAnsi="Times New Roman" w:cs="Times New Roman"/>
          <w:sz w:val="24"/>
          <w:szCs w:val="24"/>
        </w:rPr>
        <w:t>. Disponible en: http://bibliotecadigital.agronet.gov.co/bitstream/11348/6409/1/Manejo%20integrado%20de%20plagas%20y%20enfermedades%20en%20frijol.pdf</w:t>
      </w:r>
      <w:r w:rsidR="00584838">
        <w:rPr>
          <w:rFonts w:ascii="Times New Roman" w:hAnsi="Times New Roman" w:cs="Times New Roman"/>
          <w:sz w:val="24"/>
          <w:szCs w:val="24"/>
        </w:rPr>
        <w:t>.</w:t>
      </w:r>
      <w:r w:rsidR="001816F6" w:rsidRPr="00343F8C">
        <w:rPr>
          <w:rFonts w:ascii="Times New Roman" w:hAnsi="Times New Roman" w:cs="Times New Roman"/>
          <w:sz w:val="24"/>
          <w:szCs w:val="24"/>
        </w:rPr>
        <w:fldChar w:fldCharType="begin" w:fldLock="1"/>
      </w:r>
      <w:r w:rsidR="001816F6" w:rsidRPr="008269DE">
        <w:rPr>
          <w:rFonts w:ascii="Times New Roman" w:hAnsi="Times New Roman" w:cs="Times New Roman"/>
          <w:sz w:val="24"/>
          <w:szCs w:val="24"/>
        </w:rPr>
        <w:instrText xml:space="preserve">ADDIN Mendeley Bibliography CSL_BIBLIOGRAPHY </w:instrText>
      </w:r>
      <w:r w:rsidR="001816F6" w:rsidRPr="00343F8C">
        <w:rPr>
          <w:rFonts w:ascii="Times New Roman" w:hAnsi="Times New Roman" w:cs="Times New Roman"/>
          <w:sz w:val="24"/>
          <w:szCs w:val="24"/>
        </w:rPr>
        <w:fldChar w:fldCharType="separate"/>
      </w:r>
    </w:p>
    <w:p w14:paraId="0DE24687" w14:textId="1CC64F43" w:rsidR="001816F6" w:rsidRPr="00945646" w:rsidRDefault="001816F6" w:rsidP="00196A44">
      <w:pPr>
        <w:spacing w:after="240"/>
        <w:ind w:left="709" w:hanging="709"/>
        <w:rPr>
          <w:rFonts w:ascii="Times New Roman" w:hAnsi="Times New Roman" w:cs="Times New Roman"/>
          <w:sz w:val="24"/>
          <w:szCs w:val="24"/>
        </w:rPr>
      </w:pPr>
      <w:r w:rsidRPr="00945646">
        <w:rPr>
          <w:rFonts w:ascii="Times New Roman" w:hAnsi="Times New Roman" w:cs="Times New Roman"/>
          <w:sz w:val="24"/>
          <w:szCs w:val="24"/>
        </w:rPr>
        <w:t>Torres, E.</w:t>
      </w:r>
      <w:r w:rsidR="001E10FC" w:rsidRPr="00945646">
        <w:rPr>
          <w:rFonts w:ascii="Times New Roman" w:hAnsi="Times New Roman" w:cs="Times New Roman"/>
          <w:sz w:val="24"/>
          <w:szCs w:val="24"/>
        </w:rPr>
        <w:t xml:space="preserve">; Quispe, </w:t>
      </w:r>
      <w:r w:rsidRPr="00945646">
        <w:rPr>
          <w:rFonts w:ascii="Times New Roman" w:hAnsi="Times New Roman" w:cs="Times New Roman"/>
          <w:sz w:val="24"/>
          <w:szCs w:val="24"/>
        </w:rPr>
        <w:t>D.</w:t>
      </w:r>
      <w:r w:rsidR="001E10FC" w:rsidRPr="00945646">
        <w:rPr>
          <w:rFonts w:ascii="Times New Roman" w:hAnsi="Times New Roman" w:cs="Times New Roman"/>
          <w:sz w:val="24"/>
          <w:szCs w:val="24"/>
        </w:rPr>
        <w:t>;</w:t>
      </w:r>
      <w:r w:rsidRPr="00945646">
        <w:rPr>
          <w:rFonts w:ascii="Times New Roman" w:hAnsi="Times New Roman" w:cs="Times New Roman"/>
          <w:sz w:val="24"/>
          <w:szCs w:val="24"/>
        </w:rPr>
        <w:t xml:space="preserve"> </w:t>
      </w:r>
      <w:r w:rsidR="001E10FC" w:rsidRPr="00945646">
        <w:rPr>
          <w:rFonts w:ascii="Times New Roman" w:hAnsi="Times New Roman" w:cs="Times New Roman"/>
          <w:sz w:val="24"/>
          <w:szCs w:val="24"/>
        </w:rPr>
        <w:t>Sánchez, A</w:t>
      </w:r>
      <w:r w:rsidRPr="00945646">
        <w:rPr>
          <w:rFonts w:ascii="Times New Roman" w:hAnsi="Times New Roman" w:cs="Times New Roman"/>
          <w:sz w:val="24"/>
          <w:szCs w:val="24"/>
        </w:rPr>
        <w:t>.</w:t>
      </w:r>
      <w:r w:rsidR="001E10FC" w:rsidRPr="00945646">
        <w:rPr>
          <w:rFonts w:ascii="Times New Roman" w:hAnsi="Times New Roman" w:cs="Times New Roman"/>
          <w:sz w:val="24"/>
          <w:szCs w:val="24"/>
        </w:rPr>
        <w:t>;</w:t>
      </w:r>
      <w:r w:rsidRPr="00945646">
        <w:rPr>
          <w:rFonts w:ascii="Times New Roman" w:hAnsi="Times New Roman" w:cs="Times New Roman"/>
          <w:sz w:val="24"/>
          <w:szCs w:val="24"/>
        </w:rPr>
        <w:t xml:space="preserve"> </w:t>
      </w:r>
      <w:r w:rsidR="001E10FC" w:rsidRPr="00945646">
        <w:rPr>
          <w:rFonts w:ascii="Times New Roman" w:hAnsi="Times New Roman" w:cs="Times New Roman"/>
          <w:sz w:val="24"/>
          <w:szCs w:val="24"/>
        </w:rPr>
        <w:t xml:space="preserve">Reyes, M.; González, B.; Torres, A.; </w:t>
      </w:r>
      <w:r w:rsidRPr="00945646">
        <w:rPr>
          <w:rFonts w:ascii="Times New Roman" w:hAnsi="Times New Roman" w:cs="Times New Roman"/>
          <w:sz w:val="24"/>
          <w:szCs w:val="24"/>
        </w:rPr>
        <w:t>Cedeño, A.</w:t>
      </w:r>
      <w:r w:rsidR="0079472A" w:rsidRPr="00945646">
        <w:rPr>
          <w:rFonts w:ascii="Times New Roman" w:hAnsi="Times New Roman" w:cs="Times New Roman"/>
          <w:sz w:val="24"/>
          <w:szCs w:val="24"/>
        </w:rPr>
        <w:t>;</w:t>
      </w:r>
      <w:r w:rsidRPr="00945646">
        <w:rPr>
          <w:rFonts w:ascii="Times New Roman" w:hAnsi="Times New Roman" w:cs="Times New Roman"/>
          <w:sz w:val="24"/>
          <w:szCs w:val="24"/>
        </w:rPr>
        <w:t xml:space="preserve"> Haro,</w:t>
      </w:r>
      <w:r w:rsidR="0079472A" w:rsidRPr="00945646">
        <w:rPr>
          <w:rFonts w:ascii="Times New Roman" w:hAnsi="Times New Roman" w:cs="Times New Roman"/>
          <w:sz w:val="24"/>
          <w:szCs w:val="24"/>
        </w:rPr>
        <w:t xml:space="preserve"> </w:t>
      </w:r>
      <w:r w:rsidRPr="00945646">
        <w:rPr>
          <w:rFonts w:ascii="Times New Roman" w:hAnsi="Times New Roman" w:cs="Times New Roman"/>
          <w:sz w:val="24"/>
          <w:szCs w:val="24"/>
        </w:rPr>
        <w:t>A.</w:t>
      </w:r>
      <w:r w:rsidR="0079472A" w:rsidRPr="00945646">
        <w:rPr>
          <w:rFonts w:ascii="Times New Roman" w:hAnsi="Times New Roman" w:cs="Times New Roman"/>
          <w:sz w:val="24"/>
          <w:szCs w:val="24"/>
        </w:rPr>
        <w:t xml:space="preserve"> </w:t>
      </w:r>
      <w:r w:rsidRPr="00945646">
        <w:rPr>
          <w:rFonts w:ascii="Times New Roman" w:hAnsi="Times New Roman" w:cs="Times New Roman"/>
          <w:sz w:val="24"/>
          <w:szCs w:val="24"/>
        </w:rPr>
        <w:t>201</w:t>
      </w:r>
      <w:r w:rsidR="0079472A" w:rsidRPr="00945646">
        <w:rPr>
          <w:rFonts w:ascii="Times New Roman" w:hAnsi="Times New Roman" w:cs="Times New Roman"/>
          <w:sz w:val="24"/>
          <w:szCs w:val="24"/>
        </w:rPr>
        <w:t>3</w:t>
      </w:r>
      <w:r w:rsidRPr="00945646">
        <w:rPr>
          <w:rFonts w:ascii="Times New Roman" w:hAnsi="Times New Roman" w:cs="Times New Roman"/>
          <w:sz w:val="24"/>
          <w:szCs w:val="24"/>
        </w:rPr>
        <w:t>. Caracterización De La Producción De Frijol En La Provincia De Cotopaxi Ecuador: Caso Comuna Panyatug</w:t>
      </w:r>
      <w:r w:rsidR="00945646" w:rsidRPr="00945646">
        <w:rPr>
          <w:rFonts w:ascii="Times New Roman" w:hAnsi="Times New Roman" w:cs="Times New Roman"/>
          <w:sz w:val="24"/>
          <w:szCs w:val="24"/>
        </w:rPr>
        <w:t xml:space="preserve">. Disponible en: </w:t>
      </w:r>
      <w:r w:rsidR="00945646" w:rsidRPr="00945646">
        <w:rPr>
          <w:rFonts w:ascii="Times New Roman" w:hAnsi="Times New Roman" w:cs="Times New Roman"/>
          <w:color w:val="000000"/>
          <w:sz w:val="24"/>
          <w:szCs w:val="24"/>
        </w:rPr>
        <w:t>http://revistas.uteq.edu.ec/index.php/cyt/article/view/88/88</w:t>
      </w:r>
      <w:r w:rsidRPr="00945646">
        <w:rPr>
          <w:rFonts w:ascii="Times New Roman" w:hAnsi="Times New Roman" w:cs="Times New Roman"/>
          <w:sz w:val="24"/>
          <w:szCs w:val="24"/>
        </w:rPr>
        <w:t xml:space="preserve">. </w:t>
      </w:r>
    </w:p>
    <w:p w14:paraId="0A826C4F" w14:textId="77777777" w:rsidR="001816F6" w:rsidRPr="00343F8C" w:rsidRDefault="001816F6" w:rsidP="00196A44">
      <w:pPr>
        <w:spacing w:after="240"/>
        <w:ind w:left="709" w:hanging="709"/>
        <w:rPr>
          <w:rFonts w:ascii="Times New Roman" w:hAnsi="Times New Roman" w:cs="Times New Roman"/>
          <w:sz w:val="24"/>
          <w:szCs w:val="24"/>
        </w:rPr>
      </w:pPr>
      <w:r w:rsidRPr="00343F8C">
        <w:rPr>
          <w:rFonts w:ascii="Times New Roman" w:hAnsi="Times New Roman" w:cs="Times New Roman"/>
          <w:sz w:val="24"/>
          <w:szCs w:val="24"/>
        </w:rPr>
        <w:t>Trujillo, E. 2013. Tesis de Ing. Agrónomo. Universidad Estatal de Bolívar. Caracterización morfo-agronómica de ocho accesiones de</w:t>
      </w:r>
      <w:r w:rsidR="00256901" w:rsidRPr="00343F8C">
        <w:rPr>
          <w:rFonts w:ascii="Times New Roman" w:hAnsi="Times New Roman" w:cs="Times New Roman"/>
          <w:sz w:val="24"/>
          <w:szCs w:val="24"/>
        </w:rPr>
        <w:t xml:space="preserve"> </w:t>
      </w:r>
      <w:r w:rsidRPr="00343F8C">
        <w:rPr>
          <w:rFonts w:ascii="Times New Roman" w:hAnsi="Times New Roman" w:cs="Times New Roman"/>
          <w:sz w:val="24"/>
          <w:szCs w:val="24"/>
        </w:rPr>
        <w:t xml:space="preserve">fréjol </w:t>
      </w:r>
      <w:r w:rsidRPr="00294B9B">
        <w:rPr>
          <w:rFonts w:ascii="Times New Roman" w:hAnsi="Times New Roman" w:cs="Times New Roman"/>
          <w:b/>
          <w:i/>
          <w:sz w:val="24"/>
          <w:szCs w:val="24"/>
        </w:rPr>
        <w:t>(Phaseolus vulgaris L.)</w:t>
      </w:r>
      <w:r w:rsidRPr="00343F8C">
        <w:rPr>
          <w:rFonts w:ascii="Times New Roman" w:hAnsi="Times New Roman" w:cs="Times New Roman"/>
          <w:sz w:val="24"/>
          <w:szCs w:val="24"/>
        </w:rPr>
        <w:t xml:space="preserve"> con investigación participativa en Laguacoto II, Cantón Guaranda, Provincia Bolívar.  Ecuador. P. 12,21,22,23</w:t>
      </w:r>
    </w:p>
    <w:p w14:paraId="296FA95E" w14:textId="2E297285" w:rsidR="003540EC" w:rsidRPr="001A672E" w:rsidRDefault="003540EC" w:rsidP="00196A44">
      <w:pPr>
        <w:spacing w:after="240"/>
        <w:ind w:left="709" w:hanging="709"/>
        <w:rPr>
          <w:rFonts w:ascii="Times New Roman" w:hAnsi="Times New Roman" w:cs="Times New Roman"/>
          <w:bCs/>
          <w:iCs/>
          <w:sz w:val="24"/>
          <w:szCs w:val="24"/>
        </w:rPr>
      </w:pPr>
      <w:r>
        <w:rPr>
          <w:rFonts w:ascii="Times New Roman" w:hAnsi="Times New Roman" w:cs="Times New Roman"/>
          <w:sz w:val="24"/>
          <w:szCs w:val="24"/>
        </w:rPr>
        <w:lastRenderedPageBreak/>
        <w:t>UPOV. 2005. UPOV.</w:t>
      </w:r>
      <w:r w:rsidR="001A672E">
        <w:rPr>
          <w:rFonts w:ascii="Times New Roman" w:hAnsi="Times New Roman" w:cs="Times New Roman"/>
          <w:sz w:val="24"/>
          <w:szCs w:val="24"/>
        </w:rPr>
        <w:t xml:space="preserve"> c</w:t>
      </w:r>
      <w:r>
        <w:rPr>
          <w:rFonts w:ascii="Times New Roman" w:hAnsi="Times New Roman" w:cs="Times New Roman"/>
          <w:sz w:val="24"/>
          <w:szCs w:val="24"/>
        </w:rPr>
        <w:t>ode</w:t>
      </w:r>
      <w:r w:rsidR="001A672E">
        <w:rPr>
          <w:rFonts w:ascii="Times New Roman" w:hAnsi="Times New Roman" w:cs="Times New Roman"/>
          <w:sz w:val="24"/>
          <w:szCs w:val="24"/>
        </w:rPr>
        <w:t xml:space="preserve">: PHASE VUL </w:t>
      </w:r>
      <w:r w:rsidR="001A672E" w:rsidRPr="00294B9B">
        <w:rPr>
          <w:rFonts w:ascii="Times New Roman" w:hAnsi="Times New Roman" w:cs="Times New Roman"/>
          <w:b/>
          <w:i/>
          <w:sz w:val="24"/>
          <w:szCs w:val="24"/>
        </w:rPr>
        <w:t>(Phaseolus vulgaris L.)</w:t>
      </w:r>
      <w:r w:rsidR="001A672E">
        <w:rPr>
          <w:rFonts w:ascii="Times New Roman" w:hAnsi="Times New Roman" w:cs="Times New Roman"/>
          <w:b/>
          <w:i/>
          <w:sz w:val="24"/>
          <w:szCs w:val="24"/>
        </w:rPr>
        <w:t xml:space="preserve"> </w:t>
      </w:r>
      <w:r w:rsidR="001A672E" w:rsidRPr="001A672E">
        <w:rPr>
          <w:rFonts w:ascii="Times New Roman" w:hAnsi="Times New Roman" w:cs="Times New Roman"/>
          <w:bCs/>
          <w:iCs/>
          <w:sz w:val="24"/>
          <w:szCs w:val="24"/>
        </w:rPr>
        <w:t>Unión Internacional Para La Protección</w:t>
      </w:r>
      <w:r w:rsidR="001A672E">
        <w:rPr>
          <w:rFonts w:ascii="Times New Roman" w:hAnsi="Times New Roman" w:cs="Times New Roman"/>
          <w:bCs/>
          <w:iCs/>
          <w:sz w:val="24"/>
          <w:szCs w:val="24"/>
        </w:rPr>
        <w:t xml:space="preserve"> de Las Obtenciones Vegetales</w:t>
      </w:r>
      <w:r w:rsidR="001A672E" w:rsidRPr="001A672E">
        <w:rPr>
          <w:rFonts w:ascii="Times New Roman" w:hAnsi="Times New Roman" w:cs="Times New Roman"/>
          <w:bCs/>
          <w:iCs/>
          <w:sz w:val="24"/>
          <w:szCs w:val="24"/>
        </w:rPr>
        <w:t xml:space="preserve"> </w:t>
      </w:r>
      <w:r w:rsidR="001A672E">
        <w:rPr>
          <w:rFonts w:ascii="Times New Roman" w:hAnsi="Times New Roman" w:cs="Times New Roman"/>
          <w:bCs/>
          <w:iCs/>
          <w:sz w:val="24"/>
          <w:szCs w:val="24"/>
        </w:rPr>
        <w:t>p. 26, 28.</w:t>
      </w:r>
    </w:p>
    <w:p w14:paraId="031F77B0" w14:textId="58AABF09" w:rsidR="001816F6" w:rsidRPr="00D27088" w:rsidRDefault="001816F6" w:rsidP="00196A44">
      <w:pPr>
        <w:spacing w:after="240"/>
        <w:ind w:left="709" w:hanging="709"/>
        <w:rPr>
          <w:rFonts w:ascii="Times New Roman" w:hAnsi="Times New Roman" w:cs="Times New Roman"/>
          <w:sz w:val="24"/>
          <w:szCs w:val="24"/>
        </w:rPr>
      </w:pPr>
      <w:r w:rsidRPr="00C93CB2">
        <w:rPr>
          <w:rFonts w:ascii="Times New Roman" w:hAnsi="Times New Roman" w:cs="Times New Roman"/>
          <w:sz w:val="24"/>
          <w:szCs w:val="24"/>
        </w:rPr>
        <w:t xml:space="preserve">Valladares, C. 2010. Taxonomía y Botánica de los Cultivos de Grano, </w:t>
      </w:r>
      <w:r w:rsidR="00C93CB2" w:rsidRPr="00C93CB2">
        <w:rPr>
          <w:rFonts w:ascii="Times New Roman" w:hAnsi="Times New Roman" w:cs="Times New Roman"/>
          <w:sz w:val="24"/>
          <w:szCs w:val="24"/>
        </w:rPr>
        <w:t>La ceiba Honduras p 16</w:t>
      </w:r>
      <w:r w:rsidR="006A43DD">
        <w:rPr>
          <w:rFonts w:ascii="Times New Roman" w:hAnsi="Times New Roman" w:cs="Times New Roman"/>
          <w:sz w:val="24"/>
          <w:szCs w:val="24"/>
        </w:rPr>
        <w:t>, 18</w:t>
      </w:r>
      <w:r w:rsidR="00C93CB2" w:rsidRPr="00C93CB2">
        <w:rPr>
          <w:rFonts w:ascii="Times New Roman" w:hAnsi="Times New Roman" w:cs="Times New Roman"/>
          <w:sz w:val="24"/>
          <w:szCs w:val="24"/>
        </w:rPr>
        <w:t>.</w:t>
      </w:r>
    </w:p>
    <w:p w14:paraId="693F5036" w14:textId="42A9B87A" w:rsidR="009B4E75" w:rsidRPr="00343F8C" w:rsidRDefault="009B4E75" w:rsidP="00196A44">
      <w:pPr>
        <w:spacing w:after="240"/>
        <w:ind w:left="709" w:hanging="709"/>
        <w:rPr>
          <w:rFonts w:ascii="Times New Roman" w:hAnsi="Times New Roman" w:cs="Times New Roman"/>
          <w:sz w:val="24"/>
          <w:szCs w:val="24"/>
        </w:rPr>
      </w:pPr>
      <w:r w:rsidRPr="00343F8C">
        <w:rPr>
          <w:rFonts w:ascii="Times New Roman" w:hAnsi="Times New Roman" w:cs="Times New Roman"/>
          <w:sz w:val="24"/>
          <w:szCs w:val="24"/>
        </w:rPr>
        <w:t>Valentinetti, S. 2012.</w:t>
      </w:r>
      <w:r w:rsidR="006B45FA" w:rsidRPr="00343F8C">
        <w:rPr>
          <w:rFonts w:ascii="Times New Roman" w:hAnsi="Times New Roman" w:cs="Times New Roman"/>
          <w:sz w:val="24"/>
          <w:szCs w:val="24"/>
        </w:rPr>
        <w:t xml:space="preserve"> Proyecto de Ing. Agrónomo. Zamorano Departamento de ciencias y producción agropecuarias. Estudio de la aceptación de la variedad mejorada de frijol común Amadeus 77 en la aldea de San Lorenzo, Danlí, El Paraíso, Honduras. </w:t>
      </w:r>
      <w:r w:rsidR="00C85E07">
        <w:rPr>
          <w:rFonts w:ascii="Times New Roman" w:hAnsi="Times New Roman" w:cs="Times New Roman"/>
          <w:sz w:val="24"/>
          <w:szCs w:val="24"/>
        </w:rPr>
        <w:t xml:space="preserve">p </w:t>
      </w:r>
      <w:r w:rsidR="006B45FA" w:rsidRPr="00343F8C">
        <w:rPr>
          <w:rFonts w:ascii="Times New Roman" w:hAnsi="Times New Roman" w:cs="Times New Roman"/>
          <w:sz w:val="24"/>
          <w:szCs w:val="24"/>
        </w:rPr>
        <w:t>5.</w:t>
      </w:r>
    </w:p>
    <w:p w14:paraId="3CF50714" w14:textId="77777777" w:rsidR="0003155C" w:rsidRPr="00343F8C" w:rsidRDefault="0003155C" w:rsidP="00196A44">
      <w:pPr>
        <w:spacing w:after="240"/>
        <w:ind w:left="709" w:hanging="709"/>
        <w:rPr>
          <w:rFonts w:ascii="Times New Roman" w:hAnsi="Times New Roman" w:cs="Times New Roman"/>
          <w:sz w:val="24"/>
          <w:szCs w:val="24"/>
        </w:rPr>
      </w:pPr>
      <w:r w:rsidRPr="00343F8C">
        <w:rPr>
          <w:rFonts w:ascii="Times New Roman" w:hAnsi="Times New Roman" w:cs="Times New Roman"/>
          <w:sz w:val="24"/>
          <w:szCs w:val="24"/>
        </w:rPr>
        <w:t xml:space="preserve">Yuquilema, G. 2014. Tesis de Ing. Agrónomo. Escuela Superior Politécnica De Chimborazo Evaluación de la eficacia de cinco formulaciones de fertilización en el rendimiento de dos variedades de fréjol </w:t>
      </w:r>
      <w:r w:rsidRPr="00294B9B">
        <w:rPr>
          <w:rFonts w:ascii="Times New Roman" w:hAnsi="Times New Roman" w:cs="Times New Roman"/>
          <w:b/>
          <w:i/>
          <w:sz w:val="24"/>
          <w:szCs w:val="24"/>
        </w:rPr>
        <w:t>(</w:t>
      </w:r>
      <w:r w:rsidR="002E16EE" w:rsidRPr="00294B9B">
        <w:rPr>
          <w:rFonts w:ascii="Times New Roman" w:hAnsi="Times New Roman" w:cs="Times New Roman"/>
          <w:b/>
          <w:i/>
          <w:sz w:val="24"/>
          <w:szCs w:val="24"/>
        </w:rPr>
        <w:t>P</w:t>
      </w:r>
      <w:r w:rsidRPr="00294B9B">
        <w:rPr>
          <w:rFonts w:ascii="Times New Roman" w:hAnsi="Times New Roman" w:cs="Times New Roman"/>
          <w:b/>
          <w:i/>
          <w:sz w:val="24"/>
          <w:szCs w:val="24"/>
        </w:rPr>
        <w:t>haseolus vulgaris var</w:t>
      </w:r>
      <w:r w:rsidR="00294B9B" w:rsidRPr="00294B9B">
        <w:rPr>
          <w:rFonts w:ascii="Times New Roman" w:hAnsi="Times New Roman" w:cs="Times New Roman"/>
          <w:b/>
          <w:i/>
          <w:sz w:val="24"/>
          <w:szCs w:val="24"/>
        </w:rPr>
        <w:t>)</w:t>
      </w:r>
      <w:r w:rsidRPr="00343F8C">
        <w:rPr>
          <w:rFonts w:ascii="Times New Roman" w:hAnsi="Times New Roman" w:cs="Times New Roman"/>
          <w:sz w:val="24"/>
          <w:szCs w:val="24"/>
        </w:rPr>
        <w:t>, sangre de toro y canario) en la Parroquia Juan de Velasco, Cantón Colta, Provincia de Chimborazo.</w:t>
      </w:r>
      <w:r w:rsidR="001C65F1" w:rsidRPr="00343F8C">
        <w:rPr>
          <w:rFonts w:ascii="Times New Roman" w:hAnsi="Times New Roman" w:cs="Times New Roman"/>
          <w:sz w:val="24"/>
          <w:szCs w:val="24"/>
        </w:rPr>
        <w:t>P. 10.</w:t>
      </w:r>
      <w:r w:rsidRPr="00343F8C">
        <w:rPr>
          <w:rFonts w:ascii="Times New Roman" w:hAnsi="Times New Roman" w:cs="Times New Roman"/>
          <w:sz w:val="24"/>
          <w:szCs w:val="24"/>
        </w:rPr>
        <w:t xml:space="preserve"> </w:t>
      </w:r>
    </w:p>
    <w:p w14:paraId="3EB3D924" w14:textId="7003137B" w:rsidR="00420596" w:rsidRPr="0037238F" w:rsidRDefault="001816F6" w:rsidP="00196A44">
      <w:pPr>
        <w:spacing w:after="240"/>
        <w:rPr>
          <w:rFonts w:ascii="Times New Roman" w:hAnsi="Times New Roman" w:cs="Times New Roman"/>
          <w:sz w:val="24"/>
          <w:szCs w:val="24"/>
        </w:rPr>
      </w:pPr>
      <w:r w:rsidRPr="00343F8C">
        <w:fldChar w:fldCharType="end"/>
      </w:r>
      <w:hyperlink r:id="rId71" w:history="1">
        <w:r w:rsidR="0037238F" w:rsidRPr="0037238F">
          <w:rPr>
            <w:rStyle w:val="Hipervnculo"/>
            <w:rFonts w:ascii="Times New Roman" w:hAnsi="Times New Roman" w:cs="Times New Roman"/>
            <w:color w:val="auto"/>
            <w:sz w:val="24"/>
            <w:szCs w:val="24"/>
            <w:u w:val="none"/>
          </w:rPr>
          <w:t>https://hydroenv.com.mx/catalogo/index.php?main_page=page&amp;id=169</w:t>
        </w:r>
      </w:hyperlink>
    </w:p>
    <w:p w14:paraId="149E1A97" w14:textId="59C80DEB" w:rsidR="002B1F0D" w:rsidRPr="0037238F" w:rsidRDefault="0079616A" w:rsidP="00196A44">
      <w:pPr>
        <w:spacing w:after="240"/>
        <w:rPr>
          <w:rStyle w:val="Hipervnculo"/>
          <w:rFonts w:ascii="Times New Roman" w:hAnsi="Times New Roman" w:cs="Times New Roman"/>
          <w:color w:val="auto"/>
          <w:sz w:val="24"/>
          <w:szCs w:val="24"/>
          <w:u w:val="none"/>
        </w:rPr>
      </w:pPr>
      <w:hyperlink r:id="rId72" w:history="1">
        <w:r w:rsidR="002B1F0D" w:rsidRPr="0037238F">
          <w:rPr>
            <w:rStyle w:val="Hipervnculo"/>
            <w:rFonts w:ascii="Times New Roman" w:hAnsi="Times New Roman" w:cs="Times New Roman"/>
            <w:color w:val="auto"/>
            <w:sz w:val="24"/>
            <w:szCs w:val="24"/>
            <w:u w:val="none"/>
          </w:rPr>
          <w:t>https://www.elsiglodedurango.com.mx/noticia/317069.el-valor-nutricional-de-los-frijoles.html</w:t>
        </w:r>
      </w:hyperlink>
    </w:p>
    <w:p w14:paraId="6ACAE6FB" w14:textId="60AF198E" w:rsidR="0040113E" w:rsidRPr="0037238F" w:rsidRDefault="0079616A" w:rsidP="00196A44">
      <w:pPr>
        <w:spacing w:after="240"/>
        <w:rPr>
          <w:rFonts w:ascii="Times New Roman" w:hAnsi="Times New Roman" w:cs="Times New Roman"/>
          <w:sz w:val="24"/>
          <w:szCs w:val="24"/>
        </w:rPr>
      </w:pPr>
      <w:hyperlink r:id="rId73" w:history="1">
        <w:r w:rsidR="0040113E" w:rsidRPr="0037238F">
          <w:rPr>
            <w:rStyle w:val="Hipervnculo"/>
            <w:rFonts w:ascii="Times New Roman" w:hAnsi="Times New Roman" w:cs="Times New Roman"/>
            <w:color w:val="auto"/>
            <w:sz w:val="24"/>
            <w:szCs w:val="24"/>
            <w:u w:val="none"/>
          </w:rPr>
          <w:t>http://jubovar.blogspot.com/2013/01/manual-de-manejo-del-cultivo-delfrejol.html</w:t>
        </w:r>
      </w:hyperlink>
    </w:p>
    <w:p w14:paraId="106EC489" w14:textId="77777777" w:rsidR="0013747A" w:rsidRPr="0037238F" w:rsidRDefault="0079616A" w:rsidP="00196A44">
      <w:pPr>
        <w:spacing w:after="240"/>
        <w:rPr>
          <w:rFonts w:ascii="Times New Roman" w:hAnsi="Times New Roman" w:cs="Times New Roman"/>
          <w:sz w:val="24"/>
          <w:szCs w:val="24"/>
        </w:rPr>
      </w:pPr>
      <w:hyperlink r:id="rId74" w:history="1">
        <w:r w:rsidR="0013747A" w:rsidRPr="0037238F">
          <w:rPr>
            <w:rStyle w:val="Hipervnculo"/>
            <w:rFonts w:ascii="Times New Roman" w:hAnsi="Times New Roman" w:cs="Times New Roman"/>
            <w:color w:val="auto"/>
            <w:sz w:val="24"/>
            <w:szCs w:val="24"/>
            <w:u w:val="none"/>
          </w:rPr>
          <w:t>http://www.seednews.inf.br/espanhol/seed63/artigocapa63a_esp.shtml</w:t>
        </w:r>
      </w:hyperlink>
    </w:p>
    <w:p w14:paraId="30E4ACBC" w14:textId="77777777" w:rsidR="00E164BE" w:rsidRPr="00E164BE" w:rsidRDefault="0079616A" w:rsidP="00196A44">
      <w:pPr>
        <w:spacing w:after="240"/>
        <w:rPr>
          <w:rFonts w:ascii="Times New Roman" w:hAnsi="Times New Roman" w:cs="Times New Roman"/>
          <w:sz w:val="24"/>
          <w:szCs w:val="24"/>
        </w:rPr>
      </w:pPr>
      <w:hyperlink r:id="rId75" w:history="1">
        <w:r w:rsidR="00E164BE" w:rsidRPr="0037238F">
          <w:rPr>
            <w:rStyle w:val="Hipervnculo"/>
            <w:rFonts w:ascii="Times New Roman" w:hAnsi="Times New Roman" w:cs="Times New Roman"/>
            <w:color w:val="auto"/>
            <w:sz w:val="24"/>
            <w:szCs w:val="24"/>
            <w:u w:val="none"/>
          </w:rPr>
          <w:t>http://fflugsa.tripod.com/frijol.htm</w:t>
        </w:r>
      </w:hyperlink>
    </w:p>
    <w:p w14:paraId="08CEB063" w14:textId="77777777" w:rsidR="00A906C0" w:rsidRDefault="00A906C0" w:rsidP="00343F8C">
      <w:pPr>
        <w:rPr>
          <w:rFonts w:ascii="Times New Roman" w:hAnsi="Times New Roman" w:cs="Times New Roman"/>
          <w:sz w:val="24"/>
          <w:szCs w:val="24"/>
          <w:u w:val="single"/>
        </w:rPr>
        <w:sectPr w:rsidR="00A906C0" w:rsidSect="000619D1">
          <w:footerReference w:type="default" r:id="rId76"/>
          <w:headerReference w:type="first" r:id="rId77"/>
          <w:footerReference w:type="first" r:id="rId78"/>
          <w:pgSz w:w="11906" w:h="16838"/>
          <w:pgMar w:top="1701" w:right="1701" w:bottom="1701" w:left="2268" w:header="709" w:footer="709" w:gutter="0"/>
          <w:cols w:space="708"/>
          <w:titlePg/>
          <w:docGrid w:linePitch="360"/>
        </w:sectPr>
      </w:pPr>
    </w:p>
    <w:p w14:paraId="3C24DD06" w14:textId="66DB5EBF" w:rsidR="00DE1738" w:rsidRDefault="00DE1738" w:rsidP="00343F8C">
      <w:pPr>
        <w:rPr>
          <w:rFonts w:ascii="Times New Roman" w:hAnsi="Times New Roman" w:cs="Times New Roman"/>
          <w:sz w:val="24"/>
          <w:szCs w:val="24"/>
          <w:u w:val="single"/>
        </w:rPr>
      </w:pPr>
      <w:bookmarkStart w:id="215" w:name="_Hlk10837681"/>
    </w:p>
    <w:p w14:paraId="6D3FF4EF" w14:textId="77777777" w:rsidR="00DE1738" w:rsidRDefault="00DE1738" w:rsidP="00343F8C">
      <w:pPr>
        <w:rPr>
          <w:rFonts w:ascii="Times New Roman" w:hAnsi="Times New Roman" w:cs="Times New Roman"/>
          <w:sz w:val="24"/>
          <w:szCs w:val="24"/>
          <w:u w:val="single"/>
        </w:rPr>
      </w:pPr>
    </w:p>
    <w:p w14:paraId="62C0458A" w14:textId="77777777" w:rsidR="00834CEC" w:rsidRDefault="00834CEC" w:rsidP="00AB49BC">
      <w:pPr>
        <w:rPr>
          <w:rFonts w:ascii="Times New Roman" w:hAnsi="Times New Roman" w:cs="Times New Roman"/>
          <w:b/>
          <w:sz w:val="24"/>
          <w:szCs w:val="24"/>
        </w:rPr>
      </w:pPr>
    </w:p>
    <w:p w14:paraId="682BD04C" w14:textId="77777777" w:rsidR="00834CEC" w:rsidRDefault="00834CEC" w:rsidP="00AB49BC">
      <w:pPr>
        <w:rPr>
          <w:rFonts w:ascii="Times New Roman" w:hAnsi="Times New Roman" w:cs="Times New Roman"/>
          <w:b/>
          <w:sz w:val="24"/>
          <w:szCs w:val="24"/>
        </w:rPr>
      </w:pPr>
    </w:p>
    <w:p w14:paraId="72C0F4BF" w14:textId="6F7A3A98" w:rsidR="00834CEC" w:rsidRDefault="00834CEC" w:rsidP="00834CEC">
      <w:pPr>
        <w:jc w:val="center"/>
        <w:rPr>
          <w:rFonts w:ascii="Times New Roman" w:hAnsi="Times New Roman" w:cs="Times New Roman"/>
          <w:b/>
          <w:sz w:val="24"/>
          <w:szCs w:val="24"/>
        </w:rPr>
      </w:pPr>
    </w:p>
    <w:p w14:paraId="3F26D91F" w14:textId="77777777" w:rsidR="00834CEC" w:rsidRDefault="00834CEC" w:rsidP="00834CEC">
      <w:pPr>
        <w:jc w:val="center"/>
        <w:rPr>
          <w:rFonts w:ascii="Times New Roman" w:hAnsi="Times New Roman" w:cs="Times New Roman"/>
          <w:b/>
          <w:sz w:val="144"/>
          <w:szCs w:val="144"/>
        </w:rPr>
      </w:pPr>
    </w:p>
    <w:p w14:paraId="5ECDBE25" w14:textId="19948BB9" w:rsidR="00D83697" w:rsidRPr="00834CEC" w:rsidRDefault="00834CEC" w:rsidP="00834CEC">
      <w:pPr>
        <w:jc w:val="center"/>
        <w:rPr>
          <w:rFonts w:ascii="Times New Roman" w:hAnsi="Times New Roman" w:cs="Times New Roman"/>
          <w:b/>
          <w:sz w:val="144"/>
          <w:szCs w:val="144"/>
        </w:rPr>
        <w:sectPr w:rsidR="00D83697" w:rsidRPr="00834CEC" w:rsidSect="00B27B05">
          <w:footerReference w:type="first" r:id="rId79"/>
          <w:pgSz w:w="11906" w:h="16838"/>
          <w:pgMar w:top="1701" w:right="1701" w:bottom="1701" w:left="2268" w:header="709" w:footer="709" w:gutter="0"/>
          <w:pgNumType w:start="100"/>
          <w:cols w:space="708"/>
          <w:titlePg/>
          <w:docGrid w:linePitch="360"/>
        </w:sectPr>
      </w:pPr>
      <w:r w:rsidRPr="00834CEC">
        <w:rPr>
          <w:rFonts w:ascii="Times New Roman" w:hAnsi="Times New Roman" w:cs="Times New Roman"/>
          <w:b/>
          <w:sz w:val="144"/>
          <w:szCs w:val="144"/>
        </w:rPr>
        <w:t>ANEXOS</w:t>
      </w:r>
    </w:p>
    <w:p w14:paraId="7EC1C6A9" w14:textId="7033F419" w:rsidR="00FB530D" w:rsidRPr="006B43C8" w:rsidRDefault="00F376E3" w:rsidP="00AB49BC">
      <w:pPr>
        <w:rPr>
          <w:rFonts w:ascii="Times New Roman" w:hAnsi="Times New Roman" w:cs="Times New Roman"/>
          <w:b/>
          <w:sz w:val="24"/>
          <w:szCs w:val="24"/>
        </w:rPr>
      </w:pPr>
      <w:r w:rsidRPr="006B43C8">
        <w:rPr>
          <w:rFonts w:ascii="Times New Roman" w:hAnsi="Times New Roman" w:cs="Times New Roman"/>
          <w:b/>
          <w:sz w:val="24"/>
          <w:szCs w:val="24"/>
        </w:rPr>
        <w:lastRenderedPageBreak/>
        <w:t>Anexo</w:t>
      </w:r>
      <w:r w:rsidR="0042428C">
        <w:rPr>
          <w:rFonts w:ascii="Times New Roman" w:hAnsi="Times New Roman" w:cs="Times New Roman"/>
          <w:b/>
          <w:sz w:val="24"/>
          <w:szCs w:val="24"/>
          <w:lang w:val="es-ES"/>
        </w:rPr>
        <w:t xml:space="preserve"> No.</w:t>
      </w:r>
      <w:r w:rsidR="0042428C">
        <w:rPr>
          <w:rFonts w:ascii="Times New Roman" w:hAnsi="Times New Roman" w:cs="Times New Roman"/>
          <w:b/>
          <w:sz w:val="24"/>
          <w:szCs w:val="24"/>
        </w:rPr>
        <w:t xml:space="preserve"> </w:t>
      </w:r>
      <w:r w:rsidRPr="006B43C8">
        <w:rPr>
          <w:rFonts w:ascii="Times New Roman" w:hAnsi="Times New Roman" w:cs="Times New Roman"/>
          <w:b/>
          <w:sz w:val="24"/>
          <w:szCs w:val="24"/>
        </w:rPr>
        <w:t>1</w:t>
      </w:r>
      <w:r w:rsidR="00B750C8" w:rsidRPr="006B43C8">
        <w:rPr>
          <w:rFonts w:ascii="Times New Roman" w:hAnsi="Times New Roman" w:cs="Times New Roman"/>
          <w:b/>
          <w:sz w:val="24"/>
          <w:szCs w:val="24"/>
        </w:rPr>
        <w:t>. Mapa físico de la localidad e</w:t>
      </w:r>
      <w:r w:rsidR="00AA22B5" w:rsidRPr="006B43C8">
        <w:rPr>
          <w:rFonts w:ascii="Times New Roman" w:hAnsi="Times New Roman" w:cs="Times New Roman"/>
          <w:b/>
          <w:sz w:val="24"/>
          <w:szCs w:val="24"/>
        </w:rPr>
        <w:t>n</w:t>
      </w:r>
      <w:r w:rsidR="00B750C8" w:rsidRPr="006B43C8">
        <w:rPr>
          <w:rFonts w:ascii="Times New Roman" w:hAnsi="Times New Roman" w:cs="Times New Roman"/>
          <w:b/>
          <w:sz w:val="24"/>
          <w:szCs w:val="24"/>
        </w:rPr>
        <w:t xml:space="preserve"> estudio</w:t>
      </w:r>
    </w:p>
    <w:p w14:paraId="6AEF43B1" w14:textId="77777777" w:rsidR="00B750C8" w:rsidRPr="00343F8C" w:rsidRDefault="00B750C8" w:rsidP="00824491">
      <w:pPr>
        <w:pStyle w:val="Ttulo2"/>
      </w:pPr>
      <w:r w:rsidRPr="00343F8C">
        <w:t xml:space="preserve"> </w:t>
      </w:r>
    </w:p>
    <w:p w14:paraId="7804D8B4" w14:textId="77777777" w:rsidR="00B750C8" w:rsidRPr="00343F8C" w:rsidRDefault="00F11754" w:rsidP="00343F8C">
      <w:pPr>
        <w:rPr>
          <w:rFonts w:ascii="Times New Roman" w:hAnsi="Times New Roman" w:cs="Times New Roman"/>
          <w:sz w:val="24"/>
          <w:szCs w:val="24"/>
        </w:rPr>
      </w:pPr>
      <w:r w:rsidRPr="00343F8C">
        <w:rPr>
          <w:rFonts w:ascii="Times New Roman" w:hAnsi="Times New Roman" w:cs="Times New Roman"/>
          <w:noProof/>
          <w:sz w:val="24"/>
          <w:szCs w:val="24"/>
          <w:lang w:eastAsia="es-EC"/>
        </w:rPr>
        <mc:AlternateContent>
          <mc:Choice Requires="wps">
            <w:drawing>
              <wp:anchor distT="0" distB="0" distL="114300" distR="114300" simplePos="0" relativeHeight="251657216" behindDoc="0" locked="0" layoutInCell="1" allowOverlap="1" wp14:anchorId="00FC36A3" wp14:editId="1B1D6F3C">
                <wp:simplePos x="0" y="0"/>
                <wp:positionH relativeFrom="column">
                  <wp:posOffset>3550920</wp:posOffset>
                </wp:positionH>
                <wp:positionV relativeFrom="paragraph">
                  <wp:posOffset>1335405</wp:posOffset>
                </wp:positionV>
                <wp:extent cx="1343025" cy="654438"/>
                <wp:effectExtent l="0" t="0" r="28575" b="12700"/>
                <wp:wrapNone/>
                <wp:docPr id="83" name="Rectángulo 83"/>
                <wp:cNvGraphicFramePr/>
                <a:graphic xmlns:a="http://schemas.openxmlformats.org/drawingml/2006/main">
                  <a:graphicData uri="http://schemas.microsoft.com/office/word/2010/wordprocessingShape">
                    <wps:wsp>
                      <wps:cNvSpPr/>
                      <wps:spPr>
                        <a:xfrm>
                          <a:off x="0" y="0"/>
                          <a:ext cx="1343025" cy="654438"/>
                        </a:xfrm>
                        <a:prstGeom prst="rect">
                          <a:avLst/>
                        </a:prstGeom>
                        <a:solidFill>
                          <a:srgbClr val="92D050"/>
                        </a:solidFill>
                      </wps:spPr>
                      <wps:style>
                        <a:lnRef idx="2">
                          <a:schemeClr val="accent1">
                            <a:shade val="50000"/>
                          </a:schemeClr>
                        </a:lnRef>
                        <a:fillRef idx="1">
                          <a:schemeClr val="accent1"/>
                        </a:fillRef>
                        <a:effectRef idx="0">
                          <a:schemeClr val="accent1"/>
                        </a:effectRef>
                        <a:fontRef idx="minor">
                          <a:schemeClr val="lt1"/>
                        </a:fontRef>
                      </wps:style>
                      <wps:txbx>
                        <w:txbxContent>
                          <w:p w14:paraId="6A8055EC" w14:textId="77777777" w:rsidR="001D2666" w:rsidRPr="00BC6FEF" w:rsidRDefault="001D2666" w:rsidP="00B750C8">
                            <w:pPr>
                              <w:jc w:val="center"/>
                              <w:rPr>
                                <w:b/>
                                <w:color w:val="000000" w:themeColor="text1"/>
                              </w:rPr>
                            </w:pPr>
                            <w:r w:rsidRPr="00BC6FEF">
                              <w:rPr>
                                <w:b/>
                                <w:color w:val="000000" w:themeColor="text1"/>
                              </w:rPr>
                              <w:t>LUGAR DEL EXPERIMENTO</w:t>
                            </w:r>
                            <w:r>
                              <w:rPr>
                                <w:b/>
                                <w:color w:val="000000" w:themeColor="text1"/>
                              </w:rPr>
                              <w:t xml:space="preserve">: </w:t>
                            </w:r>
                            <w:r w:rsidRPr="00BC6FEF">
                              <w:rPr>
                                <w:b/>
                                <w:color w:val="000000" w:themeColor="text1"/>
                              </w:rPr>
                              <w:t xml:space="preserve">GUACALGOTO </w:t>
                            </w:r>
                          </w:p>
                          <w:p w14:paraId="586D2EFA" w14:textId="77777777" w:rsidR="001D2666" w:rsidRDefault="001D2666" w:rsidP="00B750C8">
                            <w:pPr>
                              <w:jc w:val="center"/>
                              <w:rPr>
                                <w:b/>
                              </w:rPr>
                            </w:pPr>
                          </w:p>
                          <w:p w14:paraId="6FB00A67" w14:textId="77777777" w:rsidR="001D2666" w:rsidRPr="00BC6FEF" w:rsidRDefault="001D2666" w:rsidP="00B750C8">
                            <w:pPr>
                              <w:jc w:val="center"/>
                              <w:rPr>
                                <w:b/>
                              </w:rPr>
                            </w:pPr>
                            <w:r>
                              <w:rPr>
                                <w:b/>
                              </w:rPr>
                              <w:t>LU</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0FC36A3" id="Rectángulo 83" o:spid="_x0000_s1026" style="position:absolute;left:0;text-align:left;margin-left:279.6pt;margin-top:105.15pt;width:105.75pt;height:51.55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" fillcolor="#92d050" strokecolor="#1f4d78 [1604]" strokeweight="1pt">
                <v:textbox>
                  <w:txbxContent>
                    <w:p w14:paraId="6A8055EC" w14:textId="77777777" w:rsidR="001D2666" w:rsidRPr="00BC6FEF" w:rsidRDefault="001D2666" w:rsidP="00B750C8">
                      <w:pPr>
                        <w:jc w:val="center"/>
                        <w:rPr>
                          <w:b/>
                          <w:color w:val="000000" w:themeColor="text1"/>
                        </w:rPr>
                      </w:pPr>
                      <w:r w:rsidRPr="00BC6FEF">
                        <w:rPr>
                          <w:b/>
                          <w:color w:val="000000" w:themeColor="text1"/>
                        </w:rPr>
                        <w:t>LUGAR DEL EXPERIMENTO</w:t>
                      </w:r>
                      <w:r>
                        <w:rPr>
                          <w:b/>
                          <w:color w:val="000000" w:themeColor="text1"/>
                        </w:rPr>
                        <w:t xml:space="preserve">: </w:t>
                      </w:r>
                      <w:r w:rsidRPr="00BC6FEF">
                        <w:rPr>
                          <w:b/>
                          <w:color w:val="000000" w:themeColor="text1"/>
                        </w:rPr>
                        <w:t xml:space="preserve">GUACALGOTO </w:t>
                      </w:r>
                    </w:p>
                    <w:p w14:paraId="586D2EFA" w14:textId="77777777" w:rsidR="001D2666" w:rsidRDefault="001D2666" w:rsidP="00B750C8">
                      <w:pPr>
                        <w:jc w:val="center"/>
                        <w:rPr>
                          <w:b/>
                        </w:rPr>
                      </w:pPr>
                    </w:p>
                    <w:p w14:paraId="6FB00A67" w14:textId="77777777" w:rsidR="001D2666" w:rsidRPr="00BC6FEF" w:rsidRDefault="001D2666" w:rsidP="00B750C8">
                      <w:pPr>
                        <w:jc w:val="center"/>
                        <w:rPr>
                          <w:b/>
                        </w:rPr>
                      </w:pPr>
                      <w:r>
                        <w:rPr>
                          <w:b/>
                        </w:rPr>
                        <w:t>LU</w:t>
                      </w:r>
                    </w:p>
                  </w:txbxContent>
                </v:textbox>
              </v:rect>
            </w:pict>
          </mc:Fallback>
        </mc:AlternateContent>
      </w:r>
      <w:r w:rsidRPr="00343F8C">
        <w:rPr>
          <w:rFonts w:ascii="Times New Roman" w:hAnsi="Times New Roman" w:cs="Times New Roman"/>
          <w:noProof/>
          <w:sz w:val="24"/>
          <w:szCs w:val="24"/>
          <w:lang w:eastAsia="es-EC"/>
        </w:rPr>
        <mc:AlternateContent>
          <mc:Choice Requires="wps">
            <w:drawing>
              <wp:anchor distT="0" distB="0" distL="114300" distR="114300" simplePos="0" relativeHeight="251659264" behindDoc="0" locked="0" layoutInCell="1" allowOverlap="1" wp14:anchorId="3FCF4C63" wp14:editId="53411235">
                <wp:simplePos x="0" y="0"/>
                <wp:positionH relativeFrom="column">
                  <wp:posOffset>3054148</wp:posOffset>
                </wp:positionH>
                <wp:positionV relativeFrom="paragraph">
                  <wp:posOffset>1420669</wp:posOffset>
                </wp:positionV>
                <wp:extent cx="293370" cy="713819"/>
                <wp:effectExtent l="18415" t="19685" r="29845" b="67945"/>
                <wp:wrapNone/>
                <wp:docPr id="84" name="Flecha abajo 84"/>
                <wp:cNvGraphicFramePr/>
                <a:graphic xmlns:a="http://schemas.openxmlformats.org/drawingml/2006/main">
                  <a:graphicData uri="http://schemas.microsoft.com/office/word/2010/wordprocessingShape">
                    <wps:wsp>
                      <wps:cNvSpPr/>
                      <wps:spPr>
                        <a:xfrm rot="4738163">
                          <a:off x="0" y="0"/>
                          <a:ext cx="293370" cy="713819"/>
                        </a:xfrm>
                        <a:prstGeom prst="downArrow">
                          <a:avLst/>
                        </a:prstGeom>
                        <a:solidFill>
                          <a:srgbClr val="92D05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4449D15"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Flecha abajo 84" o:spid="_x0000_s1026" type="#_x0000_t67" style="position:absolute;margin-left:240.5pt;margin-top:111.85pt;width:23.1pt;height:56.2pt;rotation:5175338fd;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" adj="17161" fillcolor="#92d050" strokecolor="#1f4d78 [1604]" strokeweight="1pt"/>
            </w:pict>
          </mc:Fallback>
        </mc:AlternateContent>
      </w:r>
      <w:r w:rsidR="00B750C8" w:rsidRPr="00343F8C">
        <w:rPr>
          <w:rFonts w:ascii="Times New Roman" w:hAnsi="Times New Roman" w:cs="Times New Roman"/>
          <w:noProof/>
          <w:sz w:val="24"/>
          <w:szCs w:val="24"/>
          <w:lang w:eastAsia="es-EC"/>
        </w:rPr>
        <w:drawing>
          <wp:inline distT="0" distB="0" distL="0" distR="0" wp14:anchorId="6738A4D8" wp14:editId="02646B0D">
            <wp:extent cx="5025224" cy="3990975"/>
            <wp:effectExtent l="0" t="0" r="4445" b="0"/>
            <wp:docPr id="70" name="Imagen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0"/>
                    <a:srcRect l="18168" t="9412" b="6191"/>
                    <a:stretch/>
                  </pic:blipFill>
                  <pic:spPr bwMode="auto">
                    <a:xfrm>
                      <a:off x="0" y="0"/>
                      <a:ext cx="5028560" cy="3993625"/>
                    </a:xfrm>
                    <a:prstGeom prst="rect">
                      <a:avLst/>
                    </a:prstGeom>
                    <a:ln>
                      <a:noFill/>
                    </a:ln>
                    <a:extLst>
                      <a:ext uri="{53640926-AAD7-44D8-BBD7-CCE9431645EC}">
                        <a14:shadowObscured xmlns:a14="http://schemas.microsoft.com/office/drawing/2010/main"/>
                      </a:ext>
                    </a:extLst>
                  </pic:spPr>
                </pic:pic>
              </a:graphicData>
            </a:graphic>
          </wp:inline>
        </w:drawing>
      </w:r>
    </w:p>
    <w:p w14:paraId="6CFA77E2" w14:textId="77777777" w:rsidR="00F11754" w:rsidRPr="00343F8C" w:rsidRDefault="00F11754" w:rsidP="00824491">
      <w:pPr>
        <w:pStyle w:val="Ttulo2"/>
      </w:pPr>
    </w:p>
    <w:p w14:paraId="5FD61B1A" w14:textId="77777777" w:rsidR="00F11754" w:rsidRPr="00343F8C" w:rsidRDefault="00F11754" w:rsidP="00824491">
      <w:pPr>
        <w:pStyle w:val="Ttulo2"/>
      </w:pPr>
    </w:p>
    <w:p w14:paraId="33DA93FB" w14:textId="77777777" w:rsidR="00F11754" w:rsidRPr="00343F8C" w:rsidRDefault="00F11754" w:rsidP="00824491">
      <w:pPr>
        <w:pStyle w:val="Ttulo2"/>
      </w:pPr>
    </w:p>
    <w:p w14:paraId="636BCE5C" w14:textId="77777777" w:rsidR="00F11754" w:rsidRPr="00343F8C" w:rsidRDefault="00F11754" w:rsidP="00824491">
      <w:pPr>
        <w:pStyle w:val="Ttulo2"/>
      </w:pPr>
    </w:p>
    <w:p w14:paraId="39D898E2" w14:textId="77777777" w:rsidR="00F11754" w:rsidRPr="00343F8C" w:rsidRDefault="00F11754" w:rsidP="00824491">
      <w:pPr>
        <w:pStyle w:val="Ttulo2"/>
      </w:pPr>
    </w:p>
    <w:p w14:paraId="456DDA70" w14:textId="77777777" w:rsidR="00F11754" w:rsidRPr="00343F8C" w:rsidRDefault="00F11754" w:rsidP="00824491">
      <w:pPr>
        <w:pStyle w:val="Ttulo2"/>
      </w:pPr>
    </w:p>
    <w:p w14:paraId="2261C757" w14:textId="77777777" w:rsidR="00F11754" w:rsidRPr="00343F8C" w:rsidRDefault="00F11754" w:rsidP="00824491">
      <w:pPr>
        <w:pStyle w:val="Ttulo2"/>
      </w:pPr>
    </w:p>
    <w:p w14:paraId="1C29277B" w14:textId="77777777" w:rsidR="00F11754" w:rsidRPr="00343F8C" w:rsidRDefault="00F11754" w:rsidP="00824491">
      <w:pPr>
        <w:pStyle w:val="Ttulo2"/>
      </w:pPr>
    </w:p>
    <w:p w14:paraId="71DC491C" w14:textId="77777777" w:rsidR="00F11754" w:rsidRPr="00343F8C" w:rsidRDefault="00F11754" w:rsidP="00824491">
      <w:pPr>
        <w:pStyle w:val="Ttulo2"/>
      </w:pPr>
    </w:p>
    <w:p w14:paraId="2AEDB68D" w14:textId="77777777" w:rsidR="00F11754" w:rsidRPr="00343F8C" w:rsidRDefault="00F11754" w:rsidP="00824491">
      <w:pPr>
        <w:pStyle w:val="Ttulo2"/>
      </w:pPr>
    </w:p>
    <w:p w14:paraId="7C8110F7" w14:textId="77777777" w:rsidR="00F11754" w:rsidRPr="00343F8C" w:rsidRDefault="00F11754" w:rsidP="00824491">
      <w:pPr>
        <w:pStyle w:val="Ttulo2"/>
      </w:pPr>
    </w:p>
    <w:p w14:paraId="448948E2" w14:textId="77777777" w:rsidR="007C3EA5" w:rsidRDefault="007C3EA5" w:rsidP="00AB49BC">
      <w:pPr>
        <w:rPr>
          <w:rFonts w:ascii="Times New Roman" w:hAnsi="Times New Roman" w:cs="Times New Roman"/>
          <w:sz w:val="24"/>
          <w:szCs w:val="24"/>
        </w:rPr>
        <w:sectPr w:rsidR="007C3EA5" w:rsidSect="00A906C0">
          <w:headerReference w:type="first" r:id="rId81"/>
          <w:pgSz w:w="11906" w:h="16838"/>
          <w:pgMar w:top="1701" w:right="1701" w:bottom="1701" w:left="2268" w:header="709" w:footer="709" w:gutter="0"/>
          <w:pgNumType w:start="106"/>
          <w:cols w:space="708"/>
          <w:titlePg/>
          <w:docGrid w:linePitch="360"/>
        </w:sectPr>
      </w:pPr>
    </w:p>
    <w:p w14:paraId="419FD3D7" w14:textId="49DEB733" w:rsidR="009A5265" w:rsidRDefault="00D42FC2" w:rsidP="009A5265">
      <w:pPr>
        <w:rPr>
          <w:rFonts w:ascii="Times New Roman" w:hAnsi="Times New Roman" w:cs="Times New Roman"/>
          <w:b/>
          <w:sz w:val="24"/>
          <w:szCs w:val="24"/>
        </w:rPr>
      </w:pPr>
      <w:r w:rsidRPr="00AB49BC">
        <w:rPr>
          <w:rFonts w:ascii="Times New Roman" w:hAnsi="Times New Roman" w:cs="Times New Roman"/>
          <w:b/>
          <w:sz w:val="24"/>
          <w:szCs w:val="24"/>
        </w:rPr>
        <w:lastRenderedPageBreak/>
        <w:t xml:space="preserve">Anexo </w:t>
      </w:r>
      <w:r w:rsidR="0042428C">
        <w:rPr>
          <w:rFonts w:ascii="Times New Roman" w:hAnsi="Times New Roman" w:cs="Times New Roman"/>
          <w:b/>
          <w:sz w:val="24"/>
          <w:szCs w:val="24"/>
          <w:lang w:val="es-ES"/>
        </w:rPr>
        <w:t>No.</w:t>
      </w:r>
      <w:r w:rsidR="0042428C">
        <w:rPr>
          <w:rFonts w:ascii="Times New Roman" w:hAnsi="Times New Roman" w:cs="Times New Roman"/>
          <w:b/>
          <w:sz w:val="24"/>
          <w:szCs w:val="24"/>
        </w:rPr>
        <w:t xml:space="preserve"> </w:t>
      </w:r>
      <w:r w:rsidRPr="00AB49BC">
        <w:rPr>
          <w:rFonts w:ascii="Times New Roman" w:hAnsi="Times New Roman" w:cs="Times New Roman"/>
          <w:b/>
          <w:sz w:val="24"/>
          <w:szCs w:val="24"/>
        </w:rPr>
        <w:t xml:space="preserve">2. </w:t>
      </w:r>
      <w:r w:rsidR="009755BE" w:rsidRPr="00AB49BC">
        <w:rPr>
          <w:rFonts w:ascii="Times New Roman" w:hAnsi="Times New Roman" w:cs="Times New Roman"/>
          <w:b/>
          <w:sz w:val="24"/>
          <w:szCs w:val="24"/>
        </w:rPr>
        <w:t>Resultado del análisis químico del suelo (INIAP 2018)</w:t>
      </w:r>
    </w:p>
    <w:p w14:paraId="71840C8F" w14:textId="229823BD" w:rsidR="001D59C5" w:rsidRPr="009A5265" w:rsidRDefault="00FB530D" w:rsidP="009A5265">
      <w:pPr>
        <w:rPr>
          <w:rFonts w:ascii="Times New Roman" w:hAnsi="Times New Roman" w:cs="Times New Roman"/>
          <w:b/>
          <w:sz w:val="24"/>
          <w:szCs w:val="24"/>
        </w:rPr>
      </w:pPr>
      <w:r w:rsidRPr="00343F8C">
        <w:fldChar w:fldCharType="begin"/>
      </w:r>
      <w:r w:rsidRPr="00343F8C">
        <w:instrText xml:space="preserve"> LINK </w:instrText>
      </w:r>
      <w:r w:rsidR="00294B9B">
        <w:instrText xml:space="preserve">Excel.Sheet.12 "C:\\Users\\DAVID QUINATOA\\Documents\\presupuesto.xlsx" Hoja1!F1C1:F17C13 </w:instrText>
      </w:r>
      <w:r w:rsidRPr="00343F8C">
        <w:instrText xml:space="preserve">\a \f 5 \h  \* MERGEFORMAT </w:instrText>
      </w:r>
      <w:r w:rsidRPr="00343F8C">
        <w:fldChar w:fldCharType="separate"/>
      </w:r>
    </w:p>
    <w:p w14:paraId="4AB4604E" w14:textId="77777777" w:rsidR="007C3EA5" w:rsidRDefault="00FB530D" w:rsidP="009115BC">
      <w:pPr>
        <w:rPr>
          <w:rFonts w:ascii="Times New Roman" w:hAnsi="Times New Roman" w:cs="Times New Roman"/>
          <w:sz w:val="24"/>
          <w:szCs w:val="24"/>
        </w:rPr>
        <w:sectPr w:rsidR="007C3EA5" w:rsidSect="00A906C0">
          <w:footerReference w:type="first" r:id="rId82"/>
          <w:pgSz w:w="11906" w:h="16838"/>
          <w:pgMar w:top="1701" w:right="1701" w:bottom="1701" w:left="2268" w:header="709" w:footer="709" w:gutter="0"/>
          <w:pgNumType w:start="106"/>
          <w:cols w:space="708"/>
          <w:titlePg/>
          <w:docGrid w:linePitch="360"/>
        </w:sectPr>
      </w:pPr>
      <w:r w:rsidRPr="00343F8C">
        <w:rPr>
          <w:rFonts w:ascii="Times New Roman" w:hAnsi="Times New Roman" w:cs="Times New Roman"/>
          <w:sz w:val="24"/>
          <w:szCs w:val="24"/>
        </w:rPr>
        <w:fldChar w:fldCharType="end"/>
      </w:r>
      <w:r w:rsidR="00E8222E">
        <w:rPr>
          <w:noProof/>
          <w:lang w:eastAsia="es-EC"/>
        </w:rPr>
        <w:drawing>
          <wp:inline distT="0" distB="0" distL="0" distR="0" wp14:anchorId="5FD769D4" wp14:editId="24040F5F">
            <wp:extent cx="7513077" cy="5019040"/>
            <wp:effectExtent l="8573" t="0" r="1587" b="1588"/>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83" cstate="print">
                      <a:extLst>
                        <a:ext uri="{28A0092B-C50C-407E-A947-70E740481C1C}">
                          <a14:useLocalDpi xmlns:a14="http://schemas.microsoft.com/office/drawing/2010/main" val="0"/>
                        </a:ext>
                      </a:extLst>
                    </a:blip>
                    <a:srcRect l="5090" t="17138" r="19002" b="6977"/>
                    <a:stretch/>
                  </pic:blipFill>
                  <pic:spPr bwMode="auto">
                    <a:xfrm rot="5400000">
                      <a:off x="0" y="0"/>
                      <a:ext cx="7580074" cy="5063797"/>
                    </a:xfrm>
                    <a:prstGeom prst="rect">
                      <a:avLst/>
                    </a:prstGeom>
                    <a:noFill/>
                    <a:ln>
                      <a:noFill/>
                    </a:ln>
                    <a:extLst>
                      <a:ext uri="{53640926-AAD7-44D8-BBD7-CCE9431645EC}">
                        <a14:shadowObscured xmlns:a14="http://schemas.microsoft.com/office/drawing/2010/main"/>
                      </a:ext>
                    </a:extLst>
                  </pic:spPr>
                </pic:pic>
              </a:graphicData>
            </a:graphic>
          </wp:inline>
        </w:drawing>
      </w:r>
      <w:r w:rsidR="00B73C64" w:rsidRPr="00343F8C">
        <w:rPr>
          <w:rFonts w:ascii="Times New Roman" w:hAnsi="Times New Roman" w:cs="Times New Roman"/>
          <w:sz w:val="24"/>
          <w:szCs w:val="24"/>
        </w:rPr>
        <w:tab/>
      </w:r>
    </w:p>
    <w:p w14:paraId="775D86FB" w14:textId="571D03B5" w:rsidR="005D4931" w:rsidRPr="00E8222E" w:rsidRDefault="00F376E3" w:rsidP="00BD632A">
      <w:pPr>
        <w:rPr>
          <w:rFonts w:ascii="Times New Roman" w:hAnsi="Times New Roman" w:cs="Times New Roman"/>
          <w:sz w:val="24"/>
          <w:szCs w:val="24"/>
        </w:rPr>
      </w:pPr>
      <w:r w:rsidRPr="00AB49BC">
        <w:rPr>
          <w:rFonts w:ascii="Times New Roman" w:hAnsi="Times New Roman" w:cs="Times New Roman"/>
          <w:b/>
          <w:sz w:val="24"/>
          <w:szCs w:val="24"/>
        </w:rPr>
        <w:lastRenderedPageBreak/>
        <w:t xml:space="preserve">Anexo </w:t>
      </w:r>
      <w:r w:rsidR="0042428C">
        <w:rPr>
          <w:rFonts w:ascii="Times New Roman" w:hAnsi="Times New Roman" w:cs="Times New Roman"/>
          <w:b/>
          <w:sz w:val="24"/>
          <w:szCs w:val="24"/>
          <w:lang w:val="es-ES"/>
        </w:rPr>
        <w:t>No.</w:t>
      </w:r>
      <w:r w:rsidRPr="00AB49BC">
        <w:rPr>
          <w:rFonts w:ascii="Times New Roman" w:hAnsi="Times New Roman" w:cs="Times New Roman"/>
          <w:b/>
          <w:sz w:val="24"/>
          <w:szCs w:val="24"/>
        </w:rPr>
        <w:t xml:space="preserve"> </w:t>
      </w:r>
      <w:r w:rsidR="00D42FC2" w:rsidRPr="00AB49BC">
        <w:rPr>
          <w:rFonts w:ascii="Times New Roman" w:hAnsi="Times New Roman" w:cs="Times New Roman"/>
          <w:b/>
          <w:sz w:val="24"/>
          <w:szCs w:val="24"/>
        </w:rPr>
        <w:t xml:space="preserve">3. </w:t>
      </w:r>
      <w:r w:rsidR="00622020" w:rsidRPr="00AB49BC">
        <w:rPr>
          <w:rFonts w:ascii="Times New Roman" w:hAnsi="Times New Roman" w:cs="Times New Roman"/>
          <w:b/>
          <w:sz w:val="24"/>
          <w:szCs w:val="24"/>
          <w:lang w:val="es-ES"/>
        </w:rPr>
        <w:t xml:space="preserve">Base de datos ensayo de fréjol </w:t>
      </w:r>
      <w:r w:rsidR="00186D21" w:rsidRPr="00AB49BC">
        <w:rPr>
          <w:rFonts w:ascii="Times New Roman" w:hAnsi="Times New Roman" w:cs="Times New Roman"/>
          <w:b/>
          <w:sz w:val="24"/>
          <w:szCs w:val="24"/>
          <w:lang w:val="es-ES"/>
        </w:rPr>
        <w:t>voluble Guacalgoto</w:t>
      </w:r>
      <w:r w:rsidR="00622020" w:rsidRPr="00AB49BC">
        <w:rPr>
          <w:rFonts w:ascii="Times New Roman" w:hAnsi="Times New Roman" w:cs="Times New Roman"/>
          <w:b/>
          <w:sz w:val="24"/>
          <w:szCs w:val="24"/>
          <w:lang w:val="es-ES"/>
        </w:rPr>
        <w:t xml:space="preserve"> – Chillanes 2018.</w:t>
      </w:r>
    </w:p>
    <w:p w14:paraId="5A451C5A" w14:textId="31146B1A" w:rsidR="00BD632A" w:rsidRDefault="00BD632A" w:rsidP="00BF6043">
      <w:pPr>
        <w:spacing w:after="240"/>
        <w:rPr>
          <w:rFonts w:ascii="Times New Roman" w:hAnsi="Times New Roman" w:cs="Times New Roman"/>
          <w:b/>
          <w:sz w:val="24"/>
          <w:szCs w:val="24"/>
          <w:lang w:val="es-ES"/>
        </w:rPr>
      </w:pPr>
      <w:r>
        <w:rPr>
          <w:rFonts w:ascii="Times New Roman" w:hAnsi="Times New Roman" w:cs="Times New Roman"/>
          <w:b/>
          <w:sz w:val="24"/>
          <w:szCs w:val="24"/>
          <w:lang w:val="es-ES"/>
        </w:rPr>
        <w:t xml:space="preserve">Códigos de variables cuantitativas </w:t>
      </w:r>
    </w:p>
    <w:tbl>
      <w:tblPr>
        <w:tblW w:w="7608" w:type="dxa"/>
        <w:tblInd w:w="75" w:type="dxa"/>
        <w:tblCellMar>
          <w:left w:w="70" w:type="dxa"/>
          <w:right w:w="70" w:type="dxa"/>
        </w:tblCellMar>
        <w:tblLook w:val="04A0" w:firstRow="1" w:lastRow="0" w:firstColumn="1" w:lastColumn="0" w:noHBand="0" w:noVBand="1"/>
      </w:tblPr>
      <w:tblGrid>
        <w:gridCol w:w="5716"/>
        <w:gridCol w:w="1892"/>
      </w:tblGrid>
      <w:tr w:rsidR="00BD632A" w:rsidRPr="00BD632A" w14:paraId="61939561" w14:textId="77777777" w:rsidTr="00BF6043">
        <w:trPr>
          <w:trHeight w:val="362"/>
        </w:trPr>
        <w:tc>
          <w:tcPr>
            <w:tcW w:w="571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5D803B5" w14:textId="77777777" w:rsidR="00BD632A" w:rsidRPr="00BF6043" w:rsidRDefault="00BD632A" w:rsidP="00685BEC">
            <w:pPr>
              <w:spacing w:line="240" w:lineRule="auto"/>
              <w:rPr>
                <w:rFonts w:ascii="Times New Roman" w:eastAsia="Times New Roman" w:hAnsi="Times New Roman" w:cs="Times New Roman"/>
                <w:color w:val="000000"/>
                <w:sz w:val="24"/>
                <w:szCs w:val="24"/>
                <w:lang w:eastAsia="es-EC"/>
              </w:rPr>
            </w:pPr>
            <w:r w:rsidRPr="00BF6043">
              <w:rPr>
                <w:rFonts w:ascii="Times New Roman" w:eastAsia="Times New Roman" w:hAnsi="Times New Roman" w:cs="Times New Roman"/>
                <w:color w:val="000000"/>
                <w:sz w:val="24"/>
                <w:szCs w:val="24"/>
                <w:lang w:eastAsia="es-EC"/>
              </w:rPr>
              <w:t xml:space="preserve">VARIABLES </w:t>
            </w:r>
          </w:p>
        </w:tc>
        <w:tc>
          <w:tcPr>
            <w:tcW w:w="1892" w:type="dxa"/>
            <w:tcBorders>
              <w:top w:val="single" w:sz="4" w:space="0" w:color="auto"/>
              <w:left w:val="nil"/>
              <w:bottom w:val="single" w:sz="4" w:space="0" w:color="auto"/>
              <w:right w:val="single" w:sz="4" w:space="0" w:color="auto"/>
            </w:tcBorders>
            <w:shd w:val="clear" w:color="auto" w:fill="auto"/>
            <w:noWrap/>
            <w:vAlign w:val="bottom"/>
            <w:hideMark/>
          </w:tcPr>
          <w:p w14:paraId="3B12F6D1" w14:textId="77777777" w:rsidR="00BD632A" w:rsidRPr="00BF6043" w:rsidRDefault="00BD632A" w:rsidP="00685BEC">
            <w:pPr>
              <w:spacing w:line="240" w:lineRule="auto"/>
              <w:rPr>
                <w:rFonts w:ascii="Times New Roman" w:eastAsia="Times New Roman" w:hAnsi="Times New Roman" w:cs="Times New Roman"/>
                <w:color w:val="000000"/>
                <w:sz w:val="24"/>
                <w:szCs w:val="24"/>
                <w:lang w:eastAsia="es-EC"/>
              </w:rPr>
            </w:pPr>
            <w:r w:rsidRPr="00BF6043">
              <w:rPr>
                <w:rFonts w:ascii="Times New Roman" w:eastAsia="Times New Roman" w:hAnsi="Times New Roman" w:cs="Times New Roman"/>
                <w:color w:val="000000"/>
                <w:sz w:val="24"/>
                <w:szCs w:val="24"/>
                <w:lang w:eastAsia="es-EC"/>
              </w:rPr>
              <w:t>CODIGO</w:t>
            </w:r>
          </w:p>
        </w:tc>
      </w:tr>
      <w:tr w:rsidR="00BD632A" w:rsidRPr="00BD632A" w14:paraId="3D709BDC" w14:textId="77777777" w:rsidTr="00BF6043">
        <w:trPr>
          <w:trHeight w:val="362"/>
        </w:trPr>
        <w:tc>
          <w:tcPr>
            <w:tcW w:w="5716" w:type="dxa"/>
            <w:tcBorders>
              <w:top w:val="nil"/>
              <w:left w:val="single" w:sz="4" w:space="0" w:color="auto"/>
              <w:bottom w:val="single" w:sz="4" w:space="0" w:color="auto"/>
              <w:right w:val="single" w:sz="4" w:space="0" w:color="auto"/>
            </w:tcBorders>
            <w:shd w:val="clear" w:color="auto" w:fill="auto"/>
            <w:noWrap/>
            <w:vAlign w:val="bottom"/>
            <w:hideMark/>
          </w:tcPr>
          <w:p w14:paraId="75D681D4" w14:textId="77777777" w:rsidR="00BD632A" w:rsidRPr="00BF6043" w:rsidRDefault="00BD632A" w:rsidP="00685BEC">
            <w:pPr>
              <w:spacing w:line="240" w:lineRule="auto"/>
              <w:rPr>
                <w:rFonts w:ascii="Times New Roman" w:eastAsia="Times New Roman" w:hAnsi="Times New Roman" w:cs="Times New Roman"/>
                <w:color w:val="000000"/>
                <w:sz w:val="24"/>
                <w:szCs w:val="24"/>
                <w:lang w:eastAsia="es-EC"/>
              </w:rPr>
            </w:pPr>
            <w:r w:rsidRPr="00BF6043">
              <w:rPr>
                <w:rFonts w:ascii="Times New Roman" w:eastAsia="Times New Roman" w:hAnsi="Times New Roman" w:cs="Times New Roman"/>
                <w:color w:val="000000"/>
                <w:sz w:val="24"/>
                <w:szCs w:val="24"/>
                <w:lang w:eastAsia="es-EC"/>
              </w:rPr>
              <w:t xml:space="preserve">Repetición </w:t>
            </w:r>
          </w:p>
        </w:tc>
        <w:tc>
          <w:tcPr>
            <w:tcW w:w="1892" w:type="dxa"/>
            <w:tcBorders>
              <w:top w:val="nil"/>
              <w:left w:val="nil"/>
              <w:bottom w:val="single" w:sz="4" w:space="0" w:color="auto"/>
              <w:right w:val="single" w:sz="4" w:space="0" w:color="auto"/>
            </w:tcBorders>
            <w:shd w:val="clear" w:color="auto" w:fill="auto"/>
            <w:noWrap/>
            <w:vAlign w:val="bottom"/>
            <w:hideMark/>
          </w:tcPr>
          <w:p w14:paraId="413F88D1" w14:textId="77777777" w:rsidR="00BD632A" w:rsidRPr="00BF6043" w:rsidRDefault="00BD632A" w:rsidP="00685BEC">
            <w:pPr>
              <w:spacing w:line="240" w:lineRule="auto"/>
              <w:rPr>
                <w:rFonts w:ascii="Times New Roman" w:eastAsia="Times New Roman" w:hAnsi="Times New Roman" w:cs="Times New Roman"/>
                <w:color w:val="000000"/>
                <w:sz w:val="24"/>
                <w:szCs w:val="24"/>
                <w:lang w:eastAsia="es-EC"/>
              </w:rPr>
            </w:pPr>
            <w:r w:rsidRPr="00BF6043">
              <w:rPr>
                <w:rFonts w:ascii="Times New Roman" w:eastAsia="Times New Roman" w:hAnsi="Times New Roman" w:cs="Times New Roman"/>
                <w:color w:val="000000"/>
                <w:sz w:val="24"/>
                <w:szCs w:val="24"/>
                <w:lang w:eastAsia="es-EC"/>
              </w:rPr>
              <w:t>REP</w:t>
            </w:r>
          </w:p>
        </w:tc>
      </w:tr>
      <w:tr w:rsidR="00BD632A" w:rsidRPr="00BD632A" w14:paraId="5B8F1453" w14:textId="77777777" w:rsidTr="00BF6043">
        <w:trPr>
          <w:trHeight w:val="345"/>
        </w:trPr>
        <w:tc>
          <w:tcPr>
            <w:tcW w:w="5716" w:type="dxa"/>
            <w:tcBorders>
              <w:top w:val="nil"/>
              <w:left w:val="single" w:sz="4" w:space="0" w:color="auto"/>
              <w:bottom w:val="single" w:sz="4" w:space="0" w:color="auto"/>
              <w:right w:val="single" w:sz="4" w:space="0" w:color="auto"/>
            </w:tcBorders>
            <w:shd w:val="clear" w:color="auto" w:fill="auto"/>
            <w:noWrap/>
            <w:vAlign w:val="bottom"/>
            <w:hideMark/>
          </w:tcPr>
          <w:p w14:paraId="241809E9" w14:textId="77777777" w:rsidR="00BD632A" w:rsidRPr="00BF6043" w:rsidRDefault="00BD632A" w:rsidP="00685BEC">
            <w:pPr>
              <w:spacing w:line="240" w:lineRule="auto"/>
              <w:rPr>
                <w:rFonts w:ascii="Times New Roman" w:eastAsia="Times New Roman" w:hAnsi="Times New Roman" w:cs="Times New Roman"/>
                <w:color w:val="000000"/>
                <w:sz w:val="24"/>
                <w:szCs w:val="24"/>
                <w:lang w:eastAsia="es-EC"/>
              </w:rPr>
            </w:pPr>
            <w:r w:rsidRPr="00BF6043">
              <w:rPr>
                <w:rFonts w:ascii="Times New Roman" w:eastAsia="Times New Roman" w:hAnsi="Times New Roman" w:cs="Times New Roman"/>
                <w:color w:val="000000"/>
                <w:sz w:val="24"/>
                <w:szCs w:val="24"/>
                <w:lang w:eastAsia="es-EC"/>
              </w:rPr>
              <w:t>Tratamiento</w:t>
            </w:r>
          </w:p>
        </w:tc>
        <w:tc>
          <w:tcPr>
            <w:tcW w:w="1892" w:type="dxa"/>
            <w:tcBorders>
              <w:top w:val="nil"/>
              <w:left w:val="nil"/>
              <w:bottom w:val="single" w:sz="4" w:space="0" w:color="auto"/>
              <w:right w:val="single" w:sz="4" w:space="0" w:color="auto"/>
            </w:tcBorders>
            <w:shd w:val="clear" w:color="auto" w:fill="auto"/>
            <w:noWrap/>
            <w:vAlign w:val="bottom"/>
            <w:hideMark/>
          </w:tcPr>
          <w:p w14:paraId="4940F1F5" w14:textId="77777777" w:rsidR="00BD632A" w:rsidRPr="00BF6043" w:rsidRDefault="00BD632A" w:rsidP="00685BEC">
            <w:pPr>
              <w:spacing w:line="240" w:lineRule="auto"/>
              <w:rPr>
                <w:rFonts w:ascii="Times New Roman" w:eastAsia="Times New Roman" w:hAnsi="Times New Roman" w:cs="Times New Roman"/>
                <w:color w:val="000000"/>
                <w:sz w:val="24"/>
                <w:szCs w:val="24"/>
                <w:lang w:eastAsia="es-EC"/>
              </w:rPr>
            </w:pPr>
            <w:r w:rsidRPr="00BF6043">
              <w:rPr>
                <w:rFonts w:ascii="Times New Roman" w:eastAsia="Times New Roman" w:hAnsi="Times New Roman" w:cs="Times New Roman"/>
                <w:color w:val="000000"/>
                <w:sz w:val="24"/>
                <w:szCs w:val="24"/>
                <w:lang w:eastAsia="es-EC"/>
              </w:rPr>
              <w:t>TRAT</w:t>
            </w:r>
          </w:p>
        </w:tc>
      </w:tr>
      <w:tr w:rsidR="00BD632A" w:rsidRPr="00BD632A" w14:paraId="0575C712" w14:textId="77777777" w:rsidTr="00BF6043">
        <w:trPr>
          <w:trHeight w:val="345"/>
        </w:trPr>
        <w:tc>
          <w:tcPr>
            <w:tcW w:w="5716" w:type="dxa"/>
            <w:tcBorders>
              <w:top w:val="nil"/>
              <w:left w:val="single" w:sz="4" w:space="0" w:color="auto"/>
              <w:bottom w:val="single" w:sz="4" w:space="0" w:color="auto"/>
              <w:right w:val="single" w:sz="4" w:space="0" w:color="auto"/>
            </w:tcBorders>
            <w:shd w:val="clear" w:color="auto" w:fill="auto"/>
            <w:noWrap/>
            <w:vAlign w:val="bottom"/>
            <w:hideMark/>
          </w:tcPr>
          <w:p w14:paraId="1B0BA991" w14:textId="4CA22E5E" w:rsidR="00BD632A" w:rsidRPr="00BF6043" w:rsidRDefault="004513FD" w:rsidP="00685BEC">
            <w:pPr>
              <w:spacing w:line="240" w:lineRule="auto"/>
              <w:rPr>
                <w:rFonts w:ascii="Times New Roman" w:eastAsia="Times New Roman" w:hAnsi="Times New Roman" w:cs="Times New Roman"/>
                <w:color w:val="000000"/>
                <w:sz w:val="24"/>
                <w:szCs w:val="24"/>
                <w:lang w:eastAsia="es-EC"/>
              </w:rPr>
            </w:pPr>
            <w:r w:rsidRPr="00BF6043">
              <w:rPr>
                <w:rFonts w:ascii="Times New Roman" w:eastAsia="Times New Roman" w:hAnsi="Times New Roman" w:cs="Times New Roman"/>
                <w:color w:val="000000"/>
                <w:sz w:val="24"/>
                <w:szCs w:val="24"/>
                <w:lang w:eastAsia="es-EC"/>
              </w:rPr>
              <w:t>Días</w:t>
            </w:r>
            <w:r w:rsidR="00BD632A" w:rsidRPr="00BF6043">
              <w:rPr>
                <w:rFonts w:ascii="Times New Roman" w:eastAsia="Times New Roman" w:hAnsi="Times New Roman" w:cs="Times New Roman"/>
                <w:color w:val="000000"/>
                <w:sz w:val="24"/>
                <w:szCs w:val="24"/>
                <w:lang w:eastAsia="es-EC"/>
              </w:rPr>
              <w:t xml:space="preserve"> a la emergencia</w:t>
            </w:r>
          </w:p>
        </w:tc>
        <w:tc>
          <w:tcPr>
            <w:tcW w:w="1892" w:type="dxa"/>
            <w:tcBorders>
              <w:top w:val="nil"/>
              <w:left w:val="nil"/>
              <w:bottom w:val="single" w:sz="4" w:space="0" w:color="auto"/>
              <w:right w:val="single" w:sz="4" w:space="0" w:color="auto"/>
            </w:tcBorders>
            <w:shd w:val="clear" w:color="auto" w:fill="auto"/>
            <w:noWrap/>
            <w:vAlign w:val="bottom"/>
            <w:hideMark/>
          </w:tcPr>
          <w:p w14:paraId="2974EB5B" w14:textId="77777777" w:rsidR="00BD632A" w:rsidRPr="00BF6043" w:rsidRDefault="00BD632A" w:rsidP="00685BEC">
            <w:pPr>
              <w:spacing w:line="240" w:lineRule="auto"/>
              <w:rPr>
                <w:rFonts w:ascii="Times New Roman" w:eastAsia="Times New Roman" w:hAnsi="Times New Roman" w:cs="Times New Roman"/>
                <w:color w:val="000000"/>
                <w:sz w:val="24"/>
                <w:szCs w:val="24"/>
                <w:lang w:eastAsia="es-EC"/>
              </w:rPr>
            </w:pPr>
            <w:r w:rsidRPr="00BF6043">
              <w:rPr>
                <w:rFonts w:ascii="Times New Roman" w:eastAsia="Times New Roman" w:hAnsi="Times New Roman" w:cs="Times New Roman"/>
                <w:color w:val="000000"/>
                <w:sz w:val="24"/>
                <w:szCs w:val="24"/>
                <w:lang w:eastAsia="es-EC"/>
              </w:rPr>
              <w:t>DE</w:t>
            </w:r>
          </w:p>
        </w:tc>
      </w:tr>
      <w:tr w:rsidR="00BD632A" w:rsidRPr="00BD632A" w14:paraId="76F91EB8" w14:textId="77777777" w:rsidTr="00BF6043">
        <w:trPr>
          <w:trHeight w:val="345"/>
        </w:trPr>
        <w:tc>
          <w:tcPr>
            <w:tcW w:w="5716" w:type="dxa"/>
            <w:tcBorders>
              <w:top w:val="nil"/>
              <w:left w:val="single" w:sz="4" w:space="0" w:color="auto"/>
              <w:bottom w:val="single" w:sz="4" w:space="0" w:color="auto"/>
              <w:right w:val="single" w:sz="4" w:space="0" w:color="auto"/>
            </w:tcBorders>
            <w:shd w:val="clear" w:color="auto" w:fill="auto"/>
            <w:noWrap/>
            <w:vAlign w:val="bottom"/>
            <w:hideMark/>
          </w:tcPr>
          <w:p w14:paraId="1262BC2F" w14:textId="77777777" w:rsidR="00BD632A" w:rsidRPr="00BF6043" w:rsidRDefault="00BD632A" w:rsidP="00685BEC">
            <w:pPr>
              <w:spacing w:line="240" w:lineRule="auto"/>
              <w:rPr>
                <w:rFonts w:ascii="Times New Roman" w:eastAsia="Times New Roman" w:hAnsi="Times New Roman" w:cs="Times New Roman"/>
                <w:color w:val="000000"/>
                <w:sz w:val="24"/>
                <w:szCs w:val="24"/>
                <w:lang w:eastAsia="es-EC"/>
              </w:rPr>
            </w:pPr>
            <w:r w:rsidRPr="00BF6043">
              <w:rPr>
                <w:rFonts w:ascii="Times New Roman" w:eastAsia="Times New Roman" w:hAnsi="Times New Roman" w:cs="Times New Roman"/>
                <w:color w:val="000000"/>
                <w:sz w:val="24"/>
                <w:szCs w:val="24"/>
                <w:lang w:eastAsia="es-EC"/>
              </w:rPr>
              <w:t>Porcentaje de emergencia</w:t>
            </w:r>
          </w:p>
        </w:tc>
        <w:tc>
          <w:tcPr>
            <w:tcW w:w="1892" w:type="dxa"/>
            <w:tcBorders>
              <w:top w:val="nil"/>
              <w:left w:val="nil"/>
              <w:bottom w:val="single" w:sz="4" w:space="0" w:color="auto"/>
              <w:right w:val="single" w:sz="4" w:space="0" w:color="auto"/>
            </w:tcBorders>
            <w:shd w:val="clear" w:color="auto" w:fill="auto"/>
            <w:noWrap/>
            <w:vAlign w:val="bottom"/>
            <w:hideMark/>
          </w:tcPr>
          <w:p w14:paraId="70DA04DA" w14:textId="77777777" w:rsidR="00BD632A" w:rsidRPr="00BF6043" w:rsidRDefault="00BD632A" w:rsidP="00685BEC">
            <w:pPr>
              <w:spacing w:line="240" w:lineRule="auto"/>
              <w:rPr>
                <w:rFonts w:ascii="Times New Roman" w:eastAsia="Times New Roman" w:hAnsi="Times New Roman" w:cs="Times New Roman"/>
                <w:color w:val="000000"/>
                <w:sz w:val="24"/>
                <w:szCs w:val="24"/>
                <w:lang w:eastAsia="es-EC"/>
              </w:rPr>
            </w:pPr>
            <w:r w:rsidRPr="00BF6043">
              <w:rPr>
                <w:rFonts w:ascii="Times New Roman" w:eastAsia="Times New Roman" w:hAnsi="Times New Roman" w:cs="Times New Roman"/>
                <w:color w:val="000000"/>
                <w:sz w:val="24"/>
                <w:szCs w:val="24"/>
                <w:lang w:eastAsia="es-EC"/>
              </w:rPr>
              <w:t>PE</w:t>
            </w:r>
          </w:p>
        </w:tc>
      </w:tr>
      <w:tr w:rsidR="00BD632A" w:rsidRPr="00BD632A" w14:paraId="31856A6C" w14:textId="77777777" w:rsidTr="00BF6043">
        <w:trPr>
          <w:trHeight w:val="345"/>
        </w:trPr>
        <w:tc>
          <w:tcPr>
            <w:tcW w:w="5716" w:type="dxa"/>
            <w:tcBorders>
              <w:top w:val="nil"/>
              <w:left w:val="single" w:sz="4" w:space="0" w:color="auto"/>
              <w:bottom w:val="single" w:sz="4" w:space="0" w:color="auto"/>
              <w:right w:val="single" w:sz="4" w:space="0" w:color="auto"/>
            </w:tcBorders>
            <w:shd w:val="clear" w:color="auto" w:fill="auto"/>
            <w:noWrap/>
            <w:vAlign w:val="bottom"/>
            <w:hideMark/>
          </w:tcPr>
          <w:p w14:paraId="4E1C7F0A" w14:textId="2F960BFE" w:rsidR="00BD632A" w:rsidRPr="00BF6043" w:rsidRDefault="004513FD" w:rsidP="00685BEC">
            <w:pPr>
              <w:spacing w:line="240" w:lineRule="auto"/>
              <w:rPr>
                <w:rFonts w:ascii="Times New Roman" w:eastAsia="Times New Roman" w:hAnsi="Times New Roman" w:cs="Times New Roman"/>
                <w:color w:val="000000"/>
                <w:sz w:val="24"/>
                <w:szCs w:val="24"/>
                <w:lang w:eastAsia="es-EC"/>
              </w:rPr>
            </w:pPr>
            <w:r w:rsidRPr="00BF6043">
              <w:rPr>
                <w:rFonts w:ascii="Times New Roman" w:eastAsia="Times New Roman" w:hAnsi="Times New Roman" w:cs="Times New Roman"/>
                <w:color w:val="000000"/>
                <w:sz w:val="24"/>
                <w:szCs w:val="24"/>
                <w:lang w:eastAsia="es-EC"/>
              </w:rPr>
              <w:t>Días</w:t>
            </w:r>
            <w:r w:rsidR="00BD632A" w:rsidRPr="00BF6043">
              <w:rPr>
                <w:rFonts w:ascii="Times New Roman" w:eastAsia="Times New Roman" w:hAnsi="Times New Roman" w:cs="Times New Roman"/>
                <w:color w:val="000000"/>
                <w:sz w:val="24"/>
                <w:szCs w:val="24"/>
                <w:lang w:eastAsia="es-EC"/>
              </w:rPr>
              <w:t xml:space="preserve"> a la floración </w:t>
            </w:r>
          </w:p>
        </w:tc>
        <w:tc>
          <w:tcPr>
            <w:tcW w:w="1892" w:type="dxa"/>
            <w:tcBorders>
              <w:top w:val="nil"/>
              <w:left w:val="nil"/>
              <w:bottom w:val="single" w:sz="4" w:space="0" w:color="auto"/>
              <w:right w:val="single" w:sz="4" w:space="0" w:color="auto"/>
            </w:tcBorders>
            <w:shd w:val="clear" w:color="auto" w:fill="auto"/>
            <w:noWrap/>
            <w:vAlign w:val="bottom"/>
            <w:hideMark/>
          </w:tcPr>
          <w:p w14:paraId="364288C3" w14:textId="77777777" w:rsidR="00BD632A" w:rsidRPr="00BF6043" w:rsidRDefault="00BD632A" w:rsidP="00685BEC">
            <w:pPr>
              <w:spacing w:line="240" w:lineRule="auto"/>
              <w:rPr>
                <w:rFonts w:ascii="Times New Roman" w:eastAsia="Times New Roman" w:hAnsi="Times New Roman" w:cs="Times New Roman"/>
                <w:color w:val="000000"/>
                <w:sz w:val="24"/>
                <w:szCs w:val="24"/>
                <w:lang w:eastAsia="es-EC"/>
              </w:rPr>
            </w:pPr>
            <w:r w:rsidRPr="00BF6043">
              <w:rPr>
                <w:rFonts w:ascii="Times New Roman" w:eastAsia="Times New Roman" w:hAnsi="Times New Roman" w:cs="Times New Roman"/>
                <w:color w:val="000000"/>
                <w:sz w:val="24"/>
                <w:szCs w:val="24"/>
                <w:lang w:eastAsia="es-EC"/>
              </w:rPr>
              <w:t>DF</w:t>
            </w:r>
          </w:p>
        </w:tc>
      </w:tr>
      <w:tr w:rsidR="00BD632A" w:rsidRPr="00BD632A" w14:paraId="0F5A9500" w14:textId="77777777" w:rsidTr="00BF6043">
        <w:trPr>
          <w:trHeight w:val="345"/>
        </w:trPr>
        <w:tc>
          <w:tcPr>
            <w:tcW w:w="5716" w:type="dxa"/>
            <w:tcBorders>
              <w:top w:val="nil"/>
              <w:left w:val="single" w:sz="4" w:space="0" w:color="auto"/>
              <w:bottom w:val="single" w:sz="4" w:space="0" w:color="auto"/>
              <w:right w:val="single" w:sz="4" w:space="0" w:color="auto"/>
            </w:tcBorders>
            <w:shd w:val="clear" w:color="auto" w:fill="auto"/>
            <w:noWrap/>
            <w:vAlign w:val="bottom"/>
            <w:hideMark/>
          </w:tcPr>
          <w:p w14:paraId="665072F2" w14:textId="77777777" w:rsidR="00BD632A" w:rsidRPr="00BF6043" w:rsidRDefault="00BD632A" w:rsidP="00685BEC">
            <w:pPr>
              <w:spacing w:line="240" w:lineRule="auto"/>
              <w:rPr>
                <w:rFonts w:ascii="Times New Roman" w:eastAsia="Times New Roman" w:hAnsi="Times New Roman" w:cs="Times New Roman"/>
                <w:color w:val="000000"/>
                <w:sz w:val="24"/>
                <w:szCs w:val="24"/>
                <w:lang w:eastAsia="es-EC"/>
              </w:rPr>
            </w:pPr>
            <w:r w:rsidRPr="00BF6043">
              <w:rPr>
                <w:rFonts w:ascii="Times New Roman" w:eastAsia="Times New Roman" w:hAnsi="Times New Roman" w:cs="Times New Roman"/>
                <w:color w:val="000000"/>
                <w:sz w:val="24"/>
                <w:szCs w:val="24"/>
                <w:lang w:eastAsia="es-EC"/>
              </w:rPr>
              <w:t xml:space="preserve">Diámetro del tallo </w:t>
            </w:r>
          </w:p>
        </w:tc>
        <w:tc>
          <w:tcPr>
            <w:tcW w:w="1892" w:type="dxa"/>
            <w:tcBorders>
              <w:top w:val="nil"/>
              <w:left w:val="nil"/>
              <w:bottom w:val="single" w:sz="4" w:space="0" w:color="auto"/>
              <w:right w:val="single" w:sz="4" w:space="0" w:color="auto"/>
            </w:tcBorders>
            <w:shd w:val="clear" w:color="auto" w:fill="auto"/>
            <w:noWrap/>
            <w:vAlign w:val="bottom"/>
            <w:hideMark/>
          </w:tcPr>
          <w:p w14:paraId="37569338" w14:textId="77777777" w:rsidR="00BD632A" w:rsidRPr="00BF6043" w:rsidRDefault="00BD632A" w:rsidP="00685BEC">
            <w:pPr>
              <w:spacing w:line="240" w:lineRule="auto"/>
              <w:rPr>
                <w:rFonts w:ascii="Times New Roman" w:eastAsia="Times New Roman" w:hAnsi="Times New Roman" w:cs="Times New Roman"/>
                <w:color w:val="000000"/>
                <w:sz w:val="24"/>
                <w:szCs w:val="24"/>
                <w:lang w:eastAsia="es-EC"/>
              </w:rPr>
            </w:pPr>
            <w:r w:rsidRPr="00BF6043">
              <w:rPr>
                <w:rFonts w:ascii="Times New Roman" w:eastAsia="Times New Roman" w:hAnsi="Times New Roman" w:cs="Times New Roman"/>
                <w:color w:val="000000"/>
                <w:sz w:val="24"/>
                <w:szCs w:val="24"/>
                <w:lang w:eastAsia="es-EC"/>
              </w:rPr>
              <w:t>DT</w:t>
            </w:r>
          </w:p>
        </w:tc>
      </w:tr>
      <w:tr w:rsidR="00BD632A" w:rsidRPr="00BD632A" w14:paraId="055881B9" w14:textId="77777777" w:rsidTr="00BF6043">
        <w:trPr>
          <w:trHeight w:val="345"/>
        </w:trPr>
        <w:tc>
          <w:tcPr>
            <w:tcW w:w="5716" w:type="dxa"/>
            <w:tcBorders>
              <w:top w:val="nil"/>
              <w:left w:val="single" w:sz="4" w:space="0" w:color="auto"/>
              <w:bottom w:val="single" w:sz="4" w:space="0" w:color="auto"/>
              <w:right w:val="single" w:sz="4" w:space="0" w:color="auto"/>
            </w:tcBorders>
            <w:shd w:val="clear" w:color="auto" w:fill="auto"/>
            <w:noWrap/>
            <w:vAlign w:val="bottom"/>
            <w:hideMark/>
          </w:tcPr>
          <w:p w14:paraId="2112E9AF" w14:textId="046048A8" w:rsidR="00BD632A" w:rsidRPr="00BF6043" w:rsidRDefault="004513FD" w:rsidP="00685BEC">
            <w:pPr>
              <w:spacing w:line="240" w:lineRule="auto"/>
              <w:rPr>
                <w:rFonts w:ascii="Times New Roman" w:eastAsia="Times New Roman" w:hAnsi="Times New Roman" w:cs="Times New Roman"/>
                <w:color w:val="000000"/>
                <w:sz w:val="24"/>
                <w:szCs w:val="24"/>
                <w:lang w:eastAsia="es-EC"/>
              </w:rPr>
            </w:pPr>
            <w:r w:rsidRPr="00BF6043">
              <w:rPr>
                <w:rFonts w:ascii="Times New Roman" w:eastAsia="Times New Roman" w:hAnsi="Times New Roman" w:cs="Times New Roman"/>
                <w:color w:val="000000"/>
                <w:sz w:val="24"/>
                <w:szCs w:val="24"/>
                <w:lang w:eastAsia="es-EC"/>
              </w:rPr>
              <w:t>Días</w:t>
            </w:r>
            <w:r w:rsidR="00BD632A" w:rsidRPr="00BF6043">
              <w:rPr>
                <w:rFonts w:ascii="Times New Roman" w:eastAsia="Times New Roman" w:hAnsi="Times New Roman" w:cs="Times New Roman"/>
                <w:color w:val="000000"/>
                <w:sz w:val="24"/>
                <w:szCs w:val="24"/>
                <w:lang w:eastAsia="es-EC"/>
              </w:rPr>
              <w:t xml:space="preserve"> a </w:t>
            </w:r>
            <w:r w:rsidRPr="00BF6043">
              <w:rPr>
                <w:rFonts w:ascii="Times New Roman" w:eastAsia="Times New Roman" w:hAnsi="Times New Roman" w:cs="Times New Roman"/>
                <w:color w:val="000000"/>
                <w:sz w:val="24"/>
                <w:szCs w:val="24"/>
                <w:lang w:eastAsia="es-EC"/>
              </w:rPr>
              <w:t>formación</w:t>
            </w:r>
            <w:r w:rsidR="00BD632A" w:rsidRPr="00BF6043">
              <w:rPr>
                <w:rFonts w:ascii="Times New Roman" w:eastAsia="Times New Roman" w:hAnsi="Times New Roman" w:cs="Times New Roman"/>
                <w:color w:val="000000"/>
                <w:sz w:val="24"/>
                <w:szCs w:val="24"/>
                <w:lang w:eastAsia="es-EC"/>
              </w:rPr>
              <w:t xml:space="preserve"> de vainas </w:t>
            </w:r>
          </w:p>
        </w:tc>
        <w:tc>
          <w:tcPr>
            <w:tcW w:w="1892" w:type="dxa"/>
            <w:tcBorders>
              <w:top w:val="nil"/>
              <w:left w:val="nil"/>
              <w:bottom w:val="single" w:sz="4" w:space="0" w:color="auto"/>
              <w:right w:val="single" w:sz="4" w:space="0" w:color="auto"/>
            </w:tcBorders>
            <w:shd w:val="clear" w:color="auto" w:fill="auto"/>
            <w:noWrap/>
            <w:vAlign w:val="bottom"/>
            <w:hideMark/>
          </w:tcPr>
          <w:p w14:paraId="6D9B9964" w14:textId="77777777" w:rsidR="00BD632A" w:rsidRPr="00BF6043" w:rsidRDefault="00BD632A" w:rsidP="00685BEC">
            <w:pPr>
              <w:spacing w:line="240" w:lineRule="auto"/>
              <w:rPr>
                <w:rFonts w:ascii="Times New Roman" w:eastAsia="Times New Roman" w:hAnsi="Times New Roman" w:cs="Times New Roman"/>
                <w:color w:val="000000"/>
                <w:sz w:val="24"/>
                <w:szCs w:val="24"/>
                <w:lang w:eastAsia="es-EC"/>
              </w:rPr>
            </w:pPr>
            <w:r w:rsidRPr="00BF6043">
              <w:rPr>
                <w:rFonts w:ascii="Times New Roman" w:eastAsia="Times New Roman" w:hAnsi="Times New Roman" w:cs="Times New Roman"/>
                <w:color w:val="000000"/>
                <w:sz w:val="24"/>
                <w:szCs w:val="24"/>
                <w:lang w:eastAsia="es-EC"/>
              </w:rPr>
              <w:t>DFV</w:t>
            </w:r>
          </w:p>
        </w:tc>
      </w:tr>
      <w:tr w:rsidR="00BD632A" w:rsidRPr="00BD632A" w14:paraId="3DCC3879" w14:textId="77777777" w:rsidTr="00BF6043">
        <w:trPr>
          <w:trHeight w:val="345"/>
        </w:trPr>
        <w:tc>
          <w:tcPr>
            <w:tcW w:w="5716" w:type="dxa"/>
            <w:tcBorders>
              <w:top w:val="nil"/>
              <w:left w:val="single" w:sz="4" w:space="0" w:color="auto"/>
              <w:bottom w:val="single" w:sz="4" w:space="0" w:color="auto"/>
              <w:right w:val="single" w:sz="4" w:space="0" w:color="auto"/>
            </w:tcBorders>
            <w:shd w:val="clear" w:color="auto" w:fill="auto"/>
            <w:noWrap/>
            <w:vAlign w:val="bottom"/>
            <w:hideMark/>
          </w:tcPr>
          <w:p w14:paraId="2F755B5E" w14:textId="50F216C8" w:rsidR="00BD632A" w:rsidRPr="00BF6043" w:rsidRDefault="004513FD" w:rsidP="00685BEC">
            <w:pPr>
              <w:spacing w:line="240" w:lineRule="auto"/>
              <w:rPr>
                <w:rFonts w:ascii="Times New Roman" w:eastAsia="Times New Roman" w:hAnsi="Times New Roman" w:cs="Times New Roman"/>
                <w:color w:val="000000"/>
                <w:sz w:val="24"/>
                <w:szCs w:val="24"/>
                <w:lang w:eastAsia="es-EC"/>
              </w:rPr>
            </w:pPr>
            <w:r w:rsidRPr="00BF6043">
              <w:rPr>
                <w:rFonts w:ascii="Times New Roman" w:eastAsia="Times New Roman" w:hAnsi="Times New Roman" w:cs="Times New Roman"/>
                <w:color w:val="000000"/>
                <w:sz w:val="24"/>
                <w:szCs w:val="24"/>
                <w:lang w:eastAsia="es-EC"/>
              </w:rPr>
              <w:t>Días</w:t>
            </w:r>
            <w:r w:rsidR="00BD632A" w:rsidRPr="00BF6043">
              <w:rPr>
                <w:rFonts w:ascii="Times New Roman" w:eastAsia="Times New Roman" w:hAnsi="Times New Roman" w:cs="Times New Roman"/>
                <w:color w:val="000000"/>
                <w:sz w:val="24"/>
                <w:szCs w:val="24"/>
                <w:lang w:eastAsia="es-EC"/>
              </w:rPr>
              <w:t xml:space="preserve"> a la cosecha en tierno</w:t>
            </w:r>
          </w:p>
        </w:tc>
        <w:tc>
          <w:tcPr>
            <w:tcW w:w="1892" w:type="dxa"/>
            <w:tcBorders>
              <w:top w:val="nil"/>
              <w:left w:val="nil"/>
              <w:bottom w:val="single" w:sz="4" w:space="0" w:color="auto"/>
              <w:right w:val="single" w:sz="4" w:space="0" w:color="auto"/>
            </w:tcBorders>
            <w:shd w:val="clear" w:color="auto" w:fill="auto"/>
            <w:noWrap/>
            <w:vAlign w:val="bottom"/>
            <w:hideMark/>
          </w:tcPr>
          <w:p w14:paraId="443EF1BA" w14:textId="77777777" w:rsidR="00BD632A" w:rsidRPr="00BF6043" w:rsidRDefault="00BD632A" w:rsidP="00685BEC">
            <w:pPr>
              <w:spacing w:line="240" w:lineRule="auto"/>
              <w:rPr>
                <w:rFonts w:ascii="Times New Roman" w:eastAsia="Times New Roman" w:hAnsi="Times New Roman" w:cs="Times New Roman"/>
                <w:color w:val="000000"/>
                <w:sz w:val="24"/>
                <w:szCs w:val="24"/>
                <w:lang w:eastAsia="es-EC"/>
              </w:rPr>
            </w:pPr>
            <w:r w:rsidRPr="00BF6043">
              <w:rPr>
                <w:rFonts w:ascii="Times New Roman" w:eastAsia="Times New Roman" w:hAnsi="Times New Roman" w:cs="Times New Roman"/>
                <w:color w:val="000000"/>
                <w:sz w:val="24"/>
                <w:szCs w:val="24"/>
                <w:lang w:eastAsia="es-EC"/>
              </w:rPr>
              <w:t>DCT</w:t>
            </w:r>
          </w:p>
        </w:tc>
      </w:tr>
      <w:tr w:rsidR="00BD632A" w:rsidRPr="00BD632A" w14:paraId="31455DF0" w14:textId="77777777" w:rsidTr="00BF6043">
        <w:trPr>
          <w:trHeight w:val="345"/>
        </w:trPr>
        <w:tc>
          <w:tcPr>
            <w:tcW w:w="5716" w:type="dxa"/>
            <w:tcBorders>
              <w:top w:val="nil"/>
              <w:left w:val="single" w:sz="4" w:space="0" w:color="auto"/>
              <w:bottom w:val="single" w:sz="4" w:space="0" w:color="auto"/>
              <w:right w:val="single" w:sz="4" w:space="0" w:color="auto"/>
            </w:tcBorders>
            <w:shd w:val="clear" w:color="auto" w:fill="auto"/>
            <w:noWrap/>
            <w:vAlign w:val="bottom"/>
            <w:hideMark/>
          </w:tcPr>
          <w:p w14:paraId="5E9F53DF" w14:textId="07EEE105" w:rsidR="00BD632A" w:rsidRPr="00BF6043" w:rsidRDefault="004513FD" w:rsidP="00685BEC">
            <w:pPr>
              <w:spacing w:line="240" w:lineRule="auto"/>
              <w:rPr>
                <w:rFonts w:ascii="Times New Roman" w:eastAsia="Times New Roman" w:hAnsi="Times New Roman" w:cs="Times New Roman"/>
                <w:color w:val="000000"/>
                <w:sz w:val="24"/>
                <w:szCs w:val="24"/>
                <w:lang w:eastAsia="es-EC"/>
              </w:rPr>
            </w:pPr>
            <w:r w:rsidRPr="00BF6043">
              <w:rPr>
                <w:rFonts w:ascii="Times New Roman" w:eastAsia="Times New Roman" w:hAnsi="Times New Roman" w:cs="Times New Roman"/>
                <w:color w:val="000000"/>
                <w:sz w:val="24"/>
                <w:szCs w:val="24"/>
                <w:lang w:eastAsia="es-EC"/>
              </w:rPr>
              <w:t>Longitud</w:t>
            </w:r>
            <w:r w:rsidR="00BD632A" w:rsidRPr="00BF6043">
              <w:rPr>
                <w:rFonts w:ascii="Times New Roman" w:eastAsia="Times New Roman" w:hAnsi="Times New Roman" w:cs="Times New Roman"/>
                <w:color w:val="000000"/>
                <w:sz w:val="24"/>
                <w:szCs w:val="24"/>
                <w:lang w:eastAsia="es-EC"/>
              </w:rPr>
              <w:t xml:space="preserve"> de vainas </w:t>
            </w:r>
          </w:p>
        </w:tc>
        <w:tc>
          <w:tcPr>
            <w:tcW w:w="1892" w:type="dxa"/>
            <w:tcBorders>
              <w:top w:val="nil"/>
              <w:left w:val="nil"/>
              <w:bottom w:val="single" w:sz="4" w:space="0" w:color="auto"/>
              <w:right w:val="single" w:sz="4" w:space="0" w:color="auto"/>
            </w:tcBorders>
            <w:shd w:val="clear" w:color="auto" w:fill="auto"/>
            <w:noWrap/>
            <w:vAlign w:val="bottom"/>
            <w:hideMark/>
          </w:tcPr>
          <w:p w14:paraId="21616AA7" w14:textId="77777777" w:rsidR="00BD632A" w:rsidRPr="00BF6043" w:rsidRDefault="00BD632A" w:rsidP="00685BEC">
            <w:pPr>
              <w:spacing w:line="240" w:lineRule="auto"/>
              <w:rPr>
                <w:rFonts w:ascii="Times New Roman" w:eastAsia="Times New Roman" w:hAnsi="Times New Roman" w:cs="Times New Roman"/>
                <w:color w:val="000000"/>
                <w:sz w:val="24"/>
                <w:szCs w:val="24"/>
                <w:lang w:eastAsia="es-EC"/>
              </w:rPr>
            </w:pPr>
            <w:r w:rsidRPr="00BF6043">
              <w:rPr>
                <w:rFonts w:ascii="Times New Roman" w:eastAsia="Times New Roman" w:hAnsi="Times New Roman" w:cs="Times New Roman"/>
                <w:color w:val="000000"/>
                <w:sz w:val="24"/>
                <w:szCs w:val="24"/>
                <w:lang w:eastAsia="es-EC"/>
              </w:rPr>
              <w:t>LV</w:t>
            </w:r>
          </w:p>
        </w:tc>
      </w:tr>
      <w:tr w:rsidR="00BD632A" w:rsidRPr="00BD632A" w14:paraId="01749BC6" w14:textId="77777777" w:rsidTr="00BF6043">
        <w:trPr>
          <w:trHeight w:val="345"/>
        </w:trPr>
        <w:tc>
          <w:tcPr>
            <w:tcW w:w="5716" w:type="dxa"/>
            <w:tcBorders>
              <w:top w:val="nil"/>
              <w:left w:val="single" w:sz="4" w:space="0" w:color="auto"/>
              <w:bottom w:val="single" w:sz="4" w:space="0" w:color="auto"/>
              <w:right w:val="single" w:sz="4" w:space="0" w:color="auto"/>
            </w:tcBorders>
            <w:shd w:val="clear" w:color="auto" w:fill="auto"/>
            <w:noWrap/>
            <w:vAlign w:val="bottom"/>
            <w:hideMark/>
          </w:tcPr>
          <w:p w14:paraId="4D318EC9" w14:textId="61EC939C" w:rsidR="00BD632A" w:rsidRPr="00BF6043" w:rsidRDefault="004513FD" w:rsidP="00685BEC">
            <w:pPr>
              <w:spacing w:line="240" w:lineRule="auto"/>
              <w:rPr>
                <w:rFonts w:ascii="Times New Roman" w:eastAsia="Times New Roman" w:hAnsi="Times New Roman" w:cs="Times New Roman"/>
                <w:color w:val="000000"/>
                <w:sz w:val="24"/>
                <w:szCs w:val="24"/>
                <w:lang w:eastAsia="es-EC"/>
              </w:rPr>
            </w:pPr>
            <w:r w:rsidRPr="00BF6043">
              <w:rPr>
                <w:rFonts w:ascii="Times New Roman" w:eastAsia="Times New Roman" w:hAnsi="Times New Roman" w:cs="Times New Roman"/>
                <w:color w:val="000000"/>
                <w:sz w:val="24"/>
                <w:szCs w:val="24"/>
                <w:lang w:eastAsia="es-EC"/>
              </w:rPr>
              <w:t>Longitud</w:t>
            </w:r>
            <w:r w:rsidR="00BD632A" w:rsidRPr="00BF6043">
              <w:rPr>
                <w:rFonts w:ascii="Times New Roman" w:eastAsia="Times New Roman" w:hAnsi="Times New Roman" w:cs="Times New Roman"/>
                <w:color w:val="000000"/>
                <w:sz w:val="24"/>
                <w:szCs w:val="24"/>
                <w:lang w:eastAsia="es-EC"/>
              </w:rPr>
              <w:t xml:space="preserve"> del pecíolo</w:t>
            </w:r>
          </w:p>
        </w:tc>
        <w:tc>
          <w:tcPr>
            <w:tcW w:w="1892" w:type="dxa"/>
            <w:tcBorders>
              <w:top w:val="nil"/>
              <w:left w:val="nil"/>
              <w:bottom w:val="single" w:sz="4" w:space="0" w:color="auto"/>
              <w:right w:val="single" w:sz="4" w:space="0" w:color="auto"/>
            </w:tcBorders>
            <w:shd w:val="clear" w:color="auto" w:fill="auto"/>
            <w:noWrap/>
            <w:vAlign w:val="bottom"/>
            <w:hideMark/>
          </w:tcPr>
          <w:p w14:paraId="013FA39E" w14:textId="77777777" w:rsidR="00BD632A" w:rsidRPr="00BF6043" w:rsidRDefault="00BD632A" w:rsidP="00685BEC">
            <w:pPr>
              <w:spacing w:line="240" w:lineRule="auto"/>
              <w:rPr>
                <w:rFonts w:ascii="Times New Roman" w:eastAsia="Times New Roman" w:hAnsi="Times New Roman" w:cs="Times New Roman"/>
                <w:color w:val="000000"/>
                <w:sz w:val="24"/>
                <w:szCs w:val="24"/>
                <w:lang w:eastAsia="es-EC"/>
              </w:rPr>
            </w:pPr>
            <w:r w:rsidRPr="00BF6043">
              <w:rPr>
                <w:rFonts w:ascii="Times New Roman" w:eastAsia="Times New Roman" w:hAnsi="Times New Roman" w:cs="Times New Roman"/>
                <w:color w:val="000000"/>
                <w:sz w:val="24"/>
                <w:szCs w:val="24"/>
                <w:lang w:eastAsia="es-EC"/>
              </w:rPr>
              <w:t>LP</w:t>
            </w:r>
          </w:p>
        </w:tc>
      </w:tr>
      <w:tr w:rsidR="00BD632A" w:rsidRPr="00BD632A" w14:paraId="4EF4A2B4" w14:textId="77777777" w:rsidTr="00BF6043">
        <w:trPr>
          <w:trHeight w:val="345"/>
        </w:trPr>
        <w:tc>
          <w:tcPr>
            <w:tcW w:w="5716" w:type="dxa"/>
            <w:tcBorders>
              <w:top w:val="nil"/>
              <w:left w:val="single" w:sz="4" w:space="0" w:color="auto"/>
              <w:bottom w:val="single" w:sz="4" w:space="0" w:color="auto"/>
              <w:right w:val="single" w:sz="4" w:space="0" w:color="auto"/>
            </w:tcBorders>
            <w:shd w:val="clear" w:color="auto" w:fill="auto"/>
            <w:noWrap/>
            <w:vAlign w:val="bottom"/>
            <w:hideMark/>
          </w:tcPr>
          <w:p w14:paraId="7188B752" w14:textId="77777777" w:rsidR="00BD632A" w:rsidRPr="00BF6043" w:rsidRDefault="00BD632A" w:rsidP="00685BEC">
            <w:pPr>
              <w:spacing w:line="240" w:lineRule="auto"/>
              <w:rPr>
                <w:rFonts w:ascii="Times New Roman" w:eastAsia="Times New Roman" w:hAnsi="Times New Roman" w:cs="Times New Roman"/>
                <w:color w:val="000000"/>
                <w:sz w:val="24"/>
                <w:szCs w:val="24"/>
                <w:lang w:eastAsia="es-EC"/>
              </w:rPr>
            </w:pPr>
            <w:r w:rsidRPr="00BF6043">
              <w:rPr>
                <w:rFonts w:ascii="Times New Roman" w:eastAsia="Times New Roman" w:hAnsi="Times New Roman" w:cs="Times New Roman"/>
                <w:color w:val="000000"/>
                <w:sz w:val="24"/>
                <w:szCs w:val="24"/>
                <w:lang w:eastAsia="es-EC"/>
              </w:rPr>
              <w:t>Número de vainas por planta</w:t>
            </w:r>
          </w:p>
        </w:tc>
        <w:tc>
          <w:tcPr>
            <w:tcW w:w="1892" w:type="dxa"/>
            <w:tcBorders>
              <w:top w:val="nil"/>
              <w:left w:val="nil"/>
              <w:bottom w:val="single" w:sz="4" w:space="0" w:color="auto"/>
              <w:right w:val="single" w:sz="4" w:space="0" w:color="auto"/>
            </w:tcBorders>
            <w:shd w:val="clear" w:color="auto" w:fill="auto"/>
            <w:noWrap/>
            <w:vAlign w:val="bottom"/>
            <w:hideMark/>
          </w:tcPr>
          <w:p w14:paraId="24EDB990" w14:textId="77777777" w:rsidR="00BD632A" w:rsidRPr="00BF6043" w:rsidRDefault="00BD632A" w:rsidP="00685BEC">
            <w:pPr>
              <w:spacing w:line="240" w:lineRule="auto"/>
              <w:rPr>
                <w:rFonts w:ascii="Times New Roman" w:eastAsia="Times New Roman" w:hAnsi="Times New Roman" w:cs="Times New Roman"/>
                <w:color w:val="000000"/>
                <w:sz w:val="24"/>
                <w:szCs w:val="24"/>
                <w:lang w:eastAsia="es-EC"/>
              </w:rPr>
            </w:pPr>
            <w:r w:rsidRPr="00BF6043">
              <w:rPr>
                <w:rFonts w:ascii="Times New Roman" w:eastAsia="Times New Roman" w:hAnsi="Times New Roman" w:cs="Times New Roman"/>
                <w:color w:val="000000"/>
                <w:sz w:val="24"/>
                <w:szCs w:val="24"/>
                <w:lang w:eastAsia="es-EC"/>
              </w:rPr>
              <w:t>NVPP</w:t>
            </w:r>
          </w:p>
        </w:tc>
      </w:tr>
      <w:tr w:rsidR="00BD632A" w:rsidRPr="00BD632A" w14:paraId="39C60225" w14:textId="77777777" w:rsidTr="00BF6043">
        <w:trPr>
          <w:trHeight w:val="345"/>
        </w:trPr>
        <w:tc>
          <w:tcPr>
            <w:tcW w:w="5716" w:type="dxa"/>
            <w:tcBorders>
              <w:top w:val="nil"/>
              <w:left w:val="single" w:sz="4" w:space="0" w:color="auto"/>
              <w:bottom w:val="single" w:sz="4" w:space="0" w:color="auto"/>
              <w:right w:val="single" w:sz="4" w:space="0" w:color="auto"/>
            </w:tcBorders>
            <w:shd w:val="clear" w:color="auto" w:fill="auto"/>
            <w:noWrap/>
            <w:vAlign w:val="bottom"/>
            <w:hideMark/>
          </w:tcPr>
          <w:p w14:paraId="1A12A19E" w14:textId="77777777" w:rsidR="00BD632A" w:rsidRPr="00BF6043" w:rsidRDefault="00BD632A" w:rsidP="00685BEC">
            <w:pPr>
              <w:spacing w:line="240" w:lineRule="auto"/>
              <w:rPr>
                <w:rFonts w:ascii="Times New Roman" w:eastAsia="Times New Roman" w:hAnsi="Times New Roman" w:cs="Times New Roman"/>
                <w:color w:val="000000"/>
                <w:sz w:val="24"/>
                <w:szCs w:val="24"/>
                <w:lang w:eastAsia="es-EC"/>
              </w:rPr>
            </w:pPr>
            <w:r w:rsidRPr="00BF6043">
              <w:rPr>
                <w:rFonts w:ascii="Times New Roman" w:eastAsia="Times New Roman" w:hAnsi="Times New Roman" w:cs="Times New Roman"/>
                <w:color w:val="000000"/>
                <w:sz w:val="24"/>
                <w:szCs w:val="24"/>
                <w:lang w:eastAsia="es-EC"/>
              </w:rPr>
              <w:t>Número de granos por vaina</w:t>
            </w:r>
          </w:p>
        </w:tc>
        <w:tc>
          <w:tcPr>
            <w:tcW w:w="1892" w:type="dxa"/>
            <w:tcBorders>
              <w:top w:val="nil"/>
              <w:left w:val="nil"/>
              <w:bottom w:val="single" w:sz="4" w:space="0" w:color="auto"/>
              <w:right w:val="single" w:sz="4" w:space="0" w:color="auto"/>
            </w:tcBorders>
            <w:shd w:val="clear" w:color="auto" w:fill="auto"/>
            <w:noWrap/>
            <w:vAlign w:val="bottom"/>
            <w:hideMark/>
          </w:tcPr>
          <w:p w14:paraId="57CEF626" w14:textId="77777777" w:rsidR="00BD632A" w:rsidRPr="00BF6043" w:rsidRDefault="00BD632A" w:rsidP="00685BEC">
            <w:pPr>
              <w:spacing w:line="240" w:lineRule="auto"/>
              <w:rPr>
                <w:rFonts w:ascii="Times New Roman" w:eastAsia="Times New Roman" w:hAnsi="Times New Roman" w:cs="Times New Roman"/>
                <w:color w:val="000000"/>
                <w:sz w:val="24"/>
                <w:szCs w:val="24"/>
                <w:lang w:eastAsia="es-EC"/>
              </w:rPr>
            </w:pPr>
            <w:r w:rsidRPr="00BF6043">
              <w:rPr>
                <w:rFonts w:ascii="Times New Roman" w:eastAsia="Times New Roman" w:hAnsi="Times New Roman" w:cs="Times New Roman"/>
                <w:color w:val="000000"/>
                <w:sz w:val="24"/>
                <w:szCs w:val="24"/>
                <w:lang w:eastAsia="es-EC"/>
              </w:rPr>
              <w:t>NGPV</w:t>
            </w:r>
          </w:p>
        </w:tc>
      </w:tr>
      <w:tr w:rsidR="00BD632A" w:rsidRPr="00BD632A" w14:paraId="1B0D2621" w14:textId="77777777" w:rsidTr="00BF6043">
        <w:trPr>
          <w:trHeight w:val="345"/>
        </w:trPr>
        <w:tc>
          <w:tcPr>
            <w:tcW w:w="5716" w:type="dxa"/>
            <w:tcBorders>
              <w:top w:val="nil"/>
              <w:left w:val="single" w:sz="4" w:space="0" w:color="auto"/>
              <w:bottom w:val="single" w:sz="4" w:space="0" w:color="auto"/>
              <w:right w:val="single" w:sz="4" w:space="0" w:color="auto"/>
            </w:tcBorders>
            <w:shd w:val="clear" w:color="auto" w:fill="auto"/>
            <w:noWrap/>
            <w:vAlign w:val="bottom"/>
            <w:hideMark/>
          </w:tcPr>
          <w:p w14:paraId="7C4D2652" w14:textId="77777777" w:rsidR="00BD632A" w:rsidRPr="00BF6043" w:rsidRDefault="00BD632A" w:rsidP="00685BEC">
            <w:pPr>
              <w:spacing w:line="240" w:lineRule="auto"/>
              <w:rPr>
                <w:rFonts w:ascii="Times New Roman" w:eastAsia="Times New Roman" w:hAnsi="Times New Roman" w:cs="Times New Roman"/>
                <w:color w:val="000000"/>
                <w:sz w:val="24"/>
                <w:szCs w:val="24"/>
                <w:lang w:eastAsia="es-EC"/>
              </w:rPr>
            </w:pPr>
            <w:r w:rsidRPr="00BF6043">
              <w:rPr>
                <w:rFonts w:ascii="Times New Roman" w:eastAsia="Times New Roman" w:hAnsi="Times New Roman" w:cs="Times New Roman"/>
                <w:color w:val="000000"/>
                <w:sz w:val="24"/>
                <w:szCs w:val="24"/>
                <w:lang w:eastAsia="es-EC"/>
              </w:rPr>
              <w:t xml:space="preserve">Peso de cien granos tiernos </w:t>
            </w:r>
          </w:p>
        </w:tc>
        <w:tc>
          <w:tcPr>
            <w:tcW w:w="1892" w:type="dxa"/>
            <w:tcBorders>
              <w:top w:val="nil"/>
              <w:left w:val="nil"/>
              <w:bottom w:val="single" w:sz="4" w:space="0" w:color="auto"/>
              <w:right w:val="single" w:sz="4" w:space="0" w:color="auto"/>
            </w:tcBorders>
            <w:shd w:val="clear" w:color="auto" w:fill="auto"/>
            <w:noWrap/>
            <w:vAlign w:val="bottom"/>
            <w:hideMark/>
          </w:tcPr>
          <w:p w14:paraId="36C412AC" w14:textId="77777777" w:rsidR="00BD632A" w:rsidRPr="00BF6043" w:rsidRDefault="00BD632A" w:rsidP="00685BEC">
            <w:pPr>
              <w:spacing w:line="240" w:lineRule="auto"/>
              <w:rPr>
                <w:rFonts w:ascii="Times New Roman" w:eastAsia="Times New Roman" w:hAnsi="Times New Roman" w:cs="Times New Roman"/>
                <w:color w:val="000000"/>
                <w:sz w:val="24"/>
                <w:szCs w:val="24"/>
                <w:lang w:eastAsia="es-EC"/>
              </w:rPr>
            </w:pPr>
            <w:r w:rsidRPr="00BF6043">
              <w:rPr>
                <w:rFonts w:ascii="Times New Roman" w:eastAsia="Times New Roman" w:hAnsi="Times New Roman" w:cs="Times New Roman"/>
                <w:color w:val="000000"/>
                <w:sz w:val="24"/>
                <w:szCs w:val="24"/>
                <w:lang w:eastAsia="es-EC"/>
              </w:rPr>
              <w:t>PCGT</w:t>
            </w:r>
          </w:p>
        </w:tc>
      </w:tr>
      <w:tr w:rsidR="00BD632A" w:rsidRPr="00BD632A" w14:paraId="34375BDE" w14:textId="77777777" w:rsidTr="00BF6043">
        <w:trPr>
          <w:trHeight w:val="345"/>
        </w:trPr>
        <w:tc>
          <w:tcPr>
            <w:tcW w:w="5716" w:type="dxa"/>
            <w:tcBorders>
              <w:top w:val="nil"/>
              <w:left w:val="single" w:sz="4" w:space="0" w:color="auto"/>
              <w:bottom w:val="single" w:sz="4" w:space="0" w:color="auto"/>
              <w:right w:val="single" w:sz="4" w:space="0" w:color="auto"/>
            </w:tcBorders>
            <w:shd w:val="clear" w:color="auto" w:fill="auto"/>
            <w:noWrap/>
            <w:vAlign w:val="bottom"/>
            <w:hideMark/>
          </w:tcPr>
          <w:p w14:paraId="627C8B11" w14:textId="77777777" w:rsidR="00BD632A" w:rsidRPr="00BF6043" w:rsidRDefault="00BD632A" w:rsidP="00685BEC">
            <w:pPr>
              <w:spacing w:line="240" w:lineRule="auto"/>
              <w:rPr>
                <w:rFonts w:ascii="Times New Roman" w:eastAsia="Times New Roman" w:hAnsi="Times New Roman" w:cs="Times New Roman"/>
                <w:color w:val="000000"/>
                <w:sz w:val="24"/>
                <w:szCs w:val="24"/>
                <w:lang w:eastAsia="es-EC"/>
              </w:rPr>
            </w:pPr>
            <w:r w:rsidRPr="00BF6043">
              <w:rPr>
                <w:rFonts w:ascii="Times New Roman" w:eastAsia="Times New Roman" w:hAnsi="Times New Roman" w:cs="Times New Roman"/>
                <w:color w:val="000000"/>
                <w:sz w:val="24"/>
                <w:szCs w:val="24"/>
                <w:lang w:eastAsia="es-EC"/>
              </w:rPr>
              <w:t xml:space="preserve">Altura de planta </w:t>
            </w:r>
          </w:p>
        </w:tc>
        <w:tc>
          <w:tcPr>
            <w:tcW w:w="1892" w:type="dxa"/>
            <w:tcBorders>
              <w:top w:val="nil"/>
              <w:left w:val="nil"/>
              <w:bottom w:val="single" w:sz="4" w:space="0" w:color="auto"/>
              <w:right w:val="single" w:sz="4" w:space="0" w:color="auto"/>
            </w:tcBorders>
            <w:shd w:val="clear" w:color="auto" w:fill="auto"/>
            <w:noWrap/>
            <w:vAlign w:val="bottom"/>
            <w:hideMark/>
          </w:tcPr>
          <w:p w14:paraId="5EEFE52A" w14:textId="77777777" w:rsidR="00BD632A" w:rsidRPr="00BF6043" w:rsidRDefault="00BD632A" w:rsidP="00685BEC">
            <w:pPr>
              <w:spacing w:line="240" w:lineRule="auto"/>
              <w:rPr>
                <w:rFonts w:ascii="Times New Roman" w:eastAsia="Times New Roman" w:hAnsi="Times New Roman" w:cs="Times New Roman"/>
                <w:color w:val="000000"/>
                <w:sz w:val="24"/>
                <w:szCs w:val="24"/>
                <w:lang w:eastAsia="es-EC"/>
              </w:rPr>
            </w:pPr>
            <w:r w:rsidRPr="00BF6043">
              <w:rPr>
                <w:rFonts w:ascii="Times New Roman" w:eastAsia="Times New Roman" w:hAnsi="Times New Roman" w:cs="Times New Roman"/>
                <w:color w:val="000000"/>
                <w:sz w:val="24"/>
                <w:szCs w:val="24"/>
                <w:lang w:eastAsia="es-EC"/>
              </w:rPr>
              <w:t>AP</w:t>
            </w:r>
          </w:p>
        </w:tc>
      </w:tr>
      <w:tr w:rsidR="00BD632A" w:rsidRPr="00BD632A" w14:paraId="371491B4" w14:textId="77777777" w:rsidTr="00BF6043">
        <w:trPr>
          <w:trHeight w:val="345"/>
        </w:trPr>
        <w:tc>
          <w:tcPr>
            <w:tcW w:w="5716" w:type="dxa"/>
            <w:tcBorders>
              <w:top w:val="nil"/>
              <w:left w:val="single" w:sz="4" w:space="0" w:color="auto"/>
              <w:bottom w:val="single" w:sz="4" w:space="0" w:color="auto"/>
              <w:right w:val="single" w:sz="4" w:space="0" w:color="auto"/>
            </w:tcBorders>
            <w:shd w:val="clear" w:color="auto" w:fill="auto"/>
            <w:noWrap/>
            <w:vAlign w:val="bottom"/>
            <w:hideMark/>
          </w:tcPr>
          <w:p w14:paraId="4ACC24CC" w14:textId="77777777" w:rsidR="00BD632A" w:rsidRPr="00BF6043" w:rsidRDefault="00BD632A" w:rsidP="00685BEC">
            <w:pPr>
              <w:spacing w:line="240" w:lineRule="auto"/>
              <w:rPr>
                <w:rFonts w:ascii="Times New Roman" w:eastAsia="Times New Roman" w:hAnsi="Times New Roman" w:cs="Times New Roman"/>
                <w:color w:val="000000"/>
                <w:sz w:val="24"/>
                <w:szCs w:val="24"/>
                <w:lang w:eastAsia="es-EC"/>
              </w:rPr>
            </w:pPr>
            <w:r w:rsidRPr="00BF6043">
              <w:rPr>
                <w:rFonts w:ascii="Times New Roman" w:eastAsia="Times New Roman" w:hAnsi="Times New Roman" w:cs="Times New Roman"/>
                <w:color w:val="000000"/>
                <w:sz w:val="24"/>
                <w:szCs w:val="24"/>
                <w:lang w:eastAsia="es-EC"/>
              </w:rPr>
              <w:t>Número de nudos por tallo principal</w:t>
            </w:r>
          </w:p>
        </w:tc>
        <w:tc>
          <w:tcPr>
            <w:tcW w:w="1892" w:type="dxa"/>
            <w:tcBorders>
              <w:top w:val="nil"/>
              <w:left w:val="nil"/>
              <w:bottom w:val="single" w:sz="4" w:space="0" w:color="auto"/>
              <w:right w:val="single" w:sz="4" w:space="0" w:color="auto"/>
            </w:tcBorders>
            <w:shd w:val="clear" w:color="auto" w:fill="auto"/>
            <w:noWrap/>
            <w:vAlign w:val="bottom"/>
            <w:hideMark/>
          </w:tcPr>
          <w:p w14:paraId="14AC7516" w14:textId="77777777" w:rsidR="00BD632A" w:rsidRPr="00BF6043" w:rsidRDefault="00BD632A" w:rsidP="00685BEC">
            <w:pPr>
              <w:spacing w:line="240" w:lineRule="auto"/>
              <w:rPr>
                <w:rFonts w:ascii="Times New Roman" w:eastAsia="Times New Roman" w:hAnsi="Times New Roman" w:cs="Times New Roman"/>
                <w:color w:val="000000"/>
                <w:sz w:val="24"/>
                <w:szCs w:val="24"/>
                <w:lang w:eastAsia="es-EC"/>
              </w:rPr>
            </w:pPr>
            <w:r w:rsidRPr="00BF6043">
              <w:rPr>
                <w:rFonts w:ascii="Times New Roman" w:eastAsia="Times New Roman" w:hAnsi="Times New Roman" w:cs="Times New Roman"/>
                <w:color w:val="000000"/>
                <w:sz w:val="24"/>
                <w:szCs w:val="24"/>
                <w:lang w:eastAsia="es-EC"/>
              </w:rPr>
              <w:t>NNTP</w:t>
            </w:r>
          </w:p>
        </w:tc>
      </w:tr>
      <w:tr w:rsidR="00BD632A" w:rsidRPr="00BD632A" w14:paraId="67698C94" w14:textId="77777777" w:rsidTr="00BF6043">
        <w:trPr>
          <w:trHeight w:val="345"/>
        </w:trPr>
        <w:tc>
          <w:tcPr>
            <w:tcW w:w="5716" w:type="dxa"/>
            <w:tcBorders>
              <w:top w:val="nil"/>
              <w:left w:val="single" w:sz="4" w:space="0" w:color="auto"/>
              <w:bottom w:val="single" w:sz="4" w:space="0" w:color="auto"/>
              <w:right w:val="single" w:sz="4" w:space="0" w:color="auto"/>
            </w:tcBorders>
            <w:shd w:val="clear" w:color="auto" w:fill="auto"/>
            <w:noWrap/>
            <w:vAlign w:val="bottom"/>
            <w:hideMark/>
          </w:tcPr>
          <w:p w14:paraId="2B266F86" w14:textId="1134645E" w:rsidR="00BD632A" w:rsidRPr="00BF6043" w:rsidRDefault="004513FD" w:rsidP="00685BEC">
            <w:pPr>
              <w:spacing w:line="240" w:lineRule="auto"/>
              <w:rPr>
                <w:rFonts w:ascii="Times New Roman" w:eastAsia="Times New Roman" w:hAnsi="Times New Roman" w:cs="Times New Roman"/>
                <w:color w:val="000000"/>
                <w:sz w:val="24"/>
                <w:szCs w:val="24"/>
                <w:lang w:eastAsia="es-EC"/>
              </w:rPr>
            </w:pPr>
            <w:r w:rsidRPr="00BF6043">
              <w:rPr>
                <w:rFonts w:ascii="Times New Roman" w:eastAsia="Times New Roman" w:hAnsi="Times New Roman" w:cs="Times New Roman"/>
                <w:color w:val="000000"/>
                <w:sz w:val="24"/>
                <w:szCs w:val="24"/>
                <w:lang w:eastAsia="es-EC"/>
              </w:rPr>
              <w:t>Días</w:t>
            </w:r>
            <w:r w:rsidR="00BD632A" w:rsidRPr="00BF6043">
              <w:rPr>
                <w:rFonts w:ascii="Times New Roman" w:eastAsia="Times New Roman" w:hAnsi="Times New Roman" w:cs="Times New Roman"/>
                <w:color w:val="000000"/>
                <w:sz w:val="24"/>
                <w:szCs w:val="24"/>
                <w:lang w:eastAsia="es-EC"/>
              </w:rPr>
              <w:t xml:space="preserve"> a la cosecha en seco</w:t>
            </w:r>
          </w:p>
        </w:tc>
        <w:tc>
          <w:tcPr>
            <w:tcW w:w="1892" w:type="dxa"/>
            <w:tcBorders>
              <w:top w:val="nil"/>
              <w:left w:val="nil"/>
              <w:bottom w:val="single" w:sz="4" w:space="0" w:color="auto"/>
              <w:right w:val="single" w:sz="4" w:space="0" w:color="auto"/>
            </w:tcBorders>
            <w:shd w:val="clear" w:color="auto" w:fill="auto"/>
            <w:noWrap/>
            <w:vAlign w:val="bottom"/>
            <w:hideMark/>
          </w:tcPr>
          <w:p w14:paraId="7C9125F1" w14:textId="77777777" w:rsidR="00BD632A" w:rsidRPr="00BF6043" w:rsidRDefault="00BD632A" w:rsidP="00685BEC">
            <w:pPr>
              <w:spacing w:line="240" w:lineRule="auto"/>
              <w:rPr>
                <w:rFonts w:ascii="Times New Roman" w:eastAsia="Times New Roman" w:hAnsi="Times New Roman" w:cs="Times New Roman"/>
                <w:color w:val="000000"/>
                <w:sz w:val="24"/>
                <w:szCs w:val="24"/>
                <w:lang w:eastAsia="es-EC"/>
              </w:rPr>
            </w:pPr>
            <w:r w:rsidRPr="00BF6043">
              <w:rPr>
                <w:rFonts w:ascii="Times New Roman" w:eastAsia="Times New Roman" w:hAnsi="Times New Roman" w:cs="Times New Roman"/>
                <w:color w:val="000000"/>
                <w:sz w:val="24"/>
                <w:szCs w:val="24"/>
                <w:lang w:eastAsia="es-EC"/>
              </w:rPr>
              <w:t>DCS</w:t>
            </w:r>
          </w:p>
        </w:tc>
      </w:tr>
      <w:tr w:rsidR="00BD632A" w:rsidRPr="00BD632A" w14:paraId="04BE8B46" w14:textId="77777777" w:rsidTr="00BF6043">
        <w:trPr>
          <w:trHeight w:val="345"/>
        </w:trPr>
        <w:tc>
          <w:tcPr>
            <w:tcW w:w="5716" w:type="dxa"/>
            <w:tcBorders>
              <w:top w:val="nil"/>
              <w:left w:val="single" w:sz="4" w:space="0" w:color="auto"/>
              <w:bottom w:val="single" w:sz="4" w:space="0" w:color="auto"/>
              <w:right w:val="single" w:sz="4" w:space="0" w:color="auto"/>
            </w:tcBorders>
            <w:shd w:val="clear" w:color="auto" w:fill="auto"/>
            <w:noWrap/>
            <w:vAlign w:val="bottom"/>
            <w:hideMark/>
          </w:tcPr>
          <w:p w14:paraId="5742F7AF" w14:textId="77777777" w:rsidR="00BD632A" w:rsidRPr="00BF6043" w:rsidRDefault="00BD632A" w:rsidP="00685BEC">
            <w:pPr>
              <w:spacing w:line="240" w:lineRule="auto"/>
              <w:rPr>
                <w:rFonts w:ascii="Times New Roman" w:eastAsia="Times New Roman" w:hAnsi="Times New Roman" w:cs="Times New Roman"/>
                <w:color w:val="000000"/>
                <w:sz w:val="24"/>
                <w:szCs w:val="24"/>
                <w:lang w:eastAsia="es-EC"/>
              </w:rPr>
            </w:pPr>
            <w:r w:rsidRPr="00BF6043">
              <w:rPr>
                <w:rFonts w:ascii="Times New Roman" w:eastAsia="Times New Roman" w:hAnsi="Times New Roman" w:cs="Times New Roman"/>
                <w:color w:val="000000"/>
                <w:sz w:val="24"/>
                <w:szCs w:val="24"/>
                <w:lang w:eastAsia="es-EC"/>
              </w:rPr>
              <w:t>Peso de vinas por planta</w:t>
            </w:r>
          </w:p>
        </w:tc>
        <w:tc>
          <w:tcPr>
            <w:tcW w:w="1892" w:type="dxa"/>
            <w:tcBorders>
              <w:top w:val="nil"/>
              <w:left w:val="nil"/>
              <w:bottom w:val="single" w:sz="4" w:space="0" w:color="auto"/>
              <w:right w:val="single" w:sz="4" w:space="0" w:color="auto"/>
            </w:tcBorders>
            <w:shd w:val="clear" w:color="auto" w:fill="auto"/>
            <w:noWrap/>
            <w:vAlign w:val="bottom"/>
            <w:hideMark/>
          </w:tcPr>
          <w:p w14:paraId="3F24E052" w14:textId="77777777" w:rsidR="00BD632A" w:rsidRPr="00BF6043" w:rsidRDefault="00BD632A" w:rsidP="00685BEC">
            <w:pPr>
              <w:spacing w:line="240" w:lineRule="auto"/>
              <w:rPr>
                <w:rFonts w:ascii="Times New Roman" w:eastAsia="Times New Roman" w:hAnsi="Times New Roman" w:cs="Times New Roman"/>
                <w:color w:val="000000"/>
                <w:sz w:val="24"/>
                <w:szCs w:val="24"/>
                <w:lang w:eastAsia="es-EC"/>
              </w:rPr>
            </w:pPr>
            <w:r w:rsidRPr="00BF6043">
              <w:rPr>
                <w:rFonts w:ascii="Times New Roman" w:eastAsia="Times New Roman" w:hAnsi="Times New Roman" w:cs="Times New Roman"/>
                <w:color w:val="000000"/>
                <w:sz w:val="24"/>
                <w:szCs w:val="24"/>
                <w:lang w:eastAsia="es-EC"/>
              </w:rPr>
              <w:t>PVPP</w:t>
            </w:r>
          </w:p>
        </w:tc>
      </w:tr>
      <w:tr w:rsidR="00BD632A" w:rsidRPr="00BD632A" w14:paraId="1ED68A6E" w14:textId="77777777" w:rsidTr="00BF6043">
        <w:trPr>
          <w:trHeight w:val="345"/>
        </w:trPr>
        <w:tc>
          <w:tcPr>
            <w:tcW w:w="5716" w:type="dxa"/>
            <w:tcBorders>
              <w:top w:val="nil"/>
              <w:left w:val="single" w:sz="4" w:space="0" w:color="auto"/>
              <w:bottom w:val="single" w:sz="4" w:space="0" w:color="auto"/>
              <w:right w:val="single" w:sz="4" w:space="0" w:color="auto"/>
            </w:tcBorders>
            <w:shd w:val="clear" w:color="auto" w:fill="auto"/>
            <w:noWrap/>
            <w:vAlign w:val="bottom"/>
            <w:hideMark/>
          </w:tcPr>
          <w:p w14:paraId="1CF1BBF9" w14:textId="77777777" w:rsidR="00BD632A" w:rsidRPr="00BF6043" w:rsidRDefault="00BD632A" w:rsidP="00685BEC">
            <w:pPr>
              <w:spacing w:line="240" w:lineRule="auto"/>
              <w:rPr>
                <w:rFonts w:ascii="Times New Roman" w:eastAsia="Times New Roman" w:hAnsi="Times New Roman" w:cs="Times New Roman"/>
                <w:color w:val="000000"/>
                <w:sz w:val="24"/>
                <w:szCs w:val="24"/>
                <w:lang w:eastAsia="es-EC"/>
              </w:rPr>
            </w:pPr>
            <w:r w:rsidRPr="00BF6043">
              <w:rPr>
                <w:rFonts w:ascii="Times New Roman" w:eastAsia="Times New Roman" w:hAnsi="Times New Roman" w:cs="Times New Roman"/>
                <w:color w:val="000000"/>
                <w:sz w:val="24"/>
                <w:szCs w:val="24"/>
                <w:lang w:eastAsia="es-EC"/>
              </w:rPr>
              <w:t>Número de granos por planta</w:t>
            </w:r>
          </w:p>
        </w:tc>
        <w:tc>
          <w:tcPr>
            <w:tcW w:w="1892" w:type="dxa"/>
            <w:tcBorders>
              <w:top w:val="nil"/>
              <w:left w:val="nil"/>
              <w:bottom w:val="single" w:sz="4" w:space="0" w:color="auto"/>
              <w:right w:val="single" w:sz="4" w:space="0" w:color="auto"/>
            </w:tcBorders>
            <w:shd w:val="clear" w:color="auto" w:fill="auto"/>
            <w:noWrap/>
            <w:vAlign w:val="bottom"/>
            <w:hideMark/>
          </w:tcPr>
          <w:p w14:paraId="00C4F423" w14:textId="77777777" w:rsidR="00BD632A" w:rsidRPr="00BF6043" w:rsidRDefault="00BD632A" w:rsidP="00685BEC">
            <w:pPr>
              <w:spacing w:line="240" w:lineRule="auto"/>
              <w:rPr>
                <w:rFonts w:ascii="Times New Roman" w:eastAsia="Times New Roman" w:hAnsi="Times New Roman" w:cs="Times New Roman"/>
                <w:color w:val="000000"/>
                <w:sz w:val="24"/>
                <w:szCs w:val="24"/>
                <w:lang w:eastAsia="es-EC"/>
              </w:rPr>
            </w:pPr>
            <w:r w:rsidRPr="00BF6043">
              <w:rPr>
                <w:rFonts w:ascii="Times New Roman" w:eastAsia="Times New Roman" w:hAnsi="Times New Roman" w:cs="Times New Roman"/>
                <w:color w:val="000000"/>
                <w:sz w:val="24"/>
                <w:szCs w:val="24"/>
                <w:lang w:eastAsia="es-EC"/>
              </w:rPr>
              <w:t>NGPP</w:t>
            </w:r>
          </w:p>
        </w:tc>
      </w:tr>
      <w:tr w:rsidR="00BD632A" w:rsidRPr="00BD632A" w14:paraId="28037EE0" w14:textId="77777777" w:rsidTr="00BF6043">
        <w:trPr>
          <w:trHeight w:val="345"/>
        </w:trPr>
        <w:tc>
          <w:tcPr>
            <w:tcW w:w="5716" w:type="dxa"/>
            <w:tcBorders>
              <w:top w:val="nil"/>
              <w:left w:val="single" w:sz="4" w:space="0" w:color="auto"/>
              <w:bottom w:val="single" w:sz="4" w:space="0" w:color="auto"/>
              <w:right w:val="single" w:sz="4" w:space="0" w:color="auto"/>
            </w:tcBorders>
            <w:shd w:val="clear" w:color="auto" w:fill="auto"/>
            <w:noWrap/>
            <w:vAlign w:val="bottom"/>
            <w:hideMark/>
          </w:tcPr>
          <w:p w14:paraId="27895BC8" w14:textId="77777777" w:rsidR="00BD632A" w:rsidRPr="00BF6043" w:rsidRDefault="00BD632A" w:rsidP="00685BEC">
            <w:pPr>
              <w:spacing w:line="240" w:lineRule="auto"/>
              <w:rPr>
                <w:rFonts w:ascii="Times New Roman" w:eastAsia="Times New Roman" w:hAnsi="Times New Roman" w:cs="Times New Roman"/>
                <w:color w:val="000000"/>
                <w:sz w:val="24"/>
                <w:szCs w:val="24"/>
                <w:lang w:eastAsia="es-EC"/>
              </w:rPr>
            </w:pPr>
            <w:r w:rsidRPr="00BF6043">
              <w:rPr>
                <w:rFonts w:ascii="Times New Roman" w:eastAsia="Times New Roman" w:hAnsi="Times New Roman" w:cs="Times New Roman"/>
                <w:color w:val="000000"/>
                <w:sz w:val="24"/>
                <w:szCs w:val="24"/>
                <w:lang w:eastAsia="es-EC"/>
              </w:rPr>
              <w:t>Peso de grano seco por planta</w:t>
            </w:r>
          </w:p>
        </w:tc>
        <w:tc>
          <w:tcPr>
            <w:tcW w:w="1892" w:type="dxa"/>
            <w:tcBorders>
              <w:top w:val="nil"/>
              <w:left w:val="nil"/>
              <w:bottom w:val="single" w:sz="4" w:space="0" w:color="auto"/>
              <w:right w:val="single" w:sz="4" w:space="0" w:color="auto"/>
            </w:tcBorders>
            <w:shd w:val="clear" w:color="auto" w:fill="auto"/>
            <w:noWrap/>
            <w:vAlign w:val="bottom"/>
            <w:hideMark/>
          </w:tcPr>
          <w:p w14:paraId="5B92C103" w14:textId="77777777" w:rsidR="00BD632A" w:rsidRPr="00BF6043" w:rsidRDefault="00BD632A" w:rsidP="00685BEC">
            <w:pPr>
              <w:spacing w:line="240" w:lineRule="auto"/>
              <w:rPr>
                <w:rFonts w:ascii="Times New Roman" w:eastAsia="Times New Roman" w:hAnsi="Times New Roman" w:cs="Times New Roman"/>
                <w:color w:val="000000"/>
                <w:sz w:val="24"/>
                <w:szCs w:val="24"/>
                <w:lang w:eastAsia="es-EC"/>
              </w:rPr>
            </w:pPr>
            <w:r w:rsidRPr="00BF6043">
              <w:rPr>
                <w:rFonts w:ascii="Times New Roman" w:eastAsia="Times New Roman" w:hAnsi="Times New Roman" w:cs="Times New Roman"/>
                <w:color w:val="000000"/>
                <w:sz w:val="24"/>
                <w:szCs w:val="24"/>
                <w:lang w:eastAsia="es-EC"/>
              </w:rPr>
              <w:t>PGSPP</w:t>
            </w:r>
          </w:p>
        </w:tc>
      </w:tr>
      <w:tr w:rsidR="00BD632A" w:rsidRPr="00BD632A" w14:paraId="511F02DE" w14:textId="77777777" w:rsidTr="00BF6043">
        <w:trPr>
          <w:trHeight w:val="345"/>
        </w:trPr>
        <w:tc>
          <w:tcPr>
            <w:tcW w:w="5716" w:type="dxa"/>
            <w:tcBorders>
              <w:top w:val="nil"/>
              <w:left w:val="single" w:sz="4" w:space="0" w:color="auto"/>
              <w:bottom w:val="single" w:sz="4" w:space="0" w:color="auto"/>
              <w:right w:val="single" w:sz="4" w:space="0" w:color="auto"/>
            </w:tcBorders>
            <w:shd w:val="clear" w:color="auto" w:fill="auto"/>
            <w:noWrap/>
            <w:vAlign w:val="bottom"/>
            <w:hideMark/>
          </w:tcPr>
          <w:p w14:paraId="29270D06" w14:textId="77777777" w:rsidR="00BD632A" w:rsidRPr="00BF6043" w:rsidRDefault="00BD632A" w:rsidP="00685BEC">
            <w:pPr>
              <w:spacing w:line="240" w:lineRule="auto"/>
              <w:rPr>
                <w:rFonts w:ascii="Times New Roman" w:eastAsia="Times New Roman" w:hAnsi="Times New Roman" w:cs="Times New Roman"/>
                <w:color w:val="000000"/>
                <w:sz w:val="24"/>
                <w:szCs w:val="24"/>
                <w:lang w:eastAsia="es-EC"/>
              </w:rPr>
            </w:pPr>
            <w:r w:rsidRPr="00BF6043">
              <w:rPr>
                <w:rFonts w:ascii="Times New Roman" w:eastAsia="Times New Roman" w:hAnsi="Times New Roman" w:cs="Times New Roman"/>
                <w:color w:val="000000"/>
                <w:sz w:val="24"/>
                <w:szCs w:val="24"/>
                <w:lang w:eastAsia="es-EC"/>
              </w:rPr>
              <w:t>Peso de cien semillas secas</w:t>
            </w:r>
          </w:p>
        </w:tc>
        <w:tc>
          <w:tcPr>
            <w:tcW w:w="1892" w:type="dxa"/>
            <w:tcBorders>
              <w:top w:val="nil"/>
              <w:left w:val="nil"/>
              <w:bottom w:val="single" w:sz="4" w:space="0" w:color="auto"/>
              <w:right w:val="single" w:sz="4" w:space="0" w:color="auto"/>
            </w:tcBorders>
            <w:shd w:val="clear" w:color="auto" w:fill="auto"/>
            <w:noWrap/>
            <w:vAlign w:val="bottom"/>
            <w:hideMark/>
          </w:tcPr>
          <w:p w14:paraId="5A2B7B1E" w14:textId="77777777" w:rsidR="00BD632A" w:rsidRPr="00BF6043" w:rsidRDefault="00BD632A" w:rsidP="00685BEC">
            <w:pPr>
              <w:spacing w:line="240" w:lineRule="auto"/>
              <w:rPr>
                <w:rFonts w:ascii="Times New Roman" w:eastAsia="Times New Roman" w:hAnsi="Times New Roman" w:cs="Times New Roman"/>
                <w:color w:val="000000"/>
                <w:sz w:val="24"/>
                <w:szCs w:val="24"/>
                <w:lang w:eastAsia="es-EC"/>
              </w:rPr>
            </w:pPr>
            <w:r w:rsidRPr="00BF6043">
              <w:rPr>
                <w:rFonts w:ascii="Times New Roman" w:eastAsia="Times New Roman" w:hAnsi="Times New Roman" w:cs="Times New Roman"/>
                <w:color w:val="000000"/>
                <w:sz w:val="24"/>
                <w:szCs w:val="24"/>
                <w:lang w:eastAsia="es-EC"/>
              </w:rPr>
              <w:t>PCSS</w:t>
            </w:r>
          </w:p>
        </w:tc>
      </w:tr>
      <w:tr w:rsidR="00BD632A" w:rsidRPr="00BD632A" w14:paraId="103AAD1D" w14:textId="77777777" w:rsidTr="00BF6043">
        <w:trPr>
          <w:trHeight w:val="345"/>
        </w:trPr>
        <w:tc>
          <w:tcPr>
            <w:tcW w:w="5716" w:type="dxa"/>
            <w:tcBorders>
              <w:top w:val="nil"/>
              <w:left w:val="single" w:sz="4" w:space="0" w:color="auto"/>
              <w:bottom w:val="single" w:sz="4" w:space="0" w:color="auto"/>
              <w:right w:val="single" w:sz="4" w:space="0" w:color="auto"/>
            </w:tcBorders>
            <w:shd w:val="clear" w:color="auto" w:fill="auto"/>
            <w:noWrap/>
            <w:vAlign w:val="bottom"/>
            <w:hideMark/>
          </w:tcPr>
          <w:p w14:paraId="2DBDD7BD" w14:textId="3A478DD0" w:rsidR="00BD632A" w:rsidRPr="00BF6043" w:rsidRDefault="004513FD" w:rsidP="00685BEC">
            <w:pPr>
              <w:spacing w:line="240" w:lineRule="auto"/>
              <w:rPr>
                <w:rFonts w:ascii="Times New Roman" w:eastAsia="Times New Roman" w:hAnsi="Times New Roman" w:cs="Times New Roman"/>
                <w:color w:val="000000"/>
                <w:sz w:val="24"/>
                <w:szCs w:val="24"/>
                <w:lang w:eastAsia="es-EC"/>
              </w:rPr>
            </w:pPr>
            <w:r w:rsidRPr="00BF6043">
              <w:rPr>
                <w:rFonts w:ascii="Times New Roman" w:eastAsia="Times New Roman" w:hAnsi="Times New Roman" w:cs="Times New Roman"/>
                <w:color w:val="000000"/>
                <w:sz w:val="24"/>
                <w:szCs w:val="24"/>
                <w:lang w:eastAsia="es-EC"/>
              </w:rPr>
              <w:t>Diámetro</w:t>
            </w:r>
            <w:r w:rsidR="00BD632A" w:rsidRPr="00BF6043">
              <w:rPr>
                <w:rFonts w:ascii="Times New Roman" w:eastAsia="Times New Roman" w:hAnsi="Times New Roman" w:cs="Times New Roman"/>
                <w:color w:val="000000"/>
                <w:sz w:val="24"/>
                <w:szCs w:val="24"/>
                <w:lang w:eastAsia="es-EC"/>
              </w:rPr>
              <w:t xml:space="preserve"> polar </w:t>
            </w:r>
          </w:p>
        </w:tc>
        <w:tc>
          <w:tcPr>
            <w:tcW w:w="1892" w:type="dxa"/>
            <w:tcBorders>
              <w:top w:val="nil"/>
              <w:left w:val="nil"/>
              <w:bottom w:val="single" w:sz="4" w:space="0" w:color="auto"/>
              <w:right w:val="single" w:sz="4" w:space="0" w:color="auto"/>
            </w:tcBorders>
            <w:shd w:val="clear" w:color="auto" w:fill="auto"/>
            <w:noWrap/>
            <w:vAlign w:val="bottom"/>
            <w:hideMark/>
          </w:tcPr>
          <w:p w14:paraId="670A4660" w14:textId="77777777" w:rsidR="00BD632A" w:rsidRPr="00BF6043" w:rsidRDefault="00BD632A" w:rsidP="00685BEC">
            <w:pPr>
              <w:spacing w:line="240" w:lineRule="auto"/>
              <w:rPr>
                <w:rFonts w:ascii="Times New Roman" w:eastAsia="Times New Roman" w:hAnsi="Times New Roman" w:cs="Times New Roman"/>
                <w:color w:val="000000"/>
                <w:sz w:val="24"/>
                <w:szCs w:val="24"/>
                <w:lang w:eastAsia="es-EC"/>
              </w:rPr>
            </w:pPr>
            <w:r w:rsidRPr="00BF6043">
              <w:rPr>
                <w:rFonts w:ascii="Times New Roman" w:eastAsia="Times New Roman" w:hAnsi="Times New Roman" w:cs="Times New Roman"/>
                <w:color w:val="000000"/>
                <w:sz w:val="24"/>
                <w:szCs w:val="24"/>
                <w:lang w:eastAsia="es-EC"/>
              </w:rPr>
              <w:t>DP</w:t>
            </w:r>
          </w:p>
        </w:tc>
      </w:tr>
      <w:tr w:rsidR="00BD632A" w:rsidRPr="00BD632A" w14:paraId="2F108FAA" w14:textId="77777777" w:rsidTr="00BF6043">
        <w:trPr>
          <w:trHeight w:val="345"/>
        </w:trPr>
        <w:tc>
          <w:tcPr>
            <w:tcW w:w="5716" w:type="dxa"/>
            <w:tcBorders>
              <w:top w:val="nil"/>
              <w:left w:val="single" w:sz="4" w:space="0" w:color="auto"/>
              <w:bottom w:val="single" w:sz="4" w:space="0" w:color="auto"/>
              <w:right w:val="single" w:sz="4" w:space="0" w:color="auto"/>
            </w:tcBorders>
            <w:shd w:val="clear" w:color="auto" w:fill="auto"/>
            <w:noWrap/>
            <w:vAlign w:val="bottom"/>
            <w:hideMark/>
          </w:tcPr>
          <w:p w14:paraId="360FFC04" w14:textId="4C32BAAD" w:rsidR="00BD632A" w:rsidRPr="00BF6043" w:rsidRDefault="004513FD" w:rsidP="00685BEC">
            <w:pPr>
              <w:spacing w:line="240" w:lineRule="auto"/>
              <w:rPr>
                <w:rFonts w:ascii="Times New Roman" w:eastAsia="Times New Roman" w:hAnsi="Times New Roman" w:cs="Times New Roman"/>
                <w:color w:val="000000"/>
                <w:sz w:val="24"/>
                <w:szCs w:val="24"/>
                <w:lang w:eastAsia="es-EC"/>
              </w:rPr>
            </w:pPr>
            <w:r w:rsidRPr="00BF6043">
              <w:rPr>
                <w:rFonts w:ascii="Times New Roman" w:eastAsia="Times New Roman" w:hAnsi="Times New Roman" w:cs="Times New Roman"/>
                <w:color w:val="000000"/>
                <w:sz w:val="24"/>
                <w:szCs w:val="24"/>
                <w:lang w:eastAsia="es-EC"/>
              </w:rPr>
              <w:t>Diámetro</w:t>
            </w:r>
            <w:r w:rsidR="00BD632A" w:rsidRPr="00BF6043">
              <w:rPr>
                <w:rFonts w:ascii="Times New Roman" w:eastAsia="Times New Roman" w:hAnsi="Times New Roman" w:cs="Times New Roman"/>
                <w:color w:val="000000"/>
                <w:sz w:val="24"/>
                <w:szCs w:val="24"/>
                <w:lang w:eastAsia="es-EC"/>
              </w:rPr>
              <w:t xml:space="preserve"> ecuatorial </w:t>
            </w:r>
          </w:p>
        </w:tc>
        <w:tc>
          <w:tcPr>
            <w:tcW w:w="1892" w:type="dxa"/>
            <w:tcBorders>
              <w:top w:val="nil"/>
              <w:left w:val="nil"/>
              <w:bottom w:val="single" w:sz="4" w:space="0" w:color="auto"/>
              <w:right w:val="single" w:sz="4" w:space="0" w:color="auto"/>
            </w:tcBorders>
            <w:shd w:val="clear" w:color="auto" w:fill="auto"/>
            <w:noWrap/>
            <w:vAlign w:val="bottom"/>
            <w:hideMark/>
          </w:tcPr>
          <w:p w14:paraId="1E43EE10" w14:textId="77777777" w:rsidR="00BD632A" w:rsidRPr="00BF6043" w:rsidRDefault="00BD632A" w:rsidP="00685BEC">
            <w:pPr>
              <w:spacing w:line="240" w:lineRule="auto"/>
              <w:rPr>
                <w:rFonts w:ascii="Times New Roman" w:eastAsia="Times New Roman" w:hAnsi="Times New Roman" w:cs="Times New Roman"/>
                <w:color w:val="000000"/>
                <w:sz w:val="24"/>
                <w:szCs w:val="24"/>
                <w:lang w:eastAsia="es-EC"/>
              </w:rPr>
            </w:pPr>
            <w:r w:rsidRPr="00BF6043">
              <w:rPr>
                <w:rFonts w:ascii="Times New Roman" w:eastAsia="Times New Roman" w:hAnsi="Times New Roman" w:cs="Times New Roman"/>
                <w:color w:val="000000"/>
                <w:sz w:val="24"/>
                <w:szCs w:val="24"/>
                <w:lang w:eastAsia="es-EC"/>
              </w:rPr>
              <w:t>DE</w:t>
            </w:r>
          </w:p>
        </w:tc>
      </w:tr>
      <w:tr w:rsidR="00BD632A" w:rsidRPr="00BD632A" w14:paraId="53ED690F" w14:textId="77777777" w:rsidTr="00BF6043">
        <w:trPr>
          <w:trHeight w:val="345"/>
        </w:trPr>
        <w:tc>
          <w:tcPr>
            <w:tcW w:w="5716" w:type="dxa"/>
            <w:tcBorders>
              <w:top w:val="nil"/>
              <w:left w:val="single" w:sz="4" w:space="0" w:color="auto"/>
              <w:bottom w:val="single" w:sz="4" w:space="0" w:color="auto"/>
              <w:right w:val="single" w:sz="4" w:space="0" w:color="auto"/>
            </w:tcBorders>
            <w:shd w:val="clear" w:color="auto" w:fill="auto"/>
            <w:noWrap/>
            <w:vAlign w:val="bottom"/>
            <w:hideMark/>
          </w:tcPr>
          <w:p w14:paraId="29643AE9" w14:textId="77777777" w:rsidR="00BD632A" w:rsidRPr="00BF6043" w:rsidRDefault="00BD632A" w:rsidP="00685BEC">
            <w:pPr>
              <w:spacing w:line="240" w:lineRule="auto"/>
              <w:rPr>
                <w:rFonts w:ascii="Times New Roman" w:eastAsia="Times New Roman" w:hAnsi="Times New Roman" w:cs="Times New Roman"/>
                <w:color w:val="000000"/>
                <w:sz w:val="24"/>
                <w:szCs w:val="24"/>
                <w:lang w:eastAsia="es-EC"/>
              </w:rPr>
            </w:pPr>
            <w:r w:rsidRPr="00BF6043">
              <w:rPr>
                <w:rFonts w:ascii="Times New Roman" w:eastAsia="Times New Roman" w:hAnsi="Times New Roman" w:cs="Times New Roman"/>
                <w:color w:val="000000"/>
                <w:sz w:val="24"/>
                <w:szCs w:val="24"/>
                <w:lang w:eastAsia="es-EC"/>
              </w:rPr>
              <w:t>Rendimiento en grano seco kg/ha</w:t>
            </w:r>
          </w:p>
        </w:tc>
        <w:tc>
          <w:tcPr>
            <w:tcW w:w="1892" w:type="dxa"/>
            <w:tcBorders>
              <w:top w:val="nil"/>
              <w:left w:val="nil"/>
              <w:bottom w:val="single" w:sz="4" w:space="0" w:color="auto"/>
              <w:right w:val="single" w:sz="4" w:space="0" w:color="auto"/>
            </w:tcBorders>
            <w:shd w:val="clear" w:color="auto" w:fill="auto"/>
            <w:noWrap/>
            <w:vAlign w:val="bottom"/>
            <w:hideMark/>
          </w:tcPr>
          <w:p w14:paraId="0534C16F" w14:textId="77777777" w:rsidR="00BD632A" w:rsidRPr="00BF6043" w:rsidRDefault="00BD632A" w:rsidP="00685BEC">
            <w:pPr>
              <w:spacing w:line="240" w:lineRule="auto"/>
              <w:rPr>
                <w:rFonts w:ascii="Times New Roman" w:eastAsia="Times New Roman" w:hAnsi="Times New Roman" w:cs="Times New Roman"/>
                <w:color w:val="000000"/>
                <w:sz w:val="24"/>
                <w:szCs w:val="24"/>
                <w:lang w:eastAsia="es-EC"/>
              </w:rPr>
            </w:pPr>
            <w:r w:rsidRPr="00BF6043">
              <w:rPr>
                <w:rFonts w:ascii="Times New Roman" w:eastAsia="Times New Roman" w:hAnsi="Times New Roman" w:cs="Times New Roman"/>
                <w:color w:val="000000"/>
                <w:sz w:val="24"/>
                <w:szCs w:val="24"/>
                <w:lang w:eastAsia="es-EC"/>
              </w:rPr>
              <w:t>RHGS</w:t>
            </w:r>
          </w:p>
        </w:tc>
      </w:tr>
      <w:tr w:rsidR="00BD632A" w:rsidRPr="00BD632A" w14:paraId="09B6E740" w14:textId="77777777" w:rsidTr="00BF6043">
        <w:trPr>
          <w:trHeight w:val="345"/>
        </w:trPr>
        <w:tc>
          <w:tcPr>
            <w:tcW w:w="5716" w:type="dxa"/>
            <w:tcBorders>
              <w:top w:val="nil"/>
              <w:left w:val="single" w:sz="4" w:space="0" w:color="auto"/>
              <w:bottom w:val="single" w:sz="4" w:space="0" w:color="auto"/>
              <w:right w:val="single" w:sz="4" w:space="0" w:color="auto"/>
            </w:tcBorders>
            <w:shd w:val="clear" w:color="auto" w:fill="auto"/>
            <w:noWrap/>
            <w:vAlign w:val="bottom"/>
            <w:hideMark/>
          </w:tcPr>
          <w:p w14:paraId="55E444F5" w14:textId="77777777" w:rsidR="00BD632A" w:rsidRPr="00BF6043" w:rsidRDefault="00BD632A" w:rsidP="00685BEC">
            <w:pPr>
              <w:spacing w:line="240" w:lineRule="auto"/>
              <w:rPr>
                <w:rFonts w:ascii="Times New Roman" w:eastAsia="Times New Roman" w:hAnsi="Times New Roman" w:cs="Times New Roman"/>
                <w:color w:val="000000"/>
                <w:sz w:val="24"/>
                <w:szCs w:val="24"/>
                <w:lang w:eastAsia="es-EC"/>
              </w:rPr>
            </w:pPr>
            <w:r w:rsidRPr="00BF6043">
              <w:rPr>
                <w:rFonts w:ascii="Times New Roman" w:eastAsia="Times New Roman" w:hAnsi="Times New Roman" w:cs="Times New Roman"/>
                <w:color w:val="000000"/>
                <w:sz w:val="24"/>
                <w:szCs w:val="24"/>
                <w:lang w:eastAsia="es-EC"/>
              </w:rPr>
              <w:t>Número de semillas por kilogramo</w:t>
            </w:r>
          </w:p>
        </w:tc>
        <w:tc>
          <w:tcPr>
            <w:tcW w:w="1892" w:type="dxa"/>
            <w:tcBorders>
              <w:top w:val="nil"/>
              <w:left w:val="nil"/>
              <w:bottom w:val="single" w:sz="4" w:space="0" w:color="auto"/>
              <w:right w:val="single" w:sz="4" w:space="0" w:color="auto"/>
            </w:tcBorders>
            <w:shd w:val="clear" w:color="auto" w:fill="auto"/>
            <w:noWrap/>
            <w:vAlign w:val="bottom"/>
            <w:hideMark/>
          </w:tcPr>
          <w:p w14:paraId="3136430C" w14:textId="77777777" w:rsidR="00BD632A" w:rsidRPr="00BF6043" w:rsidRDefault="00BD632A" w:rsidP="00685BEC">
            <w:pPr>
              <w:spacing w:line="240" w:lineRule="auto"/>
              <w:rPr>
                <w:rFonts w:ascii="Times New Roman" w:eastAsia="Times New Roman" w:hAnsi="Times New Roman" w:cs="Times New Roman"/>
                <w:color w:val="000000"/>
                <w:sz w:val="24"/>
                <w:szCs w:val="24"/>
                <w:lang w:eastAsia="es-EC"/>
              </w:rPr>
            </w:pPr>
            <w:r w:rsidRPr="00BF6043">
              <w:rPr>
                <w:rFonts w:ascii="Times New Roman" w:eastAsia="Times New Roman" w:hAnsi="Times New Roman" w:cs="Times New Roman"/>
                <w:color w:val="000000"/>
                <w:sz w:val="24"/>
                <w:szCs w:val="24"/>
                <w:lang w:eastAsia="es-EC"/>
              </w:rPr>
              <w:t>NSPKG</w:t>
            </w:r>
          </w:p>
        </w:tc>
      </w:tr>
      <w:tr w:rsidR="00BD632A" w:rsidRPr="00BD632A" w14:paraId="4B413A2F" w14:textId="77777777" w:rsidTr="00BF6043">
        <w:trPr>
          <w:trHeight w:val="345"/>
        </w:trPr>
        <w:tc>
          <w:tcPr>
            <w:tcW w:w="5716" w:type="dxa"/>
            <w:tcBorders>
              <w:top w:val="nil"/>
              <w:left w:val="single" w:sz="4" w:space="0" w:color="auto"/>
              <w:bottom w:val="single" w:sz="4" w:space="0" w:color="auto"/>
              <w:right w:val="single" w:sz="4" w:space="0" w:color="auto"/>
            </w:tcBorders>
            <w:shd w:val="clear" w:color="auto" w:fill="auto"/>
            <w:noWrap/>
            <w:vAlign w:val="bottom"/>
            <w:hideMark/>
          </w:tcPr>
          <w:p w14:paraId="48D22517" w14:textId="77777777" w:rsidR="00BD632A" w:rsidRPr="00BF6043" w:rsidRDefault="00BD632A" w:rsidP="00685BEC">
            <w:pPr>
              <w:spacing w:line="240" w:lineRule="auto"/>
              <w:rPr>
                <w:rFonts w:ascii="Times New Roman" w:eastAsia="Times New Roman" w:hAnsi="Times New Roman" w:cs="Times New Roman"/>
                <w:color w:val="000000"/>
                <w:sz w:val="24"/>
                <w:szCs w:val="24"/>
                <w:lang w:eastAsia="es-EC"/>
              </w:rPr>
            </w:pPr>
            <w:r w:rsidRPr="00BF6043">
              <w:rPr>
                <w:rFonts w:ascii="Times New Roman" w:eastAsia="Times New Roman" w:hAnsi="Times New Roman" w:cs="Times New Roman"/>
                <w:color w:val="000000"/>
                <w:sz w:val="24"/>
                <w:szCs w:val="24"/>
                <w:lang w:eastAsia="es-EC"/>
              </w:rPr>
              <w:t>Ascoquita</w:t>
            </w:r>
          </w:p>
        </w:tc>
        <w:tc>
          <w:tcPr>
            <w:tcW w:w="1892" w:type="dxa"/>
            <w:tcBorders>
              <w:top w:val="nil"/>
              <w:left w:val="nil"/>
              <w:bottom w:val="single" w:sz="4" w:space="0" w:color="auto"/>
              <w:right w:val="single" w:sz="4" w:space="0" w:color="auto"/>
            </w:tcBorders>
            <w:shd w:val="clear" w:color="auto" w:fill="auto"/>
            <w:noWrap/>
            <w:vAlign w:val="bottom"/>
            <w:hideMark/>
          </w:tcPr>
          <w:p w14:paraId="40E5CEF4" w14:textId="77777777" w:rsidR="00BD632A" w:rsidRPr="00BF6043" w:rsidRDefault="00BD632A" w:rsidP="00685BEC">
            <w:pPr>
              <w:spacing w:line="240" w:lineRule="auto"/>
              <w:rPr>
                <w:rFonts w:ascii="Times New Roman" w:eastAsia="Times New Roman" w:hAnsi="Times New Roman" w:cs="Times New Roman"/>
                <w:color w:val="000000"/>
                <w:sz w:val="24"/>
                <w:szCs w:val="24"/>
                <w:lang w:eastAsia="es-EC"/>
              </w:rPr>
            </w:pPr>
            <w:r w:rsidRPr="00BF6043">
              <w:rPr>
                <w:rFonts w:ascii="Times New Roman" w:eastAsia="Times New Roman" w:hAnsi="Times New Roman" w:cs="Times New Roman"/>
                <w:color w:val="000000"/>
                <w:sz w:val="24"/>
                <w:szCs w:val="24"/>
                <w:lang w:eastAsia="es-EC"/>
              </w:rPr>
              <w:t>AS</w:t>
            </w:r>
          </w:p>
        </w:tc>
      </w:tr>
      <w:tr w:rsidR="00BD632A" w:rsidRPr="00BD632A" w14:paraId="1D2A44F9" w14:textId="77777777" w:rsidTr="00BF6043">
        <w:trPr>
          <w:trHeight w:val="345"/>
        </w:trPr>
        <w:tc>
          <w:tcPr>
            <w:tcW w:w="5716" w:type="dxa"/>
            <w:tcBorders>
              <w:top w:val="nil"/>
              <w:left w:val="single" w:sz="4" w:space="0" w:color="auto"/>
              <w:bottom w:val="single" w:sz="4" w:space="0" w:color="auto"/>
              <w:right w:val="single" w:sz="4" w:space="0" w:color="auto"/>
            </w:tcBorders>
            <w:shd w:val="clear" w:color="auto" w:fill="auto"/>
            <w:noWrap/>
            <w:vAlign w:val="bottom"/>
            <w:hideMark/>
          </w:tcPr>
          <w:p w14:paraId="20620B39" w14:textId="77777777" w:rsidR="00BD632A" w:rsidRPr="00BF6043" w:rsidRDefault="00BD632A" w:rsidP="00685BEC">
            <w:pPr>
              <w:spacing w:line="240" w:lineRule="auto"/>
              <w:rPr>
                <w:rFonts w:ascii="Times New Roman" w:eastAsia="Times New Roman" w:hAnsi="Times New Roman" w:cs="Times New Roman"/>
                <w:color w:val="000000"/>
                <w:sz w:val="24"/>
                <w:szCs w:val="24"/>
                <w:lang w:eastAsia="es-EC"/>
              </w:rPr>
            </w:pPr>
            <w:r w:rsidRPr="00BF6043">
              <w:rPr>
                <w:rFonts w:ascii="Times New Roman" w:eastAsia="Times New Roman" w:hAnsi="Times New Roman" w:cs="Times New Roman"/>
                <w:color w:val="000000"/>
                <w:sz w:val="24"/>
                <w:szCs w:val="24"/>
                <w:lang w:eastAsia="es-EC"/>
              </w:rPr>
              <w:t>Roya</w:t>
            </w:r>
          </w:p>
        </w:tc>
        <w:tc>
          <w:tcPr>
            <w:tcW w:w="1892" w:type="dxa"/>
            <w:tcBorders>
              <w:top w:val="nil"/>
              <w:left w:val="nil"/>
              <w:bottom w:val="single" w:sz="4" w:space="0" w:color="auto"/>
              <w:right w:val="single" w:sz="4" w:space="0" w:color="auto"/>
            </w:tcBorders>
            <w:shd w:val="clear" w:color="auto" w:fill="auto"/>
            <w:noWrap/>
            <w:vAlign w:val="bottom"/>
            <w:hideMark/>
          </w:tcPr>
          <w:p w14:paraId="6C553DA1" w14:textId="77777777" w:rsidR="00BD632A" w:rsidRPr="00BF6043" w:rsidRDefault="00BD632A" w:rsidP="00685BEC">
            <w:pPr>
              <w:spacing w:line="240" w:lineRule="auto"/>
              <w:rPr>
                <w:rFonts w:ascii="Times New Roman" w:eastAsia="Times New Roman" w:hAnsi="Times New Roman" w:cs="Times New Roman"/>
                <w:color w:val="000000"/>
                <w:sz w:val="24"/>
                <w:szCs w:val="24"/>
                <w:lang w:eastAsia="es-EC"/>
              </w:rPr>
            </w:pPr>
            <w:r w:rsidRPr="00BF6043">
              <w:rPr>
                <w:rFonts w:ascii="Times New Roman" w:eastAsia="Times New Roman" w:hAnsi="Times New Roman" w:cs="Times New Roman"/>
                <w:color w:val="000000"/>
                <w:sz w:val="24"/>
                <w:szCs w:val="24"/>
                <w:lang w:eastAsia="es-EC"/>
              </w:rPr>
              <w:t>RY</w:t>
            </w:r>
          </w:p>
        </w:tc>
      </w:tr>
      <w:tr w:rsidR="00BD632A" w:rsidRPr="00BD632A" w14:paraId="2AAE376F" w14:textId="77777777" w:rsidTr="00BF6043">
        <w:trPr>
          <w:trHeight w:val="345"/>
        </w:trPr>
        <w:tc>
          <w:tcPr>
            <w:tcW w:w="5716" w:type="dxa"/>
            <w:tcBorders>
              <w:top w:val="nil"/>
              <w:left w:val="single" w:sz="4" w:space="0" w:color="auto"/>
              <w:bottom w:val="single" w:sz="4" w:space="0" w:color="auto"/>
              <w:right w:val="single" w:sz="4" w:space="0" w:color="auto"/>
            </w:tcBorders>
            <w:shd w:val="clear" w:color="auto" w:fill="auto"/>
            <w:noWrap/>
            <w:vAlign w:val="bottom"/>
            <w:hideMark/>
          </w:tcPr>
          <w:p w14:paraId="79A4C51E" w14:textId="77777777" w:rsidR="00BD632A" w:rsidRPr="00BF6043" w:rsidRDefault="00BD632A" w:rsidP="00685BEC">
            <w:pPr>
              <w:spacing w:line="240" w:lineRule="auto"/>
              <w:rPr>
                <w:rFonts w:ascii="Times New Roman" w:eastAsia="Times New Roman" w:hAnsi="Times New Roman" w:cs="Times New Roman"/>
                <w:color w:val="000000"/>
                <w:sz w:val="24"/>
                <w:szCs w:val="24"/>
                <w:lang w:eastAsia="es-EC"/>
              </w:rPr>
            </w:pPr>
            <w:r w:rsidRPr="00BF6043">
              <w:rPr>
                <w:rFonts w:ascii="Times New Roman" w:eastAsia="Times New Roman" w:hAnsi="Times New Roman" w:cs="Times New Roman"/>
                <w:color w:val="000000"/>
                <w:sz w:val="24"/>
                <w:szCs w:val="24"/>
                <w:lang w:eastAsia="es-EC"/>
              </w:rPr>
              <w:t>Mancha angular</w:t>
            </w:r>
          </w:p>
        </w:tc>
        <w:tc>
          <w:tcPr>
            <w:tcW w:w="1892" w:type="dxa"/>
            <w:tcBorders>
              <w:top w:val="nil"/>
              <w:left w:val="nil"/>
              <w:bottom w:val="single" w:sz="4" w:space="0" w:color="auto"/>
              <w:right w:val="single" w:sz="4" w:space="0" w:color="auto"/>
            </w:tcBorders>
            <w:shd w:val="clear" w:color="auto" w:fill="auto"/>
            <w:noWrap/>
            <w:vAlign w:val="bottom"/>
            <w:hideMark/>
          </w:tcPr>
          <w:p w14:paraId="412B06BC" w14:textId="77777777" w:rsidR="00BD632A" w:rsidRPr="00BF6043" w:rsidRDefault="00BD632A" w:rsidP="00685BEC">
            <w:pPr>
              <w:spacing w:line="240" w:lineRule="auto"/>
              <w:rPr>
                <w:rFonts w:ascii="Times New Roman" w:eastAsia="Times New Roman" w:hAnsi="Times New Roman" w:cs="Times New Roman"/>
                <w:color w:val="000000"/>
                <w:sz w:val="24"/>
                <w:szCs w:val="24"/>
                <w:lang w:eastAsia="es-EC"/>
              </w:rPr>
            </w:pPr>
            <w:r w:rsidRPr="00BF6043">
              <w:rPr>
                <w:rFonts w:ascii="Times New Roman" w:eastAsia="Times New Roman" w:hAnsi="Times New Roman" w:cs="Times New Roman"/>
                <w:color w:val="000000"/>
                <w:sz w:val="24"/>
                <w:szCs w:val="24"/>
                <w:lang w:eastAsia="es-EC"/>
              </w:rPr>
              <w:t>MA</w:t>
            </w:r>
          </w:p>
        </w:tc>
      </w:tr>
      <w:tr w:rsidR="00BD632A" w:rsidRPr="00BD632A" w14:paraId="72466147" w14:textId="77777777" w:rsidTr="00BF6043">
        <w:trPr>
          <w:trHeight w:val="345"/>
        </w:trPr>
        <w:tc>
          <w:tcPr>
            <w:tcW w:w="5716" w:type="dxa"/>
            <w:tcBorders>
              <w:top w:val="nil"/>
              <w:left w:val="single" w:sz="4" w:space="0" w:color="auto"/>
              <w:bottom w:val="single" w:sz="4" w:space="0" w:color="auto"/>
              <w:right w:val="single" w:sz="4" w:space="0" w:color="auto"/>
            </w:tcBorders>
            <w:shd w:val="clear" w:color="auto" w:fill="auto"/>
            <w:noWrap/>
            <w:vAlign w:val="bottom"/>
            <w:hideMark/>
          </w:tcPr>
          <w:p w14:paraId="78916EB1" w14:textId="77777777" w:rsidR="00BD632A" w:rsidRPr="00BF6043" w:rsidRDefault="00BD632A" w:rsidP="00685BEC">
            <w:pPr>
              <w:spacing w:line="240" w:lineRule="auto"/>
              <w:rPr>
                <w:rFonts w:ascii="Times New Roman" w:eastAsia="Times New Roman" w:hAnsi="Times New Roman" w:cs="Times New Roman"/>
                <w:color w:val="000000"/>
                <w:sz w:val="24"/>
                <w:szCs w:val="24"/>
                <w:lang w:eastAsia="es-EC"/>
              </w:rPr>
            </w:pPr>
            <w:r w:rsidRPr="00BF6043">
              <w:rPr>
                <w:rFonts w:ascii="Times New Roman" w:eastAsia="Times New Roman" w:hAnsi="Times New Roman" w:cs="Times New Roman"/>
                <w:color w:val="000000"/>
                <w:sz w:val="24"/>
                <w:szCs w:val="24"/>
                <w:lang w:eastAsia="es-EC"/>
              </w:rPr>
              <w:t>Antracnosis</w:t>
            </w:r>
          </w:p>
        </w:tc>
        <w:tc>
          <w:tcPr>
            <w:tcW w:w="1892" w:type="dxa"/>
            <w:tcBorders>
              <w:top w:val="nil"/>
              <w:left w:val="nil"/>
              <w:bottom w:val="single" w:sz="4" w:space="0" w:color="auto"/>
              <w:right w:val="single" w:sz="4" w:space="0" w:color="auto"/>
            </w:tcBorders>
            <w:shd w:val="clear" w:color="auto" w:fill="auto"/>
            <w:noWrap/>
            <w:vAlign w:val="bottom"/>
            <w:hideMark/>
          </w:tcPr>
          <w:p w14:paraId="7E50868A" w14:textId="77777777" w:rsidR="00BD632A" w:rsidRPr="00BF6043" w:rsidRDefault="00BD632A" w:rsidP="00685BEC">
            <w:pPr>
              <w:spacing w:line="240" w:lineRule="auto"/>
              <w:rPr>
                <w:rFonts w:ascii="Times New Roman" w:eastAsia="Times New Roman" w:hAnsi="Times New Roman" w:cs="Times New Roman"/>
                <w:color w:val="000000"/>
                <w:sz w:val="24"/>
                <w:szCs w:val="24"/>
                <w:lang w:eastAsia="es-EC"/>
              </w:rPr>
            </w:pPr>
            <w:r w:rsidRPr="00BF6043">
              <w:rPr>
                <w:rFonts w:ascii="Times New Roman" w:eastAsia="Times New Roman" w:hAnsi="Times New Roman" w:cs="Times New Roman"/>
                <w:color w:val="000000"/>
                <w:sz w:val="24"/>
                <w:szCs w:val="24"/>
                <w:lang w:eastAsia="es-EC"/>
              </w:rPr>
              <w:t>AN</w:t>
            </w:r>
          </w:p>
        </w:tc>
      </w:tr>
      <w:tr w:rsidR="00BD632A" w:rsidRPr="00BD632A" w14:paraId="7488306C" w14:textId="77777777" w:rsidTr="00BF6043">
        <w:trPr>
          <w:trHeight w:val="345"/>
        </w:trPr>
        <w:tc>
          <w:tcPr>
            <w:tcW w:w="5716" w:type="dxa"/>
            <w:tcBorders>
              <w:top w:val="nil"/>
              <w:left w:val="single" w:sz="4" w:space="0" w:color="auto"/>
              <w:bottom w:val="single" w:sz="4" w:space="0" w:color="auto"/>
              <w:right w:val="single" w:sz="4" w:space="0" w:color="auto"/>
            </w:tcBorders>
            <w:shd w:val="clear" w:color="auto" w:fill="auto"/>
            <w:noWrap/>
            <w:vAlign w:val="bottom"/>
            <w:hideMark/>
          </w:tcPr>
          <w:p w14:paraId="110ED875" w14:textId="77777777" w:rsidR="00BD632A" w:rsidRPr="00BF6043" w:rsidRDefault="00BD632A" w:rsidP="00685BEC">
            <w:pPr>
              <w:spacing w:line="240" w:lineRule="auto"/>
              <w:rPr>
                <w:rFonts w:ascii="Times New Roman" w:eastAsia="Times New Roman" w:hAnsi="Times New Roman" w:cs="Times New Roman"/>
                <w:color w:val="000000"/>
                <w:sz w:val="24"/>
                <w:szCs w:val="24"/>
                <w:lang w:eastAsia="es-EC"/>
              </w:rPr>
            </w:pPr>
            <w:r w:rsidRPr="00BF6043">
              <w:rPr>
                <w:rFonts w:ascii="Times New Roman" w:eastAsia="Times New Roman" w:hAnsi="Times New Roman" w:cs="Times New Roman"/>
                <w:color w:val="000000"/>
                <w:sz w:val="24"/>
                <w:szCs w:val="24"/>
                <w:lang w:eastAsia="es-EC"/>
              </w:rPr>
              <w:t>Añublo de halo</w:t>
            </w:r>
          </w:p>
        </w:tc>
        <w:tc>
          <w:tcPr>
            <w:tcW w:w="1892" w:type="dxa"/>
            <w:tcBorders>
              <w:top w:val="nil"/>
              <w:left w:val="nil"/>
              <w:bottom w:val="single" w:sz="4" w:space="0" w:color="auto"/>
              <w:right w:val="single" w:sz="4" w:space="0" w:color="auto"/>
            </w:tcBorders>
            <w:shd w:val="clear" w:color="auto" w:fill="auto"/>
            <w:noWrap/>
            <w:vAlign w:val="bottom"/>
            <w:hideMark/>
          </w:tcPr>
          <w:p w14:paraId="0192B721" w14:textId="77777777" w:rsidR="00BD632A" w:rsidRPr="00BF6043" w:rsidRDefault="00BD632A" w:rsidP="00685BEC">
            <w:pPr>
              <w:spacing w:line="240" w:lineRule="auto"/>
              <w:rPr>
                <w:rFonts w:ascii="Times New Roman" w:eastAsia="Times New Roman" w:hAnsi="Times New Roman" w:cs="Times New Roman"/>
                <w:color w:val="000000"/>
                <w:sz w:val="24"/>
                <w:szCs w:val="24"/>
                <w:lang w:eastAsia="es-EC"/>
              </w:rPr>
            </w:pPr>
            <w:r w:rsidRPr="00BF6043">
              <w:rPr>
                <w:rFonts w:ascii="Times New Roman" w:eastAsia="Times New Roman" w:hAnsi="Times New Roman" w:cs="Times New Roman"/>
                <w:color w:val="000000"/>
                <w:sz w:val="24"/>
                <w:szCs w:val="24"/>
                <w:lang w:eastAsia="es-EC"/>
              </w:rPr>
              <w:t>AH</w:t>
            </w:r>
          </w:p>
        </w:tc>
      </w:tr>
      <w:tr w:rsidR="00BD632A" w:rsidRPr="00BD632A" w14:paraId="0C841D12" w14:textId="77777777" w:rsidTr="00BF6043">
        <w:trPr>
          <w:trHeight w:val="148"/>
        </w:trPr>
        <w:tc>
          <w:tcPr>
            <w:tcW w:w="5716" w:type="dxa"/>
            <w:tcBorders>
              <w:top w:val="nil"/>
              <w:left w:val="single" w:sz="4" w:space="0" w:color="auto"/>
              <w:bottom w:val="single" w:sz="4" w:space="0" w:color="auto"/>
              <w:right w:val="single" w:sz="4" w:space="0" w:color="auto"/>
            </w:tcBorders>
            <w:shd w:val="clear" w:color="auto" w:fill="auto"/>
            <w:noWrap/>
            <w:vAlign w:val="bottom"/>
            <w:hideMark/>
          </w:tcPr>
          <w:p w14:paraId="27B68B5C" w14:textId="77777777" w:rsidR="00BD632A" w:rsidRPr="00BF6043" w:rsidRDefault="00BD632A" w:rsidP="00685BEC">
            <w:pPr>
              <w:spacing w:line="240" w:lineRule="auto"/>
              <w:rPr>
                <w:rFonts w:ascii="Times New Roman" w:eastAsia="Times New Roman" w:hAnsi="Times New Roman" w:cs="Times New Roman"/>
                <w:color w:val="000000"/>
                <w:sz w:val="24"/>
                <w:szCs w:val="24"/>
                <w:lang w:eastAsia="es-EC"/>
              </w:rPr>
            </w:pPr>
            <w:r w:rsidRPr="00BF6043">
              <w:rPr>
                <w:rFonts w:ascii="Times New Roman" w:eastAsia="Times New Roman" w:hAnsi="Times New Roman" w:cs="Times New Roman"/>
                <w:color w:val="000000"/>
                <w:sz w:val="24"/>
                <w:szCs w:val="24"/>
                <w:lang w:eastAsia="es-EC"/>
              </w:rPr>
              <w:t>Virus</w:t>
            </w:r>
          </w:p>
        </w:tc>
        <w:tc>
          <w:tcPr>
            <w:tcW w:w="1892" w:type="dxa"/>
            <w:tcBorders>
              <w:top w:val="nil"/>
              <w:left w:val="nil"/>
              <w:bottom w:val="single" w:sz="4" w:space="0" w:color="auto"/>
              <w:right w:val="single" w:sz="4" w:space="0" w:color="auto"/>
            </w:tcBorders>
            <w:shd w:val="clear" w:color="auto" w:fill="auto"/>
            <w:noWrap/>
            <w:vAlign w:val="bottom"/>
            <w:hideMark/>
          </w:tcPr>
          <w:p w14:paraId="210D0BA3" w14:textId="77777777" w:rsidR="00BD632A" w:rsidRPr="00BF6043" w:rsidRDefault="00BD632A" w:rsidP="00685BEC">
            <w:pPr>
              <w:spacing w:line="240" w:lineRule="auto"/>
              <w:rPr>
                <w:rFonts w:ascii="Times New Roman" w:eastAsia="Times New Roman" w:hAnsi="Times New Roman" w:cs="Times New Roman"/>
                <w:color w:val="000000"/>
                <w:sz w:val="24"/>
                <w:szCs w:val="24"/>
                <w:lang w:eastAsia="es-EC"/>
              </w:rPr>
            </w:pPr>
            <w:r w:rsidRPr="00BF6043">
              <w:rPr>
                <w:rFonts w:ascii="Times New Roman" w:eastAsia="Times New Roman" w:hAnsi="Times New Roman" w:cs="Times New Roman"/>
                <w:color w:val="000000"/>
                <w:sz w:val="24"/>
                <w:szCs w:val="24"/>
                <w:lang w:eastAsia="es-EC"/>
              </w:rPr>
              <w:t>V</w:t>
            </w:r>
          </w:p>
        </w:tc>
      </w:tr>
    </w:tbl>
    <w:p w14:paraId="3E32C7B1" w14:textId="77777777" w:rsidR="009A79CA" w:rsidRDefault="009A79CA" w:rsidP="00BD632A">
      <w:pPr>
        <w:rPr>
          <w:rFonts w:ascii="Times New Roman" w:hAnsi="Times New Roman" w:cs="Times New Roman"/>
          <w:b/>
          <w:sz w:val="24"/>
          <w:szCs w:val="24"/>
          <w:lang w:val="es-ES"/>
        </w:rPr>
      </w:pPr>
    </w:p>
    <w:p w14:paraId="71DA84AE" w14:textId="3C525925" w:rsidR="009A79CA" w:rsidRDefault="009A79CA" w:rsidP="00BD632A">
      <w:pPr>
        <w:rPr>
          <w:rFonts w:ascii="Times New Roman" w:hAnsi="Times New Roman" w:cs="Times New Roman"/>
          <w:b/>
          <w:sz w:val="24"/>
          <w:szCs w:val="24"/>
          <w:lang w:val="es-ES"/>
        </w:rPr>
        <w:sectPr w:rsidR="009A79CA" w:rsidSect="00A906C0">
          <w:pgSz w:w="11906" w:h="16838"/>
          <w:pgMar w:top="1701" w:right="1701" w:bottom="1701" w:left="2268" w:header="709" w:footer="709" w:gutter="0"/>
          <w:pgNumType w:start="106"/>
          <w:cols w:space="708"/>
          <w:titlePg/>
          <w:docGrid w:linePitch="360"/>
        </w:sectPr>
      </w:pPr>
    </w:p>
    <w:p w14:paraId="0D5FD095" w14:textId="15F9EF43" w:rsidR="00592629" w:rsidRDefault="00041F73" w:rsidP="00BD632A">
      <w:pPr>
        <w:rPr>
          <w:rFonts w:ascii="Times New Roman" w:hAnsi="Times New Roman" w:cs="Times New Roman"/>
          <w:b/>
          <w:sz w:val="24"/>
          <w:szCs w:val="24"/>
          <w:lang w:val="es-ES"/>
        </w:rPr>
      </w:pPr>
      <w:r>
        <w:rPr>
          <w:rFonts w:ascii="Times New Roman" w:hAnsi="Times New Roman" w:cs="Times New Roman"/>
          <w:b/>
          <w:sz w:val="24"/>
          <w:szCs w:val="24"/>
          <w:lang w:val="es-ES"/>
        </w:rPr>
        <w:lastRenderedPageBreak/>
        <w:t xml:space="preserve">Base de datos </w:t>
      </w:r>
    </w:p>
    <w:p w14:paraId="305C8B92" w14:textId="77777777" w:rsidR="00592629" w:rsidRPr="00AB49BC" w:rsidRDefault="00592629" w:rsidP="00592629">
      <w:pPr>
        <w:rPr>
          <w:rFonts w:ascii="Times New Roman" w:hAnsi="Times New Roman" w:cs="Times New Roman"/>
          <w:b/>
          <w:sz w:val="24"/>
          <w:szCs w:val="24"/>
          <w:lang w:val="es-ES"/>
        </w:rPr>
      </w:pPr>
    </w:p>
    <w:tbl>
      <w:tblPr>
        <w:tblStyle w:val="Tablaconcuadrcula"/>
        <w:tblW w:w="0" w:type="auto"/>
        <w:tblLook w:val="04A0" w:firstRow="1" w:lastRow="0" w:firstColumn="1" w:lastColumn="0" w:noHBand="0" w:noVBand="1"/>
      </w:tblPr>
      <w:tblGrid>
        <w:gridCol w:w="724"/>
        <w:gridCol w:w="944"/>
        <w:gridCol w:w="708"/>
        <w:gridCol w:w="851"/>
        <w:gridCol w:w="713"/>
        <w:gridCol w:w="522"/>
        <w:gridCol w:w="722"/>
        <w:gridCol w:w="722"/>
        <w:gridCol w:w="722"/>
        <w:gridCol w:w="722"/>
        <w:gridCol w:w="803"/>
      </w:tblGrid>
      <w:tr w:rsidR="00592629" w:rsidRPr="00095119" w14:paraId="24D832FB" w14:textId="77777777" w:rsidTr="00592629">
        <w:trPr>
          <w:trHeight w:val="300"/>
        </w:trPr>
        <w:tc>
          <w:tcPr>
            <w:tcW w:w="724" w:type="dxa"/>
            <w:noWrap/>
            <w:hideMark/>
          </w:tcPr>
          <w:p w14:paraId="1F198964" w14:textId="77777777" w:rsidR="00AF7460" w:rsidRPr="00095119" w:rsidRDefault="00AF7460" w:rsidP="00592629">
            <w:pPr>
              <w:rPr>
                <w:rFonts w:ascii="Times New Roman" w:hAnsi="Times New Roman" w:cs="Times New Roman"/>
                <w:b/>
                <w:bCs/>
                <w:sz w:val="20"/>
                <w:szCs w:val="20"/>
              </w:rPr>
            </w:pPr>
            <w:r w:rsidRPr="00095119">
              <w:rPr>
                <w:rFonts w:ascii="Times New Roman" w:hAnsi="Times New Roman" w:cs="Times New Roman"/>
                <w:b/>
                <w:bCs/>
                <w:sz w:val="20"/>
                <w:szCs w:val="20"/>
              </w:rPr>
              <w:t>REP</w:t>
            </w:r>
          </w:p>
        </w:tc>
        <w:tc>
          <w:tcPr>
            <w:tcW w:w="944" w:type="dxa"/>
            <w:noWrap/>
            <w:hideMark/>
          </w:tcPr>
          <w:p w14:paraId="31B886B7" w14:textId="77777777" w:rsidR="00AF7460" w:rsidRPr="00095119" w:rsidRDefault="00AF7460" w:rsidP="00592629">
            <w:pPr>
              <w:rPr>
                <w:rFonts w:ascii="Times New Roman" w:hAnsi="Times New Roman" w:cs="Times New Roman"/>
                <w:b/>
                <w:bCs/>
                <w:sz w:val="20"/>
                <w:szCs w:val="20"/>
              </w:rPr>
            </w:pPr>
            <w:r w:rsidRPr="00095119">
              <w:rPr>
                <w:rFonts w:ascii="Times New Roman" w:hAnsi="Times New Roman" w:cs="Times New Roman"/>
                <w:b/>
                <w:bCs/>
                <w:sz w:val="20"/>
                <w:szCs w:val="20"/>
              </w:rPr>
              <w:t>TRAT</w:t>
            </w:r>
          </w:p>
        </w:tc>
        <w:tc>
          <w:tcPr>
            <w:tcW w:w="708" w:type="dxa"/>
            <w:noWrap/>
            <w:hideMark/>
          </w:tcPr>
          <w:p w14:paraId="0F14D59A" w14:textId="77777777" w:rsidR="00AF7460" w:rsidRPr="00095119" w:rsidRDefault="00AF7460" w:rsidP="00592629">
            <w:pPr>
              <w:rPr>
                <w:rFonts w:ascii="Times New Roman" w:hAnsi="Times New Roman" w:cs="Times New Roman"/>
                <w:b/>
                <w:bCs/>
                <w:sz w:val="20"/>
                <w:szCs w:val="20"/>
              </w:rPr>
            </w:pPr>
            <w:r w:rsidRPr="00095119">
              <w:rPr>
                <w:rFonts w:ascii="Times New Roman" w:hAnsi="Times New Roman" w:cs="Times New Roman"/>
                <w:b/>
                <w:bCs/>
                <w:sz w:val="20"/>
                <w:szCs w:val="20"/>
              </w:rPr>
              <w:t>DE</w:t>
            </w:r>
          </w:p>
        </w:tc>
        <w:tc>
          <w:tcPr>
            <w:tcW w:w="851" w:type="dxa"/>
            <w:noWrap/>
            <w:hideMark/>
          </w:tcPr>
          <w:p w14:paraId="2D53347C" w14:textId="77777777" w:rsidR="00AF7460" w:rsidRPr="00095119" w:rsidRDefault="00AF7460" w:rsidP="00592629">
            <w:pPr>
              <w:rPr>
                <w:rFonts w:ascii="Times New Roman" w:hAnsi="Times New Roman" w:cs="Times New Roman"/>
                <w:b/>
                <w:bCs/>
                <w:sz w:val="20"/>
                <w:szCs w:val="20"/>
              </w:rPr>
            </w:pPr>
            <w:r w:rsidRPr="00095119">
              <w:rPr>
                <w:rFonts w:ascii="Times New Roman" w:hAnsi="Times New Roman" w:cs="Times New Roman"/>
                <w:b/>
                <w:bCs/>
                <w:sz w:val="20"/>
                <w:szCs w:val="20"/>
              </w:rPr>
              <w:t>PE</w:t>
            </w:r>
          </w:p>
        </w:tc>
        <w:tc>
          <w:tcPr>
            <w:tcW w:w="713" w:type="dxa"/>
            <w:noWrap/>
            <w:hideMark/>
          </w:tcPr>
          <w:p w14:paraId="6C115415" w14:textId="77777777" w:rsidR="00AF7460" w:rsidRPr="00095119" w:rsidRDefault="00AF7460" w:rsidP="00592629">
            <w:pPr>
              <w:rPr>
                <w:rFonts w:ascii="Times New Roman" w:hAnsi="Times New Roman" w:cs="Times New Roman"/>
                <w:b/>
                <w:bCs/>
                <w:sz w:val="20"/>
                <w:szCs w:val="20"/>
              </w:rPr>
            </w:pPr>
            <w:r w:rsidRPr="00095119">
              <w:rPr>
                <w:rFonts w:ascii="Times New Roman" w:hAnsi="Times New Roman" w:cs="Times New Roman"/>
                <w:b/>
                <w:bCs/>
                <w:sz w:val="20"/>
                <w:szCs w:val="20"/>
              </w:rPr>
              <w:t>DF</w:t>
            </w:r>
          </w:p>
        </w:tc>
        <w:tc>
          <w:tcPr>
            <w:tcW w:w="522" w:type="dxa"/>
            <w:noWrap/>
            <w:hideMark/>
          </w:tcPr>
          <w:p w14:paraId="6FD39E11" w14:textId="77777777" w:rsidR="00AF7460" w:rsidRPr="00095119" w:rsidRDefault="00AF7460" w:rsidP="00592629">
            <w:pPr>
              <w:rPr>
                <w:rFonts w:ascii="Times New Roman" w:hAnsi="Times New Roman" w:cs="Times New Roman"/>
                <w:b/>
                <w:bCs/>
                <w:sz w:val="20"/>
                <w:szCs w:val="20"/>
              </w:rPr>
            </w:pPr>
            <w:r w:rsidRPr="00095119">
              <w:rPr>
                <w:rFonts w:ascii="Times New Roman" w:hAnsi="Times New Roman" w:cs="Times New Roman"/>
                <w:b/>
                <w:bCs/>
                <w:sz w:val="20"/>
                <w:szCs w:val="20"/>
              </w:rPr>
              <w:t>DT</w:t>
            </w:r>
          </w:p>
        </w:tc>
        <w:tc>
          <w:tcPr>
            <w:tcW w:w="722" w:type="dxa"/>
            <w:noWrap/>
            <w:hideMark/>
          </w:tcPr>
          <w:p w14:paraId="2463D682" w14:textId="77777777" w:rsidR="00AF7460" w:rsidRPr="00095119" w:rsidRDefault="00AF7460" w:rsidP="00592629">
            <w:pPr>
              <w:rPr>
                <w:rFonts w:ascii="Times New Roman" w:hAnsi="Times New Roman" w:cs="Times New Roman"/>
                <w:b/>
                <w:bCs/>
                <w:sz w:val="20"/>
                <w:szCs w:val="20"/>
              </w:rPr>
            </w:pPr>
            <w:r w:rsidRPr="00095119">
              <w:rPr>
                <w:rFonts w:ascii="Times New Roman" w:hAnsi="Times New Roman" w:cs="Times New Roman"/>
                <w:b/>
                <w:bCs/>
                <w:sz w:val="20"/>
                <w:szCs w:val="20"/>
              </w:rPr>
              <w:t>DFV</w:t>
            </w:r>
          </w:p>
        </w:tc>
        <w:tc>
          <w:tcPr>
            <w:tcW w:w="722" w:type="dxa"/>
            <w:noWrap/>
            <w:hideMark/>
          </w:tcPr>
          <w:p w14:paraId="2528F519" w14:textId="77777777" w:rsidR="00AF7460" w:rsidRPr="00095119" w:rsidRDefault="00AF7460" w:rsidP="00592629">
            <w:pPr>
              <w:rPr>
                <w:rFonts w:ascii="Times New Roman" w:hAnsi="Times New Roman" w:cs="Times New Roman"/>
                <w:b/>
                <w:bCs/>
                <w:sz w:val="20"/>
                <w:szCs w:val="20"/>
              </w:rPr>
            </w:pPr>
            <w:r w:rsidRPr="00095119">
              <w:rPr>
                <w:rFonts w:ascii="Times New Roman" w:hAnsi="Times New Roman" w:cs="Times New Roman"/>
                <w:b/>
                <w:bCs/>
                <w:sz w:val="20"/>
                <w:szCs w:val="20"/>
              </w:rPr>
              <w:t>DCT</w:t>
            </w:r>
          </w:p>
        </w:tc>
        <w:tc>
          <w:tcPr>
            <w:tcW w:w="722" w:type="dxa"/>
            <w:noWrap/>
            <w:hideMark/>
          </w:tcPr>
          <w:p w14:paraId="2F4F7894" w14:textId="77777777" w:rsidR="00AF7460" w:rsidRPr="00095119" w:rsidRDefault="00AF7460" w:rsidP="00592629">
            <w:pPr>
              <w:rPr>
                <w:rFonts w:ascii="Times New Roman" w:hAnsi="Times New Roman" w:cs="Times New Roman"/>
                <w:b/>
                <w:bCs/>
                <w:sz w:val="20"/>
                <w:szCs w:val="20"/>
              </w:rPr>
            </w:pPr>
            <w:r w:rsidRPr="00095119">
              <w:rPr>
                <w:rFonts w:ascii="Times New Roman" w:hAnsi="Times New Roman" w:cs="Times New Roman"/>
                <w:b/>
                <w:bCs/>
                <w:sz w:val="20"/>
                <w:szCs w:val="20"/>
              </w:rPr>
              <w:t>LV</w:t>
            </w:r>
          </w:p>
        </w:tc>
        <w:tc>
          <w:tcPr>
            <w:tcW w:w="722" w:type="dxa"/>
            <w:noWrap/>
            <w:hideMark/>
          </w:tcPr>
          <w:p w14:paraId="16D19DF6" w14:textId="77777777" w:rsidR="00AF7460" w:rsidRPr="00095119" w:rsidRDefault="00AF7460" w:rsidP="00592629">
            <w:pPr>
              <w:rPr>
                <w:rFonts w:ascii="Times New Roman" w:hAnsi="Times New Roman" w:cs="Times New Roman"/>
                <w:b/>
                <w:bCs/>
                <w:sz w:val="20"/>
                <w:szCs w:val="20"/>
              </w:rPr>
            </w:pPr>
            <w:r w:rsidRPr="00095119">
              <w:rPr>
                <w:rFonts w:ascii="Times New Roman" w:hAnsi="Times New Roman" w:cs="Times New Roman"/>
                <w:b/>
                <w:bCs/>
                <w:sz w:val="20"/>
                <w:szCs w:val="20"/>
              </w:rPr>
              <w:t>LP</w:t>
            </w:r>
          </w:p>
        </w:tc>
        <w:tc>
          <w:tcPr>
            <w:tcW w:w="803" w:type="dxa"/>
            <w:noWrap/>
            <w:hideMark/>
          </w:tcPr>
          <w:p w14:paraId="02A591D4" w14:textId="77777777" w:rsidR="00AF7460" w:rsidRPr="00095119" w:rsidRDefault="00AF7460" w:rsidP="00592629">
            <w:pPr>
              <w:rPr>
                <w:rFonts w:ascii="Times New Roman" w:hAnsi="Times New Roman" w:cs="Times New Roman"/>
                <w:b/>
                <w:bCs/>
                <w:sz w:val="20"/>
                <w:szCs w:val="20"/>
              </w:rPr>
            </w:pPr>
            <w:r w:rsidRPr="00095119">
              <w:rPr>
                <w:rFonts w:ascii="Times New Roman" w:hAnsi="Times New Roman" w:cs="Times New Roman"/>
                <w:b/>
                <w:bCs/>
                <w:sz w:val="20"/>
                <w:szCs w:val="20"/>
              </w:rPr>
              <w:t>NVPP</w:t>
            </w:r>
          </w:p>
        </w:tc>
      </w:tr>
      <w:tr w:rsidR="00592629" w:rsidRPr="00095119" w14:paraId="31E7E4EB" w14:textId="77777777" w:rsidTr="00592629">
        <w:trPr>
          <w:trHeight w:val="300"/>
        </w:trPr>
        <w:tc>
          <w:tcPr>
            <w:tcW w:w="724" w:type="dxa"/>
            <w:noWrap/>
            <w:hideMark/>
          </w:tcPr>
          <w:p w14:paraId="15288D2C"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1</w:t>
            </w:r>
          </w:p>
        </w:tc>
        <w:tc>
          <w:tcPr>
            <w:tcW w:w="944" w:type="dxa"/>
            <w:noWrap/>
            <w:hideMark/>
          </w:tcPr>
          <w:p w14:paraId="4FBC8E20"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1</w:t>
            </w:r>
          </w:p>
        </w:tc>
        <w:tc>
          <w:tcPr>
            <w:tcW w:w="708" w:type="dxa"/>
            <w:noWrap/>
            <w:hideMark/>
          </w:tcPr>
          <w:p w14:paraId="0FA543DC"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9</w:t>
            </w:r>
          </w:p>
        </w:tc>
        <w:tc>
          <w:tcPr>
            <w:tcW w:w="851" w:type="dxa"/>
            <w:noWrap/>
            <w:hideMark/>
          </w:tcPr>
          <w:p w14:paraId="5229076B"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87,96</w:t>
            </w:r>
          </w:p>
        </w:tc>
        <w:tc>
          <w:tcPr>
            <w:tcW w:w="713" w:type="dxa"/>
            <w:noWrap/>
            <w:hideMark/>
          </w:tcPr>
          <w:p w14:paraId="0B0E6C11"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86</w:t>
            </w:r>
          </w:p>
        </w:tc>
        <w:tc>
          <w:tcPr>
            <w:tcW w:w="522" w:type="dxa"/>
            <w:noWrap/>
            <w:hideMark/>
          </w:tcPr>
          <w:p w14:paraId="435473A2"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2</w:t>
            </w:r>
          </w:p>
        </w:tc>
        <w:tc>
          <w:tcPr>
            <w:tcW w:w="722" w:type="dxa"/>
            <w:noWrap/>
            <w:hideMark/>
          </w:tcPr>
          <w:p w14:paraId="19E4F52E"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128</w:t>
            </w:r>
          </w:p>
        </w:tc>
        <w:tc>
          <w:tcPr>
            <w:tcW w:w="722" w:type="dxa"/>
            <w:noWrap/>
            <w:hideMark/>
          </w:tcPr>
          <w:p w14:paraId="7F9EABB1"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155</w:t>
            </w:r>
          </w:p>
        </w:tc>
        <w:tc>
          <w:tcPr>
            <w:tcW w:w="722" w:type="dxa"/>
            <w:noWrap/>
            <w:hideMark/>
          </w:tcPr>
          <w:p w14:paraId="052D982B"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15</w:t>
            </w:r>
          </w:p>
        </w:tc>
        <w:tc>
          <w:tcPr>
            <w:tcW w:w="722" w:type="dxa"/>
            <w:noWrap/>
            <w:hideMark/>
          </w:tcPr>
          <w:p w14:paraId="41336EA1"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1</w:t>
            </w:r>
          </w:p>
        </w:tc>
        <w:tc>
          <w:tcPr>
            <w:tcW w:w="803" w:type="dxa"/>
            <w:noWrap/>
            <w:hideMark/>
          </w:tcPr>
          <w:p w14:paraId="6D27FB7D"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32</w:t>
            </w:r>
          </w:p>
        </w:tc>
      </w:tr>
      <w:tr w:rsidR="00592629" w:rsidRPr="00095119" w14:paraId="1FE40B9F" w14:textId="77777777" w:rsidTr="00592629">
        <w:trPr>
          <w:trHeight w:val="300"/>
        </w:trPr>
        <w:tc>
          <w:tcPr>
            <w:tcW w:w="724" w:type="dxa"/>
            <w:noWrap/>
            <w:hideMark/>
          </w:tcPr>
          <w:p w14:paraId="2845E49D"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2</w:t>
            </w:r>
          </w:p>
        </w:tc>
        <w:tc>
          <w:tcPr>
            <w:tcW w:w="944" w:type="dxa"/>
            <w:noWrap/>
            <w:hideMark/>
          </w:tcPr>
          <w:p w14:paraId="1C601B53"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1</w:t>
            </w:r>
          </w:p>
        </w:tc>
        <w:tc>
          <w:tcPr>
            <w:tcW w:w="708" w:type="dxa"/>
            <w:noWrap/>
            <w:hideMark/>
          </w:tcPr>
          <w:p w14:paraId="2E051326"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13</w:t>
            </w:r>
          </w:p>
        </w:tc>
        <w:tc>
          <w:tcPr>
            <w:tcW w:w="851" w:type="dxa"/>
            <w:noWrap/>
            <w:hideMark/>
          </w:tcPr>
          <w:p w14:paraId="13BC6409"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85</w:t>
            </w:r>
          </w:p>
        </w:tc>
        <w:tc>
          <w:tcPr>
            <w:tcW w:w="713" w:type="dxa"/>
            <w:noWrap/>
            <w:hideMark/>
          </w:tcPr>
          <w:p w14:paraId="3D566ED5"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84</w:t>
            </w:r>
          </w:p>
        </w:tc>
        <w:tc>
          <w:tcPr>
            <w:tcW w:w="522" w:type="dxa"/>
            <w:noWrap/>
            <w:hideMark/>
          </w:tcPr>
          <w:p w14:paraId="37E6B8BF"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3</w:t>
            </w:r>
          </w:p>
        </w:tc>
        <w:tc>
          <w:tcPr>
            <w:tcW w:w="722" w:type="dxa"/>
            <w:noWrap/>
            <w:hideMark/>
          </w:tcPr>
          <w:p w14:paraId="294A4949"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125</w:t>
            </w:r>
          </w:p>
        </w:tc>
        <w:tc>
          <w:tcPr>
            <w:tcW w:w="722" w:type="dxa"/>
            <w:noWrap/>
            <w:hideMark/>
          </w:tcPr>
          <w:p w14:paraId="21EA3D74"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152</w:t>
            </w:r>
          </w:p>
        </w:tc>
        <w:tc>
          <w:tcPr>
            <w:tcW w:w="722" w:type="dxa"/>
            <w:noWrap/>
            <w:hideMark/>
          </w:tcPr>
          <w:p w14:paraId="32444D01"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16,6</w:t>
            </w:r>
          </w:p>
        </w:tc>
        <w:tc>
          <w:tcPr>
            <w:tcW w:w="722" w:type="dxa"/>
            <w:noWrap/>
            <w:hideMark/>
          </w:tcPr>
          <w:p w14:paraId="014AEC3E"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1</w:t>
            </w:r>
          </w:p>
        </w:tc>
        <w:tc>
          <w:tcPr>
            <w:tcW w:w="803" w:type="dxa"/>
            <w:noWrap/>
            <w:hideMark/>
          </w:tcPr>
          <w:p w14:paraId="3255C7F0"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33</w:t>
            </w:r>
          </w:p>
        </w:tc>
      </w:tr>
      <w:tr w:rsidR="00592629" w:rsidRPr="00095119" w14:paraId="50EBB38F" w14:textId="77777777" w:rsidTr="00592629">
        <w:trPr>
          <w:trHeight w:val="300"/>
        </w:trPr>
        <w:tc>
          <w:tcPr>
            <w:tcW w:w="724" w:type="dxa"/>
            <w:noWrap/>
            <w:hideMark/>
          </w:tcPr>
          <w:p w14:paraId="0A9E920B"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3</w:t>
            </w:r>
          </w:p>
        </w:tc>
        <w:tc>
          <w:tcPr>
            <w:tcW w:w="944" w:type="dxa"/>
            <w:noWrap/>
            <w:hideMark/>
          </w:tcPr>
          <w:p w14:paraId="00555F78"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1</w:t>
            </w:r>
          </w:p>
        </w:tc>
        <w:tc>
          <w:tcPr>
            <w:tcW w:w="708" w:type="dxa"/>
            <w:noWrap/>
            <w:hideMark/>
          </w:tcPr>
          <w:p w14:paraId="663C218C"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12</w:t>
            </w:r>
          </w:p>
        </w:tc>
        <w:tc>
          <w:tcPr>
            <w:tcW w:w="851" w:type="dxa"/>
            <w:noWrap/>
            <w:hideMark/>
          </w:tcPr>
          <w:p w14:paraId="2BDFDABB"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89</w:t>
            </w:r>
          </w:p>
        </w:tc>
        <w:tc>
          <w:tcPr>
            <w:tcW w:w="713" w:type="dxa"/>
            <w:noWrap/>
            <w:hideMark/>
          </w:tcPr>
          <w:p w14:paraId="45D70077"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88</w:t>
            </w:r>
          </w:p>
        </w:tc>
        <w:tc>
          <w:tcPr>
            <w:tcW w:w="522" w:type="dxa"/>
            <w:noWrap/>
            <w:hideMark/>
          </w:tcPr>
          <w:p w14:paraId="6439A879"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3</w:t>
            </w:r>
          </w:p>
        </w:tc>
        <w:tc>
          <w:tcPr>
            <w:tcW w:w="722" w:type="dxa"/>
            <w:noWrap/>
            <w:hideMark/>
          </w:tcPr>
          <w:p w14:paraId="13012298"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131</w:t>
            </w:r>
          </w:p>
        </w:tc>
        <w:tc>
          <w:tcPr>
            <w:tcW w:w="722" w:type="dxa"/>
            <w:noWrap/>
            <w:hideMark/>
          </w:tcPr>
          <w:p w14:paraId="2D98E5A1"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158</w:t>
            </w:r>
          </w:p>
        </w:tc>
        <w:tc>
          <w:tcPr>
            <w:tcW w:w="722" w:type="dxa"/>
            <w:noWrap/>
            <w:hideMark/>
          </w:tcPr>
          <w:p w14:paraId="5DAE251B"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16,6</w:t>
            </w:r>
          </w:p>
        </w:tc>
        <w:tc>
          <w:tcPr>
            <w:tcW w:w="722" w:type="dxa"/>
            <w:noWrap/>
            <w:hideMark/>
          </w:tcPr>
          <w:p w14:paraId="7CD271EB"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0,8</w:t>
            </w:r>
          </w:p>
        </w:tc>
        <w:tc>
          <w:tcPr>
            <w:tcW w:w="803" w:type="dxa"/>
            <w:noWrap/>
            <w:hideMark/>
          </w:tcPr>
          <w:p w14:paraId="306940E7"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28</w:t>
            </w:r>
          </w:p>
        </w:tc>
      </w:tr>
      <w:tr w:rsidR="00592629" w:rsidRPr="00095119" w14:paraId="46882FF6" w14:textId="77777777" w:rsidTr="00592629">
        <w:trPr>
          <w:trHeight w:val="300"/>
        </w:trPr>
        <w:tc>
          <w:tcPr>
            <w:tcW w:w="724" w:type="dxa"/>
            <w:noWrap/>
            <w:hideMark/>
          </w:tcPr>
          <w:p w14:paraId="7D546663"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4</w:t>
            </w:r>
          </w:p>
        </w:tc>
        <w:tc>
          <w:tcPr>
            <w:tcW w:w="944" w:type="dxa"/>
            <w:noWrap/>
            <w:hideMark/>
          </w:tcPr>
          <w:p w14:paraId="29E8E452"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1</w:t>
            </w:r>
          </w:p>
        </w:tc>
        <w:tc>
          <w:tcPr>
            <w:tcW w:w="708" w:type="dxa"/>
            <w:noWrap/>
            <w:hideMark/>
          </w:tcPr>
          <w:p w14:paraId="668BD71B"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9</w:t>
            </w:r>
          </w:p>
        </w:tc>
        <w:tc>
          <w:tcPr>
            <w:tcW w:w="851" w:type="dxa"/>
            <w:noWrap/>
            <w:hideMark/>
          </w:tcPr>
          <w:p w14:paraId="1DC8254A"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86</w:t>
            </w:r>
          </w:p>
        </w:tc>
        <w:tc>
          <w:tcPr>
            <w:tcW w:w="713" w:type="dxa"/>
            <w:noWrap/>
            <w:hideMark/>
          </w:tcPr>
          <w:p w14:paraId="224B52BD"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83</w:t>
            </w:r>
          </w:p>
        </w:tc>
        <w:tc>
          <w:tcPr>
            <w:tcW w:w="522" w:type="dxa"/>
            <w:noWrap/>
            <w:hideMark/>
          </w:tcPr>
          <w:p w14:paraId="3EB1E1BF"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4</w:t>
            </w:r>
          </w:p>
        </w:tc>
        <w:tc>
          <w:tcPr>
            <w:tcW w:w="722" w:type="dxa"/>
            <w:noWrap/>
            <w:hideMark/>
          </w:tcPr>
          <w:p w14:paraId="492E21FF"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126</w:t>
            </w:r>
          </w:p>
        </w:tc>
        <w:tc>
          <w:tcPr>
            <w:tcW w:w="722" w:type="dxa"/>
            <w:noWrap/>
            <w:hideMark/>
          </w:tcPr>
          <w:p w14:paraId="09DB03AA"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152</w:t>
            </w:r>
          </w:p>
        </w:tc>
        <w:tc>
          <w:tcPr>
            <w:tcW w:w="722" w:type="dxa"/>
            <w:noWrap/>
            <w:hideMark/>
          </w:tcPr>
          <w:p w14:paraId="322843EF"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14,2</w:t>
            </w:r>
          </w:p>
        </w:tc>
        <w:tc>
          <w:tcPr>
            <w:tcW w:w="722" w:type="dxa"/>
            <w:noWrap/>
            <w:hideMark/>
          </w:tcPr>
          <w:p w14:paraId="4DC303FC"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1</w:t>
            </w:r>
          </w:p>
        </w:tc>
        <w:tc>
          <w:tcPr>
            <w:tcW w:w="803" w:type="dxa"/>
            <w:noWrap/>
            <w:hideMark/>
          </w:tcPr>
          <w:p w14:paraId="4D7CC46C"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28</w:t>
            </w:r>
          </w:p>
        </w:tc>
      </w:tr>
      <w:tr w:rsidR="00592629" w:rsidRPr="00095119" w14:paraId="06CB06BF" w14:textId="77777777" w:rsidTr="00592629">
        <w:trPr>
          <w:trHeight w:val="289"/>
        </w:trPr>
        <w:tc>
          <w:tcPr>
            <w:tcW w:w="724" w:type="dxa"/>
            <w:noWrap/>
            <w:hideMark/>
          </w:tcPr>
          <w:p w14:paraId="71A4CA34"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5</w:t>
            </w:r>
          </w:p>
        </w:tc>
        <w:tc>
          <w:tcPr>
            <w:tcW w:w="944" w:type="dxa"/>
            <w:noWrap/>
            <w:hideMark/>
          </w:tcPr>
          <w:p w14:paraId="59EE24ED"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1</w:t>
            </w:r>
          </w:p>
        </w:tc>
        <w:tc>
          <w:tcPr>
            <w:tcW w:w="708" w:type="dxa"/>
            <w:noWrap/>
            <w:hideMark/>
          </w:tcPr>
          <w:p w14:paraId="200B71A4"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12</w:t>
            </w:r>
          </w:p>
        </w:tc>
        <w:tc>
          <w:tcPr>
            <w:tcW w:w="851" w:type="dxa"/>
            <w:noWrap/>
            <w:hideMark/>
          </w:tcPr>
          <w:p w14:paraId="72135660"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90</w:t>
            </w:r>
          </w:p>
        </w:tc>
        <w:tc>
          <w:tcPr>
            <w:tcW w:w="713" w:type="dxa"/>
            <w:noWrap/>
            <w:hideMark/>
          </w:tcPr>
          <w:p w14:paraId="6AE58ABF"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90</w:t>
            </w:r>
          </w:p>
        </w:tc>
        <w:tc>
          <w:tcPr>
            <w:tcW w:w="522" w:type="dxa"/>
            <w:noWrap/>
            <w:hideMark/>
          </w:tcPr>
          <w:p w14:paraId="0308B48E"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3</w:t>
            </w:r>
          </w:p>
        </w:tc>
        <w:tc>
          <w:tcPr>
            <w:tcW w:w="722" w:type="dxa"/>
            <w:noWrap/>
            <w:hideMark/>
          </w:tcPr>
          <w:p w14:paraId="0003661C"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130</w:t>
            </w:r>
          </w:p>
        </w:tc>
        <w:tc>
          <w:tcPr>
            <w:tcW w:w="722" w:type="dxa"/>
            <w:noWrap/>
            <w:hideMark/>
          </w:tcPr>
          <w:p w14:paraId="1D70EE55"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156</w:t>
            </w:r>
          </w:p>
        </w:tc>
        <w:tc>
          <w:tcPr>
            <w:tcW w:w="722" w:type="dxa"/>
            <w:noWrap/>
            <w:hideMark/>
          </w:tcPr>
          <w:p w14:paraId="1073F929"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13,2</w:t>
            </w:r>
          </w:p>
        </w:tc>
        <w:tc>
          <w:tcPr>
            <w:tcW w:w="722" w:type="dxa"/>
            <w:noWrap/>
            <w:hideMark/>
          </w:tcPr>
          <w:p w14:paraId="4C2A4B1F"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1,3</w:t>
            </w:r>
          </w:p>
        </w:tc>
        <w:tc>
          <w:tcPr>
            <w:tcW w:w="803" w:type="dxa"/>
            <w:noWrap/>
            <w:hideMark/>
          </w:tcPr>
          <w:p w14:paraId="0D90CB11"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30</w:t>
            </w:r>
          </w:p>
        </w:tc>
      </w:tr>
      <w:tr w:rsidR="00592629" w:rsidRPr="00095119" w14:paraId="66D20B46" w14:textId="77777777" w:rsidTr="00592629">
        <w:trPr>
          <w:trHeight w:val="289"/>
        </w:trPr>
        <w:tc>
          <w:tcPr>
            <w:tcW w:w="724" w:type="dxa"/>
            <w:noWrap/>
            <w:hideMark/>
          </w:tcPr>
          <w:p w14:paraId="35CE9060"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6</w:t>
            </w:r>
          </w:p>
        </w:tc>
        <w:tc>
          <w:tcPr>
            <w:tcW w:w="944" w:type="dxa"/>
            <w:noWrap/>
            <w:hideMark/>
          </w:tcPr>
          <w:p w14:paraId="50857530"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1</w:t>
            </w:r>
          </w:p>
        </w:tc>
        <w:tc>
          <w:tcPr>
            <w:tcW w:w="708" w:type="dxa"/>
            <w:noWrap/>
            <w:hideMark/>
          </w:tcPr>
          <w:p w14:paraId="2AED82C3"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11</w:t>
            </w:r>
          </w:p>
        </w:tc>
        <w:tc>
          <w:tcPr>
            <w:tcW w:w="851" w:type="dxa"/>
            <w:noWrap/>
            <w:hideMark/>
          </w:tcPr>
          <w:p w14:paraId="74BE41E3"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87</w:t>
            </w:r>
          </w:p>
        </w:tc>
        <w:tc>
          <w:tcPr>
            <w:tcW w:w="713" w:type="dxa"/>
            <w:noWrap/>
            <w:hideMark/>
          </w:tcPr>
          <w:p w14:paraId="41F29382"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86</w:t>
            </w:r>
          </w:p>
        </w:tc>
        <w:tc>
          <w:tcPr>
            <w:tcW w:w="522" w:type="dxa"/>
            <w:noWrap/>
            <w:hideMark/>
          </w:tcPr>
          <w:p w14:paraId="1211A763"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3</w:t>
            </w:r>
          </w:p>
        </w:tc>
        <w:tc>
          <w:tcPr>
            <w:tcW w:w="722" w:type="dxa"/>
            <w:noWrap/>
            <w:hideMark/>
          </w:tcPr>
          <w:p w14:paraId="4A4F4D8B"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126</w:t>
            </w:r>
          </w:p>
        </w:tc>
        <w:tc>
          <w:tcPr>
            <w:tcW w:w="722" w:type="dxa"/>
            <w:noWrap/>
            <w:hideMark/>
          </w:tcPr>
          <w:p w14:paraId="5F5E9966"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158</w:t>
            </w:r>
          </w:p>
        </w:tc>
        <w:tc>
          <w:tcPr>
            <w:tcW w:w="722" w:type="dxa"/>
            <w:noWrap/>
            <w:hideMark/>
          </w:tcPr>
          <w:p w14:paraId="4B2FB7F8"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16,5</w:t>
            </w:r>
          </w:p>
        </w:tc>
        <w:tc>
          <w:tcPr>
            <w:tcW w:w="722" w:type="dxa"/>
            <w:noWrap/>
            <w:hideMark/>
          </w:tcPr>
          <w:p w14:paraId="00B17DBD"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0,9</w:t>
            </w:r>
          </w:p>
        </w:tc>
        <w:tc>
          <w:tcPr>
            <w:tcW w:w="803" w:type="dxa"/>
            <w:noWrap/>
            <w:hideMark/>
          </w:tcPr>
          <w:p w14:paraId="34316A91"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30</w:t>
            </w:r>
          </w:p>
        </w:tc>
      </w:tr>
      <w:tr w:rsidR="00592629" w:rsidRPr="00095119" w14:paraId="36F52B92" w14:textId="77777777" w:rsidTr="00592629">
        <w:trPr>
          <w:trHeight w:val="289"/>
        </w:trPr>
        <w:tc>
          <w:tcPr>
            <w:tcW w:w="724" w:type="dxa"/>
            <w:noWrap/>
            <w:hideMark/>
          </w:tcPr>
          <w:p w14:paraId="23077687"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7</w:t>
            </w:r>
          </w:p>
        </w:tc>
        <w:tc>
          <w:tcPr>
            <w:tcW w:w="944" w:type="dxa"/>
            <w:noWrap/>
            <w:hideMark/>
          </w:tcPr>
          <w:p w14:paraId="705ADF06"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1</w:t>
            </w:r>
          </w:p>
        </w:tc>
        <w:tc>
          <w:tcPr>
            <w:tcW w:w="708" w:type="dxa"/>
            <w:noWrap/>
            <w:hideMark/>
          </w:tcPr>
          <w:p w14:paraId="692ADC0B"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12</w:t>
            </w:r>
          </w:p>
        </w:tc>
        <w:tc>
          <w:tcPr>
            <w:tcW w:w="851" w:type="dxa"/>
            <w:noWrap/>
            <w:hideMark/>
          </w:tcPr>
          <w:p w14:paraId="2C487D5F"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86</w:t>
            </w:r>
          </w:p>
        </w:tc>
        <w:tc>
          <w:tcPr>
            <w:tcW w:w="713" w:type="dxa"/>
            <w:noWrap/>
            <w:hideMark/>
          </w:tcPr>
          <w:p w14:paraId="73FE6426"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88</w:t>
            </w:r>
          </w:p>
        </w:tc>
        <w:tc>
          <w:tcPr>
            <w:tcW w:w="522" w:type="dxa"/>
            <w:noWrap/>
            <w:hideMark/>
          </w:tcPr>
          <w:p w14:paraId="01550051"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3</w:t>
            </w:r>
          </w:p>
        </w:tc>
        <w:tc>
          <w:tcPr>
            <w:tcW w:w="722" w:type="dxa"/>
            <w:noWrap/>
            <w:hideMark/>
          </w:tcPr>
          <w:p w14:paraId="34F9D64E"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130</w:t>
            </w:r>
          </w:p>
        </w:tc>
        <w:tc>
          <w:tcPr>
            <w:tcW w:w="722" w:type="dxa"/>
            <w:noWrap/>
            <w:hideMark/>
          </w:tcPr>
          <w:p w14:paraId="6F9F2E9F"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152</w:t>
            </w:r>
          </w:p>
        </w:tc>
        <w:tc>
          <w:tcPr>
            <w:tcW w:w="722" w:type="dxa"/>
            <w:noWrap/>
            <w:hideMark/>
          </w:tcPr>
          <w:p w14:paraId="48CC8F9F"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14,6</w:t>
            </w:r>
          </w:p>
        </w:tc>
        <w:tc>
          <w:tcPr>
            <w:tcW w:w="722" w:type="dxa"/>
            <w:noWrap/>
            <w:hideMark/>
          </w:tcPr>
          <w:p w14:paraId="6AAEA0C0"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0,9</w:t>
            </w:r>
          </w:p>
        </w:tc>
        <w:tc>
          <w:tcPr>
            <w:tcW w:w="803" w:type="dxa"/>
            <w:noWrap/>
            <w:hideMark/>
          </w:tcPr>
          <w:p w14:paraId="4859C55C"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32</w:t>
            </w:r>
          </w:p>
        </w:tc>
      </w:tr>
      <w:tr w:rsidR="00592629" w:rsidRPr="00095119" w14:paraId="22B97728" w14:textId="77777777" w:rsidTr="00592629">
        <w:trPr>
          <w:trHeight w:val="300"/>
        </w:trPr>
        <w:tc>
          <w:tcPr>
            <w:tcW w:w="724" w:type="dxa"/>
            <w:noWrap/>
            <w:hideMark/>
          </w:tcPr>
          <w:p w14:paraId="76954F03"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8</w:t>
            </w:r>
          </w:p>
        </w:tc>
        <w:tc>
          <w:tcPr>
            <w:tcW w:w="944" w:type="dxa"/>
            <w:noWrap/>
            <w:hideMark/>
          </w:tcPr>
          <w:p w14:paraId="59051129"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1</w:t>
            </w:r>
          </w:p>
        </w:tc>
        <w:tc>
          <w:tcPr>
            <w:tcW w:w="708" w:type="dxa"/>
            <w:noWrap/>
            <w:hideMark/>
          </w:tcPr>
          <w:p w14:paraId="32704177"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9</w:t>
            </w:r>
          </w:p>
        </w:tc>
        <w:tc>
          <w:tcPr>
            <w:tcW w:w="851" w:type="dxa"/>
            <w:noWrap/>
            <w:hideMark/>
          </w:tcPr>
          <w:p w14:paraId="178C3778"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89</w:t>
            </w:r>
          </w:p>
        </w:tc>
        <w:tc>
          <w:tcPr>
            <w:tcW w:w="713" w:type="dxa"/>
            <w:noWrap/>
            <w:hideMark/>
          </w:tcPr>
          <w:p w14:paraId="7938A3C6"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85</w:t>
            </w:r>
          </w:p>
        </w:tc>
        <w:tc>
          <w:tcPr>
            <w:tcW w:w="522" w:type="dxa"/>
            <w:noWrap/>
            <w:hideMark/>
          </w:tcPr>
          <w:p w14:paraId="0CEFD114"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4</w:t>
            </w:r>
          </w:p>
        </w:tc>
        <w:tc>
          <w:tcPr>
            <w:tcW w:w="722" w:type="dxa"/>
            <w:noWrap/>
            <w:hideMark/>
          </w:tcPr>
          <w:p w14:paraId="6734A057"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128</w:t>
            </w:r>
          </w:p>
        </w:tc>
        <w:tc>
          <w:tcPr>
            <w:tcW w:w="722" w:type="dxa"/>
            <w:noWrap/>
            <w:hideMark/>
          </w:tcPr>
          <w:p w14:paraId="68F80CA9"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156</w:t>
            </w:r>
          </w:p>
        </w:tc>
        <w:tc>
          <w:tcPr>
            <w:tcW w:w="722" w:type="dxa"/>
            <w:noWrap/>
            <w:hideMark/>
          </w:tcPr>
          <w:p w14:paraId="0F0A8E2F"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15,6</w:t>
            </w:r>
          </w:p>
        </w:tc>
        <w:tc>
          <w:tcPr>
            <w:tcW w:w="722" w:type="dxa"/>
            <w:noWrap/>
            <w:hideMark/>
          </w:tcPr>
          <w:p w14:paraId="22FD4BEF"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1</w:t>
            </w:r>
          </w:p>
        </w:tc>
        <w:tc>
          <w:tcPr>
            <w:tcW w:w="803" w:type="dxa"/>
            <w:noWrap/>
            <w:hideMark/>
          </w:tcPr>
          <w:p w14:paraId="6A56E5C4"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36</w:t>
            </w:r>
          </w:p>
        </w:tc>
      </w:tr>
      <w:tr w:rsidR="00592629" w:rsidRPr="00095119" w14:paraId="16B9FA5A" w14:textId="77777777" w:rsidTr="00592629">
        <w:trPr>
          <w:trHeight w:val="300"/>
        </w:trPr>
        <w:tc>
          <w:tcPr>
            <w:tcW w:w="724" w:type="dxa"/>
            <w:noWrap/>
            <w:hideMark/>
          </w:tcPr>
          <w:p w14:paraId="401D0309"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9</w:t>
            </w:r>
          </w:p>
        </w:tc>
        <w:tc>
          <w:tcPr>
            <w:tcW w:w="944" w:type="dxa"/>
            <w:noWrap/>
            <w:hideMark/>
          </w:tcPr>
          <w:p w14:paraId="340A5161"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1</w:t>
            </w:r>
          </w:p>
        </w:tc>
        <w:tc>
          <w:tcPr>
            <w:tcW w:w="708" w:type="dxa"/>
            <w:noWrap/>
            <w:hideMark/>
          </w:tcPr>
          <w:p w14:paraId="0AE0B94D"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11</w:t>
            </w:r>
          </w:p>
        </w:tc>
        <w:tc>
          <w:tcPr>
            <w:tcW w:w="851" w:type="dxa"/>
            <w:noWrap/>
            <w:hideMark/>
          </w:tcPr>
          <w:p w14:paraId="6A318840"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90</w:t>
            </w:r>
          </w:p>
        </w:tc>
        <w:tc>
          <w:tcPr>
            <w:tcW w:w="713" w:type="dxa"/>
            <w:noWrap/>
            <w:hideMark/>
          </w:tcPr>
          <w:p w14:paraId="0944F1D2"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87</w:t>
            </w:r>
          </w:p>
        </w:tc>
        <w:tc>
          <w:tcPr>
            <w:tcW w:w="522" w:type="dxa"/>
            <w:noWrap/>
            <w:hideMark/>
          </w:tcPr>
          <w:p w14:paraId="34FDAE5A"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4</w:t>
            </w:r>
          </w:p>
        </w:tc>
        <w:tc>
          <w:tcPr>
            <w:tcW w:w="722" w:type="dxa"/>
            <w:noWrap/>
            <w:hideMark/>
          </w:tcPr>
          <w:p w14:paraId="03167ADB"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130</w:t>
            </w:r>
          </w:p>
        </w:tc>
        <w:tc>
          <w:tcPr>
            <w:tcW w:w="722" w:type="dxa"/>
            <w:noWrap/>
            <w:hideMark/>
          </w:tcPr>
          <w:p w14:paraId="1073D3F7"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158</w:t>
            </w:r>
          </w:p>
        </w:tc>
        <w:tc>
          <w:tcPr>
            <w:tcW w:w="722" w:type="dxa"/>
            <w:noWrap/>
            <w:hideMark/>
          </w:tcPr>
          <w:p w14:paraId="46976B3F"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15,2</w:t>
            </w:r>
          </w:p>
        </w:tc>
        <w:tc>
          <w:tcPr>
            <w:tcW w:w="722" w:type="dxa"/>
            <w:noWrap/>
            <w:hideMark/>
          </w:tcPr>
          <w:p w14:paraId="39FA296D"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1,5</w:t>
            </w:r>
          </w:p>
        </w:tc>
        <w:tc>
          <w:tcPr>
            <w:tcW w:w="803" w:type="dxa"/>
            <w:noWrap/>
            <w:hideMark/>
          </w:tcPr>
          <w:p w14:paraId="4D1416C2"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38</w:t>
            </w:r>
          </w:p>
        </w:tc>
      </w:tr>
      <w:tr w:rsidR="00592629" w:rsidRPr="00095119" w14:paraId="194DB8AE" w14:textId="77777777" w:rsidTr="00592629">
        <w:trPr>
          <w:trHeight w:val="300"/>
        </w:trPr>
        <w:tc>
          <w:tcPr>
            <w:tcW w:w="724" w:type="dxa"/>
            <w:noWrap/>
            <w:hideMark/>
          </w:tcPr>
          <w:p w14:paraId="77C61B6B"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10</w:t>
            </w:r>
          </w:p>
        </w:tc>
        <w:tc>
          <w:tcPr>
            <w:tcW w:w="944" w:type="dxa"/>
            <w:noWrap/>
            <w:hideMark/>
          </w:tcPr>
          <w:p w14:paraId="0616D814"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1</w:t>
            </w:r>
          </w:p>
        </w:tc>
        <w:tc>
          <w:tcPr>
            <w:tcW w:w="708" w:type="dxa"/>
            <w:noWrap/>
            <w:hideMark/>
          </w:tcPr>
          <w:p w14:paraId="356C22A6"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12</w:t>
            </w:r>
          </w:p>
        </w:tc>
        <w:tc>
          <w:tcPr>
            <w:tcW w:w="851" w:type="dxa"/>
            <w:noWrap/>
            <w:hideMark/>
          </w:tcPr>
          <w:p w14:paraId="107A1AAA"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89</w:t>
            </w:r>
          </w:p>
        </w:tc>
        <w:tc>
          <w:tcPr>
            <w:tcW w:w="713" w:type="dxa"/>
            <w:noWrap/>
            <w:hideMark/>
          </w:tcPr>
          <w:p w14:paraId="375DB5DD"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83</w:t>
            </w:r>
          </w:p>
        </w:tc>
        <w:tc>
          <w:tcPr>
            <w:tcW w:w="522" w:type="dxa"/>
            <w:noWrap/>
            <w:hideMark/>
          </w:tcPr>
          <w:p w14:paraId="2116AB6A"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4</w:t>
            </w:r>
          </w:p>
        </w:tc>
        <w:tc>
          <w:tcPr>
            <w:tcW w:w="722" w:type="dxa"/>
            <w:noWrap/>
            <w:hideMark/>
          </w:tcPr>
          <w:p w14:paraId="7DBAC9F6"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126</w:t>
            </w:r>
          </w:p>
        </w:tc>
        <w:tc>
          <w:tcPr>
            <w:tcW w:w="722" w:type="dxa"/>
            <w:noWrap/>
            <w:hideMark/>
          </w:tcPr>
          <w:p w14:paraId="01E2D503"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153</w:t>
            </w:r>
          </w:p>
        </w:tc>
        <w:tc>
          <w:tcPr>
            <w:tcW w:w="722" w:type="dxa"/>
            <w:noWrap/>
            <w:hideMark/>
          </w:tcPr>
          <w:p w14:paraId="76128444"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16</w:t>
            </w:r>
          </w:p>
        </w:tc>
        <w:tc>
          <w:tcPr>
            <w:tcW w:w="722" w:type="dxa"/>
            <w:noWrap/>
            <w:hideMark/>
          </w:tcPr>
          <w:p w14:paraId="3F691D0A"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1,4</w:t>
            </w:r>
          </w:p>
        </w:tc>
        <w:tc>
          <w:tcPr>
            <w:tcW w:w="803" w:type="dxa"/>
            <w:noWrap/>
            <w:hideMark/>
          </w:tcPr>
          <w:p w14:paraId="3E8BEE9C"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39</w:t>
            </w:r>
          </w:p>
        </w:tc>
      </w:tr>
      <w:tr w:rsidR="00592629" w:rsidRPr="00095119" w14:paraId="3F42DE20" w14:textId="77777777" w:rsidTr="00592629">
        <w:trPr>
          <w:trHeight w:val="300"/>
        </w:trPr>
        <w:tc>
          <w:tcPr>
            <w:tcW w:w="724" w:type="dxa"/>
            <w:noWrap/>
            <w:hideMark/>
          </w:tcPr>
          <w:p w14:paraId="55B2B52A"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1</w:t>
            </w:r>
          </w:p>
        </w:tc>
        <w:tc>
          <w:tcPr>
            <w:tcW w:w="944" w:type="dxa"/>
            <w:noWrap/>
            <w:hideMark/>
          </w:tcPr>
          <w:p w14:paraId="43DCF0D0"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2</w:t>
            </w:r>
          </w:p>
        </w:tc>
        <w:tc>
          <w:tcPr>
            <w:tcW w:w="708" w:type="dxa"/>
            <w:noWrap/>
            <w:hideMark/>
          </w:tcPr>
          <w:p w14:paraId="0E0F2C43"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11</w:t>
            </w:r>
          </w:p>
        </w:tc>
        <w:tc>
          <w:tcPr>
            <w:tcW w:w="851" w:type="dxa"/>
            <w:noWrap/>
            <w:hideMark/>
          </w:tcPr>
          <w:p w14:paraId="7721D1DD"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89,24</w:t>
            </w:r>
          </w:p>
        </w:tc>
        <w:tc>
          <w:tcPr>
            <w:tcW w:w="713" w:type="dxa"/>
            <w:noWrap/>
            <w:hideMark/>
          </w:tcPr>
          <w:p w14:paraId="677D0F15"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90</w:t>
            </w:r>
          </w:p>
        </w:tc>
        <w:tc>
          <w:tcPr>
            <w:tcW w:w="522" w:type="dxa"/>
            <w:noWrap/>
            <w:hideMark/>
          </w:tcPr>
          <w:p w14:paraId="43B885F3"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3</w:t>
            </w:r>
          </w:p>
        </w:tc>
        <w:tc>
          <w:tcPr>
            <w:tcW w:w="722" w:type="dxa"/>
            <w:noWrap/>
            <w:hideMark/>
          </w:tcPr>
          <w:p w14:paraId="18F795A5"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128</w:t>
            </w:r>
          </w:p>
        </w:tc>
        <w:tc>
          <w:tcPr>
            <w:tcW w:w="722" w:type="dxa"/>
            <w:noWrap/>
            <w:hideMark/>
          </w:tcPr>
          <w:p w14:paraId="6D3490AA"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160</w:t>
            </w:r>
          </w:p>
        </w:tc>
        <w:tc>
          <w:tcPr>
            <w:tcW w:w="722" w:type="dxa"/>
            <w:noWrap/>
            <w:hideMark/>
          </w:tcPr>
          <w:p w14:paraId="149EACAB"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16,6</w:t>
            </w:r>
          </w:p>
        </w:tc>
        <w:tc>
          <w:tcPr>
            <w:tcW w:w="722" w:type="dxa"/>
            <w:noWrap/>
            <w:hideMark/>
          </w:tcPr>
          <w:p w14:paraId="2652C69B"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1,5</w:t>
            </w:r>
          </w:p>
        </w:tc>
        <w:tc>
          <w:tcPr>
            <w:tcW w:w="803" w:type="dxa"/>
            <w:noWrap/>
            <w:hideMark/>
          </w:tcPr>
          <w:p w14:paraId="509A01C6"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17</w:t>
            </w:r>
          </w:p>
        </w:tc>
      </w:tr>
      <w:tr w:rsidR="00592629" w:rsidRPr="00095119" w14:paraId="656D9BC1" w14:textId="77777777" w:rsidTr="00592629">
        <w:trPr>
          <w:trHeight w:val="300"/>
        </w:trPr>
        <w:tc>
          <w:tcPr>
            <w:tcW w:w="724" w:type="dxa"/>
            <w:noWrap/>
            <w:hideMark/>
          </w:tcPr>
          <w:p w14:paraId="03503943"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2</w:t>
            </w:r>
          </w:p>
        </w:tc>
        <w:tc>
          <w:tcPr>
            <w:tcW w:w="944" w:type="dxa"/>
            <w:noWrap/>
            <w:hideMark/>
          </w:tcPr>
          <w:p w14:paraId="37B16554"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2</w:t>
            </w:r>
          </w:p>
        </w:tc>
        <w:tc>
          <w:tcPr>
            <w:tcW w:w="708" w:type="dxa"/>
            <w:noWrap/>
            <w:hideMark/>
          </w:tcPr>
          <w:p w14:paraId="2B8924E1"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12</w:t>
            </w:r>
          </w:p>
        </w:tc>
        <w:tc>
          <w:tcPr>
            <w:tcW w:w="851" w:type="dxa"/>
            <w:noWrap/>
            <w:hideMark/>
          </w:tcPr>
          <w:p w14:paraId="4758A2A8"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90</w:t>
            </w:r>
          </w:p>
        </w:tc>
        <w:tc>
          <w:tcPr>
            <w:tcW w:w="713" w:type="dxa"/>
            <w:noWrap/>
            <w:hideMark/>
          </w:tcPr>
          <w:p w14:paraId="2E64D57C"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86</w:t>
            </w:r>
          </w:p>
        </w:tc>
        <w:tc>
          <w:tcPr>
            <w:tcW w:w="522" w:type="dxa"/>
            <w:noWrap/>
            <w:hideMark/>
          </w:tcPr>
          <w:p w14:paraId="6D5EB057"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3</w:t>
            </w:r>
          </w:p>
        </w:tc>
        <w:tc>
          <w:tcPr>
            <w:tcW w:w="722" w:type="dxa"/>
            <w:noWrap/>
            <w:hideMark/>
          </w:tcPr>
          <w:p w14:paraId="649FDF95"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125</w:t>
            </w:r>
          </w:p>
        </w:tc>
        <w:tc>
          <w:tcPr>
            <w:tcW w:w="722" w:type="dxa"/>
            <w:noWrap/>
            <w:hideMark/>
          </w:tcPr>
          <w:p w14:paraId="64513935"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158</w:t>
            </w:r>
          </w:p>
        </w:tc>
        <w:tc>
          <w:tcPr>
            <w:tcW w:w="722" w:type="dxa"/>
            <w:noWrap/>
            <w:hideMark/>
          </w:tcPr>
          <w:p w14:paraId="1B0C9D8B"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20</w:t>
            </w:r>
          </w:p>
        </w:tc>
        <w:tc>
          <w:tcPr>
            <w:tcW w:w="722" w:type="dxa"/>
            <w:noWrap/>
            <w:hideMark/>
          </w:tcPr>
          <w:p w14:paraId="4E049791"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1,5</w:t>
            </w:r>
          </w:p>
        </w:tc>
        <w:tc>
          <w:tcPr>
            <w:tcW w:w="803" w:type="dxa"/>
            <w:noWrap/>
            <w:hideMark/>
          </w:tcPr>
          <w:p w14:paraId="213766C0"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15</w:t>
            </w:r>
          </w:p>
        </w:tc>
      </w:tr>
      <w:tr w:rsidR="00592629" w:rsidRPr="00095119" w14:paraId="5FA07E09" w14:textId="77777777" w:rsidTr="00592629">
        <w:trPr>
          <w:trHeight w:val="300"/>
        </w:trPr>
        <w:tc>
          <w:tcPr>
            <w:tcW w:w="724" w:type="dxa"/>
            <w:noWrap/>
            <w:hideMark/>
          </w:tcPr>
          <w:p w14:paraId="38FD2A4F"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3</w:t>
            </w:r>
          </w:p>
        </w:tc>
        <w:tc>
          <w:tcPr>
            <w:tcW w:w="944" w:type="dxa"/>
            <w:noWrap/>
            <w:hideMark/>
          </w:tcPr>
          <w:p w14:paraId="634CE174"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2</w:t>
            </w:r>
          </w:p>
        </w:tc>
        <w:tc>
          <w:tcPr>
            <w:tcW w:w="708" w:type="dxa"/>
            <w:noWrap/>
            <w:hideMark/>
          </w:tcPr>
          <w:p w14:paraId="1772074B"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13</w:t>
            </w:r>
          </w:p>
        </w:tc>
        <w:tc>
          <w:tcPr>
            <w:tcW w:w="851" w:type="dxa"/>
            <w:noWrap/>
            <w:hideMark/>
          </w:tcPr>
          <w:p w14:paraId="0C8E8E28"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89</w:t>
            </w:r>
          </w:p>
        </w:tc>
        <w:tc>
          <w:tcPr>
            <w:tcW w:w="713" w:type="dxa"/>
            <w:noWrap/>
            <w:hideMark/>
          </w:tcPr>
          <w:p w14:paraId="53F05A10"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93</w:t>
            </w:r>
          </w:p>
        </w:tc>
        <w:tc>
          <w:tcPr>
            <w:tcW w:w="522" w:type="dxa"/>
            <w:noWrap/>
            <w:hideMark/>
          </w:tcPr>
          <w:p w14:paraId="46BC073B"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5</w:t>
            </w:r>
          </w:p>
        </w:tc>
        <w:tc>
          <w:tcPr>
            <w:tcW w:w="722" w:type="dxa"/>
            <w:noWrap/>
            <w:hideMark/>
          </w:tcPr>
          <w:p w14:paraId="366E4018"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128</w:t>
            </w:r>
          </w:p>
        </w:tc>
        <w:tc>
          <w:tcPr>
            <w:tcW w:w="722" w:type="dxa"/>
            <w:noWrap/>
            <w:hideMark/>
          </w:tcPr>
          <w:p w14:paraId="3E9DB482"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162</w:t>
            </w:r>
          </w:p>
        </w:tc>
        <w:tc>
          <w:tcPr>
            <w:tcW w:w="722" w:type="dxa"/>
            <w:noWrap/>
            <w:hideMark/>
          </w:tcPr>
          <w:p w14:paraId="4322A642"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18,2</w:t>
            </w:r>
          </w:p>
        </w:tc>
        <w:tc>
          <w:tcPr>
            <w:tcW w:w="722" w:type="dxa"/>
            <w:noWrap/>
            <w:hideMark/>
          </w:tcPr>
          <w:p w14:paraId="2351134F"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1,4</w:t>
            </w:r>
          </w:p>
        </w:tc>
        <w:tc>
          <w:tcPr>
            <w:tcW w:w="803" w:type="dxa"/>
            <w:noWrap/>
            <w:hideMark/>
          </w:tcPr>
          <w:p w14:paraId="785E95A9"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18</w:t>
            </w:r>
          </w:p>
        </w:tc>
      </w:tr>
      <w:tr w:rsidR="00592629" w:rsidRPr="00095119" w14:paraId="503C30A7" w14:textId="77777777" w:rsidTr="00592629">
        <w:trPr>
          <w:trHeight w:val="300"/>
        </w:trPr>
        <w:tc>
          <w:tcPr>
            <w:tcW w:w="724" w:type="dxa"/>
            <w:noWrap/>
            <w:hideMark/>
          </w:tcPr>
          <w:p w14:paraId="2B101309"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4</w:t>
            </w:r>
          </w:p>
        </w:tc>
        <w:tc>
          <w:tcPr>
            <w:tcW w:w="944" w:type="dxa"/>
            <w:noWrap/>
            <w:hideMark/>
          </w:tcPr>
          <w:p w14:paraId="22B70C19"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2</w:t>
            </w:r>
          </w:p>
        </w:tc>
        <w:tc>
          <w:tcPr>
            <w:tcW w:w="708" w:type="dxa"/>
            <w:noWrap/>
            <w:hideMark/>
          </w:tcPr>
          <w:p w14:paraId="6357EE07"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10</w:t>
            </w:r>
          </w:p>
        </w:tc>
        <w:tc>
          <w:tcPr>
            <w:tcW w:w="851" w:type="dxa"/>
            <w:noWrap/>
            <w:hideMark/>
          </w:tcPr>
          <w:p w14:paraId="3F535F4E"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88</w:t>
            </w:r>
          </w:p>
        </w:tc>
        <w:tc>
          <w:tcPr>
            <w:tcW w:w="713" w:type="dxa"/>
            <w:noWrap/>
            <w:hideMark/>
          </w:tcPr>
          <w:p w14:paraId="7C7C083A"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88</w:t>
            </w:r>
          </w:p>
        </w:tc>
        <w:tc>
          <w:tcPr>
            <w:tcW w:w="522" w:type="dxa"/>
            <w:noWrap/>
            <w:hideMark/>
          </w:tcPr>
          <w:p w14:paraId="3D54918E"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3</w:t>
            </w:r>
          </w:p>
        </w:tc>
        <w:tc>
          <w:tcPr>
            <w:tcW w:w="722" w:type="dxa"/>
            <w:noWrap/>
            <w:hideMark/>
          </w:tcPr>
          <w:p w14:paraId="7060D16B"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126</w:t>
            </w:r>
          </w:p>
        </w:tc>
        <w:tc>
          <w:tcPr>
            <w:tcW w:w="722" w:type="dxa"/>
            <w:noWrap/>
            <w:hideMark/>
          </w:tcPr>
          <w:p w14:paraId="4D4EF819"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160</w:t>
            </w:r>
          </w:p>
        </w:tc>
        <w:tc>
          <w:tcPr>
            <w:tcW w:w="722" w:type="dxa"/>
            <w:noWrap/>
            <w:hideMark/>
          </w:tcPr>
          <w:p w14:paraId="6990A53B"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18</w:t>
            </w:r>
          </w:p>
        </w:tc>
        <w:tc>
          <w:tcPr>
            <w:tcW w:w="722" w:type="dxa"/>
            <w:noWrap/>
            <w:hideMark/>
          </w:tcPr>
          <w:p w14:paraId="6D1FB394"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1,5</w:t>
            </w:r>
          </w:p>
        </w:tc>
        <w:tc>
          <w:tcPr>
            <w:tcW w:w="803" w:type="dxa"/>
            <w:noWrap/>
            <w:hideMark/>
          </w:tcPr>
          <w:p w14:paraId="74392B39"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16</w:t>
            </w:r>
          </w:p>
        </w:tc>
      </w:tr>
      <w:tr w:rsidR="00592629" w:rsidRPr="00095119" w14:paraId="1881E148" w14:textId="77777777" w:rsidTr="00592629">
        <w:trPr>
          <w:trHeight w:val="300"/>
        </w:trPr>
        <w:tc>
          <w:tcPr>
            <w:tcW w:w="724" w:type="dxa"/>
            <w:noWrap/>
            <w:hideMark/>
          </w:tcPr>
          <w:p w14:paraId="302355C1"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5</w:t>
            </w:r>
          </w:p>
        </w:tc>
        <w:tc>
          <w:tcPr>
            <w:tcW w:w="944" w:type="dxa"/>
            <w:noWrap/>
            <w:hideMark/>
          </w:tcPr>
          <w:p w14:paraId="569D93D8"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2</w:t>
            </w:r>
          </w:p>
        </w:tc>
        <w:tc>
          <w:tcPr>
            <w:tcW w:w="708" w:type="dxa"/>
            <w:noWrap/>
            <w:hideMark/>
          </w:tcPr>
          <w:p w14:paraId="763DB14A"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12</w:t>
            </w:r>
          </w:p>
        </w:tc>
        <w:tc>
          <w:tcPr>
            <w:tcW w:w="851" w:type="dxa"/>
            <w:noWrap/>
            <w:hideMark/>
          </w:tcPr>
          <w:p w14:paraId="37C74C55"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90</w:t>
            </w:r>
          </w:p>
        </w:tc>
        <w:tc>
          <w:tcPr>
            <w:tcW w:w="713" w:type="dxa"/>
            <w:noWrap/>
            <w:hideMark/>
          </w:tcPr>
          <w:p w14:paraId="73C83ACF"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92</w:t>
            </w:r>
          </w:p>
        </w:tc>
        <w:tc>
          <w:tcPr>
            <w:tcW w:w="522" w:type="dxa"/>
            <w:noWrap/>
            <w:hideMark/>
          </w:tcPr>
          <w:p w14:paraId="6385008C"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3</w:t>
            </w:r>
          </w:p>
        </w:tc>
        <w:tc>
          <w:tcPr>
            <w:tcW w:w="722" w:type="dxa"/>
            <w:noWrap/>
            <w:hideMark/>
          </w:tcPr>
          <w:p w14:paraId="0072E3B0"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130</w:t>
            </w:r>
          </w:p>
        </w:tc>
        <w:tc>
          <w:tcPr>
            <w:tcW w:w="722" w:type="dxa"/>
            <w:noWrap/>
            <w:hideMark/>
          </w:tcPr>
          <w:p w14:paraId="52958ED5"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156</w:t>
            </w:r>
          </w:p>
        </w:tc>
        <w:tc>
          <w:tcPr>
            <w:tcW w:w="722" w:type="dxa"/>
            <w:noWrap/>
            <w:hideMark/>
          </w:tcPr>
          <w:p w14:paraId="4E956E8D"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20</w:t>
            </w:r>
          </w:p>
        </w:tc>
        <w:tc>
          <w:tcPr>
            <w:tcW w:w="722" w:type="dxa"/>
            <w:noWrap/>
            <w:hideMark/>
          </w:tcPr>
          <w:p w14:paraId="55BEEF1D"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1,4</w:t>
            </w:r>
          </w:p>
        </w:tc>
        <w:tc>
          <w:tcPr>
            <w:tcW w:w="803" w:type="dxa"/>
            <w:noWrap/>
            <w:hideMark/>
          </w:tcPr>
          <w:p w14:paraId="18E807D9"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20</w:t>
            </w:r>
          </w:p>
        </w:tc>
      </w:tr>
      <w:tr w:rsidR="00592629" w:rsidRPr="00095119" w14:paraId="56775DFD" w14:textId="77777777" w:rsidTr="00592629">
        <w:trPr>
          <w:trHeight w:val="300"/>
        </w:trPr>
        <w:tc>
          <w:tcPr>
            <w:tcW w:w="724" w:type="dxa"/>
            <w:noWrap/>
            <w:hideMark/>
          </w:tcPr>
          <w:p w14:paraId="49AC4BA4"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6</w:t>
            </w:r>
          </w:p>
        </w:tc>
        <w:tc>
          <w:tcPr>
            <w:tcW w:w="944" w:type="dxa"/>
            <w:noWrap/>
            <w:hideMark/>
          </w:tcPr>
          <w:p w14:paraId="71DEAD2A"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2</w:t>
            </w:r>
          </w:p>
        </w:tc>
        <w:tc>
          <w:tcPr>
            <w:tcW w:w="708" w:type="dxa"/>
            <w:noWrap/>
            <w:hideMark/>
          </w:tcPr>
          <w:p w14:paraId="06A61541"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11</w:t>
            </w:r>
          </w:p>
        </w:tc>
        <w:tc>
          <w:tcPr>
            <w:tcW w:w="851" w:type="dxa"/>
            <w:noWrap/>
            <w:hideMark/>
          </w:tcPr>
          <w:p w14:paraId="2C8A0ECB"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87</w:t>
            </w:r>
          </w:p>
        </w:tc>
        <w:tc>
          <w:tcPr>
            <w:tcW w:w="713" w:type="dxa"/>
            <w:noWrap/>
            <w:hideMark/>
          </w:tcPr>
          <w:p w14:paraId="476653B8"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90</w:t>
            </w:r>
          </w:p>
        </w:tc>
        <w:tc>
          <w:tcPr>
            <w:tcW w:w="522" w:type="dxa"/>
            <w:noWrap/>
            <w:hideMark/>
          </w:tcPr>
          <w:p w14:paraId="3BA688BE"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3</w:t>
            </w:r>
          </w:p>
        </w:tc>
        <w:tc>
          <w:tcPr>
            <w:tcW w:w="722" w:type="dxa"/>
            <w:noWrap/>
            <w:hideMark/>
          </w:tcPr>
          <w:p w14:paraId="7ED8C520"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126</w:t>
            </w:r>
          </w:p>
        </w:tc>
        <w:tc>
          <w:tcPr>
            <w:tcW w:w="722" w:type="dxa"/>
            <w:noWrap/>
            <w:hideMark/>
          </w:tcPr>
          <w:p w14:paraId="5D0F503D"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158</w:t>
            </w:r>
          </w:p>
        </w:tc>
        <w:tc>
          <w:tcPr>
            <w:tcW w:w="722" w:type="dxa"/>
            <w:noWrap/>
            <w:hideMark/>
          </w:tcPr>
          <w:p w14:paraId="2F86187E"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18,2</w:t>
            </w:r>
          </w:p>
        </w:tc>
        <w:tc>
          <w:tcPr>
            <w:tcW w:w="722" w:type="dxa"/>
            <w:noWrap/>
            <w:hideMark/>
          </w:tcPr>
          <w:p w14:paraId="46665591"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1,3</w:t>
            </w:r>
          </w:p>
        </w:tc>
        <w:tc>
          <w:tcPr>
            <w:tcW w:w="803" w:type="dxa"/>
            <w:noWrap/>
            <w:hideMark/>
          </w:tcPr>
          <w:p w14:paraId="5EED7391"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18</w:t>
            </w:r>
          </w:p>
        </w:tc>
      </w:tr>
      <w:tr w:rsidR="00592629" w:rsidRPr="00095119" w14:paraId="7C7D4174" w14:textId="77777777" w:rsidTr="00592629">
        <w:trPr>
          <w:trHeight w:val="300"/>
        </w:trPr>
        <w:tc>
          <w:tcPr>
            <w:tcW w:w="724" w:type="dxa"/>
            <w:noWrap/>
            <w:hideMark/>
          </w:tcPr>
          <w:p w14:paraId="3C5D845C"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7</w:t>
            </w:r>
          </w:p>
        </w:tc>
        <w:tc>
          <w:tcPr>
            <w:tcW w:w="944" w:type="dxa"/>
            <w:noWrap/>
            <w:hideMark/>
          </w:tcPr>
          <w:p w14:paraId="6AAB81E7"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2</w:t>
            </w:r>
          </w:p>
        </w:tc>
        <w:tc>
          <w:tcPr>
            <w:tcW w:w="708" w:type="dxa"/>
            <w:noWrap/>
            <w:hideMark/>
          </w:tcPr>
          <w:p w14:paraId="50A37BDE"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12</w:t>
            </w:r>
          </w:p>
        </w:tc>
        <w:tc>
          <w:tcPr>
            <w:tcW w:w="851" w:type="dxa"/>
            <w:noWrap/>
            <w:hideMark/>
          </w:tcPr>
          <w:p w14:paraId="2AD3E4A4"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88</w:t>
            </w:r>
          </w:p>
        </w:tc>
        <w:tc>
          <w:tcPr>
            <w:tcW w:w="713" w:type="dxa"/>
            <w:noWrap/>
            <w:hideMark/>
          </w:tcPr>
          <w:p w14:paraId="1DF73E1F"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88</w:t>
            </w:r>
          </w:p>
        </w:tc>
        <w:tc>
          <w:tcPr>
            <w:tcW w:w="522" w:type="dxa"/>
            <w:noWrap/>
            <w:hideMark/>
          </w:tcPr>
          <w:p w14:paraId="3116FD3C"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4</w:t>
            </w:r>
          </w:p>
        </w:tc>
        <w:tc>
          <w:tcPr>
            <w:tcW w:w="722" w:type="dxa"/>
            <w:noWrap/>
            <w:hideMark/>
          </w:tcPr>
          <w:p w14:paraId="59FDB5B2"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130</w:t>
            </w:r>
          </w:p>
        </w:tc>
        <w:tc>
          <w:tcPr>
            <w:tcW w:w="722" w:type="dxa"/>
            <w:noWrap/>
            <w:hideMark/>
          </w:tcPr>
          <w:p w14:paraId="753051C4"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162</w:t>
            </w:r>
          </w:p>
        </w:tc>
        <w:tc>
          <w:tcPr>
            <w:tcW w:w="722" w:type="dxa"/>
            <w:noWrap/>
            <w:hideMark/>
          </w:tcPr>
          <w:p w14:paraId="59BDBFD1"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18,2</w:t>
            </w:r>
          </w:p>
        </w:tc>
        <w:tc>
          <w:tcPr>
            <w:tcW w:w="722" w:type="dxa"/>
            <w:noWrap/>
            <w:hideMark/>
          </w:tcPr>
          <w:p w14:paraId="5F749941"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1,6</w:t>
            </w:r>
          </w:p>
        </w:tc>
        <w:tc>
          <w:tcPr>
            <w:tcW w:w="803" w:type="dxa"/>
            <w:noWrap/>
            <w:hideMark/>
          </w:tcPr>
          <w:p w14:paraId="172834C6"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24</w:t>
            </w:r>
          </w:p>
        </w:tc>
      </w:tr>
      <w:tr w:rsidR="00592629" w:rsidRPr="00095119" w14:paraId="23DDC978" w14:textId="77777777" w:rsidTr="00592629">
        <w:trPr>
          <w:trHeight w:val="300"/>
        </w:trPr>
        <w:tc>
          <w:tcPr>
            <w:tcW w:w="724" w:type="dxa"/>
            <w:noWrap/>
            <w:hideMark/>
          </w:tcPr>
          <w:p w14:paraId="6C4501D0"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8</w:t>
            </w:r>
          </w:p>
        </w:tc>
        <w:tc>
          <w:tcPr>
            <w:tcW w:w="944" w:type="dxa"/>
            <w:noWrap/>
            <w:hideMark/>
          </w:tcPr>
          <w:p w14:paraId="2E638060"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2</w:t>
            </w:r>
          </w:p>
        </w:tc>
        <w:tc>
          <w:tcPr>
            <w:tcW w:w="708" w:type="dxa"/>
            <w:noWrap/>
            <w:hideMark/>
          </w:tcPr>
          <w:p w14:paraId="3A40A76F"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11</w:t>
            </w:r>
          </w:p>
        </w:tc>
        <w:tc>
          <w:tcPr>
            <w:tcW w:w="851" w:type="dxa"/>
            <w:noWrap/>
            <w:hideMark/>
          </w:tcPr>
          <w:p w14:paraId="5D642EE1"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89</w:t>
            </w:r>
          </w:p>
        </w:tc>
        <w:tc>
          <w:tcPr>
            <w:tcW w:w="713" w:type="dxa"/>
            <w:noWrap/>
            <w:hideMark/>
          </w:tcPr>
          <w:p w14:paraId="67675A9B"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93</w:t>
            </w:r>
          </w:p>
        </w:tc>
        <w:tc>
          <w:tcPr>
            <w:tcW w:w="522" w:type="dxa"/>
            <w:noWrap/>
            <w:hideMark/>
          </w:tcPr>
          <w:p w14:paraId="030BE998"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4</w:t>
            </w:r>
          </w:p>
        </w:tc>
        <w:tc>
          <w:tcPr>
            <w:tcW w:w="722" w:type="dxa"/>
            <w:noWrap/>
            <w:hideMark/>
          </w:tcPr>
          <w:p w14:paraId="7B0D144D"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131</w:t>
            </w:r>
          </w:p>
        </w:tc>
        <w:tc>
          <w:tcPr>
            <w:tcW w:w="722" w:type="dxa"/>
            <w:noWrap/>
            <w:hideMark/>
          </w:tcPr>
          <w:p w14:paraId="3FD0D4FF"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158</w:t>
            </w:r>
          </w:p>
        </w:tc>
        <w:tc>
          <w:tcPr>
            <w:tcW w:w="722" w:type="dxa"/>
            <w:noWrap/>
            <w:hideMark/>
          </w:tcPr>
          <w:p w14:paraId="49881154"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18,7</w:t>
            </w:r>
          </w:p>
        </w:tc>
        <w:tc>
          <w:tcPr>
            <w:tcW w:w="722" w:type="dxa"/>
            <w:noWrap/>
            <w:hideMark/>
          </w:tcPr>
          <w:p w14:paraId="040DA36E"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1,4</w:t>
            </w:r>
          </w:p>
        </w:tc>
        <w:tc>
          <w:tcPr>
            <w:tcW w:w="803" w:type="dxa"/>
            <w:noWrap/>
            <w:hideMark/>
          </w:tcPr>
          <w:p w14:paraId="1A435342"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25</w:t>
            </w:r>
          </w:p>
        </w:tc>
      </w:tr>
      <w:tr w:rsidR="00592629" w:rsidRPr="00095119" w14:paraId="3DF2F945" w14:textId="77777777" w:rsidTr="00592629">
        <w:trPr>
          <w:trHeight w:val="300"/>
        </w:trPr>
        <w:tc>
          <w:tcPr>
            <w:tcW w:w="724" w:type="dxa"/>
            <w:noWrap/>
            <w:hideMark/>
          </w:tcPr>
          <w:p w14:paraId="0E86C6CE"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9</w:t>
            </w:r>
          </w:p>
        </w:tc>
        <w:tc>
          <w:tcPr>
            <w:tcW w:w="944" w:type="dxa"/>
            <w:noWrap/>
            <w:hideMark/>
          </w:tcPr>
          <w:p w14:paraId="638587E1"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2</w:t>
            </w:r>
          </w:p>
        </w:tc>
        <w:tc>
          <w:tcPr>
            <w:tcW w:w="708" w:type="dxa"/>
            <w:noWrap/>
            <w:hideMark/>
          </w:tcPr>
          <w:p w14:paraId="14BAA1AD"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10</w:t>
            </w:r>
          </w:p>
        </w:tc>
        <w:tc>
          <w:tcPr>
            <w:tcW w:w="851" w:type="dxa"/>
            <w:noWrap/>
            <w:hideMark/>
          </w:tcPr>
          <w:p w14:paraId="56D922A4"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90</w:t>
            </w:r>
          </w:p>
        </w:tc>
        <w:tc>
          <w:tcPr>
            <w:tcW w:w="713" w:type="dxa"/>
            <w:noWrap/>
            <w:hideMark/>
          </w:tcPr>
          <w:p w14:paraId="6312E1A4"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88</w:t>
            </w:r>
          </w:p>
        </w:tc>
        <w:tc>
          <w:tcPr>
            <w:tcW w:w="522" w:type="dxa"/>
            <w:noWrap/>
            <w:hideMark/>
          </w:tcPr>
          <w:p w14:paraId="66673847"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3</w:t>
            </w:r>
          </w:p>
        </w:tc>
        <w:tc>
          <w:tcPr>
            <w:tcW w:w="722" w:type="dxa"/>
            <w:noWrap/>
            <w:hideMark/>
          </w:tcPr>
          <w:p w14:paraId="20E6E49F"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130</w:t>
            </w:r>
          </w:p>
        </w:tc>
        <w:tc>
          <w:tcPr>
            <w:tcW w:w="722" w:type="dxa"/>
            <w:noWrap/>
            <w:hideMark/>
          </w:tcPr>
          <w:p w14:paraId="54DD5FA8"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164</w:t>
            </w:r>
          </w:p>
        </w:tc>
        <w:tc>
          <w:tcPr>
            <w:tcW w:w="722" w:type="dxa"/>
            <w:noWrap/>
            <w:hideMark/>
          </w:tcPr>
          <w:p w14:paraId="4BAB9D34"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18,4</w:t>
            </w:r>
          </w:p>
        </w:tc>
        <w:tc>
          <w:tcPr>
            <w:tcW w:w="722" w:type="dxa"/>
            <w:noWrap/>
            <w:hideMark/>
          </w:tcPr>
          <w:p w14:paraId="11BAA052"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1,41</w:t>
            </w:r>
          </w:p>
        </w:tc>
        <w:tc>
          <w:tcPr>
            <w:tcW w:w="803" w:type="dxa"/>
            <w:noWrap/>
            <w:hideMark/>
          </w:tcPr>
          <w:p w14:paraId="3FA527C1"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18</w:t>
            </w:r>
          </w:p>
        </w:tc>
      </w:tr>
      <w:tr w:rsidR="00592629" w:rsidRPr="00095119" w14:paraId="461E0CE8" w14:textId="77777777" w:rsidTr="00592629">
        <w:trPr>
          <w:trHeight w:val="300"/>
        </w:trPr>
        <w:tc>
          <w:tcPr>
            <w:tcW w:w="724" w:type="dxa"/>
            <w:noWrap/>
            <w:hideMark/>
          </w:tcPr>
          <w:p w14:paraId="2D51A3F5"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10</w:t>
            </w:r>
          </w:p>
        </w:tc>
        <w:tc>
          <w:tcPr>
            <w:tcW w:w="944" w:type="dxa"/>
            <w:noWrap/>
            <w:hideMark/>
          </w:tcPr>
          <w:p w14:paraId="300BCA51"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2</w:t>
            </w:r>
          </w:p>
        </w:tc>
        <w:tc>
          <w:tcPr>
            <w:tcW w:w="708" w:type="dxa"/>
            <w:noWrap/>
            <w:hideMark/>
          </w:tcPr>
          <w:p w14:paraId="4F5D56DF"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11</w:t>
            </w:r>
          </w:p>
        </w:tc>
        <w:tc>
          <w:tcPr>
            <w:tcW w:w="851" w:type="dxa"/>
            <w:noWrap/>
            <w:hideMark/>
          </w:tcPr>
          <w:p w14:paraId="4ADA93DC"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89</w:t>
            </w:r>
          </w:p>
        </w:tc>
        <w:tc>
          <w:tcPr>
            <w:tcW w:w="713" w:type="dxa"/>
            <w:noWrap/>
            <w:hideMark/>
          </w:tcPr>
          <w:p w14:paraId="3E673983"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92</w:t>
            </w:r>
          </w:p>
        </w:tc>
        <w:tc>
          <w:tcPr>
            <w:tcW w:w="522" w:type="dxa"/>
            <w:noWrap/>
            <w:hideMark/>
          </w:tcPr>
          <w:p w14:paraId="19162139"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4</w:t>
            </w:r>
          </w:p>
        </w:tc>
        <w:tc>
          <w:tcPr>
            <w:tcW w:w="722" w:type="dxa"/>
            <w:noWrap/>
            <w:hideMark/>
          </w:tcPr>
          <w:p w14:paraId="010537E4"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126</w:t>
            </w:r>
          </w:p>
        </w:tc>
        <w:tc>
          <w:tcPr>
            <w:tcW w:w="722" w:type="dxa"/>
            <w:noWrap/>
            <w:hideMark/>
          </w:tcPr>
          <w:p w14:paraId="403DD170"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162</w:t>
            </w:r>
          </w:p>
        </w:tc>
        <w:tc>
          <w:tcPr>
            <w:tcW w:w="722" w:type="dxa"/>
            <w:noWrap/>
            <w:hideMark/>
          </w:tcPr>
          <w:p w14:paraId="1E988497"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19,3</w:t>
            </w:r>
          </w:p>
        </w:tc>
        <w:tc>
          <w:tcPr>
            <w:tcW w:w="722" w:type="dxa"/>
            <w:noWrap/>
            <w:hideMark/>
          </w:tcPr>
          <w:p w14:paraId="5C235E0F"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1,7</w:t>
            </w:r>
          </w:p>
        </w:tc>
        <w:tc>
          <w:tcPr>
            <w:tcW w:w="803" w:type="dxa"/>
            <w:noWrap/>
            <w:hideMark/>
          </w:tcPr>
          <w:p w14:paraId="53DC510C"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20</w:t>
            </w:r>
          </w:p>
        </w:tc>
      </w:tr>
      <w:tr w:rsidR="00592629" w:rsidRPr="00095119" w14:paraId="6A0A895E" w14:textId="77777777" w:rsidTr="00592629">
        <w:trPr>
          <w:trHeight w:val="300"/>
        </w:trPr>
        <w:tc>
          <w:tcPr>
            <w:tcW w:w="724" w:type="dxa"/>
            <w:noWrap/>
            <w:hideMark/>
          </w:tcPr>
          <w:p w14:paraId="09E1E811"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1</w:t>
            </w:r>
          </w:p>
        </w:tc>
        <w:tc>
          <w:tcPr>
            <w:tcW w:w="944" w:type="dxa"/>
            <w:noWrap/>
            <w:hideMark/>
          </w:tcPr>
          <w:p w14:paraId="3A90881A"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3</w:t>
            </w:r>
          </w:p>
        </w:tc>
        <w:tc>
          <w:tcPr>
            <w:tcW w:w="708" w:type="dxa"/>
            <w:noWrap/>
            <w:hideMark/>
          </w:tcPr>
          <w:p w14:paraId="55C22290"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10</w:t>
            </w:r>
          </w:p>
        </w:tc>
        <w:tc>
          <w:tcPr>
            <w:tcW w:w="851" w:type="dxa"/>
            <w:noWrap/>
            <w:hideMark/>
          </w:tcPr>
          <w:p w14:paraId="13B4D558"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79</w:t>
            </w:r>
          </w:p>
        </w:tc>
        <w:tc>
          <w:tcPr>
            <w:tcW w:w="713" w:type="dxa"/>
            <w:noWrap/>
            <w:hideMark/>
          </w:tcPr>
          <w:p w14:paraId="1B693B15"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90</w:t>
            </w:r>
          </w:p>
        </w:tc>
        <w:tc>
          <w:tcPr>
            <w:tcW w:w="522" w:type="dxa"/>
            <w:noWrap/>
            <w:hideMark/>
          </w:tcPr>
          <w:p w14:paraId="2F0C4B41"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3</w:t>
            </w:r>
          </w:p>
        </w:tc>
        <w:tc>
          <w:tcPr>
            <w:tcW w:w="722" w:type="dxa"/>
            <w:noWrap/>
            <w:hideMark/>
          </w:tcPr>
          <w:p w14:paraId="05AFC00D"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128</w:t>
            </w:r>
          </w:p>
        </w:tc>
        <w:tc>
          <w:tcPr>
            <w:tcW w:w="722" w:type="dxa"/>
            <w:noWrap/>
            <w:hideMark/>
          </w:tcPr>
          <w:p w14:paraId="4267787B"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164</w:t>
            </w:r>
          </w:p>
        </w:tc>
        <w:tc>
          <w:tcPr>
            <w:tcW w:w="722" w:type="dxa"/>
            <w:noWrap/>
            <w:hideMark/>
          </w:tcPr>
          <w:p w14:paraId="1685E4A6"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14,5</w:t>
            </w:r>
          </w:p>
        </w:tc>
        <w:tc>
          <w:tcPr>
            <w:tcW w:w="722" w:type="dxa"/>
            <w:noWrap/>
            <w:hideMark/>
          </w:tcPr>
          <w:p w14:paraId="29A15F3E"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1</w:t>
            </w:r>
          </w:p>
        </w:tc>
        <w:tc>
          <w:tcPr>
            <w:tcW w:w="803" w:type="dxa"/>
            <w:noWrap/>
            <w:hideMark/>
          </w:tcPr>
          <w:p w14:paraId="2ECF8413"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19</w:t>
            </w:r>
          </w:p>
        </w:tc>
      </w:tr>
      <w:tr w:rsidR="00592629" w:rsidRPr="00095119" w14:paraId="093AACC9" w14:textId="77777777" w:rsidTr="00592629">
        <w:trPr>
          <w:trHeight w:val="300"/>
        </w:trPr>
        <w:tc>
          <w:tcPr>
            <w:tcW w:w="724" w:type="dxa"/>
            <w:noWrap/>
            <w:hideMark/>
          </w:tcPr>
          <w:p w14:paraId="3144CB64"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2</w:t>
            </w:r>
          </w:p>
        </w:tc>
        <w:tc>
          <w:tcPr>
            <w:tcW w:w="944" w:type="dxa"/>
            <w:noWrap/>
            <w:hideMark/>
          </w:tcPr>
          <w:p w14:paraId="373B98EA"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3</w:t>
            </w:r>
          </w:p>
        </w:tc>
        <w:tc>
          <w:tcPr>
            <w:tcW w:w="708" w:type="dxa"/>
            <w:noWrap/>
            <w:hideMark/>
          </w:tcPr>
          <w:p w14:paraId="04661DD5"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12</w:t>
            </w:r>
          </w:p>
        </w:tc>
        <w:tc>
          <w:tcPr>
            <w:tcW w:w="851" w:type="dxa"/>
            <w:noWrap/>
            <w:hideMark/>
          </w:tcPr>
          <w:p w14:paraId="5C93192B"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78</w:t>
            </w:r>
          </w:p>
        </w:tc>
        <w:tc>
          <w:tcPr>
            <w:tcW w:w="713" w:type="dxa"/>
            <w:noWrap/>
            <w:hideMark/>
          </w:tcPr>
          <w:p w14:paraId="12396795"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88</w:t>
            </w:r>
          </w:p>
        </w:tc>
        <w:tc>
          <w:tcPr>
            <w:tcW w:w="522" w:type="dxa"/>
            <w:noWrap/>
            <w:hideMark/>
          </w:tcPr>
          <w:p w14:paraId="3F477441"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3</w:t>
            </w:r>
          </w:p>
        </w:tc>
        <w:tc>
          <w:tcPr>
            <w:tcW w:w="722" w:type="dxa"/>
            <w:noWrap/>
            <w:hideMark/>
          </w:tcPr>
          <w:p w14:paraId="3343B323"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125</w:t>
            </w:r>
          </w:p>
        </w:tc>
        <w:tc>
          <w:tcPr>
            <w:tcW w:w="722" w:type="dxa"/>
            <w:noWrap/>
            <w:hideMark/>
          </w:tcPr>
          <w:p w14:paraId="473C112B"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160</w:t>
            </w:r>
          </w:p>
        </w:tc>
        <w:tc>
          <w:tcPr>
            <w:tcW w:w="722" w:type="dxa"/>
            <w:noWrap/>
            <w:hideMark/>
          </w:tcPr>
          <w:p w14:paraId="666B7516"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13,5</w:t>
            </w:r>
          </w:p>
        </w:tc>
        <w:tc>
          <w:tcPr>
            <w:tcW w:w="722" w:type="dxa"/>
            <w:noWrap/>
            <w:hideMark/>
          </w:tcPr>
          <w:p w14:paraId="4377BE5C"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1</w:t>
            </w:r>
          </w:p>
        </w:tc>
        <w:tc>
          <w:tcPr>
            <w:tcW w:w="803" w:type="dxa"/>
            <w:noWrap/>
            <w:hideMark/>
          </w:tcPr>
          <w:p w14:paraId="63CEA271"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19</w:t>
            </w:r>
          </w:p>
        </w:tc>
      </w:tr>
      <w:tr w:rsidR="00592629" w:rsidRPr="00095119" w14:paraId="5C285D8E" w14:textId="77777777" w:rsidTr="00592629">
        <w:trPr>
          <w:trHeight w:val="300"/>
        </w:trPr>
        <w:tc>
          <w:tcPr>
            <w:tcW w:w="724" w:type="dxa"/>
            <w:noWrap/>
            <w:hideMark/>
          </w:tcPr>
          <w:p w14:paraId="2B03456E"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3</w:t>
            </w:r>
          </w:p>
        </w:tc>
        <w:tc>
          <w:tcPr>
            <w:tcW w:w="944" w:type="dxa"/>
            <w:noWrap/>
            <w:hideMark/>
          </w:tcPr>
          <w:p w14:paraId="378B5F75"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3</w:t>
            </w:r>
          </w:p>
        </w:tc>
        <w:tc>
          <w:tcPr>
            <w:tcW w:w="708" w:type="dxa"/>
            <w:noWrap/>
            <w:hideMark/>
          </w:tcPr>
          <w:p w14:paraId="78D9E4D1"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10</w:t>
            </w:r>
          </w:p>
        </w:tc>
        <w:tc>
          <w:tcPr>
            <w:tcW w:w="851" w:type="dxa"/>
            <w:noWrap/>
            <w:hideMark/>
          </w:tcPr>
          <w:p w14:paraId="5A2C138B"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82</w:t>
            </w:r>
          </w:p>
        </w:tc>
        <w:tc>
          <w:tcPr>
            <w:tcW w:w="713" w:type="dxa"/>
            <w:noWrap/>
            <w:hideMark/>
          </w:tcPr>
          <w:p w14:paraId="67F6B1CE"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93</w:t>
            </w:r>
          </w:p>
        </w:tc>
        <w:tc>
          <w:tcPr>
            <w:tcW w:w="522" w:type="dxa"/>
            <w:noWrap/>
            <w:hideMark/>
          </w:tcPr>
          <w:p w14:paraId="7E1024C4"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3</w:t>
            </w:r>
          </w:p>
        </w:tc>
        <w:tc>
          <w:tcPr>
            <w:tcW w:w="722" w:type="dxa"/>
            <w:noWrap/>
            <w:hideMark/>
          </w:tcPr>
          <w:p w14:paraId="4C5F79D9"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126</w:t>
            </w:r>
          </w:p>
        </w:tc>
        <w:tc>
          <w:tcPr>
            <w:tcW w:w="722" w:type="dxa"/>
            <w:noWrap/>
            <w:hideMark/>
          </w:tcPr>
          <w:p w14:paraId="05D26369"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168</w:t>
            </w:r>
          </w:p>
        </w:tc>
        <w:tc>
          <w:tcPr>
            <w:tcW w:w="722" w:type="dxa"/>
            <w:noWrap/>
            <w:hideMark/>
          </w:tcPr>
          <w:p w14:paraId="733C63FF"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11,5</w:t>
            </w:r>
          </w:p>
        </w:tc>
        <w:tc>
          <w:tcPr>
            <w:tcW w:w="722" w:type="dxa"/>
            <w:noWrap/>
            <w:hideMark/>
          </w:tcPr>
          <w:p w14:paraId="6ED517F5"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1,2</w:t>
            </w:r>
          </w:p>
        </w:tc>
        <w:tc>
          <w:tcPr>
            <w:tcW w:w="803" w:type="dxa"/>
            <w:noWrap/>
            <w:hideMark/>
          </w:tcPr>
          <w:p w14:paraId="0005089F"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32</w:t>
            </w:r>
          </w:p>
        </w:tc>
      </w:tr>
      <w:tr w:rsidR="00592629" w:rsidRPr="00095119" w14:paraId="7FF6C862" w14:textId="77777777" w:rsidTr="00592629">
        <w:trPr>
          <w:trHeight w:val="300"/>
        </w:trPr>
        <w:tc>
          <w:tcPr>
            <w:tcW w:w="724" w:type="dxa"/>
            <w:noWrap/>
            <w:hideMark/>
          </w:tcPr>
          <w:p w14:paraId="1399E75B"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4</w:t>
            </w:r>
          </w:p>
        </w:tc>
        <w:tc>
          <w:tcPr>
            <w:tcW w:w="944" w:type="dxa"/>
            <w:noWrap/>
            <w:hideMark/>
          </w:tcPr>
          <w:p w14:paraId="124D5C70"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3</w:t>
            </w:r>
          </w:p>
        </w:tc>
        <w:tc>
          <w:tcPr>
            <w:tcW w:w="708" w:type="dxa"/>
            <w:noWrap/>
            <w:hideMark/>
          </w:tcPr>
          <w:p w14:paraId="3CDFE804"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12</w:t>
            </w:r>
          </w:p>
        </w:tc>
        <w:tc>
          <w:tcPr>
            <w:tcW w:w="851" w:type="dxa"/>
            <w:noWrap/>
            <w:hideMark/>
          </w:tcPr>
          <w:p w14:paraId="74D4A52F"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79</w:t>
            </w:r>
          </w:p>
        </w:tc>
        <w:tc>
          <w:tcPr>
            <w:tcW w:w="713" w:type="dxa"/>
            <w:noWrap/>
            <w:hideMark/>
          </w:tcPr>
          <w:p w14:paraId="1CD20412"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86</w:t>
            </w:r>
          </w:p>
        </w:tc>
        <w:tc>
          <w:tcPr>
            <w:tcW w:w="522" w:type="dxa"/>
            <w:noWrap/>
            <w:hideMark/>
          </w:tcPr>
          <w:p w14:paraId="3FF2F417"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3</w:t>
            </w:r>
          </w:p>
        </w:tc>
        <w:tc>
          <w:tcPr>
            <w:tcW w:w="722" w:type="dxa"/>
            <w:noWrap/>
            <w:hideMark/>
          </w:tcPr>
          <w:p w14:paraId="668AF01E"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126</w:t>
            </w:r>
          </w:p>
        </w:tc>
        <w:tc>
          <w:tcPr>
            <w:tcW w:w="722" w:type="dxa"/>
            <w:noWrap/>
            <w:hideMark/>
          </w:tcPr>
          <w:p w14:paraId="7B2A9FF6"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162</w:t>
            </w:r>
          </w:p>
        </w:tc>
        <w:tc>
          <w:tcPr>
            <w:tcW w:w="722" w:type="dxa"/>
            <w:noWrap/>
            <w:hideMark/>
          </w:tcPr>
          <w:p w14:paraId="2D47A43E"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14,5</w:t>
            </w:r>
          </w:p>
        </w:tc>
        <w:tc>
          <w:tcPr>
            <w:tcW w:w="722" w:type="dxa"/>
            <w:noWrap/>
            <w:hideMark/>
          </w:tcPr>
          <w:p w14:paraId="3074AC60"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1</w:t>
            </w:r>
          </w:p>
        </w:tc>
        <w:tc>
          <w:tcPr>
            <w:tcW w:w="803" w:type="dxa"/>
            <w:noWrap/>
            <w:hideMark/>
          </w:tcPr>
          <w:p w14:paraId="0705AE27"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33</w:t>
            </w:r>
          </w:p>
        </w:tc>
      </w:tr>
      <w:tr w:rsidR="00592629" w:rsidRPr="00095119" w14:paraId="70992AF7" w14:textId="77777777" w:rsidTr="00592629">
        <w:trPr>
          <w:trHeight w:val="300"/>
        </w:trPr>
        <w:tc>
          <w:tcPr>
            <w:tcW w:w="724" w:type="dxa"/>
            <w:noWrap/>
            <w:hideMark/>
          </w:tcPr>
          <w:p w14:paraId="39725CFA"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5</w:t>
            </w:r>
          </w:p>
        </w:tc>
        <w:tc>
          <w:tcPr>
            <w:tcW w:w="944" w:type="dxa"/>
            <w:noWrap/>
            <w:hideMark/>
          </w:tcPr>
          <w:p w14:paraId="7365A295"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3</w:t>
            </w:r>
          </w:p>
        </w:tc>
        <w:tc>
          <w:tcPr>
            <w:tcW w:w="708" w:type="dxa"/>
            <w:noWrap/>
            <w:hideMark/>
          </w:tcPr>
          <w:p w14:paraId="1D1B1E13"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9</w:t>
            </w:r>
          </w:p>
        </w:tc>
        <w:tc>
          <w:tcPr>
            <w:tcW w:w="851" w:type="dxa"/>
            <w:noWrap/>
            <w:hideMark/>
          </w:tcPr>
          <w:p w14:paraId="345D80C4"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78</w:t>
            </w:r>
          </w:p>
        </w:tc>
        <w:tc>
          <w:tcPr>
            <w:tcW w:w="713" w:type="dxa"/>
            <w:noWrap/>
            <w:hideMark/>
          </w:tcPr>
          <w:p w14:paraId="0221AC15"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92</w:t>
            </w:r>
          </w:p>
        </w:tc>
        <w:tc>
          <w:tcPr>
            <w:tcW w:w="522" w:type="dxa"/>
            <w:noWrap/>
            <w:hideMark/>
          </w:tcPr>
          <w:p w14:paraId="60D3630A"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3</w:t>
            </w:r>
          </w:p>
        </w:tc>
        <w:tc>
          <w:tcPr>
            <w:tcW w:w="722" w:type="dxa"/>
            <w:noWrap/>
            <w:hideMark/>
          </w:tcPr>
          <w:p w14:paraId="288B666E"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130</w:t>
            </w:r>
          </w:p>
        </w:tc>
        <w:tc>
          <w:tcPr>
            <w:tcW w:w="722" w:type="dxa"/>
            <w:noWrap/>
            <w:hideMark/>
          </w:tcPr>
          <w:p w14:paraId="06E554BE"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166</w:t>
            </w:r>
          </w:p>
        </w:tc>
        <w:tc>
          <w:tcPr>
            <w:tcW w:w="722" w:type="dxa"/>
            <w:noWrap/>
            <w:hideMark/>
          </w:tcPr>
          <w:p w14:paraId="26F0BB24"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14,3</w:t>
            </w:r>
          </w:p>
        </w:tc>
        <w:tc>
          <w:tcPr>
            <w:tcW w:w="722" w:type="dxa"/>
            <w:noWrap/>
            <w:hideMark/>
          </w:tcPr>
          <w:p w14:paraId="7C481DCE"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1</w:t>
            </w:r>
          </w:p>
        </w:tc>
        <w:tc>
          <w:tcPr>
            <w:tcW w:w="803" w:type="dxa"/>
            <w:noWrap/>
            <w:hideMark/>
          </w:tcPr>
          <w:p w14:paraId="75AC5DD8"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26</w:t>
            </w:r>
          </w:p>
        </w:tc>
      </w:tr>
      <w:tr w:rsidR="00592629" w:rsidRPr="00095119" w14:paraId="7F722E49" w14:textId="77777777" w:rsidTr="00592629">
        <w:trPr>
          <w:trHeight w:val="300"/>
        </w:trPr>
        <w:tc>
          <w:tcPr>
            <w:tcW w:w="724" w:type="dxa"/>
            <w:noWrap/>
            <w:hideMark/>
          </w:tcPr>
          <w:p w14:paraId="3F123D8B"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6</w:t>
            </w:r>
          </w:p>
        </w:tc>
        <w:tc>
          <w:tcPr>
            <w:tcW w:w="944" w:type="dxa"/>
            <w:noWrap/>
            <w:hideMark/>
          </w:tcPr>
          <w:p w14:paraId="39CFC20E"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3</w:t>
            </w:r>
          </w:p>
        </w:tc>
        <w:tc>
          <w:tcPr>
            <w:tcW w:w="708" w:type="dxa"/>
            <w:noWrap/>
            <w:hideMark/>
          </w:tcPr>
          <w:p w14:paraId="725474A4"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11</w:t>
            </w:r>
          </w:p>
        </w:tc>
        <w:tc>
          <w:tcPr>
            <w:tcW w:w="851" w:type="dxa"/>
            <w:noWrap/>
            <w:hideMark/>
          </w:tcPr>
          <w:p w14:paraId="2D0BA473"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81</w:t>
            </w:r>
          </w:p>
        </w:tc>
        <w:tc>
          <w:tcPr>
            <w:tcW w:w="713" w:type="dxa"/>
            <w:noWrap/>
            <w:hideMark/>
          </w:tcPr>
          <w:p w14:paraId="32B0A6C5"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92</w:t>
            </w:r>
          </w:p>
        </w:tc>
        <w:tc>
          <w:tcPr>
            <w:tcW w:w="522" w:type="dxa"/>
            <w:noWrap/>
            <w:hideMark/>
          </w:tcPr>
          <w:p w14:paraId="3DFAA8FC"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3</w:t>
            </w:r>
          </w:p>
        </w:tc>
        <w:tc>
          <w:tcPr>
            <w:tcW w:w="722" w:type="dxa"/>
            <w:noWrap/>
            <w:hideMark/>
          </w:tcPr>
          <w:p w14:paraId="5431A815"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128</w:t>
            </w:r>
          </w:p>
        </w:tc>
        <w:tc>
          <w:tcPr>
            <w:tcW w:w="722" w:type="dxa"/>
            <w:noWrap/>
            <w:hideMark/>
          </w:tcPr>
          <w:p w14:paraId="100A13FC"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160</w:t>
            </w:r>
          </w:p>
        </w:tc>
        <w:tc>
          <w:tcPr>
            <w:tcW w:w="722" w:type="dxa"/>
            <w:noWrap/>
            <w:hideMark/>
          </w:tcPr>
          <w:p w14:paraId="6DAD62AA"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12,5</w:t>
            </w:r>
          </w:p>
        </w:tc>
        <w:tc>
          <w:tcPr>
            <w:tcW w:w="722" w:type="dxa"/>
            <w:noWrap/>
            <w:hideMark/>
          </w:tcPr>
          <w:p w14:paraId="2FAF15D6"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0,8</w:t>
            </w:r>
          </w:p>
        </w:tc>
        <w:tc>
          <w:tcPr>
            <w:tcW w:w="803" w:type="dxa"/>
            <w:noWrap/>
            <w:hideMark/>
          </w:tcPr>
          <w:p w14:paraId="6AE572CE"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26</w:t>
            </w:r>
          </w:p>
        </w:tc>
      </w:tr>
      <w:tr w:rsidR="00592629" w:rsidRPr="00095119" w14:paraId="65DE8B36" w14:textId="77777777" w:rsidTr="00592629">
        <w:trPr>
          <w:trHeight w:val="300"/>
        </w:trPr>
        <w:tc>
          <w:tcPr>
            <w:tcW w:w="724" w:type="dxa"/>
            <w:noWrap/>
            <w:hideMark/>
          </w:tcPr>
          <w:p w14:paraId="5A66A49F"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7</w:t>
            </w:r>
          </w:p>
        </w:tc>
        <w:tc>
          <w:tcPr>
            <w:tcW w:w="944" w:type="dxa"/>
            <w:noWrap/>
            <w:hideMark/>
          </w:tcPr>
          <w:p w14:paraId="2EC65C94"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3</w:t>
            </w:r>
          </w:p>
        </w:tc>
        <w:tc>
          <w:tcPr>
            <w:tcW w:w="708" w:type="dxa"/>
            <w:noWrap/>
            <w:hideMark/>
          </w:tcPr>
          <w:p w14:paraId="0ADA5410"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12</w:t>
            </w:r>
          </w:p>
        </w:tc>
        <w:tc>
          <w:tcPr>
            <w:tcW w:w="851" w:type="dxa"/>
            <w:noWrap/>
            <w:hideMark/>
          </w:tcPr>
          <w:p w14:paraId="74D7A96C"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79</w:t>
            </w:r>
          </w:p>
        </w:tc>
        <w:tc>
          <w:tcPr>
            <w:tcW w:w="713" w:type="dxa"/>
            <w:noWrap/>
            <w:hideMark/>
          </w:tcPr>
          <w:p w14:paraId="108B9C9B"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88</w:t>
            </w:r>
          </w:p>
        </w:tc>
        <w:tc>
          <w:tcPr>
            <w:tcW w:w="522" w:type="dxa"/>
            <w:noWrap/>
            <w:hideMark/>
          </w:tcPr>
          <w:p w14:paraId="5703B043"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3</w:t>
            </w:r>
          </w:p>
        </w:tc>
        <w:tc>
          <w:tcPr>
            <w:tcW w:w="722" w:type="dxa"/>
            <w:noWrap/>
            <w:hideMark/>
          </w:tcPr>
          <w:p w14:paraId="438DDEE5"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130</w:t>
            </w:r>
          </w:p>
        </w:tc>
        <w:tc>
          <w:tcPr>
            <w:tcW w:w="722" w:type="dxa"/>
            <w:noWrap/>
            <w:hideMark/>
          </w:tcPr>
          <w:p w14:paraId="34ACC7E4"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162</w:t>
            </w:r>
          </w:p>
        </w:tc>
        <w:tc>
          <w:tcPr>
            <w:tcW w:w="722" w:type="dxa"/>
            <w:noWrap/>
            <w:hideMark/>
          </w:tcPr>
          <w:p w14:paraId="637D415B"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12,5</w:t>
            </w:r>
          </w:p>
        </w:tc>
        <w:tc>
          <w:tcPr>
            <w:tcW w:w="722" w:type="dxa"/>
            <w:noWrap/>
            <w:hideMark/>
          </w:tcPr>
          <w:p w14:paraId="57411D7E"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1,2</w:t>
            </w:r>
          </w:p>
        </w:tc>
        <w:tc>
          <w:tcPr>
            <w:tcW w:w="803" w:type="dxa"/>
            <w:noWrap/>
            <w:hideMark/>
          </w:tcPr>
          <w:p w14:paraId="78155804"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30</w:t>
            </w:r>
          </w:p>
        </w:tc>
      </w:tr>
      <w:tr w:rsidR="00592629" w:rsidRPr="00095119" w14:paraId="4ADFDB85" w14:textId="77777777" w:rsidTr="00592629">
        <w:trPr>
          <w:trHeight w:val="300"/>
        </w:trPr>
        <w:tc>
          <w:tcPr>
            <w:tcW w:w="724" w:type="dxa"/>
            <w:noWrap/>
            <w:hideMark/>
          </w:tcPr>
          <w:p w14:paraId="258F76E7"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8</w:t>
            </w:r>
          </w:p>
        </w:tc>
        <w:tc>
          <w:tcPr>
            <w:tcW w:w="944" w:type="dxa"/>
            <w:noWrap/>
            <w:hideMark/>
          </w:tcPr>
          <w:p w14:paraId="0BD13F0F"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3</w:t>
            </w:r>
          </w:p>
        </w:tc>
        <w:tc>
          <w:tcPr>
            <w:tcW w:w="708" w:type="dxa"/>
            <w:noWrap/>
            <w:hideMark/>
          </w:tcPr>
          <w:p w14:paraId="756CCC55"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9</w:t>
            </w:r>
          </w:p>
        </w:tc>
        <w:tc>
          <w:tcPr>
            <w:tcW w:w="851" w:type="dxa"/>
            <w:noWrap/>
            <w:hideMark/>
          </w:tcPr>
          <w:p w14:paraId="69E7C752"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78</w:t>
            </w:r>
          </w:p>
        </w:tc>
        <w:tc>
          <w:tcPr>
            <w:tcW w:w="713" w:type="dxa"/>
            <w:noWrap/>
            <w:hideMark/>
          </w:tcPr>
          <w:p w14:paraId="7BD68B19"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93</w:t>
            </w:r>
          </w:p>
        </w:tc>
        <w:tc>
          <w:tcPr>
            <w:tcW w:w="522" w:type="dxa"/>
            <w:noWrap/>
            <w:hideMark/>
          </w:tcPr>
          <w:p w14:paraId="70A33703"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4</w:t>
            </w:r>
          </w:p>
        </w:tc>
        <w:tc>
          <w:tcPr>
            <w:tcW w:w="722" w:type="dxa"/>
            <w:noWrap/>
            <w:hideMark/>
          </w:tcPr>
          <w:p w14:paraId="408274E3"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131</w:t>
            </w:r>
          </w:p>
        </w:tc>
        <w:tc>
          <w:tcPr>
            <w:tcW w:w="722" w:type="dxa"/>
            <w:noWrap/>
            <w:hideMark/>
          </w:tcPr>
          <w:p w14:paraId="67CAF99C"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166</w:t>
            </w:r>
          </w:p>
        </w:tc>
        <w:tc>
          <w:tcPr>
            <w:tcW w:w="722" w:type="dxa"/>
            <w:noWrap/>
            <w:hideMark/>
          </w:tcPr>
          <w:p w14:paraId="70D6CB02"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12,5</w:t>
            </w:r>
          </w:p>
        </w:tc>
        <w:tc>
          <w:tcPr>
            <w:tcW w:w="722" w:type="dxa"/>
            <w:noWrap/>
            <w:hideMark/>
          </w:tcPr>
          <w:p w14:paraId="7B36F6CC"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1</w:t>
            </w:r>
          </w:p>
        </w:tc>
        <w:tc>
          <w:tcPr>
            <w:tcW w:w="803" w:type="dxa"/>
            <w:noWrap/>
            <w:hideMark/>
          </w:tcPr>
          <w:p w14:paraId="06A6DFAE"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29</w:t>
            </w:r>
          </w:p>
        </w:tc>
      </w:tr>
      <w:tr w:rsidR="00592629" w:rsidRPr="00095119" w14:paraId="3978A64E" w14:textId="77777777" w:rsidTr="00592629">
        <w:trPr>
          <w:trHeight w:val="300"/>
        </w:trPr>
        <w:tc>
          <w:tcPr>
            <w:tcW w:w="724" w:type="dxa"/>
            <w:noWrap/>
            <w:hideMark/>
          </w:tcPr>
          <w:p w14:paraId="08F557D5"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9</w:t>
            </w:r>
          </w:p>
        </w:tc>
        <w:tc>
          <w:tcPr>
            <w:tcW w:w="944" w:type="dxa"/>
            <w:noWrap/>
            <w:hideMark/>
          </w:tcPr>
          <w:p w14:paraId="47374A0A"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3</w:t>
            </w:r>
          </w:p>
        </w:tc>
        <w:tc>
          <w:tcPr>
            <w:tcW w:w="708" w:type="dxa"/>
            <w:noWrap/>
            <w:hideMark/>
          </w:tcPr>
          <w:p w14:paraId="2F203C4C"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12</w:t>
            </w:r>
          </w:p>
        </w:tc>
        <w:tc>
          <w:tcPr>
            <w:tcW w:w="851" w:type="dxa"/>
            <w:noWrap/>
            <w:hideMark/>
          </w:tcPr>
          <w:p w14:paraId="02B60136"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80</w:t>
            </w:r>
          </w:p>
        </w:tc>
        <w:tc>
          <w:tcPr>
            <w:tcW w:w="713" w:type="dxa"/>
            <w:noWrap/>
            <w:hideMark/>
          </w:tcPr>
          <w:p w14:paraId="1B5920AD"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88</w:t>
            </w:r>
          </w:p>
        </w:tc>
        <w:tc>
          <w:tcPr>
            <w:tcW w:w="522" w:type="dxa"/>
            <w:noWrap/>
            <w:hideMark/>
          </w:tcPr>
          <w:p w14:paraId="45475F32"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4</w:t>
            </w:r>
          </w:p>
        </w:tc>
        <w:tc>
          <w:tcPr>
            <w:tcW w:w="722" w:type="dxa"/>
            <w:noWrap/>
            <w:hideMark/>
          </w:tcPr>
          <w:p w14:paraId="5E1BE38B"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130</w:t>
            </w:r>
          </w:p>
        </w:tc>
        <w:tc>
          <w:tcPr>
            <w:tcW w:w="722" w:type="dxa"/>
            <w:noWrap/>
            <w:hideMark/>
          </w:tcPr>
          <w:p w14:paraId="6EF5384A"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164</w:t>
            </w:r>
          </w:p>
        </w:tc>
        <w:tc>
          <w:tcPr>
            <w:tcW w:w="722" w:type="dxa"/>
            <w:noWrap/>
            <w:hideMark/>
          </w:tcPr>
          <w:p w14:paraId="507D6532"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14,5</w:t>
            </w:r>
          </w:p>
        </w:tc>
        <w:tc>
          <w:tcPr>
            <w:tcW w:w="722" w:type="dxa"/>
            <w:noWrap/>
            <w:hideMark/>
          </w:tcPr>
          <w:p w14:paraId="75A001CF"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1,2</w:t>
            </w:r>
          </w:p>
        </w:tc>
        <w:tc>
          <w:tcPr>
            <w:tcW w:w="803" w:type="dxa"/>
            <w:noWrap/>
            <w:hideMark/>
          </w:tcPr>
          <w:p w14:paraId="16724974"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22</w:t>
            </w:r>
          </w:p>
        </w:tc>
      </w:tr>
      <w:tr w:rsidR="00592629" w:rsidRPr="00095119" w14:paraId="0FB0ACDF" w14:textId="77777777" w:rsidTr="00592629">
        <w:trPr>
          <w:trHeight w:val="300"/>
        </w:trPr>
        <w:tc>
          <w:tcPr>
            <w:tcW w:w="724" w:type="dxa"/>
            <w:noWrap/>
            <w:hideMark/>
          </w:tcPr>
          <w:p w14:paraId="6490DCE5"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10</w:t>
            </w:r>
          </w:p>
        </w:tc>
        <w:tc>
          <w:tcPr>
            <w:tcW w:w="944" w:type="dxa"/>
            <w:noWrap/>
            <w:hideMark/>
          </w:tcPr>
          <w:p w14:paraId="24771FE0"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3</w:t>
            </w:r>
          </w:p>
        </w:tc>
        <w:tc>
          <w:tcPr>
            <w:tcW w:w="708" w:type="dxa"/>
            <w:noWrap/>
            <w:hideMark/>
          </w:tcPr>
          <w:p w14:paraId="090E9052"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11</w:t>
            </w:r>
          </w:p>
        </w:tc>
        <w:tc>
          <w:tcPr>
            <w:tcW w:w="851" w:type="dxa"/>
            <w:noWrap/>
            <w:hideMark/>
          </w:tcPr>
          <w:p w14:paraId="0EC35942"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76</w:t>
            </w:r>
          </w:p>
        </w:tc>
        <w:tc>
          <w:tcPr>
            <w:tcW w:w="713" w:type="dxa"/>
            <w:noWrap/>
            <w:hideMark/>
          </w:tcPr>
          <w:p w14:paraId="7743E6AE"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90</w:t>
            </w:r>
          </w:p>
        </w:tc>
        <w:tc>
          <w:tcPr>
            <w:tcW w:w="522" w:type="dxa"/>
            <w:noWrap/>
            <w:hideMark/>
          </w:tcPr>
          <w:p w14:paraId="02F599C6"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3</w:t>
            </w:r>
          </w:p>
        </w:tc>
        <w:tc>
          <w:tcPr>
            <w:tcW w:w="722" w:type="dxa"/>
            <w:noWrap/>
            <w:hideMark/>
          </w:tcPr>
          <w:p w14:paraId="2318FE73"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126</w:t>
            </w:r>
          </w:p>
        </w:tc>
        <w:tc>
          <w:tcPr>
            <w:tcW w:w="722" w:type="dxa"/>
            <w:noWrap/>
            <w:hideMark/>
          </w:tcPr>
          <w:p w14:paraId="10E63A21"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168</w:t>
            </w:r>
          </w:p>
        </w:tc>
        <w:tc>
          <w:tcPr>
            <w:tcW w:w="722" w:type="dxa"/>
            <w:noWrap/>
            <w:hideMark/>
          </w:tcPr>
          <w:p w14:paraId="6B50BEE1"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13,8</w:t>
            </w:r>
          </w:p>
        </w:tc>
        <w:tc>
          <w:tcPr>
            <w:tcW w:w="722" w:type="dxa"/>
            <w:noWrap/>
            <w:hideMark/>
          </w:tcPr>
          <w:p w14:paraId="13B7B51A"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1,2</w:t>
            </w:r>
          </w:p>
        </w:tc>
        <w:tc>
          <w:tcPr>
            <w:tcW w:w="803" w:type="dxa"/>
            <w:noWrap/>
            <w:hideMark/>
          </w:tcPr>
          <w:p w14:paraId="09AB6790"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23</w:t>
            </w:r>
          </w:p>
        </w:tc>
      </w:tr>
      <w:tr w:rsidR="00592629" w:rsidRPr="00095119" w14:paraId="1BADE338" w14:textId="77777777" w:rsidTr="00592629">
        <w:trPr>
          <w:trHeight w:val="300"/>
        </w:trPr>
        <w:tc>
          <w:tcPr>
            <w:tcW w:w="724" w:type="dxa"/>
            <w:noWrap/>
            <w:hideMark/>
          </w:tcPr>
          <w:p w14:paraId="07E4AB46"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1</w:t>
            </w:r>
          </w:p>
        </w:tc>
        <w:tc>
          <w:tcPr>
            <w:tcW w:w="944" w:type="dxa"/>
            <w:noWrap/>
            <w:hideMark/>
          </w:tcPr>
          <w:p w14:paraId="6A8B621C"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4</w:t>
            </w:r>
          </w:p>
        </w:tc>
        <w:tc>
          <w:tcPr>
            <w:tcW w:w="708" w:type="dxa"/>
            <w:noWrap/>
            <w:hideMark/>
          </w:tcPr>
          <w:p w14:paraId="003FC988"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11</w:t>
            </w:r>
          </w:p>
        </w:tc>
        <w:tc>
          <w:tcPr>
            <w:tcW w:w="851" w:type="dxa"/>
            <w:noWrap/>
            <w:hideMark/>
          </w:tcPr>
          <w:p w14:paraId="2A231576"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84,21</w:t>
            </w:r>
          </w:p>
        </w:tc>
        <w:tc>
          <w:tcPr>
            <w:tcW w:w="713" w:type="dxa"/>
            <w:noWrap/>
            <w:hideMark/>
          </w:tcPr>
          <w:p w14:paraId="1EFB2C68"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92</w:t>
            </w:r>
          </w:p>
        </w:tc>
        <w:tc>
          <w:tcPr>
            <w:tcW w:w="522" w:type="dxa"/>
            <w:noWrap/>
            <w:hideMark/>
          </w:tcPr>
          <w:p w14:paraId="24E36029"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4</w:t>
            </w:r>
          </w:p>
        </w:tc>
        <w:tc>
          <w:tcPr>
            <w:tcW w:w="722" w:type="dxa"/>
            <w:noWrap/>
            <w:hideMark/>
          </w:tcPr>
          <w:p w14:paraId="41ECB838"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128</w:t>
            </w:r>
          </w:p>
        </w:tc>
        <w:tc>
          <w:tcPr>
            <w:tcW w:w="722" w:type="dxa"/>
            <w:noWrap/>
            <w:hideMark/>
          </w:tcPr>
          <w:p w14:paraId="31642672"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164</w:t>
            </w:r>
          </w:p>
        </w:tc>
        <w:tc>
          <w:tcPr>
            <w:tcW w:w="722" w:type="dxa"/>
            <w:noWrap/>
            <w:hideMark/>
          </w:tcPr>
          <w:p w14:paraId="6A239EAE"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15,5</w:t>
            </w:r>
          </w:p>
        </w:tc>
        <w:tc>
          <w:tcPr>
            <w:tcW w:w="722" w:type="dxa"/>
            <w:noWrap/>
            <w:hideMark/>
          </w:tcPr>
          <w:p w14:paraId="738B6D0C"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1,1</w:t>
            </w:r>
          </w:p>
        </w:tc>
        <w:tc>
          <w:tcPr>
            <w:tcW w:w="803" w:type="dxa"/>
            <w:noWrap/>
            <w:hideMark/>
          </w:tcPr>
          <w:p w14:paraId="46E35E85"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24</w:t>
            </w:r>
          </w:p>
        </w:tc>
      </w:tr>
      <w:tr w:rsidR="00592629" w:rsidRPr="00095119" w14:paraId="29411F0D" w14:textId="77777777" w:rsidTr="00592629">
        <w:trPr>
          <w:trHeight w:val="300"/>
        </w:trPr>
        <w:tc>
          <w:tcPr>
            <w:tcW w:w="724" w:type="dxa"/>
            <w:noWrap/>
            <w:hideMark/>
          </w:tcPr>
          <w:p w14:paraId="78F29915"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2</w:t>
            </w:r>
          </w:p>
        </w:tc>
        <w:tc>
          <w:tcPr>
            <w:tcW w:w="944" w:type="dxa"/>
            <w:noWrap/>
            <w:hideMark/>
          </w:tcPr>
          <w:p w14:paraId="0DE7AE3F"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4</w:t>
            </w:r>
          </w:p>
        </w:tc>
        <w:tc>
          <w:tcPr>
            <w:tcW w:w="708" w:type="dxa"/>
            <w:noWrap/>
            <w:hideMark/>
          </w:tcPr>
          <w:p w14:paraId="0C1464DB"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12</w:t>
            </w:r>
          </w:p>
        </w:tc>
        <w:tc>
          <w:tcPr>
            <w:tcW w:w="851" w:type="dxa"/>
            <w:noWrap/>
            <w:hideMark/>
          </w:tcPr>
          <w:p w14:paraId="056DE15B"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81</w:t>
            </w:r>
          </w:p>
        </w:tc>
        <w:tc>
          <w:tcPr>
            <w:tcW w:w="713" w:type="dxa"/>
            <w:noWrap/>
            <w:hideMark/>
          </w:tcPr>
          <w:p w14:paraId="636B1196"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89</w:t>
            </w:r>
          </w:p>
        </w:tc>
        <w:tc>
          <w:tcPr>
            <w:tcW w:w="522" w:type="dxa"/>
            <w:noWrap/>
            <w:hideMark/>
          </w:tcPr>
          <w:p w14:paraId="1D8E83CE"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4</w:t>
            </w:r>
          </w:p>
        </w:tc>
        <w:tc>
          <w:tcPr>
            <w:tcW w:w="722" w:type="dxa"/>
            <w:noWrap/>
            <w:hideMark/>
          </w:tcPr>
          <w:p w14:paraId="7F634748"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126</w:t>
            </w:r>
          </w:p>
        </w:tc>
        <w:tc>
          <w:tcPr>
            <w:tcW w:w="722" w:type="dxa"/>
            <w:noWrap/>
            <w:hideMark/>
          </w:tcPr>
          <w:p w14:paraId="1EB28002"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162</w:t>
            </w:r>
          </w:p>
        </w:tc>
        <w:tc>
          <w:tcPr>
            <w:tcW w:w="722" w:type="dxa"/>
            <w:noWrap/>
            <w:hideMark/>
          </w:tcPr>
          <w:p w14:paraId="40E5811A"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17</w:t>
            </w:r>
          </w:p>
        </w:tc>
        <w:tc>
          <w:tcPr>
            <w:tcW w:w="722" w:type="dxa"/>
            <w:noWrap/>
            <w:hideMark/>
          </w:tcPr>
          <w:p w14:paraId="3F969B03"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0,9</w:t>
            </w:r>
          </w:p>
        </w:tc>
        <w:tc>
          <w:tcPr>
            <w:tcW w:w="803" w:type="dxa"/>
            <w:noWrap/>
            <w:hideMark/>
          </w:tcPr>
          <w:p w14:paraId="0FC59065"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26</w:t>
            </w:r>
          </w:p>
        </w:tc>
      </w:tr>
      <w:tr w:rsidR="00592629" w:rsidRPr="00095119" w14:paraId="29299761" w14:textId="77777777" w:rsidTr="00592629">
        <w:trPr>
          <w:trHeight w:val="300"/>
        </w:trPr>
        <w:tc>
          <w:tcPr>
            <w:tcW w:w="724" w:type="dxa"/>
            <w:noWrap/>
            <w:hideMark/>
          </w:tcPr>
          <w:p w14:paraId="4250FD94"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3</w:t>
            </w:r>
          </w:p>
        </w:tc>
        <w:tc>
          <w:tcPr>
            <w:tcW w:w="944" w:type="dxa"/>
            <w:noWrap/>
            <w:hideMark/>
          </w:tcPr>
          <w:p w14:paraId="381CF806"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4</w:t>
            </w:r>
          </w:p>
        </w:tc>
        <w:tc>
          <w:tcPr>
            <w:tcW w:w="708" w:type="dxa"/>
            <w:noWrap/>
            <w:hideMark/>
          </w:tcPr>
          <w:p w14:paraId="4A63CF2D"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11</w:t>
            </w:r>
          </w:p>
        </w:tc>
        <w:tc>
          <w:tcPr>
            <w:tcW w:w="851" w:type="dxa"/>
            <w:noWrap/>
            <w:hideMark/>
          </w:tcPr>
          <w:p w14:paraId="720FD8BF"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87</w:t>
            </w:r>
          </w:p>
        </w:tc>
        <w:tc>
          <w:tcPr>
            <w:tcW w:w="713" w:type="dxa"/>
            <w:noWrap/>
            <w:hideMark/>
          </w:tcPr>
          <w:p w14:paraId="64FB0AB3"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94</w:t>
            </w:r>
          </w:p>
        </w:tc>
        <w:tc>
          <w:tcPr>
            <w:tcW w:w="522" w:type="dxa"/>
            <w:noWrap/>
            <w:hideMark/>
          </w:tcPr>
          <w:p w14:paraId="0DD663DA"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3</w:t>
            </w:r>
          </w:p>
        </w:tc>
        <w:tc>
          <w:tcPr>
            <w:tcW w:w="722" w:type="dxa"/>
            <w:noWrap/>
            <w:hideMark/>
          </w:tcPr>
          <w:p w14:paraId="74C1481B"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125</w:t>
            </w:r>
          </w:p>
        </w:tc>
        <w:tc>
          <w:tcPr>
            <w:tcW w:w="722" w:type="dxa"/>
            <w:noWrap/>
            <w:hideMark/>
          </w:tcPr>
          <w:p w14:paraId="35F83091"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168</w:t>
            </w:r>
          </w:p>
        </w:tc>
        <w:tc>
          <w:tcPr>
            <w:tcW w:w="722" w:type="dxa"/>
            <w:noWrap/>
            <w:hideMark/>
          </w:tcPr>
          <w:p w14:paraId="0D6BEECA"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17</w:t>
            </w:r>
          </w:p>
        </w:tc>
        <w:tc>
          <w:tcPr>
            <w:tcW w:w="722" w:type="dxa"/>
            <w:noWrap/>
            <w:hideMark/>
          </w:tcPr>
          <w:p w14:paraId="00B47322"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0,9</w:t>
            </w:r>
          </w:p>
        </w:tc>
        <w:tc>
          <w:tcPr>
            <w:tcW w:w="803" w:type="dxa"/>
            <w:noWrap/>
            <w:hideMark/>
          </w:tcPr>
          <w:p w14:paraId="25B19839"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32</w:t>
            </w:r>
          </w:p>
        </w:tc>
      </w:tr>
      <w:tr w:rsidR="00592629" w:rsidRPr="00095119" w14:paraId="78C899EE" w14:textId="77777777" w:rsidTr="00592629">
        <w:trPr>
          <w:trHeight w:val="300"/>
        </w:trPr>
        <w:tc>
          <w:tcPr>
            <w:tcW w:w="724" w:type="dxa"/>
            <w:noWrap/>
            <w:hideMark/>
          </w:tcPr>
          <w:p w14:paraId="3BA12CF5"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4</w:t>
            </w:r>
          </w:p>
        </w:tc>
        <w:tc>
          <w:tcPr>
            <w:tcW w:w="944" w:type="dxa"/>
            <w:noWrap/>
            <w:hideMark/>
          </w:tcPr>
          <w:p w14:paraId="3146847D"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4</w:t>
            </w:r>
          </w:p>
        </w:tc>
        <w:tc>
          <w:tcPr>
            <w:tcW w:w="708" w:type="dxa"/>
            <w:noWrap/>
            <w:hideMark/>
          </w:tcPr>
          <w:p w14:paraId="79558A85"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10</w:t>
            </w:r>
          </w:p>
        </w:tc>
        <w:tc>
          <w:tcPr>
            <w:tcW w:w="851" w:type="dxa"/>
            <w:noWrap/>
            <w:hideMark/>
          </w:tcPr>
          <w:p w14:paraId="61B00BB9"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84</w:t>
            </w:r>
          </w:p>
        </w:tc>
        <w:tc>
          <w:tcPr>
            <w:tcW w:w="713" w:type="dxa"/>
            <w:noWrap/>
            <w:hideMark/>
          </w:tcPr>
          <w:p w14:paraId="39BE9857"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89</w:t>
            </w:r>
          </w:p>
        </w:tc>
        <w:tc>
          <w:tcPr>
            <w:tcW w:w="522" w:type="dxa"/>
            <w:noWrap/>
            <w:hideMark/>
          </w:tcPr>
          <w:p w14:paraId="5FE71D2B"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4</w:t>
            </w:r>
          </w:p>
        </w:tc>
        <w:tc>
          <w:tcPr>
            <w:tcW w:w="722" w:type="dxa"/>
            <w:noWrap/>
            <w:hideMark/>
          </w:tcPr>
          <w:p w14:paraId="4056D31D"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126</w:t>
            </w:r>
          </w:p>
        </w:tc>
        <w:tc>
          <w:tcPr>
            <w:tcW w:w="722" w:type="dxa"/>
            <w:noWrap/>
            <w:hideMark/>
          </w:tcPr>
          <w:p w14:paraId="5DEDC6DE"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160</w:t>
            </w:r>
          </w:p>
        </w:tc>
        <w:tc>
          <w:tcPr>
            <w:tcW w:w="722" w:type="dxa"/>
            <w:noWrap/>
            <w:hideMark/>
          </w:tcPr>
          <w:p w14:paraId="05F3097F"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13,6</w:t>
            </w:r>
          </w:p>
        </w:tc>
        <w:tc>
          <w:tcPr>
            <w:tcW w:w="722" w:type="dxa"/>
            <w:noWrap/>
            <w:hideMark/>
          </w:tcPr>
          <w:p w14:paraId="57BFEE41"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1,3</w:t>
            </w:r>
          </w:p>
        </w:tc>
        <w:tc>
          <w:tcPr>
            <w:tcW w:w="803" w:type="dxa"/>
            <w:noWrap/>
            <w:hideMark/>
          </w:tcPr>
          <w:p w14:paraId="79241863"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28</w:t>
            </w:r>
          </w:p>
        </w:tc>
      </w:tr>
      <w:tr w:rsidR="00592629" w:rsidRPr="00095119" w14:paraId="4B292C4B" w14:textId="77777777" w:rsidTr="00592629">
        <w:trPr>
          <w:trHeight w:val="300"/>
        </w:trPr>
        <w:tc>
          <w:tcPr>
            <w:tcW w:w="724" w:type="dxa"/>
            <w:noWrap/>
            <w:hideMark/>
          </w:tcPr>
          <w:p w14:paraId="42C624FD"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5</w:t>
            </w:r>
          </w:p>
        </w:tc>
        <w:tc>
          <w:tcPr>
            <w:tcW w:w="944" w:type="dxa"/>
            <w:noWrap/>
            <w:hideMark/>
          </w:tcPr>
          <w:p w14:paraId="4685DC8B"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4</w:t>
            </w:r>
          </w:p>
        </w:tc>
        <w:tc>
          <w:tcPr>
            <w:tcW w:w="708" w:type="dxa"/>
            <w:noWrap/>
            <w:hideMark/>
          </w:tcPr>
          <w:p w14:paraId="186AAA26"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12</w:t>
            </w:r>
          </w:p>
        </w:tc>
        <w:tc>
          <w:tcPr>
            <w:tcW w:w="851" w:type="dxa"/>
            <w:noWrap/>
            <w:hideMark/>
          </w:tcPr>
          <w:p w14:paraId="4F0E2BA0"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80</w:t>
            </w:r>
          </w:p>
        </w:tc>
        <w:tc>
          <w:tcPr>
            <w:tcW w:w="713" w:type="dxa"/>
            <w:noWrap/>
            <w:hideMark/>
          </w:tcPr>
          <w:p w14:paraId="6DAC7F53"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93</w:t>
            </w:r>
          </w:p>
        </w:tc>
        <w:tc>
          <w:tcPr>
            <w:tcW w:w="522" w:type="dxa"/>
            <w:noWrap/>
            <w:hideMark/>
          </w:tcPr>
          <w:p w14:paraId="0D9D8A11"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3</w:t>
            </w:r>
          </w:p>
        </w:tc>
        <w:tc>
          <w:tcPr>
            <w:tcW w:w="722" w:type="dxa"/>
            <w:noWrap/>
            <w:hideMark/>
          </w:tcPr>
          <w:p w14:paraId="6FC66BD7"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126</w:t>
            </w:r>
          </w:p>
        </w:tc>
        <w:tc>
          <w:tcPr>
            <w:tcW w:w="722" w:type="dxa"/>
            <w:noWrap/>
            <w:hideMark/>
          </w:tcPr>
          <w:p w14:paraId="2A2403C1"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166</w:t>
            </w:r>
          </w:p>
        </w:tc>
        <w:tc>
          <w:tcPr>
            <w:tcW w:w="722" w:type="dxa"/>
            <w:noWrap/>
            <w:hideMark/>
          </w:tcPr>
          <w:p w14:paraId="42B0C546"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16</w:t>
            </w:r>
          </w:p>
        </w:tc>
        <w:tc>
          <w:tcPr>
            <w:tcW w:w="722" w:type="dxa"/>
            <w:noWrap/>
            <w:hideMark/>
          </w:tcPr>
          <w:p w14:paraId="128CF72F"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1,2</w:t>
            </w:r>
          </w:p>
        </w:tc>
        <w:tc>
          <w:tcPr>
            <w:tcW w:w="803" w:type="dxa"/>
            <w:noWrap/>
            <w:hideMark/>
          </w:tcPr>
          <w:p w14:paraId="44F37701"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34</w:t>
            </w:r>
          </w:p>
        </w:tc>
      </w:tr>
      <w:tr w:rsidR="00592629" w:rsidRPr="00095119" w14:paraId="4591E60C" w14:textId="77777777" w:rsidTr="00592629">
        <w:trPr>
          <w:trHeight w:val="300"/>
        </w:trPr>
        <w:tc>
          <w:tcPr>
            <w:tcW w:w="724" w:type="dxa"/>
            <w:noWrap/>
            <w:hideMark/>
          </w:tcPr>
          <w:p w14:paraId="0595054D"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6</w:t>
            </w:r>
          </w:p>
        </w:tc>
        <w:tc>
          <w:tcPr>
            <w:tcW w:w="944" w:type="dxa"/>
            <w:noWrap/>
            <w:hideMark/>
          </w:tcPr>
          <w:p w14:paraId="40F91C76"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4</w:t>
            </w:r>
          </w:p>
        </w:tc>
        <w:tc>
          <w:tcPr>
            <w:tcW w:w="708" w:type="dxa"/>
            <w:noWrap/>
            <w:hideMark/>
          </w:tcPr>
          <w:p w14:paraId="2FC5AB44"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11</w:t>
            </w:r>
          </w:p>
        </w:tc>
        <w:tc>
          <w:tcPr>
            <w:tcW w:w="851" w:type="dxa"/>
            <w:noWrap/>
            <w:hideMark/>
          </w:tcPr>
          <w:p w14:paraId="4D4825B8"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88</w:t>
            </w:r>
          </w:p>
        </w:tc>
        <w:tc>
          <w:tcPr>
            <w:tcW w:w="713" w:type="dxa"/>
            <w:noWrap/>
            <w:hideMark/>
          </w:tcPr>
          <w:p w14:paraId="63DBF1C3"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92</w:t>
            </w:r>
          </w:p>
        </w:tc>
        <w:tc>
          <w:tcPr>
            <w:tcW w:w="522" w:type="dxa"/>
            <w:noWrap/>
            <w:hideMark/>
          </w:tcPr>
          <w:p w14:paraId="07D6B197"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4</w:t>
            </w:r>
          </w:p>
        </w:tc>
        <w:tc>
          <w:tcPr>
            <w:tcW w:w="722" w:type="dxa"/>
            <w:noWrap/>
            <w:hideMark/>
          </w:tcPr>
          <w:p w14:paraId="5267A8F9"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128</w:t>
            </w:r>
          </w:p>
        </w:tc>
        <w:tc>
          <w:tcPr>
            <w:tcW w:w="722" w:type="dxa"/>
            <w:noWrap/>
            <w:hideMark/>
          </w:tcPr>
          <w:p w14:paraId="6DCA3E5B"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160</w:t>
            </w:r>
          </w:p>
        </w:tc>
        <w:tc>
          <w:tcPr>
            <w:tcW w:w="722" w:type="dxa"/>
            <w:noWrap/>
            <w:hideMark/>
          </w:tcPr>
          <w:p w14:paraId="02C72A77"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17</w:t>
            </w:r>
          </w:p>
        </w:tc>
        <w:tc>
          <w:tcPr>
            <w:tcW w:w="722" w:type="dxa"/>
            <w:noWrap/>
            <w:hideMark/>
          </w:tcPr>
          <w:p w14:paraId="2DB4BF05"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0,8</w:t>
            </w:r>
          </w:p>
        </w:tc>
        <w:tc>
          <w:tcPr>
            <w:tcW w:w="803" w:type="dxa"/>
            <w:noWrap/>
            <w:hideMark/>
          </w:tcPr>
          <w:p w14:paraId="0A10E79B"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28</w:t>
            </w:r>
          </w:p>
        </w:tc>
      </w:tr>
      <w:tr w:rsidR="00592629" w:rsidRPr="00095119" w14:paraId="6F41CD91" w14:textId="77777777" w:rsidTr="00592629">
        <w:trPr>
          <w:trHeight w:val="300"/>
        </w:trPr>
        <w:tc>
          <w:tcPr>
            <w:tcW w:w="724" w:type="dxa"/>
            <w:noWrap/>
            <w:hideMark/>
          </w:tcPr>
          <w:p w14:paraId="093331CE"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7</w:t>
            </w:r>
          </w:p>
        </w:tc>
        <w:tc>
          <w:tcPr>
            <w:tcW w:w="944" w:type="dxa"/>
            <w:noWrap/>
            <w:hideMark/>
          </w:tcPr>
          <w:p w14:paraId="0C0A5E57"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4</w:t>
            </w:r>
          </w:p>
        </w:tc>
        <w:tc>
          <w:tcPr>
            <w:tcW w:w="708" w:type="dxa"/>
            <w:noWrap/>
            <w:hideMark/>
          </w:tcPr>
          <w:p w14:paraId="04D1F36B"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12</w:t>
            </w:r>
          </w:p>
        </w:tc>
        <w:tc>
          <w:tcPr>
            <w:tcW w:w="851" w:type="dxa"/>
            <w:noWrap/>
            <w:hideMark/>
          </w:tcPr>
          <w:p w14:paraId="0574121D"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87</w:t>
            </w:r>
          </w:p>
        </w:tc>
        <w:tc>
          <w:tcPr>
            <w:tcW w:w="713" w:type="dxa"/>
            <w:noWrap/>
            <w:hideMark/>
          </w:tcPr>
          <w:p w14:paraId="50E78587"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92</w:t>
            </w:r>
          </w:p>
        </w:tc>
        <w:tc>
          <w:tcPr>
            <w:tcW w:w="522" w:type="dxa"/>
            <w:noWrap/>
            <w:hideMark/>
          </w:tcPr>
          <w:p w14:paraId="5CFA5F36"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3</w:t>
            </w:r>
          </w:p>
        </w:tc>
        <w:tc>
          <w:tcPr>
            <w:tcW w:w="722" w:type="dxa"/>
            <w:noWrap/>
            <w:hideMark/>
          </w:tcPr>
          <w:p w14:paraId="0C238C49"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130</w:t>
            </w:r>
          </w:p>
        </w:tc>
        <w:tc>
          <w:tcPr>
            <w:tcW w:w="722" w:type="dxa"/>
            <w:noWrap/>
            <w:hideMark/>
          </w:tcPr>
          <w:p w14:paraId="4AC9950D"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162</w:t>
            </w:r>
          </w:p>
        </w:tc>
        <w:tc>
          <w:tcPr>
            <w:tcW w:w="722" w:type="dxa"/>
            <w:noWrap/>
            <w:hideMark/>
          </w:tcPr>
          <w:p w14:paraId="3267E6F8"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16</w:t>
            </w:r>
          </w:p>
        </w:tc>
        <w:tc>
          <w:tcPr>
            <w:tcW w:w="722" w:type="dxa"/>
            <w:noWrap/>
            <w:hideMark/>
          </w:tcPr>
          <w:p w14:paraId="57148A5D"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1,3</w:t>
            </w:r>
          </w:p>
        </w:tc>
        <w:tc>
          <w:tcPr>
            <w:tcW w:w="803" w:type="dxa"/>
            <w:noWrap/>
            <w:hideMark/>
          </w:tcPr>
          <w:p w14:paraId="4A0CFC8F"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23</w:t>
            </w:r>
          </w:p>
        </w:tc>
      </w:tr>
      <w:tr w:rsidR="00592629" w:rsidRPr="00095119" w14:paraId="4FF47527" w14:textId="77777777" w:rsidTr="00592629">
        <w:trPr>
          <w:trHeight w:val="300"/>
        </w:trPr>
        <w:tc>
          <w:tcPr>
            <w:tcW w:w="724" w:type="dxa"/>
            <w:noWrap/>
            <w:hideMark/>
          </w:tcPr>
          <w:p w14:paraId="4A7828CA"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8</w:t>
            </w:r>
          </w:p>
        </w:tc>
        <w:tc>
          <w:tcPr>
            <w:tcW w:w="944" w:type="dxa"/>
            <w:noWrap/>
            <w:hideMark/>
          </w:tcPr>
          <w:p w14:paraId="7EC1A39F"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4</w:t>
            </w:r>
          </w:p>
        </w:tc>
        <w:tc>
          <w:tcPr>
            <w:tcW w:w="708" w:type="dxa"/>
            <w:noWrap/>
            <w:hideMark/>
          </w:tcPr>
          <w:p w14:paraId="65AF0D96"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9</w:t>
            </w:r>
          </w:p>
        </w:tc>
        <w:tc>
          <w:tcPr>
            <w:tcW w:w="851" w:type="dxa"/>
            <w:noWrap/>
            <w:hideMark/>
          </w:tcPr>
          <w:p w14:paraId="07A91308"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86</w:t>
            </w:r>
          </w:p>
        </w:tc>
        <w:tc>
          <w:tcPr>
            <w:tcW w:w="713" w:type="dxa"/>
            <w:noWrap/>
            <w:hideMark/>
          </w:tcPr>
          <w:p w14:paraId="7C4BBDB8"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94</w:t>
            </w:r>
          </w:p>
        </w:tc>
        <w:tc>
          <w:tcPr>
            <w:tcW w:w="522" w:type="dxa"/>
            <w:noWrap/>
            <w:hideMark/>
          </w:tcPr>
          <w:p w14:paraId="00BA354F"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3</w:t>
            </w:r>
          </w:p>
        </w:tc>
        <w:tc>
          <w:tcPr>
            <w:tcW w:w="722" w:type="dxa"/>
            <w:noWrap/>
            <w:hideMark/>
          </w:tcPr>
          <w:p w14:paraId="029BB5C0"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131</w:t>
            </w:r>
          </w:p>
        </w:tc>
        <w:tc>
          <w:tcPr>
            <w:tcW w:w="722" w:type="dxa"/>
            <w:noWrap/>
            <w:hideMark/>
          </w:tcPr>
          <w:p w14:paraId="2A983402"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168</w:t>
            </w:r>
          </w:p>
        </w:tc>
        <w:tc>
          <w:tcPr>
            <w:tcW w:w="722" w:type="dxa"/>
            <w:noWrap/>
            <w:hideMark/>
          </w:tcPr>
          <w:p w14:paraId="2C100AFA"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13,5</w:t>
            </w:r>
          </w:p>
        </w:tc>
        <w:tc>
          <w:tcPr>
            <w:tcW w:w="722" w:type="dxa"/>
            <w:noWrap/>
            <w:hideMark/>
          </w:tcPr>
          <w:p w14:paraId="7E81E6A1"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1,3</w:t>
            </w:r>
          </w:p>
        </w:tc>
        <w:tc>
          <w:tcPr>
            <w:tcW w:w="803" w:type="dxa"/>
            <w:noWrap/>
            <w:hideMark/>
          </w:tcPr>
          <w:p w14:paraId="5879B3D2"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23</w:t>
            </w:r>
          </w:p>
        </w:tc>
      </w:tr>
      <w:tr w:rsidR="00592629" w:rsidRPr="00095119" w14:paraId="0452B01E" w14:textId="77777777" w:rsidTr="00592629">
        <w:trPr>
          <w:trHeight w:val="300"/>
        </w:trPr>
        <w:tc>
          <w:tcPr>
            <w:tcW w:w="724" w:type="dxa"/>
            <w:noWrap/>
            <w:hideMark/>
          </w:tcPr>
          <w:p w14:paraId="703F284A"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9</w:t>
            </w:r>
          </w:p>
        </w:tc>
        <w:tc>
          <w:tcPr>
            <w:tcW w:w="944" w:type="dxa"/>
            <w:noWrap/>
            <w:hideMark/>
          </w:tcPr>
          <w:p w14:paraId="41F997E4"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4</w:t>
            </w:r>
          </w:p>
        </w:tc>
        <w:tc>
          <w:tcPr>
            <w:tcW w:w="708" w:type="dxa"/>
            <w:noWrap/>
            <w:hideMark/>
          </w:tcPr>
          <w:p w14:paraId="1F44ED28"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10</w:t>
            </w:r>
          </w:p>
        </w:tc>
        <w:tc>
          <w:tcPr>
            <w:tcW w:w="851" w:type="dxa"/>
            <w:noWrap/>
            <w:hideMark/>
          </w:tcPr>
          <w:p w14:paraId="324ADD84"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84</w:t>
            </w:r>
          </w:p>
        </w:tc>
        <w:tc>
          <w:tcPr>
            <w:tcW w:w="713" w:type="dxa"/>
            <w:noWrap/>
            <w:hideMark/>
          </w:tcPr>
          <w:p w14:paraId="7D20DD74"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91</w:t>
            </w:r>
          </w:p>
        </w:tc>
        <w:tc>
          <w:tcPr>
            <w:tcW w:w="522" w:type="dxa"/>
            <w:noWrap/>
            <w:hideMark/>
          </w:tcPr>
          <w:p w14:paraId="70DC966F"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3</w:t>
            </w:r>
          </w:p>
        </w:tc>
        <w:tc>
          <w:tcPr>
            <w:tcW w:w="722" w:type="dxa"/>
            <w:noWrap/>
            <w:hideMark/>
          </w:tcPr>
          <w:p w14:paraId="598424B9"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130</w:t>
            </w:r>
          </w:p>
        </w:tc>
        <w:tc>
          <w:tcPr>
            <w:tcW w:w="722" w:type="dxa"/>
            <w:noWrap/>
            <w:hideMark/>
          </w:tcPr>
          <w:p w14:paraId="3D81A58C"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164</w:t>
            </w:r>
          </w:p>
        </w:tc>
        <w:tc>
          <w:tcPr>
            <w:tcW w:w="722" w:type="dxa"/>
            <w:noWrap/>
            <w:hideMark/>
          </w:tcPr>
          <w:p w14:paraId="31B8CB9E"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15</w:t>
            </w:r>
          </w:p>
        </w:tc>
        <w:tc>
          <w:tcPr>
            <w:tcW w:w="722" w:type="dxa"/>
            <w:noWrap/>
            <w:hideMark/>
          </w:tcPr>
          <w:p w14:paraId="19684B7C"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1</w:t>
            </w:r>
          </w:p>
        </w:tc>
        <w:tc>
          <w:tcPr>
            <w:tcW w:w="803" w:type="dxa"/>
            <w:noWrap/>
            <w:hideMark/>
          </w:tcPr>
          <w:p w14:paraId="51249AC7"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25</w:t>
            </w:r>
          </w:p>
        </w:tc>
      </w:tr>
      <w:tr w:rsidR="00592629" w:rsidRPr="00095119" w14:paraId="709BEE61" w14:textId="77777777" w:rsidTr="00592629">
        <w:trPr>
          <w:trHeight w:val="300"/>
        </w:trPr>
        <w:tc>
          <w:tcPr>
            <w:tcW w:w="724" w:type="dxa"/>
            <w:noWrap/>
            <w:hideMark/>
          </w:tcPr>
          <w:p w14:paraId="733B30FB"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lastRenderedPageBreak/>
              <w:t>10</w:t>
            </w:r>
          </w:p>
        </w:tc>
        <w:tc>
          <w:tcPr>
            <w:tcW w:w="944" w:type="dxa"/>
            <w:noWrap/>
            <w:hideMark/>
          </w:tcPr>
          <w:p w14:paraId="40D31554"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4</w:t>
            </w:r>
          </w:p>
        </w:tc>
        <w:tc>
          <w:tcPr>
            <w:tcW w:w="708" w:type="dxa"/>
            <w:noWrap/>
            <w:hideMark/>
          </w:tcPr>
          <w:p w14:paraId="7CE61300"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11</w:t>
            </w:r>
          </w:p>
        </w:tc>
        <w:tc>
          <w:tcPr>
            <w:tcW w:w="851" w:type="dxa"/>
            <w:noWrap/>
            <w:hideMark/>
          </w:tcPr>
          <w:p w14:paraId="2173DEE3"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80</w:t>
            </w:r>
          </w:p>
        </w:tc>
        <w:tc>
          <w:tcPr>
            <w:tcW w:w="713" w:type="dxa"/>
            <w:noWrap/>
            <w:hideMark/>
          </w:tcPr>
          <w:p w14:paraId="753A75EA"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94</w:t>
            </w:r>
          </w:p>
        </w:tc>
        <w:tc>
          <w:tcPr>
            <w:tcW w:w="522" w:type="dxa"/>
            <w:noWrap/>
            <w:hideMark/>
          </w:tcPr>
          <w:p w14:paraId="5ECA8ED6"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3</w:t>
            </w:r>
          </w:p>
        </w:tc>
        <w:tc>
          <w:tcPr>
            <w:tcW w:w="722" w:type="dxa"/>
            <w:noWrap/>
            <w:hideMark/>
          </w:tcPr>
          <w:p w14:paraId="1BD69943"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130</w:t>
            </w:r>
          </w:p>
        </w:tc>
        <w:tc>
          <w:tcPr>
            <w:tcW w:w="722" w:type="dxa"/>
            <w:noWrap/>
            <w:hideMark/>
          </w:tcPr>
          <w:p w14:paraId="12C259F0"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166</w:t>
            </w:r>
          </w:p>
        </w:tc>
        <w:tc>
          <w:tcPr>
            <w:tcW w:w="722" w:type="dxa"/>
            <w:noWrap/>
            <w:hideMark/>
          </w:tcPr>
          <w:p w14:paraId="45010150"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15,5</w:t>
            </w:r>
          </w:p>
        </w:tc>
        <w:tc>
          <w:tcPr>
            <w:tcW w:w="722" w:type="dxa"/>
            <w:noWrap/>
            <w:hideMark/>
          </w:tcPr>
          <w:p w14:paraId="529C2B95"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1</w:t>
            </w:r>
          </w:p>
        </w:tc>
        <w:tc>
          <w:tcPr>
            <w:tcW w:w="803" w:type="dxa"/>
            <w:noWrap/>
            <w:hideMark/>
          </w:tcPr>
          <w:p w14:paraId="4C40E4F2"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25</w:t>
            </w:r>
          </w:p>
        </w:tc>
      </w:tr>
      <w:tr w:rsidR="00592629" w:rsidRPr="00095119" w14:paraId="0178B987" w14:textId="77777777" w:rsidTr="00592629">
        <w:trPr>
          <w:trHeight w:val="300"/>
        </w:trPr>
        <w:tc>
          <w:tcPr>
            <w:tcW w:w="724" w:type="dxa"/>
            <w:noWrap/>
            <w:hideMark/>
          </w:tcPr>
          <w:p w14:paraId="2914F09B"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1</w:t>
            </w:r>
          </w:p>
        </w:tc>
        <w:tc>
          <w:tcPr>
            <w:tcW w:w="944" w:type="dxa"/>
            <w:noWrap/>
            <w:hideMark/>
          </w:tcPr>
          <w:p w14:paraId="235F3D68"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5</w:t>
            </w:r>
          </w:p>
        </w:tc>
        <w:tc>
          <w:tcPr>
            <w:tcW w:w="708" w:type="dxa"/>
            <w:noWrap/>
            <w:hideMark/>
          </w:tcPr>
          <w:p w14:paraId="17C3831E"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11</w:t>
            </w:r>
          </w:p>
        </w:tc>
        <w:tc>
          <w:tcPr>
            <w:tcW w:w="851" w:type="dxa"/>
            <w:noWrap/>
            <w:hideMark/>
          </w:tcPr>
          <w:p w14:paraId="4289E28D"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90,9</w:t>
            </w:r>
          </w:p>
        </w:tc>
        <w:tc>
          <w:tcPr>
            <w:tcW w:w="713" w:type="dxa"/>
            <w:noWrap/>
            <w:hideMark/>
          </w:tcPr>
          <w:p w14:paraId="3EC50E18"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92</w:t>
            </w:r>
          </w:p>
        </w:tc>
        <w:tc>
          <w:tcPr>
            <w:tcW w:w="522" w:type="dxa"/>
            <w:noWrap/>
            <w:hideMark/>
          </w:tcPr>
          <w:p w14:paraId="28BA8483"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4</w:t>
            </w:r>
          </w:p>
        </w:tc>
        <w:tc>
          <w:tcPr>
            <w:tcW w:w="722" w:type="dxa"/>
            <w:noWrap/>
            <w:hideMark/>
          </w:tcPr>
          <w:p w14:paraId="167A6E9C"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128</w:t>
            </w:r>
          </w:p>
        </w:tc>
        <w:tc>
          <w:tcPr>
            <w:tcW w:w="722" w:type="dxa"/>
            <w:noWrap/>
            <w:hideMark/>
          </w:tcPr>
          <w:p w14:paraId="71F2020D"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160</w:t>
            </w:r>
          </w:p>
        </w:tc>
        <w:tc>
          <w:tcPr>
            <w:tcW w:w="722" w:type="dxa"/>
            <w:noWrap/>
            <w:hideMark/>
          </w:tcPr>
          <w:p w14:paraId="6C45B371"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16,5</w:t>
            </w:r>
          </w:p>
        </w:tc>
        <w:tc>
          <w:tcPr>
            <w:tcW w:w="722" w:type="dxa"/>
            <w:noWrap/>
            <w:hideMark/>
          </w:tcPr>
          <w:p w14:paraId="4901E6AB"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1</w:t>
            </w:r>
          </w:p>
        </w:tc>
        <w:tc>
          <w:tcPr>
            <w:tcW w:w="803" w:type="dxa"/>
            <w:noWrap/>
            <w:hideMark/>
          </w:tcPr>
          <w:p w14:paraId="68FB0842"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32</w:t>
            </w:r>
          </w:p>
        </w:tc>
      </w:tr>
      <w:tr w:rsidR="00592629" w:rsidRPr="00095119" w14:paraId="6C172C4E" w14:textId="77777777" w:rsidTr="00592629">
        <w:trPr>
          <w:trHeight w:val="300"/>
        </w:trPr>
        <w:tc>
          <w:tcPr>
            <w:tcW w:w="724" w:type="dxa"/>
            <w:noWrap/>
            <w:hideMark/>
          </w:tcPr>
          <w:p w14:paraId="0F721297"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2</w:t>
            </w:r>
          </w:p>
        </w:tc>
        <w:tc>
          <w:tcPr>
            <w:tcW w:w="944" w:type="dxa"/>
            <w:noWrap/>
            <w:hideMark/>
          </w:tcPr>
          <w:p w14:paraId="263FD438"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5</w:t>
            </w:r>
          </w:p>
        </w:tc>
        <w:tc>
          <w:tcPr>
            <w:tcW w:w="708" w:type="dxa"/>
            <w:noWrap/>
            <w:hideMark/>
          </w:tcPr>
          <w:p w14:paraId="79BD3182"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12</w:t>
            </w:r>
          </w:p>
        </w:tc>
        <w:tc>
          <w:tcPr>
            <w:tcW w:w="851" w:type="dxa"/>
            <w:noWrap/>
            <w:hideMark/>
          </w:tcPr>
          <w:p w14:paraId="6A214385"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89</w:t>
            </w:r>
          </w:p>
        </w:tc>
        <w:tc>
          <w:tcPr>
            <w:tcW w:w="713" w:type="dxa"/>
            <w:noWrap/>
            <w:hideMark/>
          </w:tcPr>
          <w:p w14:paraId="19282E25"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93</w:t>
            </w:r>
          </w:p>
        </w:tc>
        <w:tc>
          <w:tcPr>
            <w:tcW w:w="522" w:type="dxa"/>
            <w:noWrap/>
            <w:hideMark/>
          </w:tcPr>
          <w:p w14:paraId="357EF957"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4</w:t>
            </w:r>
          </w:p>
        </w:tc>
        <w:tc>
          <w:tcPr>
            <w:tcW w:w="722" w:type="dxa"/>
            <w:noWrap/>
            <w:hideMark/>
          </w:tcPr>
          <w:p w14:paraId="63304569"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126</w:t>
            </w:r>
          </w:p>
        </w:tc>
        <w:tc>
          <w:tcPr>
            <w:tcW w:w="722" w:type="dxa"/>
            <w:noWrap/>
            <w:hideMark/>
          </w:tcPr>
          <w:p w14:paraId="4DE3BFEF"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158</w:t>
            </w:r>
          </w:p>
        </w:tc>
        <w:tc>
          <w:tcPr>
            <w:tcW w:w="722" w:type="dxa"/>
            <w:noWrap/>
            <w:hideMark/>
          </w:tcPr>
          <w:p w14:paraId="35471827"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17,6</w:t>
            </w:r>
          </w:p>
        </w:tc>
        <w:tc>
          <w:tcPr>
            <w:tcW w:w="722" w:type="dxa"/>
            <w:noWrap/>
            <w:hideMark/>
          </w:tcPr>
          <w:p w14:paraId="03767254"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1,5</w:t>
            </w:r>
          </w:p>
        </w:tc>
        <w:tc>
          <w:tcPr>
            <w:tcW w:w="803" w:type="dxa"/>
            <w:noWrap/>
            <w:hideMark/>
          </w:tcPr>
          <w:p w14:paraId="720CB20A"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31</w:t>
            </w:r>
          </w:p>
        </w:tc>
      </w:tr>
      <w:tr w:rsidR="00592629" w:rsidRPr="00095119" w14:paraId="001633EB" w14:textId="77777777" w:rsidTr="00592629">
        <w:trPr>
          <w:trHeight w:val="300"/>
        </w:trPr>
        <w:tc>
          <w:tcPr>
            <w:tcW w:w="724" w:type="dxa"/>
            <w:noWrap/>
            <w:hideMark/>
          </w:tcPr>
          <w:p w14:paraId="500BA425"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3</w:t>
            </w:r>
          </w:p>
        </w:tc>
        <w:tc>
          <w:tcPr>
            <w:tcW w:w="944" w:type="dxa"/>
            <w:noWrap/>
            <w:hideMark/>
          </w:tcPr>
          <w:p w14:paraId="69A50A5D"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5</w:t>
            </w:r>
          </w:p>
        </w:tc>
        <w:tc>
          <w:tcPr>
            <w:tcW w:w="708" w:type="dxa"/>
            <w:noWrap/>
            <w:hideMark/>
          </w:tcPr>
          <w:p w14:paraId="7B8B7357"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13</w:t>
            </w:r>
          </w:p>
        </w:tc>
        <w:tc>
          <w:tcPr>
            <w:tcW w:w="851" w:type="dxa"/>
            <w:noWrap/>
            <w:hideMark/>
          </w:tcPr>
          <w:p w14:paraId="2FD4BD7A"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93</w:t>
            </w:r>
          </w:p>
        </w:tc>
        <w:tc>
          <w:tcPr>
            <w:tcW w:w="713" w:type="dxa"/>
            <w:noWrap/>
            <w:hideMark/>
          </w:tcPr>
          <w:p w14:paraId="0F75C851"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94</w:t>
            </w:r>
          </w:p>
        </w:tc>
        <w:tc>
          <w:tcPr>
            <w:tcW w:w="522" w:type="dxa"/>
            <w:noWrap/>
            <w:hideMark/>
          </w:tcPr>
          <w:p w14:paraId="34927A7B"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3</w:t>
            </w:r>
          </w:p>
        </w:tc>
        <w:tc>
          <w:tcPr>
            <w:tcW w:w="722" w:type="dxa"/>
            <w:noWrap/>
            <w:hideMark/>
          </w:tcPr>
          <w:p w14:paraId="72719D38"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130</w:t>
            </w:r>
          </w:p>
        </w:tc>
        <w:tc>
          <w:tcPr>
            <w:tcW w:w="722" w:type="dxa"/>
            <w:noWrap/>
            <w:hideMark/>
          </w:tcPr>
          <w:p w14:paraId="0BA953B3"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156</w:t>
            </w:r>
          </w:p>
        </w:tc>
        <w:tc>
          <w:tcPr>
            <w:tcW w:w="722" w:type="dxa"/>
            <w:noWrap/>
            <w:hideMark/>
          </w:tcPr>
          <w:p w14:paraId="79FCB24C"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15,3</w:t>
            </w:r>
          </w:p>
        </w:tc>
        <w:tc>
          <w:tcPr>
            <w:tcW w:w="722" w:type="dxa"/>
            <w:noWrap/>
            <w:hideMark/>
          </w:tcPr>
          <w:p w14:paraId="6E50F741"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1</w:t>
            </w:r>
          </w:p>
        </w:tc>
        <w:tc>
          <w:tcPr>
            <w:tcW w:w="803" w:type="dxa"/>
            <w:noWrap/>
            <w:hideMark/>
          </w:tcPr>
          <w:p w14:paraId="332A7D50"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20</w:t>
            </w:r>
          </w:p>
        </w:tc>
      </w:tr>
      <w:tr w:rsidR="00592629" w:rsidRPr="00095119" w14:paraId="0E668572" w14:textId="77777777" w:rsidTr="00592629">
        <w:trPr>
          <w:trHeight w:val="300"/>
        </w:trPr>
        <w:tc>
          <w:tcPr>
            <w:tcW w:w="724" w:type="dxa"/>
            <w:noWrap/>
            <w:hideMark/>
          </w:tcPr>
          <w:p w14:paraId="6ED26748"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4</w:t>
            </w:r>
          </w:p>
        </w:tc>
        <w:tc>
          <w:tcPr>
            <w:tcW w:w="944" w:type="dxa"/>
            <w:noWrap/>
            <w:hideMark/>
          </w:tcPr>
          <w:p w14:paraId="18D115BE"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5</w:t>
            </w:r>
          </w:p>
        </w:tc>
        <w:tc>
          <w:tcPr>
            <w:tcW w:w="708" w:type="dxa"/>
            <w:noWrap/>
            <w:hideMark/>
          </w:tcPr>
          <w:p w14:paraId="283BE062"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10</w:t>
            </w:r>
          </w:p>
        </w:tc>
        <w:tc>
          <w:tcPr>
            <w:tcW w:w="851" w:type="dxa"/>
            <w:noWrap/>
            <w:hideMark/>
          </w:tcPr>
          <w:p w14:paraId="1C1BD896"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90</w:t>
            </w:r>
          </w:p>
        </w:tc>
        <w:tc>
          <w:tcPr>
            <w:tcW w:w="713" w:type="dxa"/>
            <w:noWrap/>
            <w:hideMark/>
          </w:tcPr>
          <w:p w14:paraId="7350A2D1"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89</w:t>
            </w:r>
          </w:p>
        </w:tc>
        <w:tc>
          <w:tcPr>
            <w:tcW w:w="522" w:type="dxa"/>
            <w:noWrap/>
            <w:hideMark/>
          </w:tcPr>
          <w:p w14:paraId="77833232"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4</w:t>
            </w:r>
          </w:p>
        </w:tc>
        <w:tc>
          <w:tcPr>
            <w:tcW w:w="722" w:type="dxa"/>
            <w:noWrap/>
            <w:hideMark/>
          </w:tcPr>
          <w:p w14:paraId="7F29952E"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126</w:t>
            </w:r>
          </w:p>
        </w:tc>
        <w:tc>
          <w:tcPr>
            <w:tcW w:w="722" w:type="dxa"/>
            <w:noWrap/>
            <w:hideMark/>
          </w:tcPr>
          <w:p w14:paraId="794D1100"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160</w:t>
            </w:r>
          </w:p>
        </w:tc>
        <w:tc>
          <w:tcPr>
            <w:tcW w:w="722" w:type="dxa"/>
            <w:noWrap/>
            <w:hideMark/>
          </w:tcPr>
          <w:p w14:paraId="1C92209E"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15,5</w:t>
            </w:r>
          </w:p>
        </w:tc>
        <w:tc>
          <w:tcPr>
            <w:tcW w:w="722" w:type="dxa"/>
            <w:noWrap/>
            <w:hideMark/>
          </w:tcPr>
          <w:p w14:paraId="2CFA0B5E"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1,4</w:t>
            </w:r>
          </w:p>
        </w:tc>
        <w:tc>
          <w:tcPr>
            <w:tcW w:w="803" w:type="dxa"/>
            <w:noWrap/>
            <w:hideMark/>
          </w:tcPr>
          <w:p w14:paraId="0F92D0F2"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20</w:t>
            </w:r>
          </w:p>
        </w:tc>
      </w:tr>
      <w:tr w:rsidR="00592629" w:rsidRPr="00095119" w14:paraId="28A5F8ED" w14:textId="77777777" w:rsidTr="00592629">
        <w:trPr>
          <w:trHeight w:val="300"/>
        </w:trPr>
        <w:tc>
          <w:tcPr>
            <w:tcW w:w="724" w:type="dxa"/>
            <w:noWrap/>
            <w:hideMark/>
          </w:tcPr>
          <w:p w14:paraId="0E1A1C5E"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5</w:t>
            </w:r>
          </w:p>
        </w:tc>
        <w:tc>
          <w:tcPr>
            <w:tcW w:w="944" w:type="dxa"/>
            <w:noWrap/>
            <w:hideMark/>
          </w:tcPr>
          <w:p w14:paraId="1ABEED3C"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5</w:t>
            </w:r>
          </w:p>
        </w:tc>
        <w:tc>
          <w:tcPr>
            <w:tcW w:w="708" w:type="dxa"/>
            <w:noWrap/>
            <w:hideMark/>
          </w:tcPr>
          <w:p w14:paraId="299FDB48"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12</w:t>
            </w:r>
          </w:p>
        </w:tc>
        <w:tc>
          <w:tcPr>
            <w:tcW w:w="851" w:type="dxa"/>
            <w:noWrap/>
            <w:hideMark/>
          </w:tcPr>
          <w:p w14:paraId="74AC33BE"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88</w:t>
            </w:r>
          </w:p>
        </w:tc>
        <w:tc>
          <w:tcPr>
            <w:tcW w:w="713" w:type="dxa"/>
            <w:noWrap/>
            <w:hideMark/>
          </w:tcPr>
          <w:p w14:paraId="0D49F105"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89</w:t>
            </w:r>
          </w:p>
        </w:tc>
        <w:tc>
          <w:tcPr>
            <w:tcW w:w="522" w:type="dxa"/>
            <w:noWrap/>
            <w:hideMark/>
          </w:tcPr>
          <w:p w14:paraId="68AFFCFE"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3</w:t>
            </w:r>
          </w:p>
        </w:tc>
        <w:tc>
          <w:tcPr>
            <w:tcW w:w="722" w:type="dxa"/>
            <w:noWrap/>
            <w:hideMark/>
          </w:tcPr>
          <w:p w14:paraId="4289949C"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126</w:t>
            </w:r>
          </w:p>
        </w:tc>
        <w:tc>
          <w:tcPr>
            <w:tcW w:w="722" w:type="dxa"/>
            <w:noWrap/>
            <w:hideMark/>
          </w:tcPr>
          <w:p w14:paraId="3316F393"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162</w:t>
            </w:r>
          </w:p>
        </w:tc>
        <w:tc>
          <w:tcPr>
            <w:tcW w:w="722" w:type="dxa"/>
            <w:noWrap/>
            <w:hideMark/>
          </w:tcPr>
          <w:p w14:paraId="128B0C25"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16,7</w:t>
            </w:r>
          </w:p>
        </w:tc>
        <w:tc>
          <w:tcPr>
            <w:tcW w:w="722" w:type="dxa"/>
            <w:noWrap/>
            <w:hideMark/>
          </w:tcPr>
          <w:p w14:paraId="7B5DB4B0"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1,4</w:t>
            </w:r>
          </w:p>
        </w:tc>
        <w:tc>
          <w:tcPr>
            <w:tcW w:w="803" w:type="dxa"/>
            <w:noWrap/>
            <w:hideMark/>
          </w:tcPr>
          <w:p w14:paraId="54E9CE8E"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32</w:t>
            </w:r>
          </w:p>
        </w:tc>
      </w:tr>
      <w:tr w:rsidR="00592629" w:rsidRPr="00095119" w14:paraId="4D136BE6" w14:textId="77777777" w:rsidTr="00592629">
        <w:trPr>
          <w:trHeight w:val="300"/>
        </w:trPr>
        <w:tc>
          <w:tcPr>
            <w:tcW w:w="724" w:type="dxa"/>
            <w:noWrap/>
            <w:hideMark/>
          </w:tcPr>
          <w:p w14:paraId="024B5FB0"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6</w:t>
            </w:r>
          </w:p>
        </w:tc>
        <w:tc>
          <w:tcPr>
            <w:tcW w:w="944" w:type="dxa"/>
            <w:noWrap/>
            <w:hideMark/>
          </w:tcPr>
          <w:p w14:paraId="20A29045"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5</w:t>
            </w:r>
          </w:p>
        </w:tc>
        <w:tc>
          <w:tcPr>
            <w:tcW w:w="708" w:type="dxa"/>
            <w:noWrap/>
            <w:hideMark/>
          </w:tcPr>
          <w:p w14:paraId="17857CCA"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11</w:t>
            </w:r>
          </w:p>
        </w:tc>
        <w:tc>
          <w:tcPr>
            <w:tcW w:w="851" w:type="dxa"/>
            <w:noWrap/>
            <w:hideMark/>
          </w:tcPr>
          <w:p w14:paraId="77111411"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94</w:t>
            </w:r>
          </w:p>
        </w:tc>
        <w:tc>
          <w:tcPr>
            <w:tcW w:w="713" w:type="dxa"/>
            <w:noWrap/>
            <w:hideMark/>
          </w:tcPr>
          <w:p w14:paraId="653BC357"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94</w:t>
            </w:r>
          </w:p>
        </w:tc>
        <w:tc>
          <w:tcPr>
            <w:tcW w:w="522" w:type="dxa"/>
            <w:noWrap/>
            <w:hideMark/>
          </w:tcPr>
          <w:p w14:paraId="40C1C17D"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4</w:t>
            </w:r>
          </w:p>
        </w:tc>
        <w:tc>
          <w:tcPr>
            <w:tcW w:w="722" w:type="dxa"/>
            <w:noWrap/>
            <w:hideMark/>
          </w:tcPr>
          <w:p w14:paraId="6428ACED"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128</w:t>
            </w:r>
          </w:p>
        </w:tc>
        <w:tc>
          <w:tcPr>
            <w:tcW w:w="722" w:type="dxa"/>
            <w:noWrap/>
            <w:hideMark/>
          </w:tcPr>
          <w:p w14:paraId="077EFC1C"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158</w:t>
            </w:r>
          </w:p>
        </w:tc>
        <w:tc>
          <w:tcPr>
            <w:tcW w:w="722" w:type="dxa"/>
            <w:noWrap/>
            <w:hideMark/>
          </w:tcPr>
          <w:p w14:paraId="2D9A62E3"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16,6</w:t>
            </w:r>
          </w:p>
        </w:tc>
        <w:tc>
          <w:tcPr>
            <w:tcW w:w="722" w:type="dxa"/>
            <w:noWrap/>
            <w:hideMark/>
          </w:tcPr>
          <w:p w14:paraId="16D07875"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1,3</w:t>
            </w:r>
          </w:p>
        </w:tc>
        <w:tc>
          <w:tcPr>
            <w:tcW w:w="803" w:type="dxa"/>
            <w:noWrap/>
            <w:hideMark/>
          </w:tcPr>
          <w:p w14:paraId="56A9D9C0"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24</w:t>
            </w:r>
          </w:p>
        </w:tc>
      </w:tr>
      <w:tr w:rsidR="00592629" w:rsidRPr="00095119" w14:paraId="61247E6B" w14:textId="77777777" w:rsidTr="00592629">
        <w:trPr>
          <w:trHeight w:val="300"/>
        </w:trPr>
        <w:tc>
          <w:tcPr>
            <w:tcW w:w="724" w:type="dxa"/>
            <w:noWrap/>
            <w:hideMark/>
          </w:tcPr>
          <w:p w14:paraId="7D1F2587"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7</w:t>
            </w:r>
          </w:p>
        </w:tc>
        <w:tc>
          <w:tcPr>
            <w:tcW w:w="944" w:type="dxa"/>
            <w:noWrap/>
            <w:hideMark/>
          </w:tcPr>
          <w:p w14:paraId="2EEF971E"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5</w:t>
            </w:r>
          </w:p>
        </w:tc>
        <w:tc>
          <w:tcPr>
            <w:tcW w:w="708" w:type="dxa"/>
            <w:noWrap/>
            <w:hideMark/>
          </w:tcPr>
          <w:p w14:paraId="3885231B"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12</w:t>
            </w:r>
          </w:p>
        </w:tc>
        <w:tc>
          <w:tcPr>
            <w:tcW w:w="851" w:type="dxa"/>
            <w:noWrap/>
            <w:hideMark/>
          </w:tcPr>
          <w:p w14:paraId="66A0880A"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88</w:t>
            </w:r>
          </w:p>
        </w:tc>
        <w:tc>
          <w:tcPr>
            <w:tcW w:w="713" w:type="dxa"/>
            <w:noWrap/>
            <w:hideMark/>
          </w:tcPr>
          <w:p w14:paraId="378FE18B"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92</w:t>
            </w:r>
          </w:p>
        </w:tc>
        <w:tc>
          <w:tcPr>
            <w:tcW w:w="522" w:type="dxa"/>
            <w:noWrap/>
            <w:hideMark/>
          </w:tcPr>
          <w:p w14:paraId="25CC5948"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3</w:t>
            </w:r>
          </w:p>
        </w:tc>
        <w:tc>
          <w:tcPr>
            <w:tcW w:w="722" w:type="dxa"/>
            <w:noWrap/>
            <w:hideMark/>
          </w:tcPr>
          <w:p w14:paraId="2B89D315"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125</w:t>
            </w:r>
          </w:p>
        </w:tc>
        <w:tc>
          <w:tcPr>
            <w:tcW w:w="722" w:type="dxa"/>
            <w:noWrap/>
            <w:hideMark/>
          </w:tcPr>
          <w:p w14:paraId="6173A1BF"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162</w:t>
            </w:r>
          </w:p>
        </w:tc>
        <w:tc>
          <w:tcPr>
            <w:tcW w:w="722" w:type="dxa"/>
            <w:noWrap/>
            <w:hideMark/>
          </w:tcPr>
          <w:p w14:paraId="2C11036A"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16,2</w:t>
            </w:r>
          </w:p>
        </w:tc>
        <w:tc>
          <w:tcPr>
            <w:tcW w:w="722" w:type="dxa"/>
            <w:noWrap/>
            <w:hideMark/>
          </w:tcPr>
          <w:p w14:paraId="23BCC9FC"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1,4</w:t>
            </w:r>
          </w:p>
        </w:tc>
        <w:tc>
          <w:tcPr>
            <w:tcW w:w="803" w:type="dxa"/>
            <w:noWrap/>
            <w:hideMark/>
          </w:tcPr>
          <w:p w14:paraId="1C9D7F2C"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24</w:t>
            </w:r>
          </w:p>
        </w:tc>
      </w:tr>
      <w:tr w:rsidR="00592629" w:rsidRPr="00095119" w14:paraId="383EBEDE" w14:textId="77777777" w:rsidTr="00592629">
        <w:trPr>
          <w:trHeight w:val="300"/>
        </w:trPr>
        <w:tc>
          <w:tcPr>
            <w:tcW w:w="724" w:type="dxa"/>
            <w:noWrap/>
            <w:hideMark/>
          </w:tcPr>
          <w:p w14:paraId="5012BAFE"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8</w:t>
            </w:r>
          </w:p>
        </w:tc>
        <w:tc>
          <w:tcPr>
            <w:tcW w:w="944" w:type="dxa"/>
            <w:noWrap/>
            <w:hideMark/>
          </w:tcPr>
          <w:p w14:paraId="799C803B"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5</w:t>
            </w:r>
          </w:p>
        </w:tc>
        <w:tc>
          <w:tcPr>
            <w:tcW w:w="708" w:type="dxa"/>
            <w:noWrap/>
            <w:hideMark/>
          </w:tcPr>
          <w:p w14:paraId="03F04F19"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9</w:t>
            </w:r>
          </w:p>
        </w:tc>
        <w:tc>
          <w:tcPr>
            <w:tcW w:w="851" w:type="dxa"/>
            <w:noWrap/>
            <w:hideMark/>
          </w:tcPr>
          <w:p w14:paraId="351728B5"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94</w:t>
            </w:r>
          </w:p>
        </w:tc>
        <w:tc>
          <w:tcPr>
            <w:tcW w:w="713" w:type="dxa"/>
            <w:noWrap/>
            <w:hideMark/>
          </w:tcPr>
          <w:p w14:paraId="54816B30"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94</w:t>
            </w:r>
          </w:p>
        </w:tc>
        <w:tc>
          <w:tcPr>
            <w:tcW w:w="522" w:type="dxa"/>
            <w:noWrap/>
            <w:hideMark/>
          </w:tcPr>
          <w:p w14:paraId="03F9FC90"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3</w:t>
            </w:r>
          </w:p>
        </w:tc>
        <w:tc>
          <w:tcPr>
            <w:tcW w:w="722" w:type="dxa"/>
            <w:noWrap/>
            <w:hideMark/>
          </w:tcPr>
          <w:p w14:paraId="285AD7E9"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131</w:t>
            </w:r>
          </w:p>
        </w:tc>
        <w:tc>
          <w:tcPr>
            <w:tcW w:w="722" w:type="dxa"/>
            <w:noWrap/>
            <w:hideMark/>
          </w:tcPr>
          <w:p w14:paraId="4019D6F1"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158</w:t>
            </w:r>
          </w:p>
        </w:tc>
        <w:tc>
          <w:tcPr>
            <w:tcW w:w="722" w:type="dxa"/>
            <w:noWrap/>
            <w:hideMark/>
          </w:tcPr>
          <w:p w14:paraId="3A57B876"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16,6</w:t>
            </w:r>
          </w:p>
        </w:tc>
        <w:tc>
          <w:tcPr>
            <w:tcW w:w="722" w:type="dxa"/>
            <w:noWrap/>
            <w:hideMark/>
          </w:tcPr>
          <w:p w14:paraId="524C69B2"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1,2</w:t>
            </w:r>
          </w:p>
        </w:tc>
        <w:tc>
          <w:tcPr>
            <w:tcW w:w="803" w:type="dxa"/>
            <w:noWrap/>
            <w:hideMark/>
          </w:tcPr>
          <w:p w14:paraId="587FC1E8"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32</w:t>
            </w:r>
          </w:p>
        </w:tc>
      </w:tr>
      <w:tr w:rsidR="00592629" w:rsidRPr="00095119" w14:paraId="2CCC8498" w14:textId="77777777" w:rsidTr="00592629">
        <w:trPr>
          <w:trHeight w:val="300"/>
        </w:trPr>
        <w:tc>
          <w:tcPr>
            <w:tcW w:w="724" w:type="dxa"/>
            <w:noWrap/>
            <w:hideMark/>
          </w:tcPr>
          <w:p w14:paraId="5A2D1F77"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9</w:t>
            </w:r>
          </w:p>
        </w:tc>
        <w:tc>
          <w:tcPr>
            <w:tcW w:w="944" w:type="dxa"/>
            <w:noWrap/>
            <w:hideMark/>
          </w:tcPr>
          <w:p w14:paraId="101D09C0"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5</w:t>
            </w:r>
          </w:p>
        </w:tc>
        <w:tc>
          <w:tcPr>
            <w:tcW w:w="708" w:type="dxa"/>
            <w:noWrap/>
            <w:hideMark/>
          </w:tcPr>
          <w:p w14:paraId="450BC558"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10</w:t>
            </w:r>
          </w:p>
        </w:tc>
        <w:tc>
          <w:tcPr>
            <w:tcW w:w="851" w:type="dxa"/>
            <w:noWrap/>
            <w:hideMark/>
          </w:tcPr>
          <w:p w14:paraId="6F9E9C74"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92</w:t>
            </w:r>
          </w:p>
        </w:tc>
        <w:tc>
          <w:tcPr>
            <w:tcW w:w="713" w:type="dxa"/>
            <w:noWrap/>
            <w:hideMark/>
          </w:tcPr>
          <w:p w14:paraId="32E50607"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91</w:t>
            </w:r>
          </w:p>
        </w:tc>
        <w:tc>
          <w:tcPr>
            <w:tcW w:w="522" w:type="dxa"/>
            <w:noWrap/>
            <w:hideMark/>
          </w:tcPr>
          <w:p w14:paraId="17250600"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3</w:t>
            </w:r>
          </w:p>
        </w:tc>
        <w:tc>
          <w:tcPr>
            <w:tcW w:w="722" w:type="dxa"/>
            <w:noWrap/>
            <w:hideMark/>
          </w:tcPr>
          <w:p w14:paraId="0263DE1C"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130</w:t>
            </w:r>
          </w:p>
        </w:tc>
        <w:tc>
          <w:tcPr>
            <w:tcW w:w="722" w:type="dxa"/>
            <w:noWrap/>
            <w:hideMark/>
          </w:tcPr>
          <w:p w14:paraId="4C4C7CD0"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164</w:t>
            </w:r>
          </w:p>
        </w:tc>
        <w:tc>
          <w:tcPr>
            <w:tcW w:w="722" w:type="dxa"/>
            <w:noWrap/>
            <w:hideMark/>
          </w:tcPr>
          <w:p w14:paraId="2D5D0A96"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16</w:t>
            </w:r>
          </w:p>
        </w:tc>
        <w:tc>
          <w:tcPr>
            <w:tcW w:w="722" w:type="dxa"/>
            <w:noWrap/>
            <w:hideMark/>
          </w:tcPr>
          <w:p w14:paraId="656BF0DC"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1,4</w:t>
            </w:r>
          </w:p>
        </w:tc>
        <w:tc>
          <w:tcPr>
            <w:tcW w:w="803" w:type="dxa"/>
            <w:noWrap/>
            <w:hideMark/>
          </w:tcPr>
          <w:p w14:paraId="790415FD"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28</w:t>
            </w:r>
          </w:p>
        </w:tc>
      </w:tr>
      <w:tr w:rsidR="00592629" w:rsidRPr="00095119" w14:paraId="1FD400FC" w14:textId="77777777" w:rsidTr="00592629">
        <w:trPr>
          <w:trHeight w:val="300"/>
        </w:trPr>
        <w:tc>
          <w:tcPr>
            <w:tcW w:w="724" w:type="dxa"/>
            <w:noWrap/>
            <w:hideMark/>
          </w:tcPr>
          <w:p w14:paraId="3D079475"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10</w:t>
            </w:r>
          </w:p>
        </w:tc>
        <w:tc>
          <w:tcPr>
            <w:tcW w:w="944" w:type="dxa"/>
            <w:noWrap/>
            <w:hideMark/>
          </w:tcPr>
          <w:p w14:paraId="66D73327"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5</w:t>
            </w:r>
          </w:p>
        </w:tc>
        <w:tc>
          <w:tcPr>
            <w:tcW w:w="708" w:type="dxa"/>
            <w:noWrap/>
            <w:hideMark/>
          </w:tcPr>
          <w:p w14:paraId="68D25986"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11</w:t>
            </w:r>
          </w:p>
        </w:tc>
        <w:tc>
          <w:tcPr>
            <w:tcW w:w="851" w:type="dxa"/>
            <w:noWrap/>
            <w:hideMark/>
          </w:tcPr>
          <w:p w14:paraId="68C15B45"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90</w:t>
            </w:r>
          </w:p>
        </w:tc>
        <w:tc>
          <w:tcPr>
            <w:tcW w:w="713" w:type="dxa"/>
            <w:noWrap/>
            <w:hideMark/>
          </w:tcPr>
          <w:p w14:paraId="5CD74DFE"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92</w:t>
            </w:r>
          </w:p>
        </w:tc>
        <w:tc>
          <w:tcPr>
            <w:tcW w:w="522" w:type="dxa"/>
            <w:noWrap/>
            <w:hideMark/>
          </w:tcPr>
          <w:p w14:paraId="4AD7E0A4"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3</w:t>
            </w:r>
          </w:p>
        </w:tc>
        <w:tc>
          <w:tcPr>
            <w:tcW w:w="722" w:type="dxa"/>
            <w:noWrap/>
            <w:hideMark/>
          </w:tcPr>
          <w:p w14:paraId="56D1C579"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130</w:t>
            </w:r>
          </w:p>
        </w:tc>
        <w:tc>
          <w:tcPr>
            <w:tcW w:w="722" w:type="dxa"/>
            <w:noWrap/>
            <w:hideMark/>
          </w:tcPr>
          <w:p w14:paraId="4891A140"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162</w:t>
            </w:r>
          </w:p>
        </w:tc>
        <w:tc>
          <w:tcPr>
            <w:tcW w:w="722" w:type="dxa"/>
            <w:noWrap/>
            <w:hideMark/>
          </w:tcPr>
          <w:p w14:paraId="15E3FC7A"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16,2</w:t>
            </w:r>
          </w:p>
        </w:tc>
        <w:tc>
          <w:tcPr>
            <w:tcW w:w="722" w:type="dxa"/>
            <w:noWrap/>
            <w:hideMark/>
          </w:tcPr>
          <w:p w14:paraId="6659A132"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1,3</w:t>
            </w:r>
          </w:p>
        </w:tc>
        <w:tc>
          <w:tcPr>
            <w:tcW w:w="803" w:type="dxa"/>
            <w:noWrap/>
            <w:hideMark/>
          </w:tcPr>
          <w:p w14:paraId="1789E2F1"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26</w:t>
            </w:r>
          </w:p>
        </w:tc>
      </w:tr>
      <w:tr w:rsidR="00592629" w:rsidRPr="00095119" w14:paraId="450157EE" w14:textId="77777777" w:rsidTr="00592629">
        <w:trPr>
          <w:trHeight w:val="300"/>
        </w:trPr>
        <w:tc>
          <w:tcPr>
            <w:tcW w:w="724" w:type="dxa"/>
            <w:noWrap/>
            <w:hideMark/>
          </w:tcPr>
          <w:p w14:paraId="23367753"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1</w:t>
            </w:r>
          </w:p>
        </w:tc>
        <w:tc>
          <w:tcPr>
            <w:tcW w:w="944" w:type="dxa"/>
            <w:noWrap/>
            <w:hideMark/>
          </w:tcPr>
          <w:p w14:paraId="7B8C7255"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6</w:t>
            </w:r>
          </w:p>
        </w:tc>
        <w:tc>
          <w:tcPr>
            <w:tcW w:w="708" w:type="dxa"/>
            <w:noWrap/>
            <w:hideMark/>
          </w:tcPr>
          <w:p w14:paraId="560B1625"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11</w:t>
            </w:r>
          </w:p>
        </w:tc>
        <w:tc>
          <w:tcPr>
            <w:tcW w:w="851" w:type="dxa"/>
            <w:noWrap/>
            <w:hideMark/>
          </w:tcPr>
          <w:p w14:paraId="025D7F9B"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90,32</w:t>
            </w:r>
          </w:p>
        </w:tc>
        <w:tc>
          <w:tcPr>
            <w:tcW w:w="713" w:type="dxa"/>
            <w:noWrap/>
            <w:hideMark/>
          </w:tcPr>
          <w:p w14:paraId="57F521F1"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106</w:t>
            </w:r>
          </w:p>
        </w:tc>
        <w:tc>
          <w:tcPr>
            <w:tcW w:w="522" w:type="dxa"/>
            <w:noWrap/>
            <w:hideMark/>
          </w:tcPr>
          <w:p w14:paraId="72240313"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4</w:t>
            </w:r>
          </w:p>
        </w:tc>
        <w:tc>
          <w:tcPr>
            <w:tcW w:w="722" w:type="dxa"/>
            <w:noWrap/>
            <w:hideMark/>
          </w:tcPr>
          <w:p w14:paraId="6A96EFA7"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156</w:t>
            </w:r>
          </w:p>
        </w:tc>
        <w:tc>
          <w:tcPr>
            <w:tcW w:w="722" w:type="dxa"/>
            <w:noWrap/>
            <w:hideMark/>
          </w:tcPr>
          <w:p w14:paraId="3B74CE55"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178</w:t>
            </w:r>
          </w:p>
        </w:tc>
        <w:tc>
          <w:tcPr>
            <w:tcW w:w="722" w:type="dxa"/>
            <w:noWrap/>
            <w:hideMark/>
          </w:tcPr>
          <w:p w14:paraId="0B1C659A"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12,9</w:t>
            </w:r>
          </w:p>
        </w:tc>
        <w:tc>
          <w:tcPr>
            <w:tcW w:w="722" w:type="dxa"/>
            <w:noWrap/>
            <w:hideMark/>
          </w:tcPr>
          <w:p w14:paraId="5B728CCD"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1</w:t>
            </w:r>
          </w:p>
        </w:tc>
        <w:tc>
          <w:tcPr>
            <w:tcW w:w="803" w:type="dxa"/>
            <w:noWrap/>
            <w:hideMark/>
          </w:tcPr>
          <w:p w14:paraId="549075BB"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34</w:t>
            </w:r>
          </w:p>
        </w:tc>
      </w:tr>
      <w:tr w:rsidR="00592629" w:rsidRPr="00095119" w14:paraId="02843B30" w14:textId="77777777" w:rsidTr="00592629">
        <w:trPr>
          <w:trHeight w:val="300"/>
        </w:trPr>
        <w:tc>
          <w:tcPr>
            <w:tcW w:w="724" w:type="dxa"/>
            <w:noWrap/>
            <w:hideMark/>
          </w:tcPr>
          <w:p w14:paraId="5F972CDC"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2</w:t>
            </w:r>
          </w:p>
        </w:tc>
        <w:tc>
          <w:tcPr>
            <w:tcW w:w="944" w:type="dxa"/>
            <w:noWrap/>
            <w:hideMark/>
          </w:tcPr>
          <w:p w14:paraId="45A0E73D"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6</w:t>
            </w:r>
          </w:p>
        </w:tc>
        <w:tc>
          <w:tcPr>
            <w:tcW w:w="708" w:type="dxa"/>
            <w:noWrap/>
            <w:hideMark/>
          </w:tcPr>
          <w:p w14:paraId="48D3D78A"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12</w:t>
            </w:r>
          </w:p>
        </w:tc>
        <w:tc>
          <w:tcPr>
            <w:tcW w:w="851" w:type="dxa"/>
            <w:noWrap/>
            <w:hideMark/>
          </w:tcPr>
          <w:p w14:paraId="0200B4CF"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87</w:t>
            </w:r>
          </w:p>
        </w:tc>
        <w:tc>
          <w:tcPr>
            <w:tcW w:w="713" w:type="dxa"/>
            <w:noWrap/>
            <w:hideMark/>
          </w:tcPr>
          <w:p w14:paraId="70251D59"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102</w:t>
            </w:r>
          </w:p>
        </w:tc>
        <w:tc>
          <w:tcPr>
            <w:tcW w:w="522" w:type="dxa"/>
            <w:noWrap/>
            <w:hideMark/>
          </w:tcPr>
          <w:p w14:paraId="5AE3C95B"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3</w:t>
            </w:r>
          </w:p>
        </w:tc>
        <w:tc>
          <w:tcPr>
            <w:tcW w:w="722" w:type="dxa"/>
            <w:noWrap/>
            <w:hideMark/>
          </w:tcPr>
          <w:p w14:paraId="6FB099B9"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154</w:t>
            </w:r>
          </w:p>
        </w:tc>
        <w:tc>
          <w:tcPr>
            <w:tcW w:w="722" w:type="dxa"/>
            <w:noWrap/>
            <w:hideMark/>
          </w:tcPr>
          <w:p w14:paraId="65063D19"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174</w:t>
            </w:r>
          </w:p>
        </w:tc>
        <w:tc>
          <w:tcPr>
            <w:tcW w:w="722" w:type="dxa"/>
            <w:noWrap/>
            <w:hideMark/>
          </w:tcPr>
          <w:p w14:paraId="3B62E1B1"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10</w:t>
            </w:r>
          </w:p>
        </w:tc>
        <w:tc>
          <w:tcPr>
            <w:tcW w:w="722" w:type="dxa"/>
            <w:noWrap/>
            <w:hideMark/>
          </w:tcPr>
          <w:p w14:paraId="5B791592"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1</w:t>
            </w:r>
          </w:p>
        </w:tc>
        <w:tc>
          <w:tcPr>
            <w:tcW w:w="803" w:type="dxa"/>
            <w:noWrap/>
            <w:hideMark/>
          </w:tcPr>
          <w:p w14:paraId="4F3D6CD0"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36</w:t>
            </w:r>
          </w:p>
        </w:tc>
      </w:tr>
      <w:tr w:rsidR="00592629" w:rsidRPr="00095119" w14:paraId="09A96C36" w14:textId="77777777" w:rsidTr="00592629">
        <w:trPr>
          <w:trHeight w:val="300"/>
        </w:trPr>
        <w:tc>
          <w:tcPr>
            <w:tcW w:w="724" w:type="dxa"/>
            <w:noWrap/>
            <w:hideMark/>
          </w:tcPr>
          <w:p w14:paraId="25DF48D3"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3</w:t>
            </w:r>
          </w:p>
        </w:tc>
        <w:tc>
          <w:tcPr>
            <w:tcW w:w="944" w:type="dxa"/>
            <w:noWrap/>
            <w:hideMark/>
          </w:tcPr>
          <w:p w14:paraId="01F99CD4"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6</w:t>
            </w:r>
          </w:p>
        </w:tc>
        <w:tc>
          <w:tcPr>
            <w:tcW w:w="708" w:type="dxa"/>
            <w:noWrap/>
            <w:hideMark/>
          </w:tcPr>
          <w:p w14:paraId="600210C9"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13</w:t>
            </w:r>
          </w:p>
        </w:tc>
        <w:tc>
          <w:tcPr>
            <w:tcW w:w="851" w:type="dxa"/>
            <w:noWrap/>
            <w:hideMark/>
          </w:tcPr>
          <w:p w14:paraId="4A4AC976"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93</w:t>
            </w:r>
          </w:p>
        </w:tc>
        <w:tc>
          <w:tcPr>
            <w:tcW w:w="713" w:type="dxa"/>
            <w:noWrap/>
            <w:hideMark/>
          </w:tcPr>
          <w:p w14:paraId="321F8790"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110</w:t>
            </w:r>
          </w:p>
        </w:tc>
        <w:tc>
          <w:tcPr>
            <w:tcW w:w="522" w:type="dxa"/>
            <w:noWrap/>
            <w:hideMark/>
          </w:tcPr>
          <w:p w14:paraId="7EA07507"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3</w:t>
            </w:r>
          </w:p>
        </w:tc>
        <w:tc>
          <w:tcPr>
            <w:tcW w:w="722" w:type="dxa"/>
            <w:noWrap/>
            <w:hideMark/>
          </w:tcPr>
          <w:p w14:paraId="6CB685F3"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160</w:t>
            </w:r>
          </w:p>
        </w:tc>
        <w:tc>
          <w:tcPr>
            <w:tcW w:w="722" w:type="dxa"/>
            <w:noWrap/>
            <w:hideMark/>
          </w:tcPr>
          <w:p w14:paraId="313DB796"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182</w:t>
            </w:r>
          </w:p>
        </w:tc>
        <w:tc>
          <w:tcPr>
            <w:tcW w:w="722" w:type="dxa"/>
            <w:noWrap/>
            <w:hideMark/>
          </w:tcPr>
          <w:p w14:paraId="27B8B628"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12,1</w:t>
            </w:r>
          </w:p>
        </w:tc>
        <w:tc>
          <w:tcPr>
            <w:tcW w:w="722" w:type="dxa"/>
            <w:noWrap/>
            <w:hideMark/>
          </w:tcPr>
          <w:p w14:paraId="7430ED00"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1</w:t>
            </w:r>
          </w:p>
        </w:tc>
        <w:tc>
          <w:tcPr>
            <w:tcW w:w="803" w:type="dxa"/>
            <w:noWrap/>
            <w:hideMark/>
          </w:tcPr>
          <w:p w14:paraId="14011C5A"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34</w:t>
            </w:r>
          </w:p>
        </w:tc>
      </w:tr>
      <w:tr w:rsidR="00592629" w:rsidRPr="00095119" w14:paraId="4537CB4C" w14:textId="77777777" w:rsidTr="00592629">
        <w:trPr>
          <w:trHeight w:val="300"/>
        </w:trPr>
        <w:tc>
          <w:tcPr>
            <w:tcW w:w="724" w:type="dxa"/>
            <w:noWrap/>
            <w:hideMark/>
          </w:tcPr>
          <w:p w14:paraId="43A8F9FB"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4</w:t>
            </w:r>
          </w:p>
        </w:tc>
        <w:tc>
          <w:tcPr>
            <w:tcW w:w="944" w:type="dxa"/>
            <w:noWrap/>
            <w:hideMark/>
          </w:tcPr>
          <w:p w14:paraId="448AEC06"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6</w:t>
            </w:r>
          </w:p>
        </w:tc>
        <w:tc>
          <w:tcPr>
            <w:tcW w:w="708" w:type="dxa"/>
            <w:noWrap/>
            <w:hideMark/>
          </w:tcPr>
          <w:p w14:paraId="208D73DB"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10</w:t>
            </w:r>
          </w:p>
        </w:tc>
        <w:tc>
          <w:tcPr>
            <w:tcW w:w="851" w:type="dxa"/>
            <w:noWrap/>
            <w:hideMark/>
          </w:tcPr>
          <w:p w14:paraId="6DA24B95"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90</w:t>
            </w:r>
          </w:p>
        </w:tc>
        <w:tc>
          <w:tcPr>
            <w:tcW w:w="713" w:type="dxa"/>
            <w:noWrap/>
            <w:hideMark/>
          </w:tcPr>
          <w:p w14:paraId="063A87B9"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106</w:t>
            </w:r>
          </w:p>
        </w:tc>
        <w:tc>
          <w:tcPr>
            <w:tcW w:w="522" w:type="dxa"/>
            <w:noWrap/>
            <w:hideMark/>
          </w:tcPr>
          <w:p w14:paraId="0E756999"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3</w:t>
            </w:r>
          </w:p>
        </w:tc>
        <w:tc>
          <w:tcPr>
            <w:tcW w:w="722" w:type="dxa"/>
            <w:noWrap/>
            <w:hideMark/>
          </w:tcPr>
          <w:p w14:paraId="4960DE8F"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154</w:t>
            </w:r>
          </w:p>
        </w:tc>
        <w:tc>
          <w:tcPr>
            <w:tcW w:w="722" w:type="dxa"/>
            <w:noWrap/>
            <w:hideMark/>
          </w:tcPr>
          <w:p w14:paraId="2446F4D5"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178</w:t>
            </w:r>
          </w:p>
        </w:tc>
        <w:tc>
          <w:tcPr>
            <w:tcW w:w="722" w:type="dxa"/>
            <w:noWrap/>
            <w:hideMark/>
          </w:tcPr>
          <w:p w14:paraId="512B63E6"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12,2</w:t>
            </w:r>
          </w:p>
        </w:tc>
        <w:tc>
          <w:tcPr>
            <w:tcW w:w="722" w:type="dxa"/>
            <w:noWrap/>
            <w:hideMark/>
          </w:tcPr>
          <w:p w14:paraId="08A44434"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1,2</w:t>
            </w:r>
          </w:p>
        </w:tc>
        <w:tc>
          <w:tcPr>
            <w:tcW w:w="803" w:type="dxa"/>
            <w:noWrap/>
            <w:hideMark/>
          </w:tcPr>
          <w:p w14:paraId="20D9239C"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38</w:t>
            </w:r>
          </w:p>
        </w:tc>
      </w:tr>
      <w:tr w:rsidR="00592629" w:rsidRPr="00095119" w14:paraId="70FAF85D" w14:textId="77777777" w:rsidTr="00592629">
        <w:trPr>
          <w:trHeight w:val="300"/>
        </w:trPr>
        <w:tc>
          <w:tcPr>
            <w:tcW w:w="724" w:type="dxa"/>
            <w:noWrap/>
            <w:hideMark/>
          </w:tcPr>
          <w:p w14:paraId="087F0239"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5</w:t>
            </w:r>
          </w:p>
        </w:tc>
        <w:tc>
          <w:tcPr>
            <w:tcW w:w="944" w:type="dxa"/>
            <w:noWrap/>
            <w:hideMark/>
          </w:tcPr>
          <w:p w14:paraId="0B84EF7F"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6</w:t>
            </w:r>
          </w:p>
        </w:tc>
        <w:tc>
          <w:tcPr>
            <w:tcW w:w="708" w:type="dxa"/>
            <w:noWrap/>
            <w:hideMark/>
          </w:tcPr>
          <w:p w14:paraId="05E483C0"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12</w:t>
            </w:r>
          </w:p>
        </w:tc>
        <w:tc>
          <w:tcPr>
            <w:tcW w:w="851" w:type="dxa"/>
            <w:noWrap/>
            <w:hideMark/>
          </w:tcPr>
          <w:p w14:paraId="2A9F2176"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88</w:t>
            </w:r>
          </w:p>
        </w:tc>
        <w:tc>
          <w:tcPr>
            <w:tcW w:w="713" w:type="dxa"/>
            <w:noWrap/>
            <w:hideMark/>
          </w:tcPr>
          <w:p w14:paraId="35D37500"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103</w:t>
            </w:r>
          </w:p>
        </w:tc>
        <w:tc>
          <w:tcPr>
            <w:tcW w:w="522" w:type="dxa"/>
            <w:noWrap/>
            <w:hideMark/>
          </w:tcPr>
          <w:p w14:paraId="0C3C3F45"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3</w:t>
            </w:r>
          </w:p>
        </w:tc>
        <w:tc>
          <w:tcPr>
            <w:tcW w:w="722" w:type="dxa"/>
            <w:noWrap/>
            <w:hideMark/>
          </w:tcPr>
          <w:p w14:paraId="7E53EB5E"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158</w:t>
            </w:r>
          </w:p>
        </w:tc>
        <w:tc>
          <w:tcPr>
            <w:tcW w:w="722" w:type="dxa"/>
            <w:noWrap/>
            <w:hideMark/>
          </w:tcPr>
          <w:p w14:paraId="747962EA"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174</w:t>
            </w:r>
          </w:p>
        </w:tc>
        <w:tc>
          <w:tcPr>
            <w:tcW w:w="722" w:type="dxa"/>
            <w:noWrap/>
            <w:hideMark/>
          </w:tcPr>
          <w:p w14:paraId="6FD4AF41"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12</w:t>
            </w:r>
          </w:p>
        </w:tc>
        <w:tc>
          <w:tcPr>
            <w:tcW w:w="722" w:type="dxa"/>
            <w:noWrap/>
            <w:hideMark/>
          </w:tcPr>
          <w:p w14:paraId="4D544161"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1,1</w:t>
            </w:r>
          </w:p>
        </w:tc>
        <w:tc>
          <w:tcPr>
            <w:tcW w:w="803" w:type="dxa"/>
            <w:noWrap/>
            <w:hideMark/>
          </w:tcPr>
          <w:p w14:paraId="345D0E51"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40</w:t>
            </w:r>
          </w:p>
        </w:tc>
      </w:tr>
      <w:tr w:rsidR="00592629" w:rsidRPr="00095119" w14:paraId="79F7DA2A" w14:textId="77777777" w:rsidTr="00592629">
        <w:trPr>
          <w:trHeight w:val="300"/>
        </w:trPr>
        <w:tc>
          <w:tcPr>
            <w:tcW w:w="724" w:type="dxa"/>
            <w:noWrap/>
            <w:hideMark/>
          </w:tcPr>
          <w:p w14:paraId="6716F7CD"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6</w:t>
            </w:r>
          </w:p>
        </w:tc>
        <w:tc>
          <w:tcPr>
            <w:tcW w:w="944" w:type="dxa"/>
            <w:noWrap/>
            <w:hideMark/>
          </w:tcPr>
          <w:p w14:paraId="772D6297"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6</w:t>
            </w:r>
          </w:p>
        </w:tc>
        <w:tc>
          <w:tcPr>
            <w:tcW w:w="708" w:type="dxa"/>
            <w:noWrap/>
            <w:hideMark/>
          </w:tcPr>
          <w:p w14:paraId="232C2302"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11</w:t>
            </w:r>
          </w:p>
        </w:tc>
        <w:tc>
          <w:tcPr>
            <w:tcW w:w="851" w:type="dxa"/>
            <w:noWrap/>
            <w:hideMark/>
          </w:tcPr>
          <w:p w14:paraId="6F47C9C8"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94</w:t>
            </w:r>
          </w:p>
        </w:tc>
        <w:tc>
          <w:tcPr>
            <w:tcW w:w="713" w:type="dxa"/>
            <w:noWrap/>
            <w:hideMark/>
          </w:tcPr>
          <w:p w14:paraId="3014F77E"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109</w:t>
            </w:r>
          </w:p>
        </w:tc>
        <w:tc>
          <w:tcPr>
            <w:tcW w:w="522" w:type="dxa"/>
            <w:noWrap/>
            <w:hideMark/>
          </w:tcPr>
          <w:p w14:paraId="2F675DBD"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3</w:t>
            </w:r>
          </w:p>
        </w:tc>
        <w:tc>
          <w:tcPr>
            <w:tcW w:w="722" w:type="dxa"/>
            <w:noWrap/>
            <w:hideMark/>
          </w:tcPr>
          <w:p w14:paraId="2B83E1A5"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154</w:t>
            </w:r>
          </w:p>
        </w:tc>
        <w:tc>
          <w:tcPr>
            <w:tcW w:w="722" w:type="dxa"/>
            <w:noWrap/>
            <w:hideMark/>
          </w:tcPr>
          <w:p w14:paraId="7D744371"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180</w:t>
            </w:r>
          </w:p>
        </w:tc>
        <w:tc>
          <w:tcPr>
            <w:tcW w:w="722" w:type="dxa"/>
            <w:noWrap/>
            <w:hideMark/>
          </w:tcPr>
          <w:p w14:paraId="704C3158"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14,5</w:t>
            </w:r>
          </w:p>
        </w:tc>
        <w:tc>
          <w:tcPr>
            <w:tcW w:w="722" w:type="dxa"/>
            <w:noWrap/>
            <w:hideMark/>
          </w:tcPr>
          <w:p w14:paraId="360E015E"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1</w:t>
            </w:r>
          </w:p>
        </w:tc>
        <w:tc>
          <w:tcPr>
            <w:tcW w:w="803" w:type="dxa"/>
            <w:noWrap/>
            <w:hideMark/>
          </w:tcPr>
          <w:p w14:paraId="52574B7D"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38</w:t>
            </w:r>
          </w:p>
        </w:tc>
      </w:tr>
      <w:tr w:rsidR="00592629" w:rsidRPr="00095119" w14:paraId="4D576C9F" w14:textId="77777777" w:rsidTr="00592629">
        <w:trPr>
          <w:trHeight w:val="300"/>
        </w:trPr>
        <w:tc>
          <w:tcPr>
            <w:tcW w:w="724" w:type="dxa"/>
            <w:noWrap/>
            <w:hideMark/>
          </w:tcPr>
          <w:p w14:paraId="347982B5"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7</w:t>
            </w:r>
          </w:p>
        </w:tc>
        <w:tc>
          <w:tcPr>
            <w:tcW w:w="944" w:type="dxa"/>
            <w:noWrap/>
            <w:hideMark/>
          </w:tcPr>
          <w:p w14:paraId="34982090"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6</w:t>
            </w:r>
          </w:p>
        </w:tc>
        <w:tc>
          <w:tcPr>
            <w:tcW w:w="708" w:type="dxa"/>
            <w:noWrap/>
            <w:hideMark/>
          </w:tcPr>
          <w:p w14:paraId="4B2600BD"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12</w:t>
            </w:r>
          </w:p>
        </w:tc>
        <w:tc>
          <w:tcPr>
            <w:tcW w:w="851" w:type="dxa"/>
            <w:noWrap/>
            <w:hideMark/>
          </w:tcPr>
          <w:p w14:paraId="0BF736FE"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88</w:t>
            </w:r>
          </w:p>
        </w:tc>
        <w:tc>
          <w:tcPr>
            <w:tcW w:w="713" w:type="dxa"/>
            <w:noWrap/>
            <w:hideMark/>
          </w:tcPr>
          <w:p w14:paraId="26056A11"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102</w:t>
            </w:r>
          </w:p>
        </w:tc>
        <w:tc>
          <w:tcPr>
            <w:tcW w:w="522" w:type="dxa"/>
            <w:noWrap/>
            <w:hideMark/>
          </w:tcPr>
          <w:p w14:paraId="38C2E611"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3</w:t>
            </w:r>
          </w:p>
        </w:tc>
        <w:tc>
          <w:tcPr>
            <w:tcW w:w="722" w:type="dxa"/>
            <w:noWrap/>
            <w:hideMark/>
          </w:tcPr>
          <w:p w14:paraId="2800F67D"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160</w:t>
            </w:r>
          </w:p>
        </w:tc>
        <w:tc>
          <w:tcPr>
            <w:tcW w:w="722" w:type="dxa"/>
            <w:noWrap/>
            <w:hideMark/>
          </w:tcPr>
          <w:p w14:paraId="47FCEADB"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178</w:t>
            </w:r>
          </w:p>
        </w:tc>
        <w:tc>
          <w:tcPr>
            <w:tcW w:w="722" w:type="dxa"/>
            <w:noWrap/>
            <w:hideMark/>
          </w:tcPr>
          <w:p w14:paraId="4CCABE68"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16,6</w:t>
            </w:r>
          </w:p>
        </w:tc>
        <w:tc>
          <w:tcPr>
            <w:tcW w:w="722" w:type="dxa"/>
            <w:noWrap/>
            <w:hideMark/>
          </w:tcPr>
          <w:p w14:paraId="18F7765F"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1,2</w:t>
            </w:r>
          </w:p>
        </w:tc>
        <w:tc>
          <w:tcPr>
            <w:tcW w:w="803" w:type="dxa"/>
            <w:noWrap/>
            <w:hideMark/>
          </w:tcPr>
          <w:p w14:paraId="6884E523"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36</w:t>
            </w:r>
          </w:p>
        </w:tc>
      </w:tr>
      <w:tr w:rsidR="00592629" w:rsidRPr="00095119" w14:paraId="6A590D33" w14:textId="77777777" w:rsidTr="00592629">
        <w:trPr>
          <w:trHeight w:val="300"/>
        </w:trPr>
        <w:tc>
          <w:tcPr>
            <w:tcW w:w="724" w:type="dxa"/>
            <w:noWrap/>
            <w:hideMark/>
          </w:tcPr>
          <w:p w14:paraId="2DEEE1BC"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8</w:t>
            </w:r>
          </w:p>
        </w:tc>
        <w:tc>
          <w:tcPr>
            <w:tcW w:w="944" w:type="dxa"/>
            <w:noWrap/>
            <w:hideMark/>
          </w:tcPr>
          <w:p w14:paraId="4056B832"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6</w:t>
            </w:r>
          </w:p>
        </w:tc>
        <w:tc>
          <w:tcPr>
            <w:tcW w:w="708" w:type="dxa"/>
            <w:noWrap/>
            <w:hideMark/>
          </w:tcPr>
          <w:p w14:paraId="59E53A44"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9</w:t>
            </w:r>
          </w:p>
        </w:tc>
        <w:tc>
          <w:tcPr>
            <w:tcW w:w="851" w:type="dxa"/>
            <w:noWrap/>
            <w:hideMark/>
          </w:tcPr>
          <w:p w14:paraId="49F93651"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90</w:t>
            </w:r>
          </w:p>
        </w:tc>
        <w:tc>
          <w:tcPr>
            <w:tcW w:w="713" w:type="dxa"/>
            <w:noWrap/>
            <w:hideMark/>
          </w:tcPr>
          <w:p w14:paraId="78A5A5AD"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110</w:t>
            </w:r>
          </w:p>
        </w:tc>
        <w:tc>
          <w:tcPr>
            <w:tcW w:w="522" w:type="dxa"/>
            <w:noWrap/>
            <w:hideMark/>
          </w:tcPr>
          <w:p w14:paraId="05D1DF67"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3</w:t>
            </w:r>
          </w:p>
        </w:tc>
        <w:tc>
          <w:tcPr>
            <w:tcW w:w="722" w:type="dxa"/>
            <w:noWrap/>
            <w:hideMark/>
          </w:tcPr>
          <w:p w14:paraId="5F742824"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158</w:t>
            </w:r>
          </w:p>
        </w:tc>
        <w:tc>
          <w:tcPr>
            <w:tcW w:w="722" w:type="dxa"/>
            <w:noWrap/>
            <w:hideMark/>
          </w:tcPr>
          <w:p w14:paraId="0634CFFD"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174</w:t>
            </w:r>
          </w:p>
        </w:tc>
        <w:tc>
          <w:tcPr>
            <w:tcW w:w="722" w:type="dxa"/>
            <w:noWrap/>
            <w:hideMark/>
          </w:tcPr>
          <w:p w14:paraId="331BC765"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14,2</w:t>
            </w:r>
          </w:p>
        </w:tc>
        <w:tc>
          <w:tcPr>
            <w:tcW w:w="722" w:type="dxa"/>
            <w:noWrap/>
            <w:hideMark/>
          </w:tcPr>
          <w:p w14:paraId="4BBD4728"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1,4</w:t>
            </w:r>
          </w:p>
        </w:tc>
        <w:tc>
          <w:tcPr>
            <w:tcW w:w="803" w:type="dxa"/>
            <w:noWrap/>
            <w:hideMark/>
          </w:tcPr>
          <w:p w14:paraId="375F9EBA"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34</w:t>
            </w:r>
          </w:p>
        </w:tc>
      </w:tr>
      <w:tr w:rsidR="00592629" w:rsidRPr="00095119" w14:paraId="7A16EEFE" w14:textId="77777777" w:rsidTr="00592629">
        <w:trPr>
          <w:trHeight w:val="300"/>
        </w:trPr>
        <w:tc>
          <w:tcPr>
            <w:tcW w:w="724" w:type="dxa"/>
            <w:noWrap/>
            <w:hideMark/>
          </w:tcPr>
          <w:p w14:paraId="755C503D"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9</w:t>
            </w:r>
          </w:p>
        </w:tc>
        <w:tc>
          <w:tcPr>
            <w:tcW w:w="944" w:type="dxa"/>
            <w:noWrap/>
            <w:hideMark/>
          </w:tcPr>
          <w:p w14:paraId="717F37E2"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6</w:t>
            </w:r>
          </w:p>
        </w:tc>
        <w:tc>
          <w:tcPr>
            <w:tcW w:w="708" w:type="dxa"/>
            <w:noWrap/>
            <w:hideMark/>
          </w:tcPr>
          <w:p w14:paraId="388FBF88"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10</w:t>
            </w:r>
          </w:p>
        </w:tc>
        <w:tc>
          <w:tcPr>
            <w:tcW w:w="851" w:type="dxa"/>
            <w:noWrap/>
            <w:hideMark/>
          </w:tcPr>
          <w:p w14:paraId="7DB38391"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91</w:t>
            </w:r>
          </w:p>
        </w:tc>
        <w:tc>
          <w:tcPr>
            <w:tcW w:w="713" w:type="dxa"/>
            <w:noWrap/>
            <w:hideMark/>
          </w:tcPr>
          <w:p w14:paraId="6ACB5699"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104</w:t>
            </w:r>
          </w:p>
        </w:tc>
        <w:tc>
          <w:tcPr>
            <w:tcW w:w="522" w:type="dxa"/>
            <w:noWrap/>
            <w:hideMark/>
          </w:tcPr>
          <w:p w14:paraId="15C60E6A"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3</w:t>
            </w:r>
          </w:p>
        </w:tc>
        <w:tc>
          <w:tcPr>
            <w:tcW w:w="722" w:type="dxa"/>
            <w:noWrap/>
            <w:hideMark/>
          </w:tcPr>
          <w:p w14:paraId="6A23C276"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152</w:t>
            </w:r>
          </w:p>
        </w:tc>
        <w:tc>
          <w:tcPr>
            <w:tcW w:w="722" w:type="dxa"/>
            <w:noWrap/>
            <w:hideMark/>
          </w:tcPr>
          <w:p w14:paraId="78E80D6B"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182</w:t>
            </w:r>
          </w:p>
        </w:tc>
        <w:tc>
          <w:tcPr>
            <w:tcW w:w="722" w:type="dxa"/>
            <w:noWrap/>
            <w:hideMark/>
          </w:tcPr>
          <w:p w14:paraId="7957B8EE"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13</w:t>
            </w:r>
          </w:p>
        </w:tc>
        <w:tc>
          <w:tcPr>
            <w:tcW w:w="722" w:type="dxa"/>
            <w:noWrap/>
            <w:hideMark/>
          </w:tcPr>
          <w:p w14:paraId="355E746E"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1,3</w:t>
            </w:r>
          </w:p>
        </w:tc>
        <w:tc>
          <w:tcPr>
            <w:tcW w:w="803" w:type="dxa"/>
            <w:noWrap/>
            <w:hideMark/>
          </w:tcPr>
          <w:p w14:paraId="03A55E15"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32</w:t>
            </w:r>
          </w:p>
        </w:tc>
      </w:tr>
      <w:tr w:rsidR="00592629" w:rsidRPr="00095119" w14:paraId="67E44F6F" w14:textId="77777777" w:rsidTr="00592629">
        <w:trPr>
          <w:trHeight w:val="300"/>
        </w:trPr>
        <w:tc>
          <w:tcPr>
            <w:tcW w:w="724" w:type="dxa"/>
            <w:noWrap/>
            <w:hideMark/>
          </w:tcPr>
          <w:p w14:paraId="5CDB7C49"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10</w:t>
            </w:r>
          </w:p>
        </w:tc>
        <w:tc>
          <w:tcPr>
            <w:tcW w:w="944" w:type="dxa"/>
            <w:noWrap/>
            <w:hideMark/>
          </w:tcPr>
          <w:p w14:paraId="6B3BD9A7"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6</w:t>
            </w:r>
          </w:p>
        </w:tc>
        <w:tc>
          <w:tcPr>
            <w:tcW w:w="708" w:type="dxa"/>
            <w:noWrap/>
            <w:hideMark/>
          </w:tcPr>
          <w:p w14:paraId="7219D367"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11</w:t>
            </w:r>
          </w:p>
        </w:tc>
        <w:tc>
          <w:tcPr>
            <w:tcW w:w="851" w:type="dxa"/>
            <w:noWrap/>
            <w:hideMark/>
          </w:tcPr>
          <w:p w14:paraId="63CFFA72"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90</w:t>
            </w:r>
          </w:p>
        </w:tc>
        <w:tc>
          <w:tcPr>
            <w:tcW w:w="713" w:type="dxa"/>
            <w:noWrap/>
            <w:hideMark/>
          </w:tcPr>
          <w:p w14:paraId="3CC7D423"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108</w:t>
            </w:r>
          </w:p>
        </w:tc>
        <w:tc>
          <w:tcPr>
            <w:tcW w:w="522" w:type="dxa"/>
            <w:noWrap/>
            <w:hideMark/>
          </w:tcPr>
          <w:p w14:paraId="59220BB2"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3</w:t>
            </w:r>
          </w:p>
        </w:tc>
        <w:tc>
          <w:tcPr>
            <w:tcW w:w="722" w:type="dxa"/>
            <w:noWrap/>
            <w:hideMark/>
          </w:tcPr>
          <w:p w14:paraId="0A27825C"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154</w:t>
            </w:r>
          </w:p>
        </w:tc>
        <w:tc>
          <w:tcPr>
            <w:tcW w:w="722" w:type="dxa"/>
            <w:noWrap/>
            <w:hideMark/>
          </w:tcPr>
          <w:p w14:paraId="28C0BCF8"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180</w:t>
            </w:r>
          </w:p>
        </w:tc>
        <w:tc>
          <w:tcPr>
            <w:tcW w:w="722" w:type="dxa"/>
            <w:noWrap/>
            <w:hideMark/>
          </w:tcPr>
          <w:p w14:paraId="051E3CC1"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13</w:t>
            </w:r>
          </w:p>
        </w:tc>
        <w:tc>
          <w:tcPr>
            <w:tcW w:w="722" w:type="dxa"/>
            <w:noWrap/>
            <w:hideMark/>
          </w:tcPr>
          <w:p w14:paraId="740D769A"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1,2</w:t>
            </w:r>
          </w:p>
        </w:tc>
        <w:tc>
          <w:tcPr>
            <w:tcW w:w="803" w:type="dxa"/>
            <w:noWrap/>
            <w:hideMark/>
          </w:tcPr>
          <w:p w14:paraId="438BDE84"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38</w:t>
            </w:r>
          </w:p>
        </w:tc>
      </w:tr>
      <w:tr w:rsidR="00592629" w:rsidRPr="00095119" w14:paraId="0F838681" w14:textId="77777777" w:rsidTr="00592629">
        <w:trPr>
          <w:trHeight w:val="300"/>
        </w:trPr>
        <w:tc>
          <w:tcPr>
            <w:tcW w:w="724" w:type="dxa"/>
            <w:noWrap/>
            <w:hideMark/>
          </w:tcPr>
          <w:p w14:paraId="3CC83B3A"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1</w:t>
            </w:r>
          </w:p>
        </w:tc>
        <w:tc>
          <w:tcPr>
            <w:tcW w:w="944" w:type="dxa"/>
            <w:noWrap/>
            <w:hideMark/>
          </w:tcPr>
          <w:p w14:paraId="6894FB1B"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7</w:t>
            </w:r>
          </w:p>
        </w:tc>
        <w:tc>
          <w:tcPr>
            <w:tcW w:w="708" w:type="dxa"/>
            <w:noWrap/>
            <w:hideMark/>
          </w:tcPr>
          <w:p w14:paraId="36722F40"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11</w:t>
            </w:r>
          </w:p>
        </w:tc>
        <w:tc>
          <w:tcPr>
            <w:tcW w:w="851" w:type="dxa"/>
            <w:noWrap/>
            <w:hideMark/>
          </w:tcPr>
          <w:p w14:paraId="558B6811"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87,5</w:t>
            </w:r>
          </w:p>
        </w:tc>
        <w:tc>
          <w:tcPr>
            <w:tcW w:w="713" w:type="dxa"/>
            <w:noWrap/>
            <w:hideMark/>
          </w:tcPr>
          <w:p w14:paraId="60242865"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92</w:t>
            </w:r>
          </w:p>
        </w:tc>
        <w:tc>
          <w:tcPr>
            <w:tcW w:w="522" w:type="dxa"/>
            <w:noWrap/>
            <w:hideMark/>
          </w:tcPr>
          <w:p w14:paraId="662E8AD3"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4</w:t>
            </w:r>
          </w:p>
        </w:tc>
        <w:tc>
          <w:tcPr>
            <w:tcW w:w="722" w:type="dxa"/>
            <w:noWrap/>
            <w:hideMark/>
          </w:tcPr>
          <w:p w14:paraId="22909C38"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128</w:t>
            </w:r>
          </w:p>
        </w:tc>
        <w:tc>
          <w:tcPr>
            <w:tcW w:w="722" w:type="dxa"/>
            <w:noWrap/>
            <w:hideMark/>
          </w:tcPr>
          <w:p w14:paraId="20C5C279"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160</w:t>
            </w:r>
          </w:p>
        </w:tc>
        <w:tc>
          <w:tcPr>
            <w:tcW w:w="722" w:type="dxa"/>
            <w:noWrap/>
            <w:hideMark/>
          </w:tcPr>
          <w:p w14:paraId="5DC2634A"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13,8</w:t>
            </w:r>
          </w:p>
        </w:tc>
        <w:tc>
          <w:tcPr>
            <w:tcW w:w="722" w:type="dxa"/>
            <w:noWrap/>
            <w:hideMark/>
          </w:tcPr>
          <w:p w14:paraId="0567E4BB"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1,1</w:t>
            </w:r>
          </w:p>
        </w:tc>
        <w:tc>
          <w:tcPr>
            <w:tcW w:w="803" w:type="dxa"/>
            <w:noWrap/>
            <w:hideMark/>
          </w:tcPr>
          <w:p w14:paraId="7DBE7B0C"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26</w:t>
            </w:r>
          </w:p>
        </w:tc>
      </w:tr>
      <w:tr w:rsidR="00592629" w:rsidRPr="00095119" w14:paraId="0AA9C8DB" w14:textId="77777777" w:rsidTr="00592629">
        <w:trPr>
          <w:trHeight w:val="300"/>
        </w:trPr>
        <w:tc>
          <w:tcPr>
            <w:tcW w:w="724" w:type="dxa"/>
            <w:noWrap/>
            <w:hideMark/>
          </w:tcPr>
          <w:p w14:paraId="43CBC22E"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2</w:t>
            </w:r>
          </w:p>
        </w:tc>
        <w:tc>
          <w:tcPr>
            <w:tcW w:w="944" w:type="dxa"/>
            <w:noWrap/>
            <w:hideMark/>
          </w:tcPr>
          <w:p w14:paraId="7AE524D7"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7</w:t>
            </w:r>
          </w:p>
        </w:tc>
        <w:tc>
          <w:tcPr>
            <w:tcW w:w="708" w:type="dxa"/>
            <w:noWrap/>
            <w:hideMark/>
          </w:tcPr>
          <w:p w14:paraId="43C34CE8"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12</w:t>
            </w:r>
          </w:p>
        </w:tc>
        <w:tc>
          <w:tcPr>
            <w:tcW w:w="851" w:type="dxa"/>
            <w:noWrap/>
            <w:hideMark/>
          </w:tcPr>
          <w:p w14:paraId="366A436A"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85</w:t>
            </w:r>
          </w:p>
        </w:tc>
        <w:tc>
          <w:tcPr>
            <w:tcW w:w="713" w:type="dxa"/>
            <w:noWrap/>
            <w:hideMark/>
          </w:tcPr>
          <w:p w14:paraId="25A8F8E6"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89</w:t>
            </w:r>
          </w:p>
        </w:tc>
        <w:tc>
          <w:tcPr>
            <w:tcW w:w="522" w:type="dxa"/>
            <w:noWrap/>
            <w:hideMark/>
          </w:tcPr>
          <w:p w14:paraId="5E615CA8"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3</w:t>
            </w:r>
          </w:p>
        </w:tc>
        <w:tc>
          <w:tcPr>
            <w:tcW w:w="722" w:type="dxa"/>
            <w:noWrap/>
            <w:hideMark/>
          </w:tcPr>
          <w:p w14:paraId="582C6F59"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126</w:t>
            </w:r>
          </w:p>
        </w:tc>
        <w:tc>
          <w:tcPr>
            <w:tcW w:w="722" w:type="dxa"/>
            <w:noWrap/>
            <w:hideMark/>
          </w:tcPr>
          <w:p w14:paraId="3BB88CC3"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156</w:t>
            </w:r>
          </w:p>
        </w:tc>
        <w:tc>
          <w:tcPr>
            <w:tcW w:w="722" w:type="dxa"/>
            <w:noWrap/>
            <w:hideMark/>
          </w:tcPr>
          <w:p w14:paraId="31FCF01B"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14,6</w:t>
            </w:r>
          </w:p>
        </w:tc>
        <w:tc>
          <w:tcPr>
            <w:tcW w:w="722" w:type="dxa"/>
            <w:noWrap/>
            <w:hideMark/>
          </w:tcPr>
          <w:p w14:paraId="4F93F86D"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1,1</w:t>
            </w:r>
          </w:p>
        </w:tc>
        <w:tc>
          <w:tcPr>
            <w:tcW w:w="803" w:type="dxa"/>
            <w:noWrap/>
            <w:hideMark/>
          </w:tcPr>
          <w:p w14:paraId="7AAE4569"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26</w:t>
            </w:r>
          </w:p>
        </w:tc>
      </w:tr>
      <w:tr w:rsidR="00592629" w:rsidRPr="00095119" w14:paraId="70E9A6E2" w14:textId="77777777" w:rsidTr="00592629">
        <w:trPr>
          <w:trHeight w:val="300"/>
        </w:trPr>
        <w:tc>
          <w:tcPr>
            <w:tcW w:w="724" w:type="dxa"/>
            <w:noWrap/>
            <w:hideMark/>
          </w:tcPr>
          <w:p w14:paraId="2E8B28D7"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3</w:t>
            </w:r>
          </w:p>
        </w:tc>
        <w:tc>
          <w:tcPr>
            <w:tcW w:w="944" w:type="dxa"/>
            <w:noWrap/>
            <w:hideMark/>
          </w:tcPr>
          <w:p w14:paraId="2BAA8B2F"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7</w:t>
            </w:r>
          </w:p>
        </w:tc>
        <w:tc>
          <w:tcPr>
            <w:tcW w:w="708" w:type="dxa"/>
            <w:noWrap/>
            <w:hideMark/>
          </w:tcPr>
          <w:p w14:paraId="48AA6410"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13</w:t>
            </w:r>
          </w:p>
        </w:tc>
        <w:tc>
          <w:tcPr>
            <w:tcW w:w="851" w:type="dxa"/>
            <w:noWrap/>
            <w:hideMark/>
          </w:tcPr>
          <w:p w14:paraId="4BCD996C"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86</w:t>
            </w:r>
          </w:p>
        </w:tc>
        <w:tc>
          <w:tcPr>
            <w:tcW w:w="713" w:type="dxa"/>
            <w:noWrap/>
            <w:hideMark/>
          </w:tcPr>
          <w:p w14:paraId="29839562"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94</w:t>
            </w:r>
          </w:p>
        </w:tc>
        <w:tc>
          <w:tcPr>
            <w:tcW w:w="522" w:type="dxa"/>
            <w:noWrap/>
            <w:hideMark/>
          </w:tcPr>
          <w:p w14:paraId="38069F94"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4</w:t>
            </w:r>
          </w:p>
        </w:tc>
        <w:tc>
          <w:tcPr>
            <w:tcW w:w="722" w:type="dxa"/>
            <w:noWrap/>
            <w:hideMark/>
          </w:tcPr>
          <w:p w14:paraId="7124B579"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131</w:t>
            </w:r>
          </w:p>
        </w:tc>
        <w:tc>
          <w:tcPr>
            <w:tcW w:w="722" w:type="dxa"/>
            <w:noWrap/>
            <w:hideMark/>
          </w:tcPr>
          <w:p w14:paraId="2852D274"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158</w:t>
            </w:r>
          </w:p>
        </w:tc>
        <w:tc>
          <w:tcPr>
            <w:tcW w:w="722" w:type="dxa"/>
            <w:noWrap/>
            <w:hideMark/>
          </w:tcPr>
          <w:p w14:paraId="0C606A69"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15,6</w:t>
            </w:r>
          </w:p>
        </w:tc>
        <w:tc>
          <w:tcPr>
            <w:tcW w:w="722" w:type="dxa"/>
            <w:noWrap/>
            <w:hideMark/>
          </w:tcPr>
          <w:p w14:paraId="69DEEF72"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0,9</w:t>
            </w:r>
          </w:p>
        </w:tc>
        <w:tc>
          <w:tcPr>
            <w:tcW w:w="803" w:type="dxa"/>
            <w:noWrap/>
            <w:hideMark/>
          </w:tcPr>
          <w:p w14:paraId="2894D630"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26</w:t>
            </w:r>
          </w:p>
        </w:tc>
      </w:tr>
      <w:tr w:rsidR="00592629" w:rsidRPr="00095119" w14:paraId="2984EA32" w14:textId="77777777" w:rsidTr="00592629">
        <w:trPr>
          <w:trHeight w:val="300"/>
        </w:trPr>
        <w:tc>
          <w:tcPr>
            <w:tcW w:w="724" w:type="dxa"/>
            <w:noWrap/>
            <w:hideMark/>
          </w:tcPr>
          <w:p w14:paraId="4EB415D3"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4</w:t>
            </w:r>
          </w:p>
        </w:tc>
        <w:tc>
          <w:tcPr>
            <w:tcW w:w="944" w:type="dxa"/>
            <w:noWrap/>
            <w:hideMark/>
          </w:tcPr>
          <w:p w14:paraId="6DB624E1"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7</w:t>
            </w:r>
          </w:p>
        </w:tc>
        <w:tc>
          <w:tcPr>
            <w:tcW w:w="708" w:type="dxa"/>
            <w:noWrap/>
            <w:hideMark/>
          </w:tcPr>
          <w:p w14:paraId="7FB1B4C9"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10</w:t>
            </w:r>
          </w:p>
        </w:tc>
        <w:tc>
          <w:tcPr>
            <w:tcW w:w="851" w:type="dxa"/>
            <w:noWrap/>
            <w:hideMark/>
          </w:tcPr>
          <w:p w14:paraId="5F717655"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86</w:t>
            </w:r>
          </w:p>
        </w:tc>
        <w:tc>
          <w:tcPr>
            <w:tcW w:w="713" w:type="dxa"/>
            <w:noWrap/>
            <w:hideMark/>
          </w:tcPr>
          <w:p w14:paraId="1ED589B3"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89</w:t>
            </w:r>
          </w:p>
        </w:tc>
        <w:tc>
          <w:tcPr>
            <w:tcW w:w="522" w:type="dxa"/>
            <w:noWrap/>
            <w:hideMark/>
          </w:tcPr>
          <w:p w14:paraId="0110644F"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4</w:t>
            </w:r>
          </w:p>
        </w:tc>
        <w:tc>
          <w:tcPr>
            <w:tcW w:w="722" w:type="dxa"/>
            <w:noWrap/>
            <w:hideMark/>
          </w:tcPr>
          <w:p w14:paraId="6CE4DABA"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125</w:t>
            </w:r>
          </w:p>
        </w:tc>
        <w:tc>
          <w:tcPr>
            <w:tcW w:w="722" w:type="dxa"/>
            <w:noWrap/>
            <w:hideMark/>
          </w:tcPr>
          <w:p w14:paraId="22A7FBF9"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160</w:t>
            </w:r>
          </w:p>
        </w:tc>
        <w:tc>
          <w:tcPr>
            <w:tcW w:w="722" w:type="dxa"/>
            <w:noWrap/>
            <w:hideMark/>
          </w:tcPr>
          <w:p w14:paraId="217A3BC7"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15,5</w:t>
            </w:r>
          </w:p>
        </w:tc>
        <w:tc>
          <w:tcPr>
            <w:tcW w:w="722" w:type="dxa"/>
            <w:noWrap/>
            <w:hideMark/>
          </w:tcPr>
          <w:p w14:paraId="6953FD3C"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1,1</w:t>
            </w:r>
          </w:p>
        </w:tc>
        <w:tc>
          <w:tcPr>
            <w:tcW w:w="803" w:type="dxa"/>
            <w:noWrap/>
            <w:hideMark/>
          </w:tcPr>
          <w:p w14:paraId="5626CCA0"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34</w:t>
            </w:r>
          </w:p>
        </w:tc>
      </w:tr>
      <w:tr w:rsidR="00592629" w:rsidRPr="00095119" w14:paraId="409CF222" w14:textId="77777777" w:rsidTr="00592629">
        <w:trPr>
          <w:trHeight w:val="300"/>
        </w:trPr>
        <w:tc>
          <w:tcPr>
            <w:tcW w:w="724" w:type="dxa"/>
            <w:noWrap/>
            <w:hideMark/>
          </w:tcPr>
          <w:p w14:paraId="6B19525C"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5</w:t>
            </w:r>
          </w:p>
        </w:tc>
        <w:tc>
          <w:tcPr>
            <w:tcW w:w="944" w:type="dxa"/>
            <w:noWrap/>
            <w:hideMark/>
          </w:tcPr>
          <w:p w14:paraId="4579773A"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7</w:t>
            </w:r>
          </w:p>
        </w:tc>
        <w:tc>
          <w:tcPr>
            <w:tcW w:w="708" w:type="dxa"/>
            <w:noWrap/>
            <w:hideMark/>
          </w:tcPr>
          <w:p w14:paraId="5FDFC3CF"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12</w:t>
            </w:r>
          </w:p>
        </w:tc>
        <w:tc>
          <w:tcPr>
            <w:tcW w:w="851" w:type="dxa"/>
            <w:noWrap/>
            <w:hideMark/>
          </w:tcPr>
          <w:p w14:paraId="2667D0F0"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90</w:t>
            </w:r>
          </w:p>
        </w:tc>
        <w:tc>
          <w:tcPr>
            <w:tcW w:w="713" w:type="dxa"/>
            <w:noWrap/>
            <w:hideMark/>
          </w:tcPr>
          <w:p w14:paraId="77C760E0"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93</w:t>
            </w:r>
          </w:p>
        </w:tc>
        <w:tc>
          <w:tcPr>
            <w:tcW w:w="522" w:type="dxa"/>
            <w:noWrap/>
            <w:hideMark/>
          </w:tcPr>
          <w:p w14:paraId="36DC5B79"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4</w:t>
            </w:r>
          </w:p>
        </w:tc>
        <w:tc>
          <w:tcPr>
            <w:tcW w:w="722" w:type="dxa"/>
            <w:noWrap/>
            <w:hideMark/>
          </w:tcPr>
          <w:p w14:paraId="3EAE1297"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130</w:t>
            </w:r>
          </w:p>
        </w:tc>
        <w:tc>
          <w:tcPr>
            <w:tcW w:w="722" w:type="dxa"/>
            <w:noWrap/>
            <w:hideMark/>
          </w:tcPr>
          <w:p w14:paraId="370BF855"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162</w:t>
            </w:r>
          </w:p>
        </w:tc>
        <w:tc>
          <w:tcPr>
            <w:tcW w:w="722" w:type="dxa"/>
            <w:noWrap/>
            <w:hideMark/>
          </w:tcPr>
          <w:p w14:paraId="6142A7AC"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12,6</w:t>
            </w:r>
          </w:p>
        </w:tc>
        <w:tc>
          <w:tcPr>
            <w:tcW w:w="722" w:type="dxa"/>
            <w:noWrap/>
            <w:hideMark/>
          </w:tcPr>
          <w:p w14:paraId="552766AC"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0,9</w:t>
            </w:r>
          </w:p>
        </w:tc>
        <w:tc>
          <w:tcPr>
            <w:tcW w:w="803" w:type="dxa"/>
            <w:noWrap/>
            <w:hideMark/>
          </w:tcPr>
          <w:p w14:paraId="639AB19E"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25</w:t>
            </w:r>
          </w:p>
        </w:tc>
      </w:tr>
      <w:tr w:rsidR="00592629" w:rsidRPr="00095119" w14:paraId="27F8EA6E" w14:textId="77777777" w:rsidTr="00592629">
        <w:trPr>
          <w:trHeight w:val="300"/>
        </w:trPr>
        <w:tc>
          <w:tcPr>
            <w:tcW w:w="724" w:type="dxa"/>
            <w:noWrap/>
            <w:hideMark/>
          </w:tcPr>
          <w:p w14:paraId="6001E63B"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6</w:t>
            </w:r>
          </w:p>
        </w:tc>
        <w:tc>
          <w:tcPr>
            <w:tcW w:w="944" w:type="dxa"/>
            <w:noWrap/>
            <w:hideMark/>
          </w:tcPr>
          <w:p w14:paraId="43EA4425"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7</w:t>
            </w:r>
          </w:p>
        </w:tc>
        <w:tc>
          <w:tcPr>
            <w:tcW w:w="708" w:type="dxa"/>
            <w:noWrap/>
            <w:hideMark/>
          </w:tcPr>
          <w:p w14:paraId="0D4509B3"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11</w:t>
            </w:r>
          </w:p>
        </w:tc>
        <w:tc>
          <w:tcPr>
            <w:tcW w:w="851" w:type="dxa"/>
            <w:noWrap/>
            <w:hideMark/>
          </w:tcPr>
          <w:p w14:paraId="2C91CBBB"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87</w:t>
            </w:r>
          </w:p>
        </w:tc>
        <w:tc>
          <w:tcPr>
            <w:tcW w:w="713" w:type="dxa"/>
            <w:noWrap/>
            <w:hideMark/>
          </w:tcPr>
          <w:p w14:paraId="70418525"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94</w:t>
            </w:r>
          </w:p>
        </w:tc>
        <w:tc>
          <w:tcPr>
            <w:tcW w:w="522" w:type="dxa"/>
            <w:noWrap/>
            <w:hideMark/>
          </w:tcPr>
          <w:p w14:paraId="1C9DCFD5"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2</w:t>
            </w:r>
          </w:p>
        </w:tc>
        <w:tc>
          <w:tcPr>
            <w:tcW w:w="722" w:type="dxa"/>
            <w:noWrap/>
            <w:hideMark/>
          </w:tcPr>
          <w:p w14:paraId="6D3AEDBA"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126</w:t>
            </w:r>
          </w:p>
        </w:tc>
        <w:tc>
          <w:tcPr>
            <w:tcW w:w="722" w:type="dxa"/>
            <w:noWrap/>
            <w:hideMark/>
          </w:tcPr>
          <w:p w14:paraId="08BEE020"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158</w:t>
            </w:r>
          </w:p>
        </w:tc>
        <w:tc>
          <w:tcPr>
            <w:tcW w:w="722" w:type="dxa"/>
            <w:noWrap/>
            <w:hideMark/>
          </w:tcPr>
          <w:p w14:paraId="1DA8E04D"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13,4</w:t>
            </w:r>
          </w:p>
        </w:tc>
        <w:tc>
          <w:tcPr>
            <w:tcW w:w="722" w:type="dxa"/>
            <w:noWrap/>
            <w:hideMark/>
          </w:tcPr>
          <w:p w14:paraId="72B1B80C"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0,9</w:t>
            </w:r>
          </w:p>
        </w:tc>
        <w:tc>
          <w:tcPr>
            <w:tcW w:w="803" w:type="dxa"/>
            <w:noWrap/>
            <w:hideMark/>
          </w:tcPr>
          <w:p w14:paraId="26EE888A"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28</w:t>
            </w:r>
          </w:p>
        </w:tc>
      </w:tr>
      <w:tr w:rsidR="00592629" w:rsidRPr="00095119" w14:paraId="5045C1B2" w14:textId="77777777" w:rsidTr="00592629">
        <w:trPr>
          <w:trHeight w:val="300"/>
        </w:trPr>
        <w:tc>
          <w:tcPr>
            <w:tcW w:w="724" w:type="dxa"/>
            <w:noWrap/>
            <w:hideMark/>
          </w:tcPr>
          <w:p w14:paraId="13463EB4"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7</w:t>
            </w:r>
          </w:p>
        </w:tc>
        <w:tc>
          <w:tcPr>
            <w:tcW w:w="944" w:type="dxa"/>
            <w:noWrap/>
            <w:hideMark/>
          </w:tcPr>
          <w:p w14:paraId="08E03079"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7</w:t>
            </w:r>
          </w:p>
        </w:tc>
        <w:tc>
          <w:tcPr>
            <w:tcW w:w="708" w:type="dxa"/>
            <w:noWrap/>
            <w:hideMark/>
          </w:tcPr>
          <w:p w14:paraId="1BB04476"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12</w:t>
            </w:r>
          </w:p>
        </w:tc>
        <w:tc>
          <w:tcPr>
            <w:tcW w:w="851" w:type="dxa"/>
            <w:noWrap/>
            <w:hideMark/>
          </w:tcPr>
          <w:p w14:paraId="543F26AD"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86</w:t>
            </w:r>
          </w:p>
        </w:tc>
        <w:tc>
          <w:tcPr>
            <w:tcW w:w="713" w:type="dxa"/>
            <w:noWrap/>
            <w:hideMark/>
          </w:tcPr>
          <w:p w14:paraId="15BBA373"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91</w:t>
            </w:r>
          </w:p>
        </w:tc>
        <w:tc>
          <w:tcPr>
            <w:tcW w:w="522" w:type="dxa"/>
            <w:noWrap/>
            <w:hideMark/>
          </w:tcPr>
          <w:p w14:paraId="5A7A3C21"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2</w:t>
            </w:r>
          </w:p>
        </w:tc>
        <w:tc>
          <w:tcPr>
            <w:tcW w:w="722" w:type="dxa"/>
            <w:noWrap/>
            <w:hideMark/>
          </w:tcPr>
          <w:p w14:paraId="1E61B786"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130</w:t>
            </w:r>
          </w:p>
        </w:tc>
        <w:tc>
          <w:tcPr>
            <w:tcW w:w="722" w:type="dxa"/>
            <w:noWrap/>
            <w:hideMark/>
          </w:tcPr>
          <w:p w14:paraId="25CA5AFC"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162</w:t>
            </w:r>
          </w:p>
        </w:tc>
        <w:tc>
          <w:tcPr>
            <w:tcW w:w="722" w:type="dxa"/>
            <w:noWrap/>
            <w:hideMark/>
          </w:tcPr>
          <w:p w14:paraId="5F113E13"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12</w:t>
            </w:r>
          </w:p>
        </w:tc>
        <w:tc>
          <w:tcPr>
            <w:tcW w:w="722" w:type="dxa"/>
            <w:noWrap/>
            <w:hideMark/>
          </w:tcPr>
          <w:p w14:paraId="33875883"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1,3</w:t>
            </w:r>
          </w:p>
        </w:tc>
        <w:tc>
          <w:tcPr>
            <w:tcW w:w="803" w:type="dxa"/>
            <w:noWrap/>
            <w:hideMark/>
          </w:tcPr>
          <w:p w14:paraId="6A5B6BDC"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22</w:t>
            </w:r>
          </w:p>
        </w:tc>
      </w:tr>
      <w:tr w:rsidR="00592629" w:rsidRPr="00095119" w14:paraId="2FF31D92" w14:textId="77777777" w:rsidTr="00592629">
        <w:trPr>
          <w:trHeight w:val="300"/>
        </w:trPr>
        <w:tc>
          <w:tcPr>
            <w:tcW w:w="724" w:type="dxa"/>
            <w:noWrap/>
            <w:hideMark/>
          </w:tcPr>
          <w:p w14:paraId="1F249D49"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8</w:t>
            </w:r>
          </w:p>
        </w:tc>
        <w:tc>
          <w:tcPr>
            <w:tcW w:w="944" w:type="dxa"/>
            <w:noWrap/>
            <w:hideMark/>
          </w:tcPr>
          <w:p w14:paraId="5AB2C845"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7</w:t>
            </w:r>
          </w:p>
        </w:tc>
        <w:tc>
          <w:tcPr>
            <w:tcW w:w="708" w:type="dxa"/>
            <w:noWrap/>
            <w:hideMark/>
          </w:tcPr>
          <w:p w14:paraId="17B9D53D"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9</w:t>
            </w:r>
          </w:p>
        </w:tc>
        <w:tc>
          <w:tcPr>
            <w:tcW w:w="851" w:type="dxa"/>
            <w:noWrap/>
            <w:hideMark/>
          </w:tcPr>
          <w:p w14:paraId="4F36344A"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88</w:t>
            </w:r>
          </w:p>
        </w:tc>
        <w:tc>
          <w:tcPr>
            <w:tcW w:w="713" w:type="dxa"/>
            <w:noWrap/>
            <w:hideMark/>
          </w:tcPr>
          <w:p w14:paraId="6D80DE63"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94</w:t>
            </w:r>
          </w:p>
        </w:tc>
        <w:tc>
          <w:tcPr>
            <w:tcW w:w="522" w:type="dxa"/>
            <w:noWrap/>
            <w:hideMark/>
          </w:tcPr>
          <w:p w14:paraId="03E05E33"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3</w:t>
            </w:r>
          </w:p>
        </w:tc>
        <w:tc>
          <w:tcPr>
            <w:tcW w:w="722" w:type="dxa"/>
            <w:noWrap/>
            <w:hideMark/>
          </w:tcPr>
          <w:p w14:paraId="518A8319"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126</w:t>
            </w:r>
          </w:p>
        </w:tc>
        <w:tc>
          <w:tcPr>
            <w:tcW w:w="722" w:type="dxa"/>
            <w:noWrap/>
            <w:hideMark/>
          </w:tcPr>
          <w:p w14:paraId="49D4353E"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158</w:t>
            </w:r>
          </w:p>
        </w:tc>
        <w:tc>
          <w:tcPr>
            <w:tcW w:w="722" w:type="dxa"/>
            <w:noWrap/>
            <w:hideMark/>
          </w:tcPr>
          <w:p w14:paraId="6D0B5939"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13,3</w:t>
            </w:r>
          </w:p>
        </w:tc>
        <w:tc>
          <w:tcPr>
            <w:tcW w:w="722" w:type="dxa"/>
            <w:noWrap/>
            <w:hideMark/>
          </w:tcPr>
          <w:p w14:paraId="676AC768"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1,1</w:t>
            </w:r>
          </w:p>
        </w:tc>
        <w:tc>
          <w:tcPr>
            <w:tcW w:w="803" w:type="dxa"/>
            <w:noWrap/>
            <w:hideMark/>
          </w:tcPr>
          <w:p w14:paraId="0670C99C"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20</w:t>
            </w:r>
          </w:p>
        </w:tc>
      </w:tr>
      <w:tr w:rsidR="00592629" w:rsidRPr="00095119" w14:paraId="39157135" w14:textId="77777777" w:rsidTr="00592629">
        <w:trPr>
          <w:trHeight w:val="300"/>
        </w:trPr>
        <w:tc>
          <w:tcPr>
            <w:tcW w:w="724" w:type="dxa"/>
            <w:noWrap/>
            <w:hideMark/>
          </w:tcPr>
          <w:p w14:paraId="1CC230D9"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9</w:t>
            </w:r>
          </w:p>
        </w:tc>
        <w:tc>
          <w:tcPr>
            <w:tcW w:w="944" w:type="dxa"/>
            <w:noWrap/>
            <w:hideMark/>
          </w:tcPr>
          <w:p w14:paraId="60D8C142"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7</w:t>
            </w:r>
          </w:p>
        </w:tc>
        <w:tc>
          <w:tcPr>
            <w:tcW w:w="708" w:type="dxa"/>
            <w:noWrap/>
            <w:hideMark/>
          </w:tcPr>
          <w:p w14:paraId="767AE54D"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10</w:t>
            </w:r>
          </w:p>
        </w:tc>
        <w:tc>
          <w:tcPr>
            <w:tcW w:w="851" w:type="dxa"/>
            <w:noWrap/>
            <w:hideMark/>
          </w:tcPr>
          <w:p w14:paraId="63BBC37D"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90</w:t>
            </w:r>
          </w:p>
        </w:tc>
        <w:tc>
          <w:tcPr>
            <w:tcW w:w="713" w:type="dxa"/>
            <w:noWrap/>
            <w:hideMark/>
          </w:tcPr>
          <w:p w14:paraId="354790D1"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92</w:t>
            </w:r>
          </w:p>
        </w:tc>
        <w:tc>
          <w:tcPr>
            <w:tcW w:w="522" w:type="dxa"/>
            <w:noWrap/>
            <w:hideMark/>
          </w:tcPr>
          <w:p w14:paraId="158B65D0"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2</w:t>
            </w:r>
          </w:p>
        </w:tc>
        <w:tc>
          <w:tcPr>
            <w:tcW w:w="722" w:type="dxa"/>
            <w:noWrap/>
            <w:hideMark/>
          </w:tcPr>
          <w:p w14:paraId="1FCDA5C5"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130</w:t>
            </w:r>
          </w:p>
        </w:tc>
        <w:tc>
          <w:tcPr>
            <w:tcW w:w="722" w:type="dxa"/>
            <w:noWrap/>
            <w:hideMark/>
          </w:tcPr>
          <w:p w14:paraId="2F5D3BCD"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162</w:t>
            </w:r>
          </w:p>
        </w:tc>
        <w:tc>
          <w:tcPr>
            <w:tcW w:w="722" w:type="dxa"/>
            <w:noWrap/>
            <w:hideMark/>
          </w:tcPr>
          <w:p w14:paraId="26CBFB05"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14,6</w:t>
            </w:r>
          </w:p>
        </w:tc>
        <w:tc>
          <w:tcPr>
            <w:tcW w:w="722" w:type="dxa"/>
            <w:noWrap/>
            <w:hideMark/>
          </w:tcPr>
          <w:p w14:paraId="7A69B698"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1</w:t>
            </w:r>
          </w:p>
        </w:tc>
        <w:tc>
          <w:tcPr>
            <w:tcW w:w="803" w:type="dxa"/>
            <w:noWrap/>
            <w:hideMark/>
          </w:tcPr>
          <w:p w14:paraId="448EE5DF"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24</w:t>
            </w:r>
          </w:p>
        </w:tc>
      </w:tr>
      <w:tr w:rsidR="00592629" w:rsidRPr="00095119" w14:paraId="1B7C0641" w14:textId="77777777" w:rsidTr="00592629">
        <w:trPr>
          <w:trHeight w:val="300"/>
        </w:trPr>
        <w:tc>
          <w:tcPr>
            <w:tcW w:w="724" w:type="dxa"/>
            <w:noWrap/>
            <w:hideMark/>
          </w:tcPr>
          <w:p w14:paraId="06A4C5E4"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10</w:t>
            </w:r>
          </w:p>
        </w:tc>
        <w:tc>
          <w:tcPr>
            <w:tcW w:w="944" w:type="dxa"/>
            <w:noWrap/>
            <w:hideMark/>
          </w:tcPr>
          <w:p w14:paraId="7A4861D0"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7</w:t>
            </w:r>
          </w:p>
        </w:tc>
        <w:tc>
          <w:tcPr>
            <w:tcW w:w="708" w:type="dxa"/>
            <w:noWrap/>
            <w:hideMark/>
          </w:tcPr>
          <w:p w14:paraId="45DD6C49"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11</w:t>
            </w:r>
          </w:p>
        </w:tc>
        <w:tc>
          <w:tcPr>
            <w:tcW w:w="851" w:type="dxa"/>
            <w:noWrap/>
            <w:hideMark/>
          </w:tcPr>
          <w:p w14:paraId="5A9012F2"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89</w:t>
            </w:r>
          </w:p>
        </w:tc>
        <w:tc>
          <w:tcPr>
            <w:tcW w:w="713" w:type="dxa"/>
            <w:noWrap/>
            <w:hideMark/>
          </w:tcPr>
          <w:p w14:paraId="6433B35D"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92</w:t>
            </w:r>
          </w:p>
        </w:tc>
        <w:tc>
          <w:tcPr>
            <w:tcW w:w="522" w:type="dxa"/>
            <w:noWrap/>
            <w:hideMark/>
          </w:tcPr>
          <w:p w14:paraId="2E74F4BE"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3</w:t>
            </w:r>
          </w:p>
        </w:tc>
        <w:tc>
          <w:tcPr>
            <w:tcW w:w="722" w:type="dxa"/>
            <w:noWrap/>
            <w:hideMark/>
          </w:tcPr>
          <w:p w14:paraId="57DDDD76"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128</w:t>
            </w:r>
          </w:p>
        </w:tc>
        <w:tc>
          <w:tcPr>
            <w:tcW w:w="722" w:type="dxa"/>
            <w:noWrap/>
            <w:hideMark/>
          </w:tcPr>
          <w:p w14:paraId="7585D9CC"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164</w:t>
            </w:r>
          </w:p>
        </w:tc>
        <w:tc>
          <w:tcPr>
            <w:tcW w:w="722" w:type="dxa"/>
            <w:noWrap/>
            <w:hideMark/>
          </w:tcPr>
          <w:p w14:paraId="2B015076"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12,5</w:t>
            </w:r>
          </w:p>
        </w:tc>
        <w:tc>
          <w:tcPr>
            <w:tcW w:w="722" w:type="dxa"/>
            <w:noWrap/>
            <w:hideMark/>
          </w:tcPr>
          <w:p w14:paraId="6C788154"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1</w:t>
            </w:r>
          </w:p>
        </w:tc>
        <w:tc>
          <w:tcPr>
            <w:tcW w:w="803" w:type="dxa"/>
            <w:noWrap/>
            <w:hideMark/>
          </w:tcPr>
          <w:p w14:paraId="660651C6"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22</w:t>
            </w:r>
          </w:p>
        </w:tc>
      </w:tr>
      <w:tr w:rsidR="00592629" w:rsidRPr="00095119" w14:paraId="4221E766" w14:textId="77777777" w:rsidTr="00592629">
        <w:trPr>
          <w:trHeight w:val="300"/>
        </w:trPr>
        <w:tc>
          <w:tcPr>
            <w:tcW w:w="724" w:type="dxa"/>
            <w:noWrap/>
            <w:hideMark/>
          </w:tcPr>
          <w:p w14:paraId="00089F9E"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1</w:t>
            </w:r>
          </w:p>
        </w:tc>
        <w:tc>
          <w:tcPr>
            <w:tcW w:w="944" w:type="dxa"/>
            <w:noWrap/>
            <w:hideMark/>
          </w:tcPr>
          <w:p w14:paraId="65E0261F"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8</w:t>
            </w:r>
          </w:p>
        </w:tc>
        <w:tc>
          <w:tcPr>
            <w:tcW w:w="708" w:type="dxa"/>
            <w:noWrap/>
            <w:hideMark/>
          </w:tcPr>
          <w:p w14:paraId="6323562B"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11</w:t>
            </w:r>
          </w:p>
        </w:tc>
        <w:tc>
          <w:tcPr>
            <w:tcW w:w="851" w:type="dxa"/>
            <w:noWrap/>
            <w:hideMark/>
          </w:tcPr>
          <w:p w14:paraId="5DAD8E1B"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75</w:t>
            </w:r>
          </w:p>
        </w:tc>
        <w:tc>
          <w:tcPr>
            <w:tcW w:w="713" w:type="dxa"/>
            <w:noWrap/>
            <w:hideMark/>
          </w:tcPr>
          <w:p w14:paraId="66317D85"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90</w:t>
            </w:r>
          </w:p>
        </w:tc>
        <w:tc>
          <w:tcPr>
            <w:tcW w:w="522" w:type="dxa"/>
            <w:noWrap/>
            <w:hideMark/>
          </w:tcPr>
          <w:p w14:paraId="13A93DBF"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3</w:t>
            </w:r>
          </w:p>
        </w:tc>
        <w:tc>
          <w:tcPr>
            <w:tcW w:w="722" w:type="dxa"/>
            <w:noWrap/>
            <w:hideMark/>
          </w:tcPr>
          <w:p w14:paraId="5EB2877A"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134</w:t>
            </w:r>
          </w:p>
        </w:tc>
        <w:tc>
          <w:tcPr>
            <w:tcW w:w="722" w:type="dxa"/>
            <w:noWrap/>
            <w:hideMark/>
          </w:tcPr>
          <w:p w14:paraId="02042AEA"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164</w:t>
            </w:r>
          </w:p>
        </w:tc>
        <w:tc>
          <w:tcPr>
            <w:tcW w:w="722" w:type="dxa"/>
            <w:noWrap/>
            <w:hideMark/>
          </w:tcPr>
          <w:p w14:paraId="74EF1371"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20,2</w:t>
            </w:r>
          </w:p>
        </w:tc>
        <w:tc>
          <w:tcPr>
            <w:tcW w:w="722" w:type="dxa"/>
            <w:noWrap/>
            <w:hideMark/>
          </w:tcPr>
          <w:p w14:paraId="12C9DE5A"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1,1</w:t>
            </w:r>
          </w:p>
        </w:tc>
        <w:tc>
          <w:tcPr>
            <w:tcW w:w="803" w:type="dxa"/>
            <w:noWrap/>
            <w:hideMark/>
          </w:tcPr>
          <w:p w14:paraId="6563D652"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24</w:t>
            </w:r>
          </w:p>
        </w:tc>
      </w:tr>
      <w:tr w:rsidR="00592629" w:rsidRPr="00095119" w14:paraId="664974D4" w14:textId="77777777" w:rsidTr="00592629">
        <w:trPr>
          <w:trHeight w:val="300"/>
        </w:trPr>
        <w:tc>
          <w:tcPr>
            <w:tcW w:w="724" w:type="dxa"/>
            <w:noWrap/>
            <w:hideMark/>
          </w:tcPr>
          <w:p w14:paraId="29B70534"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2</w:t>
            </w:r>
          </w:p>
        </w:tc>
        <w:tc>
          <w:tcPr>
            <w:tcW w:w="944" w:type="dxa"/>
            <w:noWrap/>
            <w:hideMark/>
          </w:tcPr>
          <w:p w14:paraId="6D4F6ADD"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8</w:t>
            </w:r>
          </w:p>
        </w:tc>
        <w:tc>
          <w:tcPr>
            <w:tcW w:w="708" w:type="dxa"/>
            <w:noWrap/>
            <w:hideMark/>
          </w:tcPr>
          <w:p w14:paraId="1AC38B5C"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12</w:t>
            </w:r>
          </w:p>
        </w:tc>
        <w:tc>
          <w:tcPr>
            <w:tcW w:w="851" w:type="dxa"/>
            <w:noWrap/>
            <w:hideMark/>
          </w:tcPr>
          <w:p w14:paraId="5AC611A0"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74</w:t>
            </w:r>
          </w:p>
        </w:tc>
        <w:tc>
          <w:tcPr>
            <w:tcW w:w="713" w:type="dxa"/>
            <w:noWrap/>
            <w:hideMark/>
          </w:tcPr>
          <w:p w14:paraId="7B9F12B8"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92</w:t>
            </w:r>
          </w:p>
        </w:tc>
        <w:tc>
          <w:tcPr>
            <w:tcW w:w="522" w:type="dxa"/>
            <w:noWrap/>
            <w:hideMark/>
          </w:tcPr>
          <w:p w14:paraId="209E16C1"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4</w:t>
            </w:r>
          </w:p>
        </w:tc>
        <w:tc>
          <w:tcPr>
            <w:tcW w:w="722" w:type="dxa"/>
            <w:noWrap/>
            <w:hideMark/>
          </w:tcPr>
          <w:p w14:paraId="6BDBB1F8"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130</w:t>
            </w:r>
          </w:p>
        </w:tc>
        <w:tc>
          <w:tcPr>
            <w:tcW w:w="722" w:type="dxa"/>
            <w:noWrap/>
            <w:hideMark/>
          </w:tcPr>
          <w:p w14:paraId="66475859"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160</w:t>
            </w:r>
          </w:p>
        </w:tc>
        <w:tc>
          <w:tcPr>
            <w:tcW w:w="722" w:type="dxa"/>
            <w:noWrap/>
            <w:hideMark/>
          </w:tcPr>
          <w:p w14:paraId="5A1545D7"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17,4</w:t>
            </w:r>
          </w:p>
        </w:tc>
        <w:tc>
          <w:tcPr>
            <w:tcW w:w="722" w:type="dxa"/>
            <w:noWrap/>
            <w:hideMark/>
          </w:tcPr>
          <w:p w14:paraId="7D253E71"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1</w:t>
            </w:r>
          </w:p>
        </w:tc>
        <w:tc>
          <w:tcPr>
            <w:tcW w:w="803" w:type="dxa"/>
            <w:noWrap/>
            <w:hideMark/>
          </w:tcPr>
          <w:p w14:paraId="18D96020"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23</w:t>
            </w:r>
          </w:p>
        </w:tc>
      </w:tr>
      <w:tr w:rsidR="00592629" w:rsidRPr="00095119" w14:paraId="655A2D02" w14:textId="77777777" w:rsidTr="00592629">
        <w:trPr>
          <w:trHeight w:val="300"/>
        </w:trPr>
        <w:tc>
          <w:tcPr>
            <w:tcW w:w="724" w:type="dxa"/>
            <w:noWrap/>
            <w:hideMark/>
          </w:tcPr>
          <w:p w14:paraId="2B13D49D"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3</w:t>
            </w:r>
          </w:p>
        </w:tc>
        <w:tc>
          <w:tcPr>
            <w:tcW w:w="944" w:type="dxa"/>
            <w:noWrap/>
            <w:hideMark/>
          </w:tcPr>
          <w:p w14:paraId="32D05E95"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8</w:t>
            </w:r>
          </w:p>
        </w:tc>
        <w:tc>
          <w:tcPr>
            <w:tcW w:w="708" w:type="dxa"/>
            <w:noWrap/>
            <w:hideMark/>
          </w:tcPr>
          <w:p w14:paraId="7EC941E8"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13</w:t>
            </w:r>
          </w:p>
        </w:tc>
        <w:tc>
          <w:tcPr>
            <w:tcW w:w="851" w:type="dxa"/>
            <w:noWrap/>
            <w:hideMark/>
          </w:tcPr>
          <w:p w14:paraId="09F261F0"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73</w:t>
            </w:r>
          </w:p>
        </w:tc>
        <w:tc>
          <w:tcPr>
            <w:tcW w:w="713" w:type="dxa"/>
            <w:noWrap/>
            <w:hideMark/>
          </w:tcPr>
          <w:p w14:paraId="32A3E305"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93</w:t>
            </w:r>
          </w:p>
        </w:tc>
        <w:tc>
          <w:tcPr>
            <w:tcW w:w="522" w:type="dxa"/>
            <w:noWrap/>
            <w:hideMark/>
          </w:tcPr>
          <w:p w14:paraId="5448FE72"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3</w:t>
            </w:r>
          </w:p>
        </w:tc>
        <w:tc>
          <w:tcPr>
            <w:tcW w:w="722" w:type="dxa"/>
            <w:noWrap/>
            <w:hideMark/>
          </w:tcPr>
          <w:p w14:paraId="0F564E22"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138</w:t>
            </w:r>
          </w:p>
        </w:tc>
        <w:tc>
          <w:tcPr>
            <w:tcW w:w="722" w:type="dxa"/>
            <w:noWrap/>
            <w:hideMark/>
          </w:tcPr>
          <w:p w14:paraId="7D002558"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168</w:t>
            </w:r>
          </w:p>
        </w:tc>
        <w:tc>
          <w:tcPr>
            <w:tcW w:w="722" w:type="dxa"/>
            <w:noWrap/>
            <w:hideMark/>
          </w:tcPr>
          <w:p w14:paraId="09A5AD9D"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15,5</w:t>
            </w:r>
          </w:p>
        </w:tc>
        <w:tc>
          <w:tcPr>
            <w:tcW w:w="722" w:type="dxa"/>
            <w:noWrap/>
            <w:hideMark/>
          </w:tcPr>
          <w:p w14:paraId="34021144"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1</w:t>
            </w:r>
          </w:p>
        </w:tc>
        <w:tc>
          <w:tcPr>
            <w:tcW w:w="803" w:type="dxa"/>
            <w:noWrap/>
            <w:hideMark/>
          </w:tcPr>
          <w:p w14:paraId="4E5D1E24"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26</w:t>
            </w:r>
          </w:p>
        </w:tc>
      </w:tr>
      <w:tr w:rsidR="00592629" w:rsidRPr="00095119" w14:paraId="051A56EF" w14:textId="77777777" w:rsidTr="00592629">
        <w:trPr>
          <w:trHeight w:val="300"/>
        </w:trPr>
        <w:tc>
          <w:tcPr>
            <w:tcW w:w="724" w:type="dxa"/>
            <w:noWrap/>
            <w:hideMark/>
          </w:tcPr>
          <w:p w14:paraId="4F7D8F13"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4</w:t>
            </w:r>
          </w:p>
        </w:tc>
        <w:tc>
          <w:tcPr>
            <w:tcW w:w="944" w:type="dxa"/>
            <w:noWrap/>
            <w:hideMark/>
          </w:tcPr>
          <w:p w14:paraId="1EE6B494"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8</w:t>
            </w:r>
          </w:p>
        </w:tc>
        <w:tc>
          <w:tcPr>
            <w:tcW w:w="708" w:type="dxa"/>
            <w:noWrap/>
            <w:hideMark/>
          </w:tcPr>
          <w:p w14:paraId="13AA6217"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10</w:t>
            </w:r>
          </w:p>
        </w:tc>
        <w:tc>
          <w:tcPr>
            <w:tcW w:w="851" w:type="dxa"/>
            <w:noWrap/>
            <w:hideMark/>
          </w:tcPr>
          <w:p w14:paraId="0A81DB69"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76</w:t>
            </w:r>
          </w:p>
        </w:tc>
        <w:tc>
          <w:tcPr>
            <w:tcW w:w="713" w:type="dxa"/>
            <w:noWrap/>
            <w:hideMark/>
          </w:tcPr>
          <w:p w14:paraId="32CAF076"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86</w:t>
            </w:r>
          </w:p>
        </w:tc>
        <w:tc>
          <w:tcPr>
            <w:tcW w:w="522" w:type="dxa"/>
            <w:noWrap/>
            <w:hideMark/>
          </w:tcPr>
          <w:p w14:paraId="2E77A3E1"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2</w:t>
            </w:r>
          </w:p>
        </w:tc>
        <w:tc>
          <w:tcPr>
            <w:tcW w:w="722" w:type="dxa"/>
            <w:noWrap/>
            <w:hideMark/>
          </w:tcPr>
          <w:p w14:paraId="3ED6AD61"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134</w:t>
            </w:r>
          </w:p>
        </w:tc>
        <w:tc>
          <w:tcPr>
            <w:tcW w:w="722" w:type="dxa"/>
            <w:noWrap/>
            <w:hideMark/>
          </w:tcPr>
          <w:p w14:paraId="4CC63662"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162</w:t>
            </w:r>
          </w:p>
        </w:tc>
        <w:tc>
          <w:tcPr>
            <w:tcW w:w="722" w:type="dxa"/>
            <w:noWrap/>
            <w:hideMark/>
          </w:tcPr>
          <w:p w14:paraId="6B2126C4"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15,7</w:t>
            </w:r>
          </w:p>
        </w:tc>
        <w:tc>
          <w:tcPr>
            <w:tcW w:w="722" w:type="dxa"/>
            <w:noWrap/>
            <w:hideMark/>
          </w:tcPr>
          <w:p w14:paraId="71D90CE2"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0,7</w:t>
            </w:r>
          </w:p>
        </w:tc>
        <w:tc>
          <w:tcPr>
            <w:tcW w:w="803" w:type="dxa"/>
            <w:noWrap/>
            <w:hideMark/>
          </w:tcPr>
          <w:p w14:paraId="2ED038A8"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20</w:t>
            </w:r>
          </w:p>
        </w:tc>
      </w:tr>
      <w:tr w:rsidR="00592629" w:rsidRPr="00095119" w14:paraId="521274EE" w14:textId="77777777" w:rsidTr="00592629">
        <w:trPr>
          <w:trHeight w:val="300"/>
        </w:trPr>
        <w:tc>
          <w:tcPr>
            <w:tcW w:w="724" w:type="dxa"/>
            <w:noWrap/>
            <w:hideMark/>
          </w:tcPr>
          <w:p w14:paraId="5E85B064"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5</w:t>
            </w:r>
          </w:p>
        </w:tc>
        <w:tc>
          <w:tcPr>
            <w:tcW w:w="944" w:type="dxa"/>
            <w:noWrap/>
            <w:hideMark/>
          </w:tcPr>
          <w:p w14:paraId="49CCD48E"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8</w:t>
            </w:r>
          </w:p>
        </w:tc>
        <w:tc>
          <w:tcPr>
            <w:tcW w:w="708" w:type="dxa"/>
            <w:noWrap/>
            <w:hideMark/>
          </w:tcPr>
          <w:p w14:paraId="52031876"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12</w:t>
            </w:r>
          </w:p>
        </w:tc>
        <w:tc>
          <w:tcPr>
            <w:tcW w:w="851" w:type="dxa"/>
            <w:noWrap/>
            <w:hideMark/>
          </w:tcPr>
          <w:p w14:paraId="5BCE4EA4"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74</w:t>
            </w:r>
          </w:p>
        </w:tc>
        <w:tc>
          <w:tcPr>
            <w:tcW w:w="713" w:type="dxa"/>
            <w:noWrap/>
            <w:hideMark/>
          </w:tcPr>
          <w:p w14:paraId="14ABD960"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88</w:t>
            </w:r>
          </w:p>
        </w:tc>
        <w:tc>
          <w:tcPr>
            <w:tcW w:w="522" w:type="dxa"/>
            <w:noWrap/>
            <w:hideMark/>
          </w:tcPr>
          <w:p w14:paraId="1FBEEBA7"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2</w:t>
            </w:r>
          </w:p>
        </w:tc>
        <w:tc>
          <w:tcPr>
            <w:tcW w:w="722" w:type="dxa"/>
            <w:noWrap/>
            <w:hideMark/>
          </w:tcPr>
          <w:p w14:paraId="7A632CD9"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131</w:t>
            </w:r>
          </w:p>
        </w:tc>
        <w:tc>
          <w:tcPr>
            <w:tcW w:w="722" w:type="dxa"/>
            <w:noWrap/>
            <w:hideMark/>
          </w:tcPr>
          <w:p w14:paraId="49BC701A"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166</w:t>
            </w:r>
          </w:p>
        </w:tc>
        <w:tc>
          <w:tcPr>
            <w:tcW w:w="722" w:type="dxa"/>
            <w:noWrap/>
            <w:hideMark/>
          </w:tcPr>
          <w:p w14:paraId="5D25653E"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17</w:t>
            </w:r>
          </w:p>
        </w:tc>
        <w:tc>
          <w:tcPr>
            <w:tcW w:w="722" w:type="dxa"/>
            <w:noWrap/>
            <w:hideMark/>
          </w:tcPr>
          <w:p w14:paraId="7EA9E684"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1</w:t>
            </w:r>
          </w:p>
        </w:tc>
        <w:tc>
          <w:tcPr>
            <w:tcW w:w="803" w:type="dxa"/>
            <w:noWrap/>
            <w:hideMark/>
          </w:tcPr>
          <w:p w14:paraId="56FD64D7"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23</w:t>
            </w:r>
          </w:p>
        </w:tc>
      </w:tr>
      <w:tr w:rsidR="00592629" w:rsidRPr="00095119" w14:paraId="61328B32" w14:textId="77777777" w:rsidTr="00592629">
        <w:trPr>
          <w:trHeight w:val="300"/>
        </w:trPr>
        <w:tc>
          <w:tcPr>
            <w:tcW w:w="724" w:type="dxa"/>
            <w:noWrap/>
            <w:hideMark/>
          </w:tcPr>
          <w:p w14:paraId="291CACB9"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6</w:t>
            </w:r>
          </w:p>
        </w:tc>
        <w:tc>
          <w:tcPr>
            <w:tcW w:w="944" w:type="dxa"/>
            <w:noWrap/>
            <w:hideMark/>
          </w:tcPr>
          <w:p w14:paraId="4C1AFC04"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8</w:t>
            </w:r>
          </w:p>
        </w:tc>
        <w:tc>
          <w:tcPr>
            <w:tcW w:w="708" w:type="dxa"/>
            <w:noWrap/>
            <w:hideMark/>
          </w:tcPr>
          <w:p w14:paraId="4242F1E1"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11</w:t>
            </w:r>
          </w:p>
        </w:tc>
        <w:tc>
          <w:tcPr>
            <w:tcW w:w="851" w:type="dxa"/>
            <w:noWrap/>
            <w:hideMark/>
          </w:tcPr>
          <w:p w14:paraId="1D462912"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78</w:t>
            </w:r>
          </w:p>
        </w:tc>
        <w:tc>
          <w:tcPr>
            <w:tcW w:w="713" w:type="dxa"/>
            <w:noWrap/>
            <w:hideMark/>
          </w:tcPr>
          <w:p w14:paraId="27A25355"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92</w:t>
            </w:r>
          </w:p>
        </w:tc>
        <w:tc>
          <w:tcPr>
            <w:tcW w:w="522" w:type="dxa"/>
            <w:noWrap/>
            <w:hideMark/>
          </w:tcPr>
          <w:p w14:paraId="1963BBC6"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3</w:t>
            </w:r>
          </w:p>
        </w:tc>
        <w:tc>
          <w:tcPr>
            <w:tcW w:w="722" w:type="dxa"/>
            <w:noWrap/>
            <w:hideMark/>
          </w:tcPr>
          <w:p w14:paraId="222750E1"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137</w:t>
            </w:r>
          </w:p>
        </w:tc>
        <w:tc>
          <w:tcPr>
            <w:tcW w:w="722" w:type="dxa"/>
            <w:noWrap/>
            <w:hideMark/>
          </w:tcPr>
          <w:p w14:paraId="5956992F"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160</w:t>
            </w:r>
          </w:p>
        </w:tc>
        <w:tc>
          <w:tcPr>
            <w:tcW w:w="722" w:type="dxa"/>
            <w:noWrap/>
            <w:hideMark/>
          </w:tcPr>
          <w:p w14:paraId="6A3F8AEB"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16</w:t>
            </w:r>
          </w:p>
        </w:tc>
        <w:tc>
          <w:tcPr>
            <w:tcW w:w="722" w:type="dxa"/>
            <w:noWrap/>
            <w:hideMark/>
          </w:tcPr>
          <w:p w14:paraId="22C15A53"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1,4</w:t>
            </w:r>
          </w:p>
        </w:tc>
        <w:tc>
          <w:tcPr>
            <w:tcW w:w="803" w:type="dxa"/>
            <w:noWrap/>
            <w:hideMark/>
          </w:tcPr>
          <w:p w14:paraId="6EB2ECC7"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26</w:t>
            </w:r>
          </w:p>
        </w:tc>
      </w:tr>
      <w:tr w:rsidR="00592629" w:rsidRPr="00095119" w14:paraId="33D2722C" w14:textId="77777777" w:rsidTr="00592629">
        <w:trPr>
          <w:trHeight w:val="300"/>
        </w:trPr>
        <w:tc>
          <w:tcPr>
            <w:tcW w:w="724" w:type="dxa"/>
            <w:noWrap/>
            <w:hideMark/>
          </w:tcPr>
          <w:p w14:paraId="6B12F592"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7</w:t>
            </w:r>
          </w:p>
        </w:tc>
        <w:tc>
          <w:tcPr>
            <w:tcW w:w="944" w:type="dxa"/>
            <w:noWrap/>
            <w:hideMark/>
          </w:tcPr>
          <w:p w14:paraId="5163DE45"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8</w:t>
            </w:r>
          </w:p>
        </w:tc>
        <w:tc>
          <w:tcPr>
            <w:tcW w:w="708" w:type="dxa"/>
            <w:noWrap/>
            <w:hideMark/>
          </w:tcPr>
          <w:p w14:paraId="7F52DD32"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12</w:t>
            </w:r>
          </w:p>
        </w:tc>
        <w:tc>
          <w:tcPr>
            <w:tcW w:w="851" w:type="dxa"/>
            <w:noWrap/>
            <w:hideMark/>
          </w:tcPr>
          <w:p w14:paraId="28FCC917"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76</w:t>
            </w:r>
          </w:p>
        </w:tc>
        <w:tc>
          <w:tcPr>
            <w:tcW w:w="713" w:type="dxa"/>
            <w:noWrap/>
            <w:hideMark/>
          </w:tcPr>
          <w:p w14:paraId="04BB5000"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90</w:t>
            </w:r>
          </w:p>
        </w:tc>
        <w:tc>
          <w:tcPr>
            <w:tcW w:w="522" w:type="dxa"/>
            <w:noWrap/>
            <w:hideMark/>
          </w:tcPr>
          <w:p w14:paraId="20F8BEE8"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3</w:t>
            </w:r>
          </w:p>
        </w:tc>
        <w:tc>
          <w:tcPr>
            <w:tcW w:w="722" w:type="dxa"/>
            <w:noWrap/>
            <w:hideMark/>
          </w:tcPr>
          <w:p w14:paraId="01C098E3"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134</w:t>
            </w:r>
          </w:p>
        </w:tc>
        <w:tc>
          <w:tcPr>
            <w:tcW w:w="722" w:type="dxa"/>
            <w:noWrap/>
            <w:hideMark/>
          </w:tcPr>
          <w:p w14:paraId="54B5DE55"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164</w:t>
            </w:r>
          </w:p>
        </w:tc>
        <w:tc>
          <w:tcPr>
            <w:tcW w:w="722" w:type="dxa"/>
            <w:noWrap/>
            <w:hideMark/>
          </w:tcPr>
          <w:p w14:paraId="601F409D"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18</w:t>
            </w:r>
          </w:p>
        </w:tc>
        <w:tc>
          <w:tcPr>
            <w:tcW w:w="722" w:type="dxa"/>
            <w:noWrap/>
            <w:hideMark/>
          </w:tcPr>
          <w:p w14:paraId="29FEC0CC"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1,3</w:t>
            </w:r>
          </w:p>
        </w:tc>
        <w:tc>
          <w:tcPr>
            <w:tcW w:w="803" w:type="dxa"/>
            <w:noWrap/>
            <w:hideMark/>
          </w:tcPr>
          <w:p w14:paraId="2D370BF5"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20</w:t>
            </w:r>
          </w:p>
        </w:tc>
      </w:tr>
      <w:tr w:rsidR="00592629" w:rsidRPr="00095119" w14:paraId="5A3F4EAF" w14:textId="77777777" w:rsidTr="00592629">
        <w:trPr>
          <w:trHeight w:val="300"/>
        </w:trPr>
        <w:tc>
          <w:tcPr>
            <w:tcW w:w="724" w:type="dxa"/>
            <w:noWrap/>
            <w:hideMark/>
          </w:tcPr>
          <w:p w14:paraId="2B72D65B"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8</w:t>
            </w:r>
          </w:p>
        </w:tc>
        <w:tc>
          <w:tcPr>
            <w:tcW w:w="944" w:type="dxa"/>
            <w:noWrap/>
            <w:hideMark/>
          </w:tcPr>
          <w:p w14:paraId="6F9628C3"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8</w:t>
            </w:r>
          </w:p>
        </w:tc>
        <w:tc>
          <w:tcPr>
            <w:tcW w:w="708" w:type="dxa"/>
            <w:noWrap/>
            <w:hideMark/>
          </w:tcPr>
          <w:p w14:paraId="6EA6BA85"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9</w:t>
            </w:r>
          </w:p>
        </w:tc>
        <w:tc>
          <w:tcPr>
            <w:tcW w:w="851" w:type="dxa"/>
            <w:noWrap/>
            <w:hideMark/>
          </w:tcPr>
          <w:p w14:paraId="0D4E7FEC"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75</w:t>
            </w:r>
          </w:p>
        </w:tc>
        <w:tc>
          <w:tcPr>
            <w:tcW w:w="713" w:type="dxa"/>
            <w:noWrap/>
            <w:hideMark/>
          </w:tcPr>
          <w:p w14:paraId="178E411A"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93</w:t>
            </w:r>
          </w:p>
        </w:tc>
        <w:tc>
          <w:tcPr>
            <w:tcW w:w="522" w:type="dxa"/>
            <w:noWrap/>
            <w:hideMark/>
          </w:tcPr>
          <w:p w14:paraId="4764370B"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3</w:t>
            </w:r>
          </w:p>
        </w:tc>
        <w:tc>
          <w:tcPr>
            <w:tcW w:w="722" w:type="dxa"/>
            <w:noWrap/>
            <w:hideMark/>
          </w:tcPr>
          <w:p w14:paraId="6AA08E77"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130</w:t>
            </w:r>
          </w:p>
        </w:tc>
        <w:tc>
          <w:tcPr>
            <w:tcW w:w="722" w:type="dxa"/>
            <w:noWrap/>
            <w:hideMark/>
          </w:tcPr>
          <w:p w14:paraId="2C865388"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166</w:t>
            </w:r>
          </w:p>
        </w:tc>
        <w:tc>
          <w:tcPr>
            <w:tcW w:w="722" w:type="dxa"/>
            <w:noWrap/>
            <w:hideMark/>
          </w:tcPr>
          <w:p w14:paraId="383F5C40"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17,2</w:t>
            </w:r>
          </w:p>
        </w:tc>
        <w:tc>
          <w:tcPr>
            <w:tcW w:w="722" w:type="dxa"/>
            <w:noWrap/>
            <w:hideMark/>
          </w:tcPr>
          <w:p w14:paraId="71C2E6E7"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1,3</w:t>
            </w:r>
          </w:p>
        </w:tc>
        <w:tc>
          <w:tcPr>
            <w:tcW w:w="803" w:type="dxa"/>
            <w:noWrap/>
            <w:hideMark/>
          </w:tcPr>
          <w:p w14:paraId="5D211C16"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24</w:t>
            </w:r>
          </w:p>
        </w:tc>
      </w:tr>
      <w:tr w:rsidR="00592629" w:rsidRPr="00095119" w14:paraId="15741CDE" w14:textId="77777777" w:rsidTr="00592629">
        <w:trPr>
          <w:trHeight w:val="300"/>
        </w:trPr>
        <w:tc>
          <w:tcPr>
            <w:tcW w:w="724" w:type="dxa"/>
            <w:noWrap/>
            <w:hideMark/>
          </w:tcPr>
          <w:p w14:paraId="49BA6F7B"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9</w:t>
            </w:r>
          </w:p>
        </w:tc>
        <w:tc>
          <w:tcPr>
            <w:tcW w:w="944" w:type="dxa"/>
            <w:noWrap/>
            <w:hideMark/>
          </w:tcPr>
          <w:p w14:paraId="1053AEB5"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8</w:t>
            </w:r>
          </w:p>
        </w:tc>
        <w:tc>
          <w:tcPr>
            <w:tcW w:w="708" w:type="dxa"/>
            <w:noWrap/>
            <w:hideMark/>
          </w:tcPr>
          <w:p w14:paraId="7562143E"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10</w:t>
            </w:r>
          </w:p>
        </w:tc>
        <w:tc>
          <w:tcPr>
            <w:tcW w:w="851" w:type="dxa"/>
            <w:noWrap/>
            <w:hideMark/>
          </w:tcPr>
          <w:p w14:paraId="4EAF7B18"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74</w:t>
            </w:r>
          </w:p>
        </w:tc>
        <w:tc>
          <w:tcPr>
            <w:tcW w:w="713" w:type="dxa"/>
            <w:noWrap/>
            <w:hideMark/>
          </w:tcPr>
          <w:p w14:paraId="3D122933"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88</w:t>
            </w:r>
          </w:p>
        </w:tc>
        <w:tc>
          <w:tcPr>
            <w:tcW w:w="522" w:type="dxa"/>
            <w:noWrap/>
            <w:hideMark/>
          </w:tcPr>
          <w:p w14:paraId="7CC36F6D"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4</w:t>
            </w:r>
          </w:p>
        </w:tc>
        <w:tc>
          <w:tcPr>
            <w:tcW w:w="722" w:type="dxa"/>
            <w:noWrap/>
            <w:hideMark/>
          </w:tcPr>
          <w:p w14:paraId="7096A9FF"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138</w:t>
            </w:r>
          </w:p>
        </w:tc>
        <w:tc>
          <w:tcPr>
            <w:tcW w:w="722" w:type="dxa"/>
            <w:noWrap/>
            <w:hideMark/>
          </w:tcPr>
          <w:p w14:paraId="5F049026"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162</w:t>
            </w:r>
          </w:p>
        </w:tc>
        <w:tc>
          <w:tcPr>
            <w:tcW w:w="722" w:type="dxa"/>
            <w:noWrap/>
            <w:hideMark/>
          </w:tcPr>
          <w:p w14:paraId="4D1AED07"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18</w:t>
            </w:r>
          </w:p>
        </w:tc>
        <w:tc>
          <w:tcPr>
            <w:tcW w:w="722" w:type="dxa"/>
            <w:noWrap/>
            <w:hideMark/>
          </w:tcPr>
          <w:p w14:paraId="1D03FC9D"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1</w:t>
            </w:r>
          </w:p>
        </w:tc>
        <w:tc>
          <w:tcPr>
            <w:tcW w:w="803" w:type="dxa"/>
            <w:noWrap/>
            <w:hideMark/>
          </w:tcPr>
          <w:p w14:paraId="3CFEC90F"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26</w:t>
            </w:r>
          </w:p>
        </w:tc>
      </w:tr>
      <w:tr w:rsidR="00592629" w:rsidRPr="00095119" w14:paraId="03EBE989" w14:textId="77777777" w:rsidTr="00592629">
        <w:trPr>
          <w:trHeight w:val="300"/>
        </w:trPr>
        <w:tc>
          <w:tcPr>
            <w:tcW w:w="724" w:type="dxa"/>
            <w:noWrap/>
            <w:hideMark/>
          </w:tcPr>
          <w:p w14:paraId="22843104"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10</w:t>
            </w:r>
          </w:p>
        </w:tc>
        <w:tc>
          <w:tcPr>
            <w:tcW w:w="944" w:type="dxa"/>
            <w:noWrap/>
            <w:hideMark/>
          </w:tcPr>
          <w:p w14:paraId="44591B0E"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8</w:t>
            </w:r>
          </w:p>
        </w:tc>
        <w:tc>
          <w:tcPr>
            <w:tcW w:w="708" w:type="dxa"/>
            <w:noWrap/>
            <w:hideMark/>
          </w:tcPr>
          <w:p w14:paraId="296FAF32"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11</w:t>
            </w:r>
          </w:p>
        </w:tc>
        <w:tc>
          <w:tcPr>
            <w:tcW w:w="851" w:type="dxa"/>
            <w:noWrap/>
            <w:hideMark/>
          </w:tcPr>
          <w:p w14:paraId="3CA0D31A"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75</w:t>
            </w:r>
          </w:p>
        </w:tc>
        <w:tc>
          <w:tcPr>
            <w:tcW w:w="713" w:type="dxa"/>
            <w:noWrap/>
            <w:hideMark/>
          </w:tcPr>
          <w:p w14:paraId="00CF604B"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88</w:t>
            </w:r>
          </w:p>
        </w:tc>
        <w:tc>
          <w:tcPr>
            <w:tcW w:w="522" w:type="dxa"/>
            <w:noWrap/>
            <w:hideMark/>
          </w:tcPr>
          <w:p w14:paraId="2EADDA8A"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3</w:t>
            </w:r>
          </w:p>
        </w:tc>
        <w:tc>
          <w:tcPr>
            <w:tcW w:w="722" w:type="dxa"/>
            <w:noWrap/>
            <w:hideMark/>
          </w:tcPr>
          <w:p w14:paraId="5EA5A9F0"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134</w:t>
            </w:r>
          </w:p>
        </w:tc>
        <w:tc>
          <w:tcPr>
            <w:tcW w:w="722" w:type="dxa"/>
            <w:noWrap/>
            <w:hideMark/>
          </w:tcPr>
          <w:p w14:paraId="14753E4F"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168</w:t>
            </w:r>
          </w:p>
        </w:tc>
        <w:tc>
          <w:tcPr>
            <w:tcW w:w="722" w:type="dxa"/>
            <w:noWrap/>
            <w:hideMark/>
          </w:tcPr>
          <w:p w14:paraId="70E41DE2"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16,5</w:t>
            </w:r>
          </w:p>
        </w:tc>
        <w:tc>
          <w:tcPr>
            <w:tcW w:w="722" w:type="dxa"/>
            <w:noWrap/>
            <w:hideMark/>
          </w:tcPr>
          <w:p w14:paraId="7A5B685A"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1,4</w:t>
            </w:r>
          </w:p>
        </w:tc>
        <w:tc>
          <w:tcPr>
            <w:tcW w:w="803" w:type="dxa"/>
            <w:noWrap/>
            <w:hideMark/>
          </w:tcPr>
          <w:p w14:paraId="1FBF2B46"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20</w:t>
            </w:r>
          </w:p>
        </w:tc>
      </w:tr>
      <w:tr w:rsidR="00592629" w:rsidRPr="00095119" w14:paraId="35681724" w14:textId="77777777" w:rsidTr="00592629">
        <w:trPr>
          <w:trHeight w:val="300"/>
        </w:trPr>
        <w:tc>
          <w:tcPr>
            <w:tcW w:w="724" w:type="dxa"/>
            <w:noWrap/>
            <w:hideMark/>
          </w:tcPr>
          <w:p w14:paraId="0C6ADCBA"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1</w:t>
            </w:r>
          </w:p>
        </w:tc>
        <w:tc>
          <w:tcPr>
            <w:tcW w:w="944" w:type="dxa"/>
            <w:noWrap/>
            <w:hideMark/>
          </w:tcPr>
          <w:p w14:paraId="7AA288A2"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9</w:t>
            </w:r>
          </w:p>
        </w:tc>
        <w:tc>
          <w:tcPr>
            <w:tcW w:w="708" w:type="dxa"/>
            <w:noWrap/>
            <w:hideMark/>
          </w:tcPr>
          <w:p w14:paraId="4860B07A"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9</w:t>
            </w:r>
          </w:p>
        </w:tc>
        <w:tc>
          <w:tcPr>
            <w:tcW w:w="851" w:type="dxa"/>
            <w:noWrap/>
            <w:hideMark/>
          </w:tcPr>
          <w:p w14:paraId="405F1B73"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94,38</w:t>
            </w:r>
          </w:p>
        </w:tc>
        <w:tc>
          <w:tcPr>
            <w:tcW w:w="713" w:type="dxa"/>
            <w:noWrap/>
            <w:hideMark/>
          </w:tcPr>
          <w:p w14:paraId="1BACF088"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78</w:t>
            </w:r>
          </w:p>
        </w:tc>
        <w:tc>
          <w:tcPr>
            <w:tcW w:w="522" w:type="dxa"/>
            <w:noWrap/>
            <w:hideMark/>
          </w:tcPr>
          <w:p w14:paraId="54945E82"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3</w:t>
            </w:r>
          </w:p>
        </w:tc>
        <w:tc>
          <w:tcPr>
            <w:tcW w:w="722" w:type="dxa"/>
            <w:noWrap/>
            <w:hideMark/>
          </w:tcPr>
          <w:p w14:paraId="5AFA778B"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106</w:t>
            </w:r>
          </w:p>
        </w:tc>
        <w:tc>
          <w:tcPr>
            <w:tcW w:w="722" w:type="dxa"/>
            <w:noWrap/>
            <w:hideMark/>
          </w:tcPr>
          <w:p w14:paraId="55C8F2ED"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141</w:t>
            </w:r>
          </w:p>
        </w:tc>
        <w:tc>
          <w:tcPr>
            <w:tcW w:w="722" w:type="dxa"/>
            <w:noWrap/>
            <w:hideMark/>
          </w:tcPr>
          <w:p w14:paraId="191C495D"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15,1</w:t>
            </w:r>
          </w:p>
        </w:tc>
        <w:tc>
          <w:tcPr>
            <w:tcW w:w="722" w:type="dxa"/>
            <w:noWrap/>
            <w:hideMark/>
          </w:tcPr>
          <w:p w14:paraId="6D373166"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1,4</w:t>
            </w:r>
          </w:p>
        </w:tc>
        <w:tc>
          <w:tcPr>
            <w:tcW w:w="803" w:type="dxa"/>
            <w:noWrap/>
            <w:hideMark/>
          </w:tcPr>
          <w:p w14:paraId="796F143B"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20</w:t>
            </w:r>
          </w:p>
        </w:tc>
      </w:tr>
      <w:tr w:rsidR="00592629" w:rsidRPr="00095119" w14:paraId="7800A27F" w14:textId="77777777" w:rsidTr="00592629">
        <w:trPr>
          <w:trHeight w:val="300"/>
        </w:trPr>
        <w:tc>
          <w:tcPr>
            <w:tcW w:w="724" w:type="dxa"/>
            <w:noWrap/>
            <w:hideMark/>
          </w:tcPr>
          <w:p w14:paraId="754C95B8"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2</w:t>
            </w:r>
          </w:p>
        </w:tc>
        <w:tc>
          <w:tcPr>
            <w:tcW w:w="944" w:type="dxa"/>
            <w:noWrap/>
            <w:hideMark/>
          </w:tcPr>
          <w:p w14:paraId="1618A54A"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9</w:t>
            </w:r>
          </w:p>
        </w:tc>
        <w:tc>
          <w:tcPr>
            <w:tcW w:w="708" w:type="dxa"/>
            <w:noWrap/>
            <w:hideMark/>
          </w:tcPr>
          <w:p w14:paraId="4A89BBA8"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11</w:t>
            </w:r>
          </w:p>
        </w:tc>
        <w:tc>
          <w:tcPr>
            <w:tcW w:w="851" w:type="dxa"/>
            <w:noWrap/>
            <w:hideMark/>
          </w:tcPr>
          <w:p w14:paraId="20F10994"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91</w:t>
            </w:r>
          </w:p>
        </w:tc>
        <w:tc>
          <w:tcPr>
            <w:tcW w:w="713" w:type="dxa"/>
            <w:noWrap/>
            <w:hideMark/>
          </w:tcPr>
          <w:p w14:paraId="5A093BAB"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76</w:t>
            </w:r>
          </w:p>
        </w:tc>
        <w:tc>
          <w:tcPr>
            <w:tcW w:w="522" w:type="dxa"/>
            <w:noWrap/>
            <w:hideMark/>
          </w:tcPr>
          <w:p w14:paraId="2F430536"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4</w:t>
            </w:r>
          </w:p>
        </w:tc>
        <w:tc>
          <w:tcPr>
            <w:tcW w:w="722" w:type="dxa"/>
            <w:noWrap/>
            <w:hideMark/>
          </w:tcPr>
          <w:p w14:paraId="392BA649"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102</w:t>
            </w:r>
          </w:p>
        </w:tc>
        <w:tc>
          <w:tcPr>
            <w:tcW w:w="722" w:type="dxa"/>
            <w:noWrap/>
            <w:hideMark/>
          </w:tcPr>
          <w:p w14:paraId="5A9704CD"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137</w:t>
            </w:r>
          </w:p>
        </w:tc>
        <w:tc>
          <w:tcPr>
            <w:tcW w:w="722" w:type="dxa"/>
            <w:noWrap/>
            <w:hideMark/>
          </w:tcPr>
          <w:p w14:paraId="6EA014D8"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13,7</w:t>
            </w:r>
          </w:p>
        </w:tc>
        <w:tc>
          <w:tcPr>
            <w:tcW w:w="722" w:type="dxa"/>
            <w:noWrap/>
            <w:hideMark/>
          </w:tcPr>
          <w:p w14:paraId="0E4CA3A6"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1,5</w:t>
            </w:r>
          </w:p>
        </w:tc>
        <w:tc>
          <w:tcPr>
            <w:tcW w:w="803" w:type="dxa"/>
            <w:noWrap/>
            <w:hideMark/>
          </w:tcPr>
          <w:p w14:paraId="78266AD6" w14:textId="5BA9F310" w:rsidR="00C37212" w:rsidRPr="00095119" w:rsidRDefault="00AF7460" w:rsidP="009A79CA">
            <w:pPr>
              <w:rPr>
                <w:rFonts w:ascii="Times New Roman" w:hAnsi="Times New Roman" w:cs="Times New Roman"/>
                <w:sz w:val="20"/>
                <w:szCs w:val="20"/>
              </w:rPr>
            </w:pPr>
            <w:r w:rsidRPr="00095119">
              <w:rPr>
                <w:rFonts w:ascii="Times New Roman" w:hAnsi="Times New Roman" w:cs="Times New Roman"/>
                <w:sz w:val="20"/>
                <w:szCs w:val="20"/>
              </w:rPr>
              <w:t>20</w:t>
            </w:r>
          </w:p>
          <w:p w14:paraId="2D2ED07A" w14:textId="672100BE" w:rsidR="009A79CA" w:rsidRPr="00095119" w:rsidRDefault="009A79CA" w:rsidP="009A79CA">
            <w:pPr>
              <w:rPr>
                <w:rFonts w:ascii="Times New Roman" w:hAnsi="Times New Roman" w:cs="Times New Roman"/>
                <w:sz w:val="20"/>
                <w:szCs w:val="20"/>
              </w:rPr>
            </w:pPr>
          </w:p>
        </w:tc>
      </w:tr>
      <w:tr w:rsidR="00592629" w:rsidRPr="00095119" w14:paraId="0259A550" w14:textId="77777777" w:rsidTr="00592629">
        <w:trPr>
          <w:trHeight w:val="300"/>
        </w:trPr>
        <w:tc>
          <w:tcPr>
            <w:tcW w:w="724" w:type="dxa"/>
            <w:noWrap/>
            <w:hideMark/>
          </w:tcPr>
          <w:p w14:paraId="4B66DB98"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lastRenderedPageBreak/>
              <w:t>3</w:t>
            </w:r>
          </w:p>
        </w:tc>
        <w:tc>
          <w:tcPr>
            <w:tcW w:w="944" w:type="dxa"/>
            <w:noWrap/>
            <w:hideMark/>
          </w:tcPr>
          <w:p w14:paraId="440340FE"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9</w:t>
            </w:r>
          </w:p>
        </w:tc>
        <w:tc>
          <w:tcPr>
            <w:tcW w:w="708" w:type="dxa"/>
            <w:noWrap/>
            <w:hideMark/>
          </w:tcPr>
          <w:p w14:paraId="4BE123E5"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9</w:t>
            </w:r>
          </w:p>
        </w:tc>
        <w:tc>
          <w:tcPr>
            <w:tcW w:w="851" w:type="dxa"/>
            <w:noWrap/>
            <w:hideMark/>
          </w:tcPr>
          <w:p w14:paraId="172AD6F2"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97</w:t>
            </w:r>
          </w:p>
        </w:tc>
        <w:tc>
          <w:tcPr>
            <w:tcW w:w="713" w:type="dxa"/>
            <w:noWrap/>
            <w:hideMark/>
          </w:tcPr>
          <w:p w14:paraId="6184B1B7"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81</w:t>
            </w:r>
          </w:p>
        </w:tc>
        <w:tc>
          <w:tcPr>
            <w:tcW w:w="522" w:type="dxa"/>
            <w:noWrap/>
            <w:hideMark/>
          </w:tcPr>
          <w:p w14:paraId="3AA2B556"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4</w:t>
            </w:r>
          </w:p>
        </w:tc>
        <w:tc>
          <w:tcPr>
            <w:tcW w:w="722" w:type="dxa"/>
            <w:noWrap/>
            <w:hideMark/>
          </w:tcPr>
          <w:p w14:paraId="0F1387C0"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110</w:t>
            </w:r>
          </w:p>
        </w:tc>
        <w:tc>
          <w:tcPr>
            <w:tcW w:w="722" w:type="dxa"/>
            <w:noWrap/>
            <w:hideMark/>
          </w:tcPr>
          <w:p w14:paraId="7B4B8C9D"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145</w:t>
            </w:r>
          </w:p>
        </w:tc>
        <w:tc>
          <w:tcPr>
            <w:tcW w:w="722" w:type="dxa"/>
            <w:noWrap/>
            <w:hideMark/>
          </w:tcPr>
          <w:p w14:paraId="1C5E6843"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13,5</w:t>
            </w:r>
          </w:p>
        </w:tc>
        <w:tc>
          <w:tcPr>
            <w:tcW w:w="722" w:type="dxa"/>
            <w:noWrap/>
            <w:hideMark/>
          </w:tcPr>
          <w:p w14:paraId="6CD28451"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1,5</w:t>
            </w:r>
          </w:p>
        </w:tc>
        <w:tc>
          <w:tcPr>
            <w:tcW w:w="803" w:type="dxa"/>
            <w:noWrap/>
            <w:hideMark/>
          </w:tcPr>
          <w:p w14:paraId="632AF72F"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20</w:t>
            </w:r>
          </w:p>
        </w:tc>
      </w:tr>
      <w:tr w:rsidR="00592629" w:rsidRPr="00095119" w14:paraId="16EBD55C" w14:textId="77777777" w:rsidTr="00592629">
        <w:trPr>
          <w:trHeight w:val="300"/>
        </w:trPr>
        <w:tc>
          <w:tcPr>
            <w:tcW w:w="724" w:type="dxa"/>
            <w:noWrap/>
            <w:hideMark/>
          </w:tcPr>
          <w:p w14:paraId="44279C5E"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4</w:t>
            </w:r>
          </w:p>
        </w:tc>
        <w:tc>
          <w:tcPr>
            <w:tcW w:w="944" w:type="dxa"/>
            <w:noWrap/>
            <w:hideMark/>
          </w:tcPr>
          <w:p w14:paraId="3EA6A5BB"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9</w:t>
            </w:r>
          </w:p>
        </w:tc>
        <w:tc>
          <w:tcPr>
            <w:tcW w:w="708" w:type="dxa"/>
            <w:noWrap/>
            <w:hideMark/>
          </w:tcPr>
          <w:p w14:paraId="1A30D0C6"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10</w:t>
            </w:r>
          </w:p>
        </w:tc>
        <w:tc>
          <w:tcPr>
            <w:tcW w:w="851" w:type="dxa"/>
            <w:noWrap/>
            <w:hideMark/>
          </w:tcPr>
          <w:p w14:paraId="5DC60D9A"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94</w:t>
            </w:r>
          </w:p>
        </w:tc>
        <w:tc>
          <w:tcPr>
            <w:tcW w:w="713" w:type="dxa"/>
            <w:noWrap/>
            <w:hideMark/>
          </w:tcPr>
          <w:p w14:paraId="1204A657"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76</w:t>
            </w:r>
          </w:p>
        </w:tc>
        <w:tc>
          <w:tcPr>
            <w:tcW w:w="522" w:type="dxa"/>
            <w:noWrap/>
            <w:hideMark/>
          </w:tcPr>
          <w:p w14:paraId="576DFF77"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4</w:t>
            </w:r>
          </w:p>
        </w:tc>
        <w:tc>
          <w:tcPr>
            <w:tcW w:w="722" w:type="dxa"/>
            <w:noWrap/>
            <w:hideMark/>
          </w:tcPr>
          <w:p w14:paraId="31EE6A59"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106</w:t>
            </w:r>
          </w:p>
        </w:tc>
        <w:tc>
          <w:tcPr>
            <w:tcW w:w="722" w:type="dxa"/>
            <w:noWrap/>
            <w:hideMark/>
          </w:tcPr>
          <w:p w14:paraId="2272A450"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139</w:t>
            </w:r>
          </w:p>
        </w:tc>
        <w:tc>
          <w:tcPr>
            <w:tcW w:w="722" w:type="dxa"/>
            <w:noWrap/>
            <w:hideMark/>
          </w:tcPr>
          <w:p w14:paraId="23164B95"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12,5</w:t>
            </w:r>
          </w:p>
        </w:tc>
        <w:tc>
          <w:tcPr>
            <w:tcW w:w="722" w:type="dxa"/>
            <w:noWrap/>
            <w:hideMark/>
          </w:tcPr>
          <w:p w14:paraId="295E67A6"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1,5</w:t>
            </w:r>
          </w:p>
        </w:tc>
        <w:tc>
          <w:tcPr>
            <w:tcW w:w="803" w:type="dxa"/>
            <w:noWrap/>
            <w:hideMark/>
          </w:tcPr>
          <w:p w14:paraId="25BB20F3"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28</w:t>
            </w:r>
          </w:p>
        </w:tc>
      </w:tr>
      <w:tr w:rsidR="00592629" w:rsidRPr="00095119" w14:paraId="2A74D3E4" w14:textId="77777777" w:rsidTr="00592629">
        <w:trPr>
          <w:trHeight w:val="300"/>
        </w:trPr>
        <w:tc>
          <w:tcPr>
            <w:tcW w:w="724" w:type="dxa"/>
            <w:noWrap/>
            <w:hideMark/>
          </w:tcPr>
          <w:p w14:paraId="7064DE0B"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5</w:t>
            </w:r>
          </w:p>
        </w:tc>
        <w:tc>
          <w:tcPr>
            <w:tcW w:w="944" w:type="dxa"/>
            <w:noWrap/>
            <w:hideMark/>
          </w:tcPr>
          <w:p w14:paraId="68A751F7"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9</w:t>
            </w:r>
          </w:p>
        </w:tc>
        <w:tc>
          <w:tcPr>
            <w:tcW w:w="708" w:type="dxa"/>
            <w:noWrap/>
            <w:hideMark/>
          </w:tcPr>
          <w:p w14:paraId="7600683D"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11</w:t>
            </w:r>
          </w:p>
        </w:tc>
        <w:tc>
          <w:tcPr>
            <w:tcW w:w="851" w:type="dxa"/>
            <w:noWrap/>
            <w:hideMark/>
          </w:tcPr>
          <w:p w14:paraId="08ABE180"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90</w:t>
            </w:r>
          </w:p>
        </w:tc>
        <w:tc>
          <w:tcPr>
            <w:tcW w:w="713" w:type="dxa"/>
            <w:noWrap/>
            <w:hideMark/>
          </w:tcPr>
          <w:p w14:paraId="44F6B05C"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80</w:t>
            </w:r>
          </w:p>
        </w:tc>
        <w:tc>
          <w:tcPr>
            <w:tcW w:w="522" w:type="dxa"/>
            <w:noWrap/>
            <w:hideMark/>
          </w:tcPr>
          <w:p w14:paraId="46D8907D"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4</w:t>
            </w:r>
          </w:p>
        </w:tc>
        <w:tc>
          <w:tcPr>
            <w:tcW w:w="722" w:type="dxa"/>
            <w:noWrap/>
            <w:hideMark/>
          </w:tcPr>
          <w:p w14:paraId="7D2BE7CB"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104</w:t>
            </w:r>
          </w:p>
        </w:tc>
        <w:tc>
          <w:tcPr>
            <w:tcW w:w="722" w:type="dxa"/>
            <w:noWrap/>
            <w:hideMark/>
          </w:tcPr>
          <w:p w14:paraId="18685587"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143</w:t>
            </w:r>
          </w:p>
        </w:tc>
        <w:tc>
          <w:tcPr>
            <w:tcW w:w="722" w:type="dxa"/>
            <w:noWrap/>
            <w:hideMark/>
          </w:tcPr>
          <w:p w14:paraId="75A5DC67"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14,3</w:t>
            </w:r>
          </w:p>
        </w:tc>
        <w:tc>
          <w:tcPr>
            <w:tcW w:w="722" w:type="dxa"/>
            <w:noWrap/>
            <w:hideMark/>
          </w:tcPr>
          <w:p w14:paraId="77055CBE"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1</w:t>
            </w:r>
          </w:p>
        </w:tc>
        <w:tc>
          <w:tcPr>
            <w:tcW w:w="803" w:type="dxa"/>
            <w:noWrap/>
            <w:hideMark/>
          </w:tcPr>
          <w:p w14:paraId="23C3D2A5"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26</w:t>
            </w:r>
          </w:p>
        </w:tc>
      </w:tr>
      <w:tr w:rsidR="00592629" w:rsidRPr="00095119" w14:paraId="2ADFB983" w14:textId="77777777" w:rsidTr="00592629">
        <w:trPr>
          <w:trHeight w:val="300"/>
        </w:trPr>
        <w:tc>
          <w:tcPr>
            <w:tcW w:w="724" w:type="dxa"/>
            <w:noWrap/>
            <w:hideMark/>
          </w:tcPr>
          <w:p w14:paraId="5EF1A466"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6</w:t>
            </w:r>
          </w:p>
        </w:tc>
        <w:tc>
          <w:tcPr>
            <w:tcW w:w="944" w:type="dxa"/>
            <w:noWrap/>
            <w:hideMark/>
          </w:tcPr>
          <w:p w14:paraId="773CBD56"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9</w:t>
            </w:r>
          </w:p>
        </w:tc>
        <w:tc>
          <w:tcPr>
            <w:tcW w:w="708" w:type="dxa"/>
            <w:noWrap/>
            <w:hideMark/>
          </w:tcPr>
          <w:p w14:paraId="703875BD"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9</w:t>
            </w:r>
          </w:p>
        </w:tc>
        <w:tc>
          <w:tcPr>
            <w:tcW w:w="851" w:type="dxa"/>
            <w:noWrap/>
            <w:hideMark/>
          </w:tcPr>
          <w:p w14:paraId="4109CA46"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95</w:t>
            </w:r>
          </w:p>
        </w:tc>
        <w:tc>
          <w:tcPr>
            <w:tcW w:w="713" w:type="dxa"/>
            <w:noWrap/>
            <w:hideMark/>
          </w:tcPr>
          <w:p w14:paraId="2FA1A796"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78</w:t>
            </w:r>
          </w:p>
        </w:tc>
        <w:tc>
          <w:tcPr>
            <w:tcW w:w="522" w:type="dxa"/>
            <w:noWrap/>
            <w:hideMark/>
          </w:tcPr>
          <w:p w14:paraId="67A6FC42"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3</w:t>
            </w:r>
          </w:p>
        </w:tc>
        <w:tc>
          <w:tcPr>
            <w:tcW w:w="722" w:type="dxa"/>
            <w:noWrap/>
            <w:hideMark/>
          </w:tcPr>
          <w:p w14:paraId="0C2856DB"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108</w:t>
            </w:r>
          </w:p>
        </w:tc>
        <w:tc>
          <w:tcPr>
            <w:tcW w:w="722" w:type="dxa"/>
            <w:noWrap/>
            <w:hideMark/>
          </w:tcPr>
          <w:p w14:paraId="0298D219"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141</w:t>
            </w:r>
          </w:p>
        </w:tc>
        <w:tc>
          <w:tcPr>
            <w:tcW w:w="722" w:type="dxa"/>
            <w:noWrap/>
            <w:hideMark/>
          </w:tcPr>
          <w:p w14:paraId="3BC0C7F3"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15,3</w:t>
            </w:r>
          </w:p>
        </w:tc>
        <w:tc>
          <w:tcPr>
            <w:tcW w:w="722" w:type="dxa"/>
            <w:noWrap/>
            <w:hideMark/>
          </w:tcPr>
          <w:p w14:paraId="6DC377F7"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1,4</w:t>
            </w:r>
          </w:p>
        </w:tc>
        <w:tc>
          <w:tcPr>
            <w:tcW w:w="803" w:type="dxa"/>
            <w:noWrap/>
            <w:hideMark/>
          </w:tcPr>
          <w:p w14:paraId="7EDE2288"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26</w:t>
            </w:r>
          </w:p>
        </w:tc>
      </w:tr>
      <w:tr w:rsidR="00592629" w:rsidRPr="00095119" w14:paraId="615F5506" w14:textId="77777777" w:rsidTr="00592629">
        <w:trPr>
          <w:trHeight w:val="300"/>
        </w:trPr>
        <w:tc>
          <w:tcPr>
            <w:tcW w:w="724" w:type="dxa"/>
            <w:noWrap/>
            <w:hideMark/>
          </w:tcPr>
          <w:p w14:paraId="63DCA50A"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7</w:t>
            </w:r>
          </w:p>
        </w:tc>
        <w:tc>
          <w:tcPr>
            <w:tcW w:w="944" w:type="dxa"/>
            <w:noWrap/>
            <w:hideMark/>
          </w:tcPr>
          <w:p w14:paraId="22B4514B"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9</w:t>
            </w:r>
          </w:p>
        </w:tc>
        <w:tc>
          <w:tcPr>
            <w:tcW w:w="708" w:type="dxa"/>
            <w:noWrap/>
            <w:hideMark/>
          </w:tcPr>
          <w:p w14:paraId="7A9F69DB"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10</w:t>
            </w:r>
          </w:p>
        </w:tc>
        <w:tc>
          <w:tcPr>
            <w:tcW w:w="851" w:type="dxa"/>
            <w:noWrap/>
            <w:hideMark/>
          </w:tcPr>
          <w:p w14:paraId="50ACFEED"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92</w:t>
            </w:r>
          </w:p>
        </w:tc>
        <w:tc>
          <w:tcPr>
            <w:tcW w:w="713" w:type="dxa"/>
            <w:noWrap/>
            <w:hideMark/>
          </w:tcPr>
          <w:p w14:paraId="17BCBA6B"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76</w:t>
            </w:r>
          </w:p>
        </w:tc>
        <w:tc>
          <w:tcPr>
            <w:tcW w:w="522" w:type="dxa"/>
            <w:noWrap/>
            <w:hideMark/>
          </w:tcPr>
          <w:p w14:paraId="3E485910"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4</w:t>
            </w:r>
          </w:p>
        </w:tc>
        <w:tc>
          <w:tcPr>
            <w:tcW w:w="722" w:type="dxa"/>
            <w:noWrap/>
            <w:hideMark/>
          </w:tcPr>
          <w:p w14:paraId="788D8B82"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104</w:t>
            </w:r>
          </w:p>
        </w:tc>
        <w:tc>
          <w:tcPr>
            <w:tcW w:w="722" w:type="dxa"/>
            <w:noWrap/>
            <w:hideMark/>
          </w:tcPr>
          <w:p w14:paraId="692DEC1E"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145</w:t>
            </w:r>
          </w:p>
        </w:tc>
        <w:tc>
          <w:tcPr>
            <w:tcW w:w="722" w:type="dxa"/>
            <w:noWrap/>
            <w:hideMark/>
          </w:tcPr>
          <w:p w14:paraId="21C81856"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14,5</w:t>
            </w:r>
          </w:p>
        </w:tc>
        <w:tc>
          <w:tcPr>
            <w:tcW w:w="722" w:type="dxa"/>
            <w:noWrap/>
            <w:hideMark/>
          </w:tcPr>
          <w:p w14:paraId="145A6221"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1,6</w:t>
            </w:r>
          </w:p>
        </w:tc>
        <w:tc>
          <w:tcPr>
            <w:tcW w:w="803" w:type="dxa"/>
            <w:noWrap/>
            <w:hideMark/>
          </w:tcPr>
          <w:p w14:paraId="6A733905"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21</w:t>
            </w:r>
          </w:p>
        </w:tc>
      </w:tr>
      <w:tr w:rsidR="00592629" w:rsidRPr="00095119" w14:paraId="407BC09E" w14:textId="77777777" w:rsidTr="00592629">
        <w:trPr>
          <w:trHeight w:val="300"/>
        </w:trPr>
        <w:tc>
          <w:tcPr>
            <w:tcW w:w="724" w:type="dxa"/>
            <w:noWrap/>
            <w:hideMark/>
          </w:tcPr>
          <w:p w14:paraId="214DA9B6"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8</w:t>
            </w:r>
          </w:p>
        </w:tc>
        <w:tc>
          <w:tcPr>
            <w:tcW w:w="944" w:type="dxa"/>
            <w:noWrap/>
            <w:hideMark/>
          </w:tcPr>
          <w:p w14:paraId="3B747F7D"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9</w:t>
            </w:r>
          </w:p>
        </w:tc>
        <w:tc>
          <w:tcPr>
            <w:tcW w:w="708" w:type="dxa"/>
            <w:noWrap/>
            <w:hideMark/>
          </w:tcPr>
          <w:p w14:paraId="7F4BA61D"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11</w:t>
            </w:r>
          </w:p>
        </w:tc>
        <w:tc>
          <w:tcPr>
            <w:tcW w:w="851" w:type="dxa"/>
            <w:noWrap/>
            <w:hideMark/>
          </w:tcPr>
          <w:p w14:paraId="1430A039"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95</w:t>
            </w:r>
          </w:p>
        </w:tc>
        <w:tc>
          <w:tcPr>
            <w:tcW w:w="713" w:type="dxa"/>
            <w:noWrap/>
            <w:hideMark/>
          </w:tcPr>
          <w:p w14:paraId="287F5D96"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80</w:t>
            </w:r>
          </w:p>
        </w:tc>
        <w:tc>
          <w:tcPr>
            <w:tcW w:w="522" w:type="dxa"/>
            <w:noWrap/>
            <w:hideMark/>
          </w:tcPr>
          <w:p w14:paraId="393603C8"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3</w:t>
            </w:r>
          </w:p>
        </w:tc>
        <w:tc>
          <w:tcPr>
            <w:tcW w:w="722" w:type="dxa"/>
            <w:noWrap/>
            <w:hideMark/>
          </w:tcPr>
          <w:p w14:paraId="683BE3A6"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108</w:t>
            </w:r>
          </w:p>
        </w:tc>
        <w:tc>
          <w:tcPr>
            <w:tcW w:w="722" w:type="dxa"/>
            <w:noWrap/>
            <w:hideMark/>
          </w:tcPr>
          <w:p w14:paraId="5C9948E5"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137</w:t>
            </w:r>
          </w:p>
        </w:tc>
        <w:tc>
          <w:tcPr>
            <w:tcW w:w="722" w:type="dxa"/>
            <w:noWrap/>
            <w:hideMark/>
          </w:tcPr>
          <w:p w14:paraId="7F8E611D"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15,5</w:t>
            </w:r>
          </w:p>
        </w:tc>
        <w:tc>
          <w:tcPr>
            <w:tcW w:w="722" w:type="dxa"/>
            <w:noWrap/>
            <w:hideMark/>
          </w:tcPr>
          <w:p w14:paraId="14309345"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1,3</w:t>
            </w:r>
          </w:p>
        </w:tc>
        <w:tc>
          <w:tcPr>
            <w:tcW w:w="803" w:type="dxa"/>
            <w:noWrap/>
            <w:hideMark/>
          </w:tcPr>
          <w:p w14:paraId="268E69C0"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22</w:t>
            </w:r>
          </w:p>
        </w:tc>
      </w:tr>
      <w:tr w:rsidR="00592629" w:rsidRPr="00095119" w14:paraId="2B725882" w14:textId="77777777" w:rsidTr="00592629">
        <w:trPr>
          <w:trHeight w:val="300"/>
        </w:trPr>
        <w:tc>
          <w:tcPr>
            <w:tcW w:w="724" w:type="dxa"/>
            <w:noWrap/>
            <w:hideMark/>
          </w:tcPr>
          <w:p w14:paraId="66994D61"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9</w:t>
            </w:r>
          </w:p>
        </w:tc>
        <w:tc>
          <w:tcPr>
            <w:tcW w:w="944" w:type="dxa"/>
            <w:noWrap/>
            <w:hideMark/>
          </w:tcPr>
          <w:p w14:paraId="223A763B"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9</w:t>
            </w:r>
          </w:p>
        </w:tc>
        <w:tc>
          <w:tcPr>
            <w:tcW w:w="708" w:type="dxa"/>
            <w:noWrap/>
            <w:hideMark/>
          </w:tcPr>
          <w:p w14:paraId="37D66FCE"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10</w:t>
            </w:r>
          </w:p>
        </w:tc>
        <w:tc>
          <w:tcPr>
            <w:tcW w:w="851" w:type="dxa"/>
            <w:noWrap/>
            <w:hideMark/>
          </w:tcPr>
          <w:p w14:paraId="388BF86B"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93</w:t>
            </w:r>
          </w:p>
        </w:tc>
        <w:tc>
          <w:tcPr>
            <w:tcW w:w="713" w:type="dxa"/>
            <w:noWrap/>
            <w:hideMark/>
          </w:tcPr>
          <w:p w14:paraId="6CC5FEC1"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78</w:t>
            </w:r>
          </w:p>
        </w:tc>
        <w:tc>
          <w:tcPr>
            <w:tcW w:w="522" w:type="dxa"/>
            <w:noWrap/>
            <w:hideMark/>
          </w:tcPr>
          <w:p w14:paraId="02CB22CF"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4</w:t>
            </w:r>
          </w:p>
        </w:tc>
        <w:tc>
          <w:tcPr>
            <w:tcW w:w="722" w:type="dxa"/>
            <w:noWrap/>
            <w:hideMark/>
          </w:tcPr>
          <w:p w14:paraId="460319DE"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102</w:t>
            </w:r>
          </w:p>
        </w:tc>
        <w:tc>
          <w:tcPr>
            <w:tcW w:w="722" w:type="dxa"/>
            <w:noWrap/>
            <w:hideMark/>
          </w:tcPr>
          <w:p w14:paraId="00043C1C"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143</w:t>
            </w:r>
          </w:p>
        </w:tc>
        <w:tc>
          <w:tcPr>
            <w:tcW w:w="722" w:type="dxa"/>
            <w:noWrap/>
            <w:hideMark/>
          </w:tcPr>
          <w:p w14:paraId="3D82BC37"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15,7</w:t>
            </w:r>
          </w:p>
        </w:tc>
        <w:tc>
          <w:tcPr>
            <w:tcW w:w="722" w:type="dxa"/>
            <w:noWrap/>
            <w:hideMark/>
          </w:tcPr>
          <w:p w14:paraId="5B7B4CBE"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1,2</w:t>
            </w:r>
          </w:p>
        </w:tc>
        <w:tc>
          <w:tcPr>
            <w:tcW w:w="803" w:type="dxa"/>
            <w:noWrap/>
            <w:hideMark/>
          </w:tcPr>
          <w:p w14:paraId="243BF6A8"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20</w:t>
            </w:r>
          </w:p>
        </w:tc>
      </w:tr>
      <w:tr w:rsidR="00592629" w:rsidRPr="00095119" w14:paraId="24F21ECB" w14:textId="77777777" w:rsidTr="00592629">
        <w:trPr>
          <w:trHeight w:val="300"/>
        </w:trPr>
        <w:tc>
          <w:tcPr>
            <w:tcW w:w="724" w:type="dxa"/>
            <w:noWrap/>
            <w:hideMark/>
          </w:tcPr>
          <w:p w14:paraId="5CBA4605"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10</w:t>
            </w:r>
          </w:p>
        </w:tc>
        <w:tc>
          <w:tcPr>
            <w:tcW w:w="944" w:type="dxa"/>
            <w:noWrap/>
            <w:hideMark/>
          </w:tcPr>
          <w:p w14:paraId="711D2300"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9</w:t>
            </w:r>
          </w:p>
        </w:tc>
        <w:tc>
          <w:tcPr>
            <w:tcW w:w="708" w:type="dxa"/>
            <w:noWrap/>
            <w:hideMark/>
          </w:tcPr>
          <w:p w14:paraId="05D4BA81"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11</w:t>
            </w:r>
          </w:p>
        </w:tc>
        <w:tc>
          <w:tcPr>
            <w:tcW w:w="851" w:type="dxa"/>
            <w:noWrap/>
            <w:hideMark/>
          </w:tcPr>
          <w:p w14:paraId="4D0391F2"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96</w:t>
            </w:r>
          </w:p>
        </w:tc>
        <w:tc>
          <w:tcPr>
            <w:tcW w:w="713" w:type="dxa"/>
            <w:noWrap/>
            <w:hideMark/>
          </w:tcPr>
          <w:p w14:paraId="1D02DBC4"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77</w:t>
            </w:r>
          </w:p>
        </w:tc>
        <w:tc>
          <w:tcPr>
            <w:tcW w:w="522" w:type="dxa"/>
            <w:noWrap/>
            <w:hideMark/>
          </w:tcPr>
          <w:p w14:paraId="11B5A26E"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4</w:t>
            </w:r>
          </w:p>
        </w:tc>
        <w:tc>
          <w:tcPr>
            <w:tcW w:w="722" w:type="dxa"/>
            <w:noWrap/>
            <w:hideMark/>
          </w:tcPr>
          <w:p w14:paraId="00252098"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110</w:t>
            </w:r>
          </w:p>
        </w:tc>
        <w:tc>
          <w:tcPr>
            <w:tcW w:w="722" w:type="dxa"/>
            <w:noWrap/>
            <w:hideMark/>
          </w:tcPr>
          <w:p w14:paraId="2B601766"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139</w:t>
            </w:r>
          </w:p>
        </w:tc>
        <w:tc>
          <w:tcPr>
            <w:tcW w:w="722" w:type="dxa"/>
            <w:noWrap/>
            <w:hideMark/>
          </w:tcPr>
          <w:p w14:paraId="206E7608"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12,2</w:t>
            </w:r>
          </w:p>
        </w:tc>
        <w:tc>
          <w:tcPr>
            <w:tcW w:w="722" w:type="dxa"/>
            <w:noWrap/>
            <w:hideMark/>
          </w:tcPr>
          <w:p w14:paraId="48B2C7D4"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1,6</w:t>
            </w:r>
          </w:p>
        </w:tc>
        <w:tc>
          <w:tcPr>
            <w:tcW w:w="803" w:type="dxa"/>
            <w:noWrap/>
            <w:hideMark/>
          </w:tcPr>
          <w:p w14:paraId="0DA8EF54" w14:textId="77777777" w:rsidR="00AF7460" w:rsidRPr="00095119" w:rsidRDefault="00AF7460" w:rsidP="00592629">
            <w:pPr>
              <w:rPr>
                <w:rFonts w:ascii="Times New Roman" w:hAnsi="Times New Roman" w:cs="Times New Roman"/>
                <w:sz w:val="20"/>
                <w:szCs w:val="20"/>
              </w:rPr>
            </w:pPr>
            <w:r w:rsidRPr="00095119">
              <w:rPr>
                <w:rFonts w:ascii="Times New Roman" w:hAnsi="Times New Roman" w:cs="Times New Roman"/>
                <w:sz w:val="20"/>
                <w:szCs w:val="20"/>
              </w:rPr>
              <w:t>25</w:t>
            </w:r>
          </w:p>
        </w:tc>
      </w:tr>
    </w:tbl>
    <w:p w14:paraId="055BA07D" w14:textId="51EE3972" w:rsidR="00BD632A" w:rsidRDefault="00BD632A" w:rsidP="00AB49BC">
      <w:pPr>
        <w:rPr>
          <w:rFonts w:ascii="Times New Roman" w:hAnsi="Times New Roman" w:cs="Times New Roman"/>
          <w:sz w:val="24"/>
          <w:szCs w:val="24"/>
          <w:lang w:val="es-ES"/>
        </w:rPr>
      </w:pPr>
    </w:p>
    <w:tbl>
      <w:tblPr>
        <w:tblStyle w:val="Tablaconcuadrcula"/>
        <w:tblW w:w="0" w:type="auto"/>
        <w:tblLook w:val="04A0" w:firstRow="1" w:lastRow="0" w:firstColumn="1" w:lastColumn="0" w:noHBand="0" w:noVBand="1"/>
      </w:tblPr>
      <w:tblGrid>
        <w:gridCol w:w="615"/>
        <w:gridCol w:w="772"/>
        <w:gridCol w:w="783"/>
        <w:gridCol w:w="772"/>
        <w:gridCol w:w="653"/>
        <w:gridCol w:w="760"/>
        <w:gridCol w:w="611"/>
        <w:gridCol w:w="873"/>
        <w:gridCol w:w="760"/>
        <w:gridCol w:w="849"/>
        <w:gridCol w:w="705"/>
      </w:tblGrid>
      <w:tr w:rsidR="009474E7" w:rsidRPr="00E12C0E" w14:paraId="17DE67E7" w14:textId="77777777" w:rsidTr="00E12C0E">
        <w:trPr>
          <w:trHeight w:val="300"/>
        </w:trPr>
        <w:tc>
          <w:tcPr>
            <w:tcW w:w="615" w:type="dxa"/>
            <w:noWrap/>
            <w:hideMark/>
          </w:tcPr>
          <w:p w14:paraId="2F0A2639" w14:textId="1A8BE1DE" w:rsidR="00592629" w:rsidRPr="00E12C0E" w:rsidRDefault="00592629" w:rsidP="009474E7">
            <w:pPr>
              <w:rPr>
                <w:rFonts w:ascii="Times New Roman" w:hAnsi="Times New Roman" w:cs="Times New Roman"/>
                <w:b/>
                <w:bCs/>
                <w:sz w:val="18"/>
                <w:szCs w:val="18"/>
              </w:rPr>
            </w:pPr>
            <w:r w:rsidRPr="00E12C0E">
              <w:rPr>
                <w:rFonts w:ascii="Times New Roman" w:hAnsi="Times New Roman" w:cs="Times New Roman"/>
                <w:b/>
                <w:bCs/>
                <w:sz w:val="18"/>
                <w:szCs w:val="18"/>
              </w:rPr>
              <w:t>R</w:t>
            </w:r>
            <w:r w:rsidR="009474E7" w:rsidRPr="00E12C0E">
              <w:rPr>
                <w:rFonts w:ascii="Times New Roman" w:hAnsi="Times New Roman" w:cs="Times New Roman"/>
                <w:b/>
                <w:bCs/>
                <w:sz w:val="18"/>
                <w:szCs w:val="18"/>
              </w:rPr>
              <w:t>E</w:t>
            </w:r>
            <w:r w:rsidRPr="00E12C0E">
              <w:rPr>
                <w:rFonts w:ascii="Times New Roman" w:hAnsi="Times New Roman" w:cs="Times New Roman"/>
                <w:b/>
                <w:bCs/>
                <w:sz w:val="18"/>
                <w:szCs w:val="18"/>
              </w:rPr>
              <w:t>P</w:t>
            </w:r>
          </w:p>
        </w:tc>
        <w:tc>
          <w:tcPr>
            <w:tcW w:w="772" w:type="dxa"/>
            <w:noWrap/>
            <w:hideMark/>
          </w:tcPr>
          <w:p w14:paraId="336915C6" w14:textId="77777777" w:rsidR="00592629" w:rsidRPr="00E12C0E" w:rsidRDefault="00592629" w:rsidP="009474E7">
            <w:pPr>
              <w:rPr>
                <w:rFonts w:ascii="Times New Roman" w:hAnsi="Times New Roman" w:cs="Times New Roman"/>
                <w:b/>
                <w:bCs/>
                <w:sz w:val="18"/>
                <w:szCs w:val="18"/>
              </w:rPr>
            </w:pPr>
            <w:r w:rsidRPr="00E12C0E">
              <w:rPr>
                <w:rFonts w:ascii="Times New Roman" w:hAnsi="Times New Roman" w:cs="Times New Roman"/>
                <w:b/>
                <w:bCs/>
                <w:sz w:val="18"/>
                <w:szCs w:val="18"/>
              </w:rPr>
              <w:t>TRAT</w:t>
            </w:r>
          </w:p>
        </w:tc>
        <w:tc>
          <w:tcPr>
            <w:tcW w:w="783" w:type="dxa"/>
            <w:noWrap/>
            <w:hideMark/>
          </w:tcPr>
          <w:p w14:paraId="61752831" w14:textId="77777777" w:rsidR="00592629" w:rsidRPr="00E12C0E" w:rsidRDefault="00592629" w:rsidP="009474E7">
            <w:pPr>
              <w:rPr>
                <w:rFonts w:ascii="Times New Roman" w:hAnsi="Times New Roman" w:cs="Times New Roman"/>
                <w:b/>
                <w:bCs/>
                <w:sz w:val="18"/>
                <w:szCs w:val="18"/>
              </w:rPr>
            </w:pPr>
            <w:r w:rsidRPr="00E12C0E">
              <w:rPr>
                <w:rFonts w:ascii="Times New Roman" w:hAnsi="Times New Roman" w:cs="Times New Roman"/>
                <w:b/>
                <w:bCs/>
                <w:sz w:val="18"/>
                <w:szCs w:val="18"/>
              </w:rPr>
              <w:t>NGPV</w:t>
            </w:r>
          </w:p>
        </w:tc>
        <w:tc>
          <w:tcPr>
            <w:tcW w:w="772" w:type="dxa"/>
            <w:noWrap/>
            <w:hideMark/>
          </w:tcPr>
          <w:p w14:paraId="6693C2C7" w14:textId="77777777" w:rsidR="00592629" w:rsidRPr="00E12C0E" w:rsidRDefault="00592629" w:rsidP="009474E7">
            <w:pPr>
              <w:rPr>
                <w:rFonts w:ascii="Times New Roman" w:hAnsi="Times New Roman" w:cs="Times New Roman"/>
                <w:b/>
                <w:bCs/>
                <w:sz w:val="18"/>
                <w:szCs w:val="18"/>
              </w:rPr>
            </w:pPr>
            <w:r w:rsidRPr="00E12C0E">
              <w:rPr>
                <w:rFonts w:ascii="Times New Roman" w:hAnsi="Times New Roman" w:cs="Times New Roman"/>
                <w:b/>
                <w:bCs/>
                <w:sz w:val="18"/>
                <w:szCs w:val="18"/>
              </w:rPr>
              <w:t>PCGT</w:t>
            </w:r>
          </w:p>
        </w:tc>
        <w:tc>
          <w:tcPr>
            <w:tcW w:w="653" w:type="dxa"/>
            <w:noWrap/>
            <w:hideMark/>
          </w:tcPr>
          <w:p w14:paraId="4DA44A79" w14:textId="77777777" w:rsidR="00592629" w:rsidRPr="00E12C0E" w:rsidRDefault="00592629" w:rsidP="009474E7">
            <w:pPr>
              <w:rPr>
                <w:rFonts w:ascii="Times New Roman" w:hAnsi="Times New Roman" w:cs="Times New Roman"/>
                <w:b/>
                <w:bCs/>
                <w:sz w:val="18"/>
                <w:szCs w:val="18"/>
              </w:rPr>
            </w:pPr>
            <w:r w:rsidRPr="00E12C0E">
              <w:rPr>
                <w:rFonts w:ascii="Times New Roman" w:hAnsi="Times New Roman" w:cs="Times New Roman"/>
                <w:b/>
                <w:bCs/>
                <w:sz w:val="18"/>
                <w:szCs w:val="18"/>
              </w:rPr>
              <w:t>AP</w:t>
            </w:r>
          </w:p>
        </w:tc>
        <w:tc>
          <w:tcPr>
            <w:tcW w:w="760" w:type="dxa"/>
            <w:noWrap/>
            <w:hideMark/>
          </w:tcPr>
          <w:p w14:paraId="32C9D94D" w14:textId="77777777" w:rsidR="00592629" w:rsidRPr="00E12C0E" w:rsidRDefault="00592629" w:rsidP="009474E7">
            <w:pPr>
              <w:rPr>
                <w:rFonts w:ascii="Times New Roman" w:hAnsi="Times New Roman" w:cs="Times New Roman"/>
                <w:b/>
                <w:bCs/>
                <w:sz w:val="18"/>
                <w:szCs w:val="18"/>
              </w:rPr>
            </w:pPr>
            <w:r w:rsidRPr="00E12C0E">
              <w:rPr>
                <w:rFonts w:ascii="Times New Roman" w:hAnsi="Times New Roman" w:cs="Times New Roman"/>
                <w:b/>
                <w:bCs/>
                <w:sz w:val="18"/>
                <w:szCs w:val="18"/>
              </w:rPr>
              <w:t>NNTP</w:t>
            </w:r>
          </w:p>
        </w:tc>
        <w:tc>
          <w:tcPr>
            <w:tcW w:w="611" w:type="dxa"/>
            <w:noWrap/>
            <w:hideMark/>
          </w:tcPr>
          <w:p w14:paraId="04A2348B" w14:textId="77777777" w:rsidR="00592629" w:rsidRPr="00E12C0E" w:rsidRDefault="00592629" w:rsidP="009474E7">
            <w:pPr>
              <w:rPr>
                <w:rFonts w:ascii="Times New Roman" w:hAnsi="Times New Roman" w:cs="Times New Roman"/>
                <w:b/>
                <w:bCs/>
                <w:sz w:val="18"/>
                <w:szCs w:val="18"/>
              </w:rPr>
            </w:pPr>
            <w:r w:rsidRPr="00E12C0E">
              <w:rPr>
                <w:rFonts w:ascii="Times New Roman" w:hAnsi="Times New Roman" w:cs="Times New Roman"/>
                <w:b/>
                <w:bCs/>
                <w:sz w:val="18"/>
                <w:szCs w:val="18"/>
              </w:rPr>
              <w:t>DCS</w:t>
            </w:r>
          </w:p>
        </w:tc>
        <w:tc>
          <w:tcPr>
            <w:tcW w:w="873" w:type="dxa"/>
            <w:noWrap/>
            <w:hideMark/>
          </w:tcPr>
          <w:p w14:paraId="5DC67C9B" w14:textId="77777777" w:rsidR="00592629" w:rsidRPr="00E12C0E" w:rsidRDefault="00592629" w:rsidP="009474E7">
            <w:pPr>
              <w:rPr>
                <w:rFonts w:ascii="Times New Roman" w:hAnsi="Times New Roman" w:cs="Times New Roman"/>
                <w:b/>
                <w:bCs/>
                <w:sz w:val="18"/>
                <w:szCs w:val="18"/>
              </w:rPr>
            </w:pPr>
            <w:r w:rsidRPr="00E12C0E">
              <w:rPr>
                <w:rFonts w:ascii="Times New Roman" w:hAnsi="Times New Roman" w:cs="Times New Roman"/>
                <w:b/>
                <w:bCs/>
                <w:sz w:val="18"/>
                <w:szCs w:val="18"/>
              </w:rPr>
              <w:t>PVPP</w:t>
            </w:r>
          </w:p>
        </w:tc>
        <w:tc>
          <w:tcPr>
            <w:tcW w:w="760" w:type="dxa"/>
            <w:noWrap/>
            <w:hideMark/>
          </w:tcPr>
          <w:p w14:paraId="22A7246C" w14:textId="77777777" w:rsidR="00592629" w:rsidRPr="00E12C0E" w:rsidRDefault="00592629" w:rsidP="009474E7">
            <w:pPr>
              <w:rPr>
                <w:rFonts w:ascii="Times New Roman" w:hAnsi="Times New Roman" w:cs="Times New Roman"/>
                <w:b/>
                <w:bCs/>
                <w:sz w:val="18"/>
                <w:szCs w:val="18"/>
              </w:rPr>
            </w:pPr>
            <w:r w:rsidRPr="00E12C0E">
              <w:rPr>
                <w:rFonts w:ascii="Times New Roman" w:hAnsi="Times New Roman" w:cs="Times New Roman"/>
                <w:b/>
                <w:bCs/>
                <w:sz w:val="18"/>
                <w:szCs w:val="18"/>
              </w:rPr>
              <w:t>NGPP</w:t>
            </w:r>
          </w:p>
        </w:tc>
        <w:tc>
          <w:tcPr>
            <w:tcW w:w="849" w:type="dxa"/>
            <w:noWrap/>
            <w:hideMark/>
          </w:tcPr>
          <w:p w14:paraId="012CFC1C" w14:textId="77777777" w:rsidR="00592629" w:rsidRPr="00E12C0E" w:rsidRDefault="00592629" w:rsidP="009474E7">
            <w:pPr>
              <w:rPr>
                <w:rFonts w:ascii="Times New Roman" w:hAnsi="Times New Roman" w:cs="Times New Roman"/>
                <w:b/>
                <w:bCs/>
                <w:sz w:val="18"/>
                <w:szCs w:val="18"/>
              </w:rPr>
            </w:pPr>
            <w:r w:rsidRPr="00E12C0E">
              <w:rPr>
                <w:rFonts w:ascii="Times New Roman" w:hAnsi="Times New Roman" w:cs="Times New Roman"/>
                <w:b/>
                <w:bCs/>
                <w:sz w:val="18"/>
                <w:szCs w:val="18"/>
              </w:rPr>
              <w:t>PGSPP</w:t>
            </w:r>
          </w:p>
        </w:tc>
        <w:tc>
          <w:tcPr>
            <w:tcW w:w="705" w:type="dxa"/>
            <w:noWrap/>
            <w:hideMark/>
          </w:tcPr>
          <w:p w14:paraId="35D06C7A" w14:textId="77777777" w:rsidR="00592629" w:rsidRPr="00E12C0E" w:rsidRDefault="00592629" w:rsidP="009474E7">
            <w:pPr>
              <w:rPr>
                <w:rFonts w:ascii="Times New Roman" w:hAnsi="Times New Roman" w:cs="Times New Roman"/>
                <w:b/>
                <w:bCs/>
                <w:sz w:val="18"/>
                <w:szCs w:val="18"/>
              </w:rPr>
            </w:pPr>
            <w:r w:rsidRPr="00E12C0E">
              <w:rPr>
                <w:rFonts w:ascii="Times New Roman" w:hAnsi="Times New Roman" w:cs="Times New Roman"/>
                <w:b/>
                <w:bCs/>
                <w:sz w:val="18"/>
                <w:szCs w:val="18"/>
              </w:rPr>
              <w:t>PCSS</w:t>
            </w:r>
          </w:p>
        </w:tc>
      </w:tr>
      <w:tr w:rsidR="009474E7" w:rsidRPr="00E12C0E" w14:paraId="11FBBE4B" w14:textId="77777777" w:rsidTr="00E12C0E">
        <w:trPr>
          <w:trHeight w:val="300"/>
        </w:trPr>
        <w:tc>
          <w:tcPr>
            <w:tcW w:w="615" w:type="dxa"/>
            <w:noWrap/>
            <w:hideMark/>
          </w:tcPr>
          <w:p w14:paraId="4A44D738"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1</w:t>
            </w:r>
          </w:p>
        </w:tc>
        <w:tc>
          <w:tcPr>
            <w:tcW w:w="772" w:type="dxa"/>
            <w:noWrap/>
            <w:hideMark/>
          </w:tcPr>
          <w:p w14:paraId="4E015210"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1</w:t>
            </w:r>
          </w:p>
        </w:tc>
        <w:tc>
          <w:tcPr>
            <w:tcW w:w="783" w:type="dxa"/>
            <w:noWrap/>
            <w:hideMark/>
          </w:tcPr>
          <w:p w14:paraId="23B61E09"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5</w:t>
            </w:r>
          </w:p>
        </w:tc>
        <w:tc>
          <w:tcPr>
            <w:tcW w:w="772" w:type="dxa"/>
            <w:noWrap/>
            <w:hideMark/>
          </w:tcPr>
          <w:p w14:paraId="1CAAFA2A"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167</w:t>
            </w:r>
          </w:p>
        </w:tc>
        <w:tc>
          <w:tcPr>
            <w:tcW w:w="653" w:type="dxa"/>
            <w:noWrap/>
            <w:hideMark/>
          </w:tcPr>
          <w:p w14:paraId="664BEE41"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2,83</w:t>
            </w:r>
          </w:p>
        </w:tc>
        <w:tc>
          <w:tcPr>
            <w:tcW w:w="760" w:type="dxa"/>
            <w:noWrap/>
            <w:hideMark/>
          </w:tcPr>
          <w:p w14:paraId="0A001B05"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20</w:t>
            </w:r>
          </w:p>
        </w:tc>
        <w:tc>
          <w:tcPr>
            <w:tcW w:w="611" w:type="dxa"/>
            <w:noWrap/>
            <w:hideMark/>
          </w:tcPr>
          <w:p w14:paraId="41193568"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185</w:t>
            </w:r>
          </w:p>
        </w:tc>
        <w:tc>
          <w:tcPr>
            <w:tcW w:w="873" w:type="dxa"/>
            <w:noWrap/>
            <w:hideMark/>
          </w:tcPr>
          <w:p w14:paraId="7F229F29"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0,182</w:t>
            </w:r>
          </w:p>
        </w:tc>
        <w:tc>
          <w:tcPr>
            <w:tcW w:w="760" w:type="dxa"/>
            <w:noWrap/>
            <w:hideMark/>
          </w:tcPr>
          <w:p w14:paraId="6E40D390"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160</w:t>
            </w:r>
          </w:p>
        </w:tc>
        <w:tc>
          <w:tcPr>
            <w:tcW w:w="849" w:type="dxa"/>
            <w:noWrap/>
            <w:hideMark/>
          </w:tcPr>
          <w:p w14:paraId="48013C44"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0,11</w:t>
            </w:r>
          </w:p>
        </w:tc>
        <w:tc>
          <w:tcPr>
            <w:tcW w:w="705" w:type="dxa"/>
            <w:noWrap/>
            <w:hideMark/>
          </w:tcPr>
          <w:p w14:paraId="7271C767"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85</w:t>
            </w:r>
          </w:p>
        </w:tc>
      </w:tr>
      <w:tr w:rsidR="009474E7" w:rsidRPr="00E12C0E" w14:paraId="79D904D8" w14:textId="77777777" w:rsidTr="00E12C0E">
        <w:trPr>
          <w:trHeight w:val="300"/>
        </w:trPr>
        <w:tc>
          <w:tcPr>
            <w:tcW w:w="615" w:type="dxa"/>
            <w:noWrap/>
            <w:hideMark/>
          </w:tcPr>
          <w:p w14:paraId="01C0111A"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2</w:t>
            </w:r>
          </w:p>
        </w:tc>
        <w:tc>
          <w:tcPr>
            <w:tcW w:w="772" w:type="dxa"/>
            <w:noWrap/>
            <w:hideMark/>
          </w:tcPr>
          <w:p w14:paraId="405CBB5B"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1</w:t>
            </w:r>
          </w:p>
        </w:tc>
        <w:tc>
          <w:tcPr>
            <w:tcW w:w="783" w:type="dxa"/>
            <w:noWrap/>
            <w:hideMark/>
          </w:tcPr>
          <w:p w14:paraId="408C72A5"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5</w:t>
            </w:r>
          </w:p>
        </w:tc>
        <w:tc>
          <w:tcPr>
            <w:tcW w:w="772" w:type="dxa"/>
            <w:noWrap/>
            <w:hideMark/>
          </w:tcPr>
          <w:p w14:paraId="6716F397"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170</w:t>
            </w:r>
          </w:p>
        </w:tc>
        <w:tc>
          <w:tcPr>
            <w:tcW w:w="653" w:type="dxa"/>
            <w:noWrap/>
            <w:hideMark/>
          </w:tcPr>
          <w:p w14:paraId="768BC4EA"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2,3</w:t>
            </w:r>
          </w:p>
        </w:tc>
        <w:tc>
          <w:tcPr>
            <w:tcW w:w="760" w:type="dxa"/>
            <w:noWrap/>
            <w:hideMark/>
          </w:tcPr>
          <w:p w14:paraId="6B0E35C6"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22</w:t>
            </w:r>
          </w:p>
        </w:tc>
        <w:tc>
          <w:tcPr>
            <w:tcW w:w="611" w:type="dxa"/>
            <w:noWrap/>
            <w:hideMark/>
          </w:tcPr>
          <w:p w14:paraId="1B31D502"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180</w:t>
            </w:r>
          </w:p>
        </w:tc>
        <w:tc>
          <w:tcPr>
            <w:tcW w:w="873" w:type="dxa"/>
            <w:noWrap/>
            <w:hideMark/>
          </w:tcPr>
          <w:p w14:paraId="61C56CBD"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0,178</w:t>
            </w:r>
          </w:p>
        </w:tc>
        <w:tc>
          <w:tcPr>
            <w:tcW w:w="760" w:type="dxa"/>
            <w:noWrap/>
            <w:hideMark/>
          </w:tcPr>
          <w:p w14:paraId="6DE985A5"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156</w:t>
            </w:r>
          </w:p>
        </w:tc>
        <w:tc>
          <w:tcPr>
            <w:tcW w:w="849" w:type="dxa"/>
            <w:noWrap/>
            <w:hideMark/>
          </w:tcPr>
          <w:p w14:paraId="32B8F5DD"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0,106</w:t>
            </w:r>
          </w:p>
        </w:tc>
        <w:tc>
          <w:tcPr>
            <w:tcW w:w="705" w:type="dxa"/>
            <w:noWrap/>
            <w:hideMark/>
          </w:tcPr>
          <w:p w14:paraId="7CBD00EA"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81</w:t>
            </w:r>
          </w:p>
        </w:tc>
      </w:tr>
      <w:tr w:rsidR="009474E7" w:rsidRPr="00E12C0E" w14:paraId="40EFBA3B" w14:textId="77777777" w:rsidTr="00E12C0E">
        <w:trPr>
          <w:trHeight w:val="300"/>
        </w:trPr>
        <w:tc>
          <w:tcPr>
            <w:tcW w:w="615" w:type="dxa"/>
            <w:noWrap/>
            <w:hideMark/>
          </w:tcPr>
          <w:p w14:paraId="159BCBC8"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3</w:t>
            </w:r>
          </w:p>
        </w:tc>
        <w:tc>
          <w:tcPr>
            <w:tcW w:w="772" w:type="dxa"/>
            <w:noWrap/>
            <w:hideMark/>
          </w:tcPr>
          <w:p w14:paraId="14E56E22"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1</w:t>
            </w:r>
          </w:p>
        </w:tc>
        <w:tc>
          <w:tcPr>
            <w:tcW w:w="783" w:type="dxa"/>
            <w:noWrap/>
            <w:hideMark/>
          </w:tcPr>
          <w:p w14:paraId="40BEC3DA"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5</w:t>
            </w:r>
          </w:p>
        </w:tc>
        <w:tc>
          <w:tcPr>
            <w:tcW w:w="772" w:type="dxa"/>
            <w:noWrap/>
            <w:hideMark/>
          </w:tcPr>
          <w:p w14:paraId="716C5031"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166</w:t>
            </w:r>
          </w:p>
        </w:tc>
        <w:tc>
          <w:tcPr>
            <w:tcW w:w="653" w:type="dxa"/>
            <w:noWrap/>
            <w:hideMark/>
          </w:tcPr>
          <w:p w14:paraId="634D6B5F"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2,95</w:t>
            </w:r>
          </w:p>
        </w:tc>
        <w:tc>
          <w:tcPr>
            <w:tcW w:w="760" w:type="dxa"/>
            <w:noWrap/>
            <w:hideMark/>
          </w:tcPr>
          <w:p w14:paraId="2C1D1A38"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17</w:t>
            </w:r>
          </w:p>
        </w:tc>
        <w:tc>
          <w:tcPr>
            <w:tcW w:w="611" w:type="dxa"/>
            <w:noWrap/>
            <w:hideMark/>
          </w:tcPr>
          <w:p w14:paraId="73838FBC"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188</w:t>
            </w:r>
          </w:p>
        </w:tc>
        <w:tc>
          <w:tcPr>
            <w:tcW w:w="873" w:type="dxa"/>
            <w:noWrap/>
            <w:hideMark/>
          </w:tcPr>
          <w:p w14:paraId="192E24BF"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0,186</w:t>
            </w:r>
          </w:p>
        </w:tc>
        <w:tc>
          <w:tcPr>
            <w:tcW w:w="760" w:type="dxa"/>
            <w:noWrap/>
            <w:hideMark/>
          </w:tcPr>
          <w:p w14:paraId="1A447A32"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164</w:t>
            </w:r>
          </w:p>
        </w:tc>
        <w:tc>
          <w:tcPr>
            <w:tcW w:w="849" w:type="dxa"/>
            <w:noWrap/>
            <w:hideMark/>
          </w:tcPr>
          <w:p w14:paraId="50109C97"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0,114</w:t>
            </w:r>
          </w:p>
        </w:tc>
        <w:tc>
          <w:tcPr>
            <w:tcW w:w="705" w:type="dxa"/>
            <w:noWrap/>
            <w:hideMark/>
          </w:tcPr>
          <w:p w14:paraId="28543130"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89</w:t>
            </w:r>
          </w:p>
        </w:tc>
      </w:tr>
      <w:tr w:rsidR="009474E7" w:rsidRPr="00E12C0E" w14:paraId="74619C4A" w14:textId="77777777" w:rsidTr="00E12C0E">
        <w:trPr>
          <w:trHeight w:val="300"/>
        </w:trPr>
        <w:tc>
          <w:tcPr>
            <w:tcW w:w="615" w:type="dxa"/>
            <w:noWrap/>
            <w:hideMark/>
          </w:tcPr>
          <w:p w14:paraId="47C84153"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4</w:t>
            </w:r>
          </w:p>
        </w:tc>
        <w:tc>
          <w:tcPr>
            <w:tcW w:w="772" w:type="dxa"/>
            <w:noWrap/>
            <w:hideMark/>
          </w:tcPr>
          <w:p w14:paraId="687EE976"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1</w:t>
            </w:r>
          </w:p>
        </w:tc>
        <w:tc>
          <w:tcPr>
            <w:tcW w:w="783" w:type="dxa"/>
            <w:noWrap/>
            <w:hideMark/>
          </w:tcPr>
          <w:p w14:paraId="67CF4BAD"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4</w:t>
            </w:r>
          </w:p>
        </w:tc>
        <w:tc>
          <w:tcPr>
            <w:tcW w:w="772" w:type="dxa"/>
            <w:noWrap/>
            <w:hideMark/>
          </w:tcPr>
          <w:p w14:paraId="169716B3"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170</w:t>
            </w:r>
          </w:p>
        </w:tc>
        <w:tc>
          <w:tcPr>
            <w:tcW w:w="653" w:type="dxa"/>
            <w:noWrap/>
            <w:hideMark/>
          </w:tcPr>
          <w:p w14:paraId="3D4E8541"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2,68</w:t>
            </w:r>
          </w:p>
        </w:tc>
        <w:tc>
          <w:tcPr>
            <w:tcW w:w="760" w:type="dxa"/>
            <w:noWrap/>
            <w:hideMark/>
          </w:tcPr>
          <w:p w14:paraId="085AD93F"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20</w:t>
            </w:r>
          </w:p>
        </w:tc>
        <w:tc>
          <w:tcPr>
            <w:tcW w:w="611" w:type="dxa"/>
            <w:noWrap/>
            <w:hideMark/>
          </w:tcPr>
          <w:p w14:paraId="204CF611"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182</w:t>
            </w:r>
          </w:p>
        </w:tc>
        <w:tc>
          <w:tcPr>
            <w:tcW w:w="873" w:type="dxa"/>
            <w:noWrap/>
            <w:hideMark/>
          </w:tcPr>
          <w:p w14:paraId="4388BC26"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0,182</w:t>
            </w:r>
          </w:p>
        </w:tc>
        <w:tc>
          <w:tcPr>
            <w:tcW w:w="760" w:type="dxa"/>
            <w:noWrap/>
            <w:hideMark/>
          </w:tcPr>
          <w:p w14:paraId="6FA6CCB4"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162</w:t>
            </w:r>
          </w:p>
        </w:tc>
        <w:tc>
          <w:tcPr>
            <w:tcW w:w="849" w:type="dxa"/>
            <w:noWrap/>
            <w:hideMark/>
          </w:tcPr>
          <w:p w14:paraId="6D07F97E"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0,112</w:t>
            </w:r>
          </w:p>
        </w:tc>
        <w:tc>
          <w:tcPr>
            <w:tcW w:w="705" w:type="dxa"/>
            <w:noWrap/>
            <w:hideMark/>
          </w:tcPr>
          <w:p w14:paraId="65FB4A63"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87</w:t>
            </w:r>
          </w:p>
        </w:tc>
      </w:tr>
      <w:tr w:rsidR="009474E7" w:rsidRPr="00E12C0E" w14:paraId="4376492A" w14:textId="77777777" w:rsidTr="00E12C0E">
        <w:trPr>
          <w:trHeight w:val="300"/>
        </w:trPr>
        <w:tc>
          <w:tcPr>
            <w:tcW w:w="615" w:type="dxa"/>
            <w:noWrap/>
            <w:hideMark/>
          </w:tcPr>
          <w:p w14:paraId="5FB5CB67"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5</w:t>
            </w:r>
          </w:p>
        </w:tc>
        <w:tc>
          <w:tcPr>
            <w:tcW w:w="772" w:type="dxa"/>
            <w:noWrap/>
            <w:hideMark/>
          </w:tcPr>
          <w:p w14:paraId="5C490675"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1</w:t>
            </w:r>
          </w:p>
        </w:tc>
        <w:tc>
          <w:tcPr>
            <w:tcW w:w="783" w:type="dxa"/>
            <w:noWrap/>
            <w:hideMark/>
          </w:tcPr>
          <w:p w14:paraId="7889A0C0"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6</w:t>
            </w:r>
          </w:p>
        </w:tc>
        <w:tc>
          <w:tcPr>
            <w:tcW w:w="772" w:type="dxa"/>
            <w:noWrap/>
            <w:hideMark/>
          </w:tcPr>
          <w:p w14:paraId="52E8D551"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166</w:t>
            </w:r>
          </w:p>
        </w:tc>
        <w:tc>
          <w:tcPr>
            <w:tcW w:w="653" w:type="dxa"/>
            <w:noWrap/>
            <w:hideMark/>
          </w:tcPr>
          <w:p w14:paraId="494C7019"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2,88</w:t>
            </w:r>
          </w:p>
        </w:tc>
        <w:tc>
          <w:tcPr>
            <w:tcW w:w="760" w:type="dxa"/>
            <w:noWrap/>
            <w:hideMark/>
          </w:tcPr>
          <w:p w14:paraId="14754999"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20</w:t>
            </w:r>
          </w:p>
        </w:tc>
        <w:tc>
          <w:tcPr>
            <w:tcW w:w="611" w:type="dxa"/>
            <w:noWrap/>
            <w:hideMark/>
          </w:tcPr>
          <w:p w14:paraId="7295363D"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192</w:t>
            </w:r>
          </w:p>
        </w:tc>
        <w:tc>
          <w:tcPr>
            <w:tcW w:w="873" w:type="dxa"/>
            <w:noWrap/>
            <w:hideMark/>
          </w:tcPr>
          <w:p w14:paraId="614EC32F"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0,184</w:t>
            </w:r>
          </w:p>
        </w:tc>
        <w:tc>
          <w:tcPr>
            <w:tcW w:w="760" w:type="dxa"/>
            <w:noWrap/>
            <w:hideMark/>
          </w:tcPr>
          <w:p w14:paraId="25A2DA30"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158</w:t>
            </w:r>
          </w:p>
        </w:tc>
        <w:tc>
          <w:tcPr>
            <w:tcW w:w="849" w:type="dxa"/>
            <w:noWrap/>
            <w:hideMark/>
          </w:tcPr>
          <w:p w14:paraId="73991D6E"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0,108</w:t>
            </w:r>
          </w:p>
        </w:tc>
        <w:tc>
          <w:tcPr>
            <w:tcW w:w="705" w:type="dxa"/>
            <w:noWrap/>
            <w:hideMark/>
          </w:tcPr>
          <w:p w14:paraId="540AF56D"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83</w:t>
            </w:r>
          </w:p>
        </w:tc>
      </w:tr>
      <w:tr w:rsidR="009474E7" w:rsidRPr="00E12C0E" w14:paraId="4B2ACCDD" w14:textId="77777777" w:rsidTr="00E12C0E">
        <w:trPr>
          <w:trHeight w:val="300"/>
        </w:trPr>
        <w:tc>
          <w:tcPr>
            <w:tcW w:w="615" w:type="dxa"/>
            <w:noWrap/>
            <w:hideMark/>
          </w:tcPr>
          <w:p w14:paraId="2BE19FAF"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6</w:t>
            </w:r>
          </w:p>
        </w:tc>
        <w:tc>
          <w:tcPr>
            <w:tcW w:w="772" w:type="dxa"/>
            <w:noWrap/>
            <w:hideMark/>
          </w:tcPr>
          <w:p w14:paraId="09B7C4BC"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1</w:t>
            </w:r>
          </w:p>
        </w:tc>
        <w:tc>
          <w:tcPr>
            <w:tcW w:w="783" w:type="dxa"/>
            <w:noWrap/>
            <w:hideMark/>
          </w:tcPr>
          <w:p w14:paraId="6A0310B3"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6</w:t>
            </w:r>
          </w:p>
        </w:tc>
        <w:tc>
          <w:tcPr>
            <w:tcW w:w="772" w:type="dxa"/>
            <w:noWrap/>
            <w:hideMark/>
          </w:tcPr>
          <w:p w14:paraId="12A489E8"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170</w:t>
            </w:r>
          </w:p>
        </w:tc>
        <w:tc>
          <w:tcPr>
            <w:tcW w:w="653" w:type="dxa"/>
            <w:noWrap/>
            <w:hideMark/>
          </w:tcPr>
          <w:p w14:paraId="4D4B4BD1"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2,8</w:t>
            </w:r>
          </w:p>
        </w:tc>
        <w:tc>
          <w:tcPr>
            <w:tcW w:w="760" w:type="dxa"/>
            <w:noWrap/>
            <w:hideMark/>
          </w:tcPr>
          <w:p w14:paraId="5CA87627"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21</w:t>
            </w:r>
          </w:p>
        </w:tc>
        <w:tc>
          <w:tcPr>
            <w:tcW w:w="611" w:type="dxa"/>
            <w:noWrap/>
            <w:hideMark/>
          </w:tcPr>
          <w:p w14:paraId="45C99F38"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188</w:t>
            </w:r>
          </w:p>
        </w:tc>
        <w:tc>
          <w:tcPr>
            <w:tcW w:w="873" w:type="dxa"/>
            <w:noWrap/>
            <w:hideMark/>
          </w:tcPr>
          <w:p w14:paraId="62EDF425"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0,178</w:t>
            </w:r>
          </w:p>
        </w:tc>
        <w:tc>
          <w:tcPr>
            <w:tcW w:w="760" w:type="dxa"/>
            <w:noWrap/>
            <w:hideMark/>
          </w:tcPr>
          <w:p w14:paraId="5DBC103F"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160</w:t>
            </w:r>
          </w:p>
        </w:tc>
        <w:tc>
          <w:tcPr>
            <w:tcW w:w="849" w:type="dxa"/>
            <w:noWrap/>
            <w:hideMark/>
          </w:tcPr>
          <w:p w14:paraId="12C834CE"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0,11</w:t>
            </w:r>
          </w:p>
        </w:tc>
        <w:tc>
          <w:tcPr>
            <w:tcW w:w="705" w:type="dxa"/>
            <w:noWrap/>
            <w:hideMark/>
          </w:tcPr>
          <w:p w14:paraId="259E763D"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85</w:t>
            </w:r>
          </w:p>
        </w:tc>
      </w:tr>
      <w:tr w:rsidR="009474E7" w:rsidRPr="00E12C0E" w14:paraId="314F28CD" w14:textId="77777777" w:rsidTr="00E12C0E">
        <w:trPr>
          <w:trHeight w:val="300"/>
        </w:trPr>
        <w:tc>
          <w:tcPr>
            <w:tcW w:w="615" w:type="dxa"/>
            <w:noWrap/>
            <w:hideMark/>
          </w:tcPr>
          <w:p w14:paraId="440217CC"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7</w:t>
            </w:r>
          </w:p>
        </w:tc>
        <w:tc>
          <w:tcPr>
            <w:tcW w:w="772" w:type="dxa"/>
            <w:noWrap/>
            <w:hideMark/>
          </w:tcPr>
          <w:p w14:paraId="1F57BAF6"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1</w:t>
            </w:r>
          </w:p>
        </w:tc>
        <w:tc>
          <w:tcPr>
            <w:tcW w:w="783" w:type="dxa"/>
            <w:noWrap/>
            <w:hideMark/>
          </w:tcPr>
          <w:p w14:paraId="03AC3EA5"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6</w:t>
            </w:r>
          </w:p>
        </w:tc>
        <w:tc>
          <w:tcPr>
            <w:tcW w:w="772" w:type="dxa"/>
            <w:noWrap/>
            <w:hideMark/>
          </w:tcPr>
          <w:p w14:paraId="01EBFA2A"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166</w:t>
            </w:r>
          </w:p>
        </w:tc>
        <w:tc>
          <w:tcPr>
            <w:tcW w:w="653" w:type="dxa"/>
            <w:noWrap/>
            <w:hideMark/>
          </w:tcPr>
          <w:p w14:paraId="54E8D5E7"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3,18</w:t>
            </w:r>
          </w:p>
        </w:tc>
        <w:tc>
          <w:tcPr>
            <w:tcW w:w="760" w:type="dxa"/>
            <w:noWrap/>
            <w:hideMark/>
          </w:tcPr>
          <w:p w14:paraId="0362E50D"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21</w:t>
            </w:r>
          </w:p>
        </w:tc>
        <w:tc>
          <w:tcPr>
            <w:tcW w:w="611" w:type="dxa"/>
            <w:noWrap/>
            <w:hideMark/>
          </w:tcPr>
          <w:p w14:paraId="03F9DDF2"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181</w:t>
            </w:r>
          </w:p>
        </w:tc>
        <w:tc>
          <w:tcPr>
            <w:tcW w:w="873" w:type="dxa"/>
            <w:noWrap/>
            <w:hideMark/>
          </w:tcPr>
          <w:p w14:paraId="23C44590"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0,186</w:t>
            </w:r>
          </w:p>
        </w:tc>
        <w:tc>
          <w:tcPr>
            <w:tcW w:w="760" w:type="dxa"/>
            <w:noWrap/>
            <w:hideMark/>
          </w:tcPr>
          <w:p w14:paraId="3BAD6514"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164</w:t>
            </w:r>
          </w:p>
        </w:tc>
        <w:tc>
          <w:tcPr>
            <w:tcW w:w="849" w:type="dxa"/>
            <w:noWrap/>
            <w:hideMark/>
          </w:tcPr>
          <w:p w14:paraId="060B79D9"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0,114</w:t>
            </w:r>
          </w:p>
        </w:tc>
        <w:tc>
          <w:tcPr>
            <w:tcW w:w="705" w:type="dxa"/>
            <w:noWrap/>
            <w:hideMark/>
          </w:tcPr>
          <w:p w14:paraId="014E3B8C"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89</w:t>
            </w:r>
          </w:p>
        </w:tc>
      </w:tr>
      <w:tr w:rsidR="009474E7" w:rsidRPr="00E12C0E" w14:paraId="3B7077BC" w14:textId="77777777" w:rsidTr="00E12C0E">
        <w:trPr>
          <w:trHeight w:val="300"/>
        </w:trPr>
        <w:tc>
          <w:tcPr>
            <w:tcW w:w="615" w:type="dxa"/>
            <w:noWrap/>
            <w:hideMark/>
          </w:tcPr>
          <w:p w14:paraId="44DD0A21"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8</w:t>
            </w:r>
          </w:p>
        </w:tc>
        <w:tc>
          <w:tcPr>
            <w:tcW w:w="772" w:type="dxa"/>
            <w:noWrap/>
            <w:hideMark/>
          </w:tcPr>
          <w:p w14:paraId="6EDA682B"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1</w:t>
            </w:r>
          </w:p>
        </w:tc>
        <w:tc>
          <w:tcPr>
            <w:tcW w:w="783" w:type="dxa"/>
            <w:noWrap/>
            <w:hideMark/>
          </w:tcPr>
          <w:p w14:paraId="4BDB296A"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4</w:t>
            </w:r>
          </w:p>
        </w:tc>
        <w:tc>
          <w:tcPr>
            <w:tcW w:w="772" w:type="dxa"/>
            <w:noWrap/>
            <w:hideMark/>
          </w:tcPr>
          <w:p w14:paraId="31D0A1A6"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167</w:t>
            </w:r>
          </w:p>
        </w:tc>
        <w:tc>
          <w:tcPr>
            <w:tcW w:w="653" w:type="dxa"/>
            <w:noWrap/>
            <w:hideMark/>
          </w:tcPr>
          <w:p w14:paraId="2BD6247D"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3,1</w:t>
            </w:r>
          </w:p>
        </w:tc>
        <w:tc>
          <w:tcPr>
            <w:tcW w:w="760" w:type="dxa"/>
            <w:noWrap/>
            <w:hideMark/>
          </w:tcPr>
          <w:p w14:paraId="51429851"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23</w:t>
            </w:r>
          </w:p>
        </w:tc>
        <w:tc>
          <w:tcPr>
            <w:tcW w:w="611" w:type="dxa"/>
            <w:noWrap/>
            <w:hideMark/>
          </w:tcPr>
          <w:p w14:paraId="02DA2B27"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192</w:t>
            </w:r>
          </w:p>
        </w:tc>
        <w:tc>
          <w:tcPr>
            <w:tcW w:w="873" w:type="dxa"/>
            <w:noWrap/>
            <w:hideMark/>
          </w:tcPr>
          <w:p w14:paraId="06B634D6"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0,184</w:t>
            </w:r>
          </w:p>
        </w:tc>
        <w:tc>
          <w:tcPr>
            <w:tcW w:w="760" w:type="dxa"/>
            <w:noWrap/>
            <w:hideMark/>
          </w:tcPr>
          <w:p w14:paraId="1715BC08"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156</w:t>
            </w:r>
          </w:p>
        </w:tc>
        <w:tc>
          <w:tcPr>
            <w:tcW w:w="849" w:type="dxa"/>
            <w:noWrap/>
            <w:hideMark/>
          </w:tcPr>
          <w:p w14:paraId="37DB318D"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0,106</w:t>
            </w:r>
          </w:p>
        </w:tc>
        <w:tc>
          <w:tcPr>
            <w:tcW w:w="705" w:type="dxa"/>
            <w:noWrap/>
            <w:hideMark/>
          </w:tcPr>
          <w:p w14:paraId="6F08B0B8"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81</w:t>
            </w:r>
          </w:p>
        </w:tc>
      </w:tr>
      <w:tr w:rsidR="009474E7" w:rsidRPr="00E12C0E" w14:paraId="6F4ED386" w14:textId="77777777" w:rsidTr="00E12C0E">
        <w:trPr>
          <w:trHeight w:val="300"/>
        </w:trPr>
        <w:tc>
          <w:tcPr>
            <w:tcW w:w="615" w:type="dxa"/>
            <w:noWrap/>
            <w:hideMark/>
          </w:tcPr>
          <w:p w14:paraId="64AE288F"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9</w:t>
            </w:r>
          </w:p>
        </w:tc>
        <w:tc>
          <w:tcPr>
            <w:tcW w:w="772" w:type="dxa"/>
            <w:noWrap/>
            <w:hideMark/>
          </w:tcPr>
          <w:p w14:paraId="0856D7CF"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1</w:t>
            </w:r>
          </w:p>
        </w:tc>
        <w:tc>
          <w:tcPr>
            <w:tcW w:w="783" w:type="dxa"/>
            <w:noWrap/>
            <w:hideMark/>
          </w:tcPr>
          <w:p w14:paraId="06A1DC38"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5</w:t>
            </w:r>
          </w:p>
        </w:tc>
        <w:tc>
          <w:tcPr>
            <w:tcW w:w="772" w:type="dxa"/>
            <w:noWrap/>
            <w:hideMark/>
          </w:tcPr>
          <w:p w14:paraId="0A8A16C8"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164</w:t>
            </w:r>
          </w:p>
        </w:tc>
        <w:tc>
          <w:tcPr>
            <w:tcW w:w="653" w:type="dxa"/>
            <w:noWrap/>
            <w:hideMark/>
          </w:tcPr>
          <w:p w14:paraId="6E98A03D"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2,62</w:t>
            </w:r>
          </w:p>
        </w:tc>
        <w:tc>
          <w:tcPr>
            <w:tcW w:w="760" w:type="dxa"/>
            <w:noWrap/>
            <w:hideMark/>
          </w:tcPr>
          <w:p w14:paraId="70483D18"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23</w:t>
            </w:r>
          </w:p>
        </w:tc>
        <w:tc>
          <w:tcPr>
            <w:tcW w:w="611" w:type="dxa"/>
            <w:noWrap/>
            <w:hideMark/>
          </w:tcPr>
          <w:p w14:paraId="1E5CA227"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182</w:t>
            </w:r>
          </w:p>
        </w:tc>
        <w:tc>
          <w:tcPr>
            <w:tcW w:w="873" w:type="dxa"/>
            <w:noWrap/>
            <w:hideMark/>
          </w:tcPr>
          <w:p w14:paraId="62C58350"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0,178</w:t>
            </w:r>
          </w:p>
        </w:tc>
        <w:tc>
          <w:tcPr>
            <w:tcW w:w="760" w:type="dxa"/>
            <w:noWrap/>
            <w:hideMark/>
          </w:tcPr>
          <w:p w14:paraId="4E4B8966"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162</w:t>
            </w:r>
          </w:p>
        </w:tc>
        <w:tc>
          <w:tcPr>
            <w:tcW w:w="849" w:type="dxa"/>
            <w:noWrap/>
            <w:hideMark/>
          </w:tcPr>
          <w:p w14:paraId="42E2F921"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0,108</w:t>
            </w:r>
          </w:p>
        </w:tc>
        <w:tc>
          <w:tcPr>
            <w:tcW w:w="705" w:type="dxa"/>
            <w:noWrap/>
            <w:hideMark/>
          </w:tcPr>
          <w:p w14:paraId="187C301F"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83</w:t>
            </w:r>
          </w:p>
        </w:tc>
      </w:tr>
      <w:tr w:rsidR="009474E7" w:rsidRPr="00E12C0E" w14:paraId="7AAA1FBB" w14:textId="77777777" w:rsidTr="00E12C0E">
        <w:trPr>
          <w:trHeight w:val="300"/>
        </w:trPr>
        <w:tc>
          <w:tcPr>
            <w:tcW w:w="615" w:type="dxa"/>
            <w:noWrap/>
            <w:hideMark/>
          </w:tcPr>
          <w:p w14:paraId="3E15B9B6"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10</w:t>
            </w:r>
          </w:p>
        </w:tc>
        <w:tc>
          <w:tcPr>
            <w:tcW w:w="772" w:type="dxa"/>
            <w:noWrap/>
            <w:hideMark/>
          </w:tcPr>
          <w:p w14:paraId="628242AC"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1</w:t>
            </w:r>
          </w:p>
        </w:tc>
        <w:tc>
          <w:tcPr>
            <w:tcW w:w="783" w:type="dxa"/>
            <w:noWrap/>
            <w:hideMark/>
          </w:tcPr>
          <w:p w14:paraId="3A44AC3B"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5</w:t>
            </w:r>
          </w:p>
        </w:tc>
        <w:tc>
          <w:tcPr>
            <w:tcW w:w="772" w:type="dxa"/>
            <w:noWrap/>
            <w:hideMark/>
          </w:tcPr>
          <w:p w14:paraId="779034EA"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164</w:t>
            </w:r>
          </w:p>
        </w:tc>
        <w:tc>
          <w:tcPr>
            <w:tcW w:w="653" w:type="dxa"/>
            <w:noWrap/>
            <w:hideMark/>
          </w:tcPr>
          <w:p w14:paraId="724ADAE8"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2,42</w:t>
            </w:r>
          </w:p>
        </w:tc>
        <w:tc>
          <w:tcPr>
            <w:tcW w:w="760" w:type="dxa"/>
            <w:noWrap/>
            <w:hideMark/>
          </w:tcPr>
          <w:p w14:paraId="3CBCF7AF"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24</w:t>
            </w:r>
          </w:p>
        </w:tc>
        <w:tc>
          <w:tcPr>
            <w:tcW w:w="611" w:type="dxa"/>
            <w:noWrap/>
            <w:hideMark/>
          </w:tcPr>
          <w:p w14:paraId="3876C2BA"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180</w:t>
            </w:r>
          </w:p>
        </w:tc>
        <w:tc>
          <w:tcPr>
            <w:tcW w:w="873" w:type="dxa"/>
            <w:noWrap/>
            <w:hideMark/>
          </w:tcPr>
          <w:p w14:paraId="3F191E5B"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0,182</w:t>
            </w:r>
          </w:p>
        </w:tc>
        <w:tc>
          <w:tcPr>
            <w:tcW w:w="760" w:type="dxa"/>
            <w:noWrap/>
            <w:hideMark/>
          </w:tcPr>
          <w:p w14:paraId="41AE5928"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158</w:t>
            </w:r>
          </w:p>
        </w:tc>
        <w:tc>
          <w:tcPr>
            <w:tcW w:w="849" w:type="dxa"/>
            <w:noWrap/>
            <w:hideMark/>
          </w:tcPr>
          <w:p w14:paraId="589F340A"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0,112</w:t>
            </w:r>
          </w:p>
        </w:tc>
        <w:tc>
          <w:tcPr>
            <w:tcW w:w="705" w:type="dxa"/>
            <w:noWrap/>
            <w:hideMark/>
          </w:tcPr>
          <w:p w14:paraId="6E9C3BAC"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87</w:t>
            </w:r>
          </w:p>
        </w:tc>
      </w:tr>
      <w:tr w:rsidR="00FF46BE" w:rsidRPr="00E12C0E" w14:paraId="052D1219" w14:textId="77777777" w:rsidTr="0046722C">
        <w:trPr>
          <w:trHeight w:val="300"/>
        </w:trPr>
        <w:tc>
          <w:tcPr>
            <w:tcW w:w="615" w:type="dxa"/>
            <w:noWrap/>
            <w:hideMark/>
          </w:tcPr>
          <w:p w14:paraId="6B9038A6" w14:textId="77777777" w:rsidR="00FF46BE" w:rsidRPr="00E12C0E" w:rsidRDefault="00FF46BE" w:rsidP="00FF46BE">
            <w:pPr>
              <w:rPr>
                <w:rFonts w:ascii="Times New Roman" w:hAnsi="Times New Roman" w:cs="Times New Roman"/>
                <w:sz w:val="20"/>
                <w:szCs w:val="20"/>
              </w:rPr>
            </w:pPr>
            <w:r w:rsidRPr="00E12C0E">
              <w:rPr>
                <w:rFonts w:ascii="Times New Roman" w:hAnsi="Times New Roman" w:cs="Times New Roman"/>
                <w:sz w:val="20"/>
                <w:szCs w:val="20"/>
              </w:rPr>
              <w:t>1</w:t>
            </w:r>
          </w:p>
        </w:tc>
        <w:tc>
          <w:tcPr>
            <w:tcW w:w="772" w:type="dxa"/>
            <w:noWrap/>
            <w:hideMark/>
          </w:tcPr>
          <w:p w14:paraId="16DA31EB" w14:textId="77777777" w:rsidR="00FF46BE" w:rsidRPr="00E12C0E" w:rsidRDefault="00FF46BE" w:rsidP="00FF46BE">
            <w:pPr>
              <w:rPr>
                <w:rFonts w:ascii="Times New Roman" w:hAnsi="Times New Roman" w:cs="Times New Roman"/>
                <w:sz w:val="20"/>
                <w:szCs w:val="20"/>
              </w:rPr>
            </w:pPr>
            <w:r w:rsidRPr="00E12C0E">
              <w:rPr>
                <w:rFonts w:ascii="Times New Roman" w:hAnsi="Times New Roman" w:cs="Times New Roman"/>
                <w:sz w:val="20"/>
                <w:szCs w:val="20"/>
              </w:rPr>
              <w:t>2</w:t>
            </w:r>
          </w:p>
        </w:tc>
        <w:tc>
          <w:tcPr>
            <w:tcW w:w="783" w:type="dxa"/>
            <w:noWrap/>
            <w:hideMark/>
          </w:tcPr>
          <w:p w14:paraId="4BB9B05B" w14:textId="77777777" w:rsidR="00FF46BE" w:rsidRPr="00E12C0E" w:rsidRDefault="00FF46BE" w:rsidP="00FF46BE">
            <w:pPr>
              <w:rPr>
                <w:rFonts w:ascii="Times New Roman" w:hAnsi="Times New Roman" w:cs="Times New Roman"/>
                <w:sz w:val="20"/>
                <w:szCs w:val="20"/>
              </w:rPr>
            </w:pPr>
            <w:r w:rsidRPr="00E12C0E">
              <w:rPr>
                <w:rFonts w:ascii="Times New Roman" w:hAnsi="Times New Roman" w:cs="Times New Roman"/>
                <w:sz w:val="20"/>
                <w:szCs w:val="20"/>
              </w:rPr>
              <w:t>7</w:t>
            </w:r>
          </w:p>
        </w:tc>
        <w:tc>
          <w:tcPr>
            <w:tcW w:w="772" w:type="dxa"/>
            <w:noWrap/>
            <w:hideMark/>
          </w:tcPr>
          <w:p w14:paraId="2DAF5E70" w14:textId="77777777" w:rsidR="00FF46BE" w:rsidRPr="00E12C0E" w:rsidRDefault="00FF46BE" w:rsidP="00FF46BE">
            <w:pPr>
              <w:rPr>
                <w:rFonts w:ascii="Times New Roman" w:hAnsi="Times New Roman" w:cs="Times New Roman"/>
                <w:sz w:val="20"/>
                <w:szCs w:val="20"/>
              </w:rPr>
            </w:pPr>
            <w:r w:rsidRPr="00E12C0E">
              <w:rPr>
                <w:rFonts w:ascii="Times New Roman" w:hAnsi="Times New Roman" w:cs="Times New Roman"/>
                <w:sz w:val="20"/>
                <w:szCs w:val="20"/>
              </w:rPr>
              <w:t>180</w:t>
            </w:r>
          </w:p>
        </w:tc>
        <w:tc>
          <w:tcPr>
            <w:tcW w:w="653" w:type="dxa"/>
            <w:noWrap/>
            <w:hideMark/>
          </w:tcPr>
          <w:p w14:paraId="3BC6BE30" w14:textId="77777777" w:rsidR="00FF46BE" w:rsidRPr="00E12C0E" w:rsidRDefault="00FF46BE" w:rsidP="00FF46BE">
            <w:pPr>
              <w:rPr>
                <w:rFonts w:ascii="Times New Roman" w:hAnsi="Times New Roman" w:cs="Times New Roman"/>
                <w:sz w:val="20"/>
                <w:szCs w:val="20"/>
              </w:rPr>
            </w:pPr>
            <w:r w:rsidRPr="00E12C0E">
              <w:rPr>
                <w:rFonts w:ascii="Times New Roman" w:hAnsi="Times New Roman" w:cs="Times New Roman"/>
                <w:sz w:val="20"/>
                <w:szCs w:val="20"/>
              </w:rPr>
              <w:t>3,42</w:t>
            </w:r>
          </w:p>
        </w:tc>
        <w:tc>
          <w:tcPr>
            <w:tcW w:w="760" w:type="dxa"/>
            <w:noWrap/>
            <w:hideMark/>
          </w:tcPr>
          <w:p w14:paraId="527B0690" w14:textId="77777777" w:rsidR="00FF46BE" w:rsidRPr="00E12C0E" w:rsidRDefault="00FF46BE" w:rsidP="00FF46BE">
            <w:pPr>
              <w:rPr>
                <w:rFonts w:ascii="Times New Roman" w:hAnsi="Times New Roman" w:cs="Times New Roman"/>
                <w:sz w:val="20"/>
                <w:szCs w:val="20"/>
              </w:rPr>
            </w:pPr>
            <w:r w:rsidRPr="00E12C0E">
              <w:rPr>
                <w:rFonts w:ascii="Times New Roman" w:hAnsi="Times New Roman" w:cs="Times New Roman"/>
                <w:sz w:val="20"/>
                <w:szCs w:val="20"/>
              </w:rPr>
              <w:t>20</w:t>
            </w:r>
          </w:p>
        </w:tc>
        <w:tc>
          <w:tcPr>
            <w:tcW w:w="611" w:type="dxa"/>
            <w:noWrap/>
            <w:hideMark/>
          </w:tcPr>
          <w:p w14:paraId="54B794F5" w14:textId="77777777" w:rsidR="00FF46BE" w:rsidRPr="00E12C0E" w:rsidRDefault="00FF46BE" w:rsidP="00FF46BE">
            <w:pPr>
              <w:rPr>
                <w:rFonts w:ascii="Times New Roman" w:hAnsi="Times New Roman" w:cs="Times New Roman"/>
                <w:sz w:val="20"/>
                <w:szCs w:val="20"/>
              </w:rPr>
            </w:pPr>
            <w:r w:rsidRPr="00E12C0E">
              <w:rPr>
                <w:rFonts w:ascii="Times New Roman" w:hAnsi="Times New Roman" w:cs="Times New Roman"/>
                <w:sz w:val="20"/>
                <w:szCs w:val="20"/>
              </w:rPr>
              <w:t>189</w:t>
            </w:r>
          </w:p>
        </w:tc>
        <w:tc>
          <w:tcPr>
            <w:tcW w:w="873" w:type="dxa"/>
            <w:noWrap/>
            <w:hideMark/>
          </w:tcPr>
          <w:p w14:paraId="21DA6242" w14:textId="77777777" w:rsidR="00FF46BE" w:rsidRPr="00E12C0E" w:rsidRDefault="00FF46BE" w:rsidP="00FF46BE">
            <w:pPr>
              <w:rPr>
                <w:rFonts w:ascii="Times New Roman" w:hAnsi="Times New Roman" w:cs="Times New Roman"/>
                <w:sz w:val="20"/>
                <w:szCs w:val="20"/>
              </w:rPr>
            </w:pPr>
            <w:r w:rsidRPr="00E12C0E">
              <w:rPr>
                <w:rFonts w:ascii="Times New Roman" w:hAnsi="Times New Roman" w:cs="Times New Roman"/>
                <w:sz w:val="20"/>
                <w:szCs w:val="20"/>
              </w:rPr>
              <w:t>0,192</w:t>
            </w:r>
          </w:p>
        </w:tc>
        <w:tc>
          <w:tcPr>
            <w:tcW w:w="760" w:type="dxa"/>
            <w:noWrap/>
            <w:vAlign w:val="bottom"/>
            <w:hideMark/>
          </w:tcPr>
          <w:p w14:paraId="51F83CFE" w14:textId="76F430B0" w:rsidR="00FF46BE" w:rsidRPr="00FF46BE" w:rsidRDefault="00FF46BE" w:rsidP="00FF46BE">
            <w:pPr>
              <w:rPr>
                <w:rFonts w:ascii="Times New Roman" w:hAnsi="Times New Roman" w:cs="Times New Roman"/>
                <w:sz w:val="20"/>
                <w:szCs w:val="20"/>
              </w:rPr>
            </w:pPr>
            <w:r w:rsidRPr="00FF46BE">
              <w:rPr>
                <w:rFonts w:ascii="Times New Roman" w:hAnsi="Times New Roman" w:cs="Times New Roman"/>
                <w:color w:val="000000"/>
                <w:sz w:val="20"/>
                <w:szCs w:val="20"/>
              </w:rPr>
              <w:t>133</w:t>
            </w:r>
          </w:p>
        </w:tc>
        <w:tc>
          <w:tcPr>
            <w:tcW w:w="849" w:type="dxa"/>
            <w:noWrap/>
            <w:hideMark/>
          </w:tcPr>
          <w:p w14:paraId="3B48ACE6" w14:textId="77777777" w:rsidR="00FF46BE" w:rsidRPr="00E12C0E" w:rsidRDefault="00FF46BE" w:rsidP="00FF46BE">
            <w:pPr>
              <w:rPr>
                <w:rFonts w:ascii="Times New Roman" w:hAnsi="Times New Roman" w:cs="Times New Roman"/>
                <w:sz w:val="20"/>
                <w:szCs w:val="20"/>
              </w:rPr>
            </w:pPr>
            <w:r w:rsidRPr="00E12C0E">
              <w:rPr>
                <w:rFonts w:ascii="Times New Roman" w:hAnsi="Times New Roman" w:cs="Times New Roman"/>
                <w:sz w:val="20"/>
                <w:szCs w:val="20"/>
              </w:rPr>
              <w:t>0,08</w:t>
            </w:r>
          </w:p>
        </w:tc>
        <w:tc>
          <w:tcPr>
            <w:tcW w:w="705" w:type="dxa"/>
            <w:noWrap/>
            <w:hideMark/>
          </w:tcPr>
          <w:p w14:paraId="6E1DB81D" w14:textId="77777777" w:rsidR="00FF46BE" w:rsidRPr="00E12C0E" w:rsidRDefault="00FF46BE" w:rsidP="00FF46BE">
            <w:pPr>
              <w:rPr>
                <w:rFonts w:ascii="Times New Roman" w:hAnsi="Times New Roman" w:cs="Times New Roman"/>
                <w:sz w:val="20"/>
                <w:szCs w:val="20"/>
              </w:rPr>
            </w:pPr>
            <w:r w:rsidRPr="00E12C0E">
              <w:rPr>
                <w:rFonts w:ascii="Times New Roman" w:hAnsi="Times New Roman" w:cs="Times New Roman"/>
                <w:sz w:val="20"/>
                <w:szCs w:val="20"/>
              </w:rPr>
              <w:t>85</w:t>
            </w:r>
          </w:p>
        </w:tc>
      </w:tr>
      <w:tr w:rsidR="00FF46BE" w:rsidRPr="00E12C0E" w14:paraId="1058AFCD" w14:textId="77777777" w:rsidTr="0046722C">
        <w:trPr>
          <w:trHeight w:val="300"/>
        </w:trPr>
        <w:tc>
          <w:tcPr>
            <w:tcW w:w="615" w:type="dxa"/>
            <w:noWrap/>
            <w:hideMark/>
          </w:tcPr>
          <w:p w14:paraId="2D1BE961" w14:textId="77777777" w:rsidR="00FF46BE" w:rsidRPr="00E12C0E" w:rsidRDefault="00FF46BE" w:rsidP="00FF46BE">
            <w:pPr>
              <w:rPr>
                <w:rFonts w:ascii="Times New Roman" w:hAnsi="Times New Roman" w:cs="Times New Roman"/>
                <w:sz w:val="20"/>
                <w:szCs w:val="20"/>
              </w:rPr>
            </w:pPr>
            <w:r w:rsidRPr="00E12C0E">
              <w:rPr>
                <w:rFonts w:ascii="Times New Roman" w:hAnsi="Times New Roman" w:cs="Times New Roman"/>
                <w:sz w:val="20"/>
                <w:szCs w:val="20"/>
              </w:rPr>
              <w:t>2</w:t>
            </w:r>
          </w:p>
        </w:tc>
        <w:tc>
          <w:tcPr>
            <w:tcW w:w="772" w:type="dxa"/>
            <w:noWrap/>
            <w:hideMark/>
          </w:tcPr>
          <w:p w14:paraId="22D4ECBB" w14:textId="77777777" w:rsidR="00FF46BE" w:rsidRPr="00E12C0E" w:rsidRDefault="00FF46BE" w:rsidP="00FF46BE">
            <w:pPr>
              <w:rPr>
                <w:rFonts w:ascii="Times New Roman" w:hAnsi="Times New Roman" w:cs="Times New Roman"/>
                <w:sz w:val="20"/>
                <w:szCs w:val="20"/>
              </w:rPr>
            </w:pPr>
            <w:r w:rsidRPr="00E12C0E">
              <w:rPr>
                <w:rFonts w:ascii="Times New Roman" w:hAnsi="Times New Roman" w:cs="Times New Roman"/>
                <w:sz w:val="20"/>
                <w:szCs w:val="20"/>
              </w:rPr>
              <w:t>2</w:t>
            </w:r>
          </w:p>
        </w:tc>
        <w:tc>
          <w:tcPr>
            <w:tcW w:w="783" w:type="dxa"/>
            <w:noWrap/>
            <w:hideMark/>
          </w:tcPr>
          <w:p w14:paraId="5D8A8824" w14:textId="77777777" w:rsidR="00FF46BE" w:rsidRPr="00E12C0E" w:rsidRDefault="00FF46BE" w:rsidP="00FF46BE">
            <w:pPr>
              <w:rPr>
                <w:rFonts w:ascii="Times New Roman" w:hAnsi="Times New Roman" w:cs="Times New Roman"/>
                <w:sz w:val="20"/>
                <w:szCs w:val="20"/>
              </w:rPr>
            </w:pPr>
            <w:r w:rsidRPr="00E12C0E">
              <w:rPr>
                <w:rFonts w:ascii="Times New Roman" w:hAnsi="Times New Roman" w:cs="Times New Roman"/>
                <w:sz w:val="20"/>
                <w:szCs w:val="20"/>
              </w:rPr>
              <w:t>7</w:t>
            </w:r>
          </w:p>
        </w:tc>
        <w:tc>
          <w:tcPr>
            <w:tcW w:w="772" w:type="dxa"/>
            <w:noWrap/>
            <w:hideMark/>
          </w:tcPr>
          <w:p w14:paraId="2695AE7D" w14:textId="77777777" w:rsidR="00FF46BE" w:rsidRPr="00E12C0E" w:rsidRDefault="00FF46BE" w:rsidP="00FF46BE">
            <w:pPr>
              <w:rPr>
                <w:rFonts w:ascii="Times New Roman" w:hAnsi="Times New Roman" w:cs="Times New Roman"/>
                <w:sz w:val="20"/>
                <w:szCs w:val="20"/>
              </w:rPr>
            </w:pPr>
            <w:r w:rsidRPr="00E12C0E">
              <w:rPr>
                <w:rFonts w:ascii="Times New Roman" w:hAnsi="Times New Roman" w:cs="Times New Roman"/>
                <w:sz w:val="20"/>
                <w:szCs w:val="20"/>
              </w:rPr>
              <w:t>178</w:t>
            </w:r>
          </w:p>
        </w:tc>
        <w:tc>
          <w:tcPr>
            <w:tcW w:w="653" w:type="dxa"/>
            <w:noWrap/>
            <w:hideMark/>
          </w:tcPr>
          <w:p w14:paraId="5753A9FB" w14:textId="77777777" w:rsidR="00FF46BE" w:rsidRPr="00E12C0E" w:rsidRDefault="00FF46BE" w:rsidP="00FF46BE">
            <w:pPr>
              <w:rPr>
                <w:rFonts w:ascii="Times New Roman" w:hAnsi="Times New Roman" w:cs="Times New Roman"/>
                <w:sz w:val="20"/>
                <w:szCs w:val="20"/>
              </w:rPr>
            </w:pPr>
            <w:r w:rsidRPr="00E12C0E">
              <w:rPr>
                <w:rFonts w:ascii="Times New Roman" w:hAnsi="Times New Roman" w:cs="Times New Roman"/>
                <w:sz w:val="20"/>
                <w:szCs w:val="20"/>
              </w:rPr>
              <w:t>2,28</w:t>
            </w:r>
          </w:p>
        </w:tc>
        <w:tc>
          <w:tcPr>
            <w:tcW w:w="760" w:type="dxa"/>
            <w:noWrap/>
            <w:hideMark/>
          </w:tcPr>
          <w:p w14:paraId="3FACE158" w14:textId="77777777" w:rsidR="00FF46BE" w:rsidRPr="00E12C0E" w:rsidRDefault="00FF46BE" w:rsidP="00FF46BE">
            <w:pPr>
              <w:rPr>
                <w:rFonts w:ascii="Times New Roman" w:hAnsi="Times New Roman" w:cs="Times New Roman"/>
                <w:sz w:val="20"/>
                <w:szCs w:val="20"/>
              </w:rPr>
            </w:pPr>
            <w:r w:rsidRPr="00E12C0E">
              <w:rPr>
                <w:rFonts w:ascii="Times New Roman" w:hAnsi="Times New Roman" w:cs="Times New Roman"/>
                <w:sz w:val="20"/>
                <w:szCs w:val="20"/>
              </w:rPr>
              <w:t>25</w:t>
            </w:r>
          </w:p>
        </w:tc>
        <w:tc>
          <w:tcPr>
            <w:tcW w:w="611" w:type="dxa"/>
            <w:noWrap/>
            <w:hideMark/>
          </w:tcPr>
          <w:p w14:paraId="664DBAAB" w14:textId="77777777" w:rsidR="00FF46BE" w:rsidRPr="00E12C0E" w:rsidRDefault="00FF46BE" w:rsidP="00FF46BE">
            <w:pPr>
              <w:rPr>
                <w:rFonts w:ascii="Times New Roman" w:hAnsi="Times New Roman" w:cs="Times New Roman"/>
                <w:sz w:val="20"/>
                <w:szCs w:val="20"/>
              </w:rPr>
            </w:pPr>
            <w:r w:rsidRPr="00E12C0E">
              <w:rPr>
                <w:rFonts w:ascii="Times New Roman" w:hAnsi="Times New Roman" w:cs="Times New Roman"/>
                <w:sz w:val="20"/>
                <w:szCs w:val="20"/>
              </w:rPr>
              <w:t>192</w:t>
            </w:r>
          </w:p>
        </w:tc>
        <w:tc>
          <w:tcPr>
            <w:tcW w:w="873" w:type="dxa"/>
            <w:noWrap/>
            <w:hideMark/>
          </w:tcPr>
          <w:p w14:paraId="4EFF19D2" w14:textId="77777777" w:rsidR="00FF46BE" w:rsidRPr="00E12C0E" w:rsidRDefault="00FF46BE" w:rsidP="00FF46BE">
            <w:pPr>
              <w:rPr>
                <w:rFonts w:ascii="Times New Roman" w:hAnsi="Times New Roman" w:cs="Times New Roman"/>
                <w:sz w:val="20"/>
                <w:szCs w:val="20"/>
              </w:rPr>
            </w:pPr>
            <w:r w:rsidRPr="00E12C0E">
              <w:rPr>
                <w:rFonts w:ascii="Times New Roman" w:hAnsi="Times New Roman" w:cs="Times New Roman"/>
                <w:sz w:val="20"/>
                <w:szCs w:val="20"/>
              </w:rPr>
              <w:t>0,188</w:t>
            </w:r>
          </w:p>
        </w:tc>
        <w:tc>
          <w:tcPr>
            <w:tcW w:w="760" w:type="dxa"/>
            <w:noWrap/>
            <w:vAlign w:val="bottom"/>
            <w:hideMark/>
          </w:tcPr>
          <w:p w14:paraId="2B8E761E" w14:textId="4F4535C1" w:rsidR="00FF46BE" w:rsidRPr="00FF46BE" w:rsidRDefault="00FF46BE" w:rsidP="00FF46BE">
            <w:pPr>
              <w:rPr>
                <w:rFonts w:ascii="Times New Roman" w:hAnsi="Times New Roman" w:cs="Times New Roman"/>
                <w:sz w:val="20"/>
                <w:szCs w:val="20"/>
              </w:rPr>
            </w:pPr>
            <w:r w:rsidRPr="00FF46BE">
              <w:rPr>
                <w:rFonts w:ascii="Times New Roman" w:hAnsi="Times New Roman" w:cs="Times New Roman"/>
                <w:color w:val="000000"/>
                <w:sz w:val="20"/>
                <w:szCs w:val="20"/>
              </w:rPr>
              <w:t>130</w:t>
            </w:r>
          </w:p>
        </w:tc>
        <w:tc>
          <w:tcPr>
            <w:tcW w:w="849" w:type="dxa"/>
            <w:noWrap/>
            <w:hideMark/>
          </w:tcPr>
          <w:p w14:paraId="135614CC" w14:textId="77777777" w:rsidR="00FF46BE" w:rsidRPr="00E12C0E" w:rsidRDefault="00FF46BE" w:rsidP="00FF46BE">
            <w:pPr>
              <w:rPr>
                <w:rFonts w:ascii="Times New Roman" w:hAnsi="Times New Roman" w:cs="Times New Roman"/>
                <w:sz w:val="20"/>
                <w:szCs w:val="20"/>
              </w:rPr>
            </w:pPr>
            <w:r w:rsidRPr="00E12C0E">
              <w:rPr>
                <w:rFonts w:ascii="Times New Roman" w:hAnsi="Times New Roman" w:cs="Times New Roman"/>
                <w:sz w:val="20"/>
                <w:szCs w:val="20"/>
              </w:rPr>
              <w:t>0,076</w:t>
            </w:r>
          </w:p>
        </w:tc>
        <w:tc>
          <w:tcPr>
            <w:tcW w:w="705" w:type="dxa"/>
            <w:noWrap/>
            <w:hideMark/>
          </w:tcPr>
          <w:p w14:paraId="68689CEA" w14:textId="77777777" w:rsidR="00FF46BE" w:rsidRPr="00E12C0E" w:rsidRDefault="00FF46BE" w:rsidP="00FF46BE">
            <w:pPr>
              <w:rPr>
                <w:rFonts w:ascii="Times New Roman" w:hAnsi="Times New Roman" w:cs="Times New Roman"/>
                <w:sz w:val="20"/>
                <w:szCs w:val="20"/>
              </w:rPr>
            </w:pPr>
            <w:r w:rsidRPr="00E12C0E">
              <w:rPr>
                <w:rFonts w:ascii="Times New Roman" w:hAnsi="Times New Roman" w:cs="Times New Roman"/>
                <w:sz w:val="20"/>
                <w:szCs w:val="20"/>
              </w:rPr>
              <w:t>81</w:t>
            </w:r>
          </w:p>
        </w:tc>
      </w:tr>
      <w:tr w:rsidR="00FF46BE" w:rsidRPr="00E12C0E" w14:paraId="2D09FDE4" w14:textId="77777777" w:rsidTr="0046722C">
        <w:trPr>
          <w:trHeight w:val="300"/>
        </w:trPr>
        <w:tc>
          <w:tcPr>
            <w:tcW w:w="615" w:type="dxa"/>
            <w:noWrap/>
            <w:hideMark/>
          </w:tcPr>
          <w:p w14:paraId="355D0970" w14:textId="77777777" w:rsidR="00FF46BE" w:rsidRPr="00E12C0E" w:rsidRDefault="00FF46BE" w:rsidP="00FF46BE">
            <w:pPr>
              <w:rPr>
                <w:rFonts w:ascii="Times New Roman" w:hAnsi="Times New Roman" w:cs="Times New Roman"/>
                <w:sz w:val="20"/>
                <w:szCs w:val="20"/>
              </w:rPr>
            </w:pPr>
            <w:r w:rsidRPr="00E12C0E">
              <w:rPr>
                <w:rFonts w:ascii="Times New Roman" w:hAnsi="Times New Roman" w:cs="Times New Roman"/>
                <w:sz w:val="20"/>
                <w:szCs w:val="20"/>
              </w:rPr>
              <w:t>3</w:t>
            </w:r>
          </w:p>
        </w:tc>
        <w:tc>
          <w:tcPr>
            <w:tcW w:w="772" w:type="dxa"/>
            <w:noWrap/>
            <w:hideMark/>
          </w:tcPr>
          <w:p w14:paraId="4D3FEFD8" w14:textId="77777777" w:rsidR="00FF46BE" w:rsidRPr="00E12C0E" w:rsidRDefault="00FF46BE" w:rsidP="00FF46BE">
            <w:pPr>
              <w:rPr>
                <w:rFonts w:ascii="Times New Roman" w:hAnsi="Times New Roman" w:cs="Times New Roman"/>
                <w:sz w:val="20"/>
                <w:szCs w:val="20"/>
              </w:rPr>
            </w:pPr>
            <w:r w:rsidRPr="00E12C0E">
              <w:rPr>
                <w:rFonts w:ascii="Times New Roman" w:hAnsi="Times New Roman" w:cs="Times New Roman"/>
                <w:sz w:val="20"/>
                <w:szCs w:val="20"/>
              </w:rPr>
              <w:t>2</w:t>
            </w:r>
          </w:p>
        </w:tc>
        <w:tc>
          <w:tcPr>
            <w:tcW w:w="783" w:type="dxa"/>
            <w:noWrap/>
            <w:hideMark/>
          </w:tcPr>
          <w:p w14:paraId="28E1095D" w14:textId="77777777" w:rsidR="00FF46BE" w:rsidRPr="00E12C0E" w:rsidRDefault="00FF46BE" w:rsidP="00FF46BE">
            <w:pPr>
              <w:rPr>
                <w:rFonts w:ascii="Times New Roman" w:hAnsi="Times New Roman" w:cs="Times New Roman"/>
                <w:sz w:val="20"/>
                <w:szCs w:val="20"/>
              </w:rPr>
            </w:pPr>
            <w:r w:rsidRPr="00E12C0E">
              <w:rPr>
                <w:rFonts w:ascii="Times New Roman" w:hAnsi="Times New Roman" w:cs="Times New Roman"/>
                <w:sz w:val="20"/>
                <w:szCs w:val="20"/>
              </w:rPr>
              <w:t>6</w:t>
            </w:r>
          </w:p>
        </w:tc>
        <w:tc>
          <w:tcPr>
            <w:tcW w:w="772" w:type="dxa"/>
            <w:noWrap/>
            <w:hideMark/>
          </w:tcPr>
          <w:p w14:paraId="5C30EABB" w14:textId="77777777" w:rsidR="00FF46BE" w:rsidRPr="00E12C0E" w:rsidRDefault="00FF46BE" w:rsidP="00FF46BE">
            <w:pPr>
              <w:rPr>
                <w:rFonts w:ascii="Times New Roman" w:hAnsi="Times New Roman" w:cs="Times New Roman"/>
                <w:sz w:val="20"/>
                <w:szCs w:val="20"/>
              </w:rPr>
            </w:pPr>
            <w:r w:rsidRPr="00E12C0E">
              <w:rPr>
                <w:rFonts w:ascii="Times New Roman" w:hAnsi="Times New Roman" w:cs="Times New Roman"/>
                <w:sz w:val="20"/>
                <w:szCs w:val="20"/>
              </w:rPr>
              <w:t>182</w:t>
            </w:r>
          </w:p>
        </w:tc>
        <w:tc>
          <w:tcPr>
            <w:tcW w:w="653" w:type="dxa"/>
            <w:noWrap/>
            <w:hideMark/>
          </w:tcPr>
          <w:p w14:paraId="5BA9FFBE" w14:textId="77777777" w:rsidR="00FF46BE" w:rsidRPr="00E12C0E" w:rsidRDefault="00FF46BE" w:rsidP="00FF46BE">
            <w:pPr>
              <w:rPr>
                <w:rFonts w:ascii="Times New Roman" w:hAnsi="Times New Roman" w:cs="Times New Roman"/>
                <w:sz w:val="20"/>
                <w:szCs w:val="20"/>
              </w:rPr>
            </w:pPr>
            <w:r w:rsidRPr="00E12C0E">
              <w:rPr>
                <w:rFonts w:ascii="Times New Roman" w:hAnsi="Times New Roman" w:cs="Times New Roman"/>
                <w:sz w:val="20"/>
                <w:szCs w:val="20"/>
              </w:rPr>
              <w:t>2,38</w:t>
            </w:r>
          </w:p>
        </w:tc>
        <w:tc>
          <w:tcPr>
            <w:tcW w:w="760" w:type="dxa"/>
            <w:noWrap/>
            <w:hideMark/>
          </w:tcPr>
          <w:p w14:paraId="23C506E0" w14:textId="77777777" w:rsidR="00FF46BE" w:rsidRPr="00E12C0E" w:rsidRDefault="00FF46BE" w:rsidP="00FF46BE">
            <w:pPr>
              <w:rPr>
                <w:rFonts w:ascii="Times New Roman" w:hAnsi="Times New Roman" w:cs="Times New Roman"/>
                <w:sz w:val="20"/>
                <w:szCs w:val="20"/>
              </w:rPr>
            </w:pPr>
            <w:r w:rsidRPr="00E12C0E">
              <w:rPr>
                <w:rFonts w:ascii="Times New Roman" w:hAnsi="Times New Roman" w:cs="Times New Roman"/>
                <w:sz w:val="20"/>
                <w:szCs w:val="20"/>
              </w:rPr>
              <w:t>22</w:t>
            </w:r>
          </w:p>
        </w:tc>
        <w:tc>
          <w:tcPr>
            <w:tcW w:w="611" w:type="dxa"/>
            <w:noWrap/>
            <w:hideMark/>
          </w:tcPr>
          <w:p w14:paraId="58A57399" w14:textId="77777777" w:rsidR="00FF46BE" w:rsidRPr="00E12C0E" w:rsidRDefault="00FF46BE" w:rsidP="00FF46BE">
            <w:pPr>
              <w:rPr>
                <w:rFonts w:ascii="Times New Roman" w:hAnsi="Times New Roman" w:cs="Times New Roman"/>
                <w:sz w:val="20"/>
                <w:szCs w:val="20"/>
              </w:rPr>
            </w:pPr>
            <w:r w:rsidRPr="00E12C0E">
              <w:rPr>
                <w:rFonts w:ascii="Times New Roman" w:hAnsi="Times New Roman" w:cs="Times New Roman"/>
                <w:sz w:val="20"/>
                <w:szCs w:val="20"/>
              </w:rPr>
              <w:t>188</w:t>
            </w:r>
          </w:p>
        </w:tc>
        <w:tc>
          <w:tcPr>
            <w:tcW w:w="873" w:type="dxa"/>
            <w:noWrap/>
            <w:hideMark/>
          </w:tcPr>
          <w:p w14:paraId="5E50A593" w14:textId="77777777" w:rsidR="00FF46BE" w:rsidRPr="00E12C0E" w:rsidRDefault="00FF46BE" w:rsidP="00FF46BE">
            <w:pPr>
              <w:rPr>
                <w:rFonts w:ascii="Times New Roman" w:hAnsi="Times New Roman" w:cs="Times New Roman"/>
                <w:sz w:val="20"/>
                <w:szCs w:val="20"/>
              </w:rPr>
            </w:pPr>
            <w:r w:rsidRPr="00E12C0E">
              <w:rPr>
                <w:rFonts w:ascii="Times New Roman" w:hAnsi="Times New Roman" w:cs="Times New Roman"/>
                <w:sz w:val="20"/>
                <w:szCs w:val="20"/>
              </w:rPr>
              <w:t>0,194</w:t>
            </w:r>
          </w:p>
        </w:tc>
        <w:tc>
          <w:tcPr>
            <w:tcW w:w="760" w:type="dxa"/>
            <w:noWrap/>
            <w:vAlign w:val="bottom"/>
            <w:hideMark/>
          </w:tcPr>
          <w:p w14:paraId="56ECCEF2" w14:textId="0D0530F6" w:rsidR="00FF46BE" w:rsidRPr="00FF46BE" w:rsidRDefault="00FF46BE" w:rsidP="00FF46BE">
            <w:pPr>
              <w:rPr>
                <w:rFonts w:ascii="Times New Roman" w:hAnsi="Times New Roman" w:cs="Times New Roman"/>
                <w:sz w:val="20"/>
                <w:szCs w:val="20"/>
              </w:rPr>
            </w:pPr>
            <w:r w:rsidRPr="00FF46BE">
              <w:rPr>
                <w:rFonts w:ascii="Times New Roman" w:hAnsi="Times New Roman" w:cs="Times New Roman"/>
                <w:color w:val="000000"/>
                <w:sz w:val="20"/>
                <w:szCs w:val="20"/>
              </w:rPr>
              <w:t>137</w:t>
            </w:r>
          </w:p>
        </w:tc>
        <w:tc>
          <w:tcPr>
            <w:tcW w:w="849" w:type="dxa"/>
            <w:noWrap/>
            <w:hideMark/>
          </w:tcPr>
          <w:p w14:paraId="55CBEBE2" w14:textId="77777777" w:rsidR="00FF46BE" w:rsidRPr="00E12C0E" w:rsidRDefault="00FF46BE" w:rsidP="00FF46BE">
            <w:pPr>
              <w:rPr>
                <w:rFonts w:ascii="Times New Roman" w:hAnsi="Times New Roman" w:cs="Times New Roman"/>
                <w:sz w:val="20"/>
                <w:szCs w:val="20"/>
              </w:rPr>
            </w:pPr>
            <w:r w:rsidRPr="00E12C0E">
              <w:rPr>
                <w:rFonts w:ascii="Times New Roman" w:hAnsi="Times New Roman" w:cs="Times New Roman"/>
                <w:sz w:val="20"/>
                <w:szCs w:val="20"/>
              </w:rPr>
              <w:t>0,084</w:t>
            </w:r>
          </w:p>
        </w:tc>
        <w:tc>
          <w:tcPr>
            <w:tcW w:w="705" w:type="dxa"/>
            <w:noWrap/>
            <w:hideMark/>
          </w:tcPr>
          <w:p w14:paraId="0B25325E" w14:textId="77777777" w:rsidR="00FF46BE" w:rsidRPr="00E12C0E" w:rsidRDefault="00FF46BE" w:rsidP="00FF46BE">
            <w:pPr>
              <w:rPr>
                <w:rFonts w:ascii="Times New Roman" w:hAnsi="Times New Roman" w:cs="Times New Roman"/>
                <w:sz w:val="20"/>
                <w:szCs w:val="20"/>
              </w:rPr>
            </w:pPr>
            <w:r w:rsidRPr="00E12C0E">
              <w:rPr>
                <w:rFonts w:ascii="Times New Roman" w:hAnsi="Times New Roman" w:cs="Times New Roman"/>
                <w:sz w:val="20"/>
                <w:szCs w:val="20"/>
              </w:rPr>
              <w:t>83</w:t>
            </w:r>
          </w:p>
        </w:tc>
      </w:tr>
      <w:tr w:rsidR="00FF46BE" w:rsidRPr="00E12C0E" w14:paraId="176A4F84" w14:textId="77777777" w:rsidTr="0046722C">
        <w:trPr>
          <w:trHeight w:val="300"/>
        </w:trPr>
        <w:tc>
          <w:tcPr>
            <w:tcW w:w="615" w:type="dxa"/>
            <w:noWrap/>
            <w:hideMark/>
          </w:tcPr>
          <w:p w14:paraId="735DE114" w14:textId="77777777" w:rsidR="00FF46BE" w:rsidRPr="00E12C0E" w:rsidRDefault="00FF46BE" w:rsidP="00FF46BE">
            <w:pPr>
              <w:rPr>
                <w:rFonts w:ascii="Times New Roman" w:hAnsi="Times New Roman" w:cs="Times New Roman"/>
                <w:sz w:val="20"/>
                <w:szCs w:val="20"/>
              </w:rPr>
            </w:pPr>
            <w:r w:rsidRPr="00E12C0E">
              <w:rPr>
                <w:rFonts w:ascii="Times New Roman" w:hAnsi="Times New Roman" w:cs="Times New Roman"/>
                <w:sz w:val="20"/>
                <w:szCs w:val="20"/>
              </w:rPr>
              <w:t>4</w:t>
            </w:r>
          </w:p>
        </w:tc>
        <w:tc>
          <w:tcPr>
            <w:tcW w:w="772" w:type="dxa"/>
            <w:noWrap/>
            <w:hideMark/>
          </w:tcPr>
          <w:p w14:paraId="7390A084" w14:textId="77777777" w:rsidR="00FF46BE" w:rsidRPr="00E12C0E" w:rsidRDefault="00FF46BE" w:rsidP="00FF46BE">
            <w:pPr>
              <w:rPr>
                <w:rFonts w:ascii="Times New Roman" w:hAnsi="Times New Roman" w:cs="Times New Roman"/>
                <w:sz w:val="20"/>
                <w:szCs w:val="20"/>
              </w:rPr>
            </w:pPr>
            <w:r w:rsidRPr="00E12C0E">
              <w:rPr>
                <w:rFonts w:ascii="Times New Roman" w:hAnsi="Times New Roman" w:cs="Times New Roman"/>
                <w:sz w:val="20"/>
                <w:szCs w:val="20"/>
              </w:rPr>
              <w:t>2</w:t>
            </w:r>
          </w:p>
        </w:tc>
        <w:tc>
          <w:tcPr>
            <w:tcW w:w="783" w:type="dxa"/>
            <w:noWrap/>
            <w:hideMark/>
          </w:tcPr>
          <w:p w14:paraId="0E6AE9A8" w14:textId="77777777" w:rsidR="00FF46BE" w:rsidRPr="00E12C0E" w:rsidRDefault="00FF46BE" w:rsidP="00FF46BE">
            <w:pPr>
              <w:rPr>
                <w:rFonts w:ascii="Times New Roman" w:hAnsi="Times New Roman" w:cs="Times New Roman"/>
                <w:sz w:val="20"/>
                <w:szCs w:val="20"/>
              </w:rPr>
            </w:pPr>
            <w:r w:rsidRPr="00E12C0E">
              <w:rPr>
                <w:rFonts w:ascii="Times New Roman" w:hAnsi="Times New Roman" w:cs="Times New Roman"/>
                <w:sz w:val="20"/>
                <w:szCs w:val="20"/>
              </w:rPr>
              <w:t>7</w:t>
            </w:r>
          </w:p>
        </w:tc>
        <w:tc>
          <w:tcPr>
            <w:tcW w:w="772" w:type="dxa"/>
            <w:noWrap/>
            <w:hideMark/>
          </w:tcPr>
          <w:p w14:paraId="369295B1" w14:textId="77777777" w:rsidR="00FF46BE" w:rsidRPr="00E12C0E" w:rsidRDefault="00FF46BE" w:rsidP="00FF46BE">
            <w:pPr>
              <w:rPr>
                <w:rFonts w:ascii="Times New Roman" w:hAnsi="Times New Roman" w:cs="Times New Roman"/>
                <w:sz w:val="20"/>
                <w:szCs w:val="20"/>
              </w:rPr>
            </w:pPr>
            <w:r w:rsidRPr="00E12C0E">
              <w:rPr>
                <w:rFonts w:ascii="Times New Roman" w:hAnsi="Times New Roman" w:cs="Times New Roman"/>
                <w:sz w:val="20"/>
                <w:szCs w:val="20"/>
              </w:rPr>
              <w:t>180</w:t>
            </w:r>
          </w:p>
        </w:tc>
        <w:tc>
          <w:tcPr>
            <w:tcW w:w="653" w:type="dxa"/>
            <w:noWrap/>
            <w:hideMark/>
          </w:tcPr>
          <w:p w14:paraId="308581F7" w14:textId="77777777" w:rsidR="00FF46BE" w:rsidRPr="00E12C0E" w:rsidRDefault="00FF46BE" w:rsidP="00FF46BE">
            <w:pPr>
              <w:rPr>
                <w:rFonts w:ascii="Times New Roman" w:hAnsi="Times New Roman" w:cs="Times New Roman"/>
                <w:sz w:val="20"/>
                <w:szCs w:val="20"/>
              </w:rPr>
            </w:pPr>
            <w:r w:rsidRPr="00E12C0E">
              <w:rPr>
                <w:rFonts w:ascii="Times New Roman" w:hAnsi="Times New Roman" w:cs="Times New Roman"/>
                <w:sz w:val="20"/>
                <w:szCs w:val="20"/>
              </w:rPr>
              <w:t>2,68</w:t>
            </w:r>
          </w:p>
        </w:tc>
        <w:tc>
          <w:tcPr>
            <w:tcW w:w="760" w:type="dxa"/>
            <w:noWrap/>
            <w:hideMark/>
          </w:tcPr>
          <w:p w14:paraId="0CD7B255" w14:textId="77777777" w:rsidR="00FF46BE" w:rsidRPr="00E12C0E" w:rsidRDefault="00FF46BE" w:rsidP="00FF46BE">
            <w:pPr>
              <w:rPr>
                <w:rFonts w:ascii="Times New Roman" w:hAnsi="Times New Roman" w:cs="Times New Roman"/>
                <w:sz w:val="20"/>
                <w:szCs w:val="20"/>
              </w:rPr>
            </w:pPr>
            <w:r w:rsidRPr="00E12C0E">
              <w:rPr>
                <w:rFonts w:ascii="Times New Roman" w:hAnsi="Times New Roman" w:cs="Times New Roman"/>
                <w:sz w:val="20"/>
                <w:szCs w:val="20"/>
              </w:rPr>
              <w:t>17</w:t>
            </w:r>
          </w:p>
        </w:tc>
        <w:tc>
          <w:tcPr>
            <w:tcW w:w="611" w:type="dxa"/>
            <w:noWrap/>
            <w:hideMark/>
          </w:tcPr>
          <w:p w14:paraId="49E112F0" w14:textId="77777777" w:rsidR="00FF46BE" w:rsidRPr="00E12C0E" w:rsidRDefault="00FF46BE" w:rsidP="00FF46BE">
            <w:pPr>
              <w:rPr>
                <w:rFonts w:ascii="Times New Roman" w:hAnsi="Times New Roman" w:cs="Times New Roman"/>
                <w:sz w:val="20"/>
                <w:szCs w:val="20"/>
              </w:rPr>
            </w:pPr>
            <w:r w:rsidRPr="00E12C0E">
              <w:rPr>
                <w:rFonts w:ascii="Times New Roman" w:hAnsi="Times New Roman" w:cs="Times New Roman"/>
                <w:sz w:val="20"/>
                <w:szCs w:val="20"/>
              </w:rPr>
              <w:t>186</w:t>
            </w:r>
          </w:p>
        </w:tc>
        <w:tc>
          <w:tcPr>
            <w:tcW w:w="873" w:type="dxa"/>
            <w:noWrap/>
            <w:hideMark/>
          </w:tcPr>
          <w:p w14:paraId="5AA05388" w14:textId="77777777" w:rsidR="00FF46BE" w:rsidRPr="00E12C0E" w:rsidRDefault="00FF46BE" w:rsidP="00FF46BE">
            <w:pPr>
              <w:rPr>
                <w:rFonts w:ascii="Times New Roman" w:hAnsi="Times New Roman" w:cs="Times New Roman"/>
                <w:sz w:val="20"/>
                <w:szCs w:val="20"/>
              </w:rPr>
            </w:pPr>
            <w:r w:rsidRPr="00E12C0E">
              <w:rPr>
                <w:rFonts w:ascii="Times New Roman" w:hAnsi="Times New Roman" w:cs="Times New Roman"/>
                <w:sz w:val="20"/>
                <w:szCs w:val="20"/>
              </w:rPr>
              <w:t>0,196</w:t>
            </w:r>
          </w:p>
        </w:tc>
        <w:tc>
          <w:tcPr>
            <w:tcW w:w="760" w:type="dxa"/>
            <w:noWrap/>
            <w:vAlign w:val="bottom"/>
            <w:hideMark/>
          </w:tcPr>
          <w:p w14:paraId="53B17A26" w14:textId="38166D5A" w:rsidR="00FF46BE" w:rsidRPr="00FF46BE" w:rsidRDefault="00FF46BE" w:rsidP="00FF46BE">
            <w:pPr>
              <w:rPr>
                <w:rFonts w:ascii="Times New Roman" w:hAnsi="Times New Roman" w:cs="Times New Roman"/>
                <w:sz w:val="20"/>
                <w:szCs w:val="20"/>
              </w:rPr>
            </w:pPr>
            <w:r w:rsidRPr="00FF46BE">
              <w:rPr>
                <w:rFonts w:ascii="Times New Roman" w:hAnsi="Times New Roman" w:cs="Times New Roman"/>
                <w:color w:val="000000"/>
                <w:sz w:val="20"/>
                <w:szCs w:val="20"/>
              </w:rPr>
              <w:t>131</w:t>
            </w:r>
          </w:p>
        </w:tc>
        <w:tc>
          <w:tcPr>
            <w:tcW w:w="849" w:type="dxa"/>
            <w:noWrap/>
            <w:hideMark/>
          </w:tcPr>
          <w:p w14:paraId="5AA7D34D" w14:textId="77777777" w:rsidR="00FF46BE" w:rsidRPr="00E12C0E" w:rsidRDefault="00FF46BE" w:rsidP="00FF46BE">
            <w:pPr>
              <w:rPr>
                <w:rFonts w:ascii="Times New Roman" w:hAnsi="Times New Roman" w:cs="Times New Roman"/>
                <w:sz w:val="20"/>
                <w:szCs w:val="20"/>
              </w:rPr>
            </w:pPr>
            <w:r w:rsidRPr="00E12C0E">
              <w:rPr>
                <w:rFonts w:ascii="Times New Roman" w:hAnsi="Times New Roman" w:cs="Times New Roman"/>
                <w:sz w:val="20"/>
                <w:szCs w:val="20"/>
              </w:rPr>
              <w:t>0,082</w:t>
            </w:r>
          </w:p>
        </w:tc>
        <w:tc>
          <w:tcPr>
            <w:tcW w:w="705" w:type="dxa"/>
            <w:noWrap/>
            <w:hideMark/>
          </w:tcPr>
          <w:p w14:paraId="73622675" w14:textId="77777777" w:rsidR="00FF46BE" w:rsidRPr="00E12C0E" w:rsidRDefault="00FF46BE" w:rsidP="00FF46BE">
            <w:pPr>
              <w:rPr>
                <w:rFonts w:ascii="Times New Roman" w:hAnsi="Times New Roman" w:cs="Times New Roman"/>
                <w:sz w:val="20"/>
                <w:szCs w:val="20"/>
              </w:rPr>
            </w:pPr>
            <w:r w:rsidRPr="00E12C0E">
              <w:rPr>
                <w:rFonts w:ascii="Times New Roman" w:hAnsi="Times New Roman" w:cs="Times New Roman"/>
                <w:sz w:val="20"/>
                <w:szCs w:val="20"/>
              </w:rPr>
              <w:t>87</w:t>
            </w:r>
          </w:p>
        </w:tc>
      </w:tr>
      <w:tr w:rsidR="00FF46BE" w:rsidRPr="00E12C0E" w14:paraId="58D5C019" w14:textId="77777777" w:rsidTr="0046722C">
        <w:trPr>
          <w:trHeight w:val="300"/>
        </w:trPr>
        <w:tc>
          <w:tcPr>
            <w:tcW w:w="615" w:type="dxa"/>
            <w:noWrap/>
            <w:hideMark/>
          </w:tcPr>
          <w:p w14:paraId="64793BEA" w14:textId="77777777" w:rsidR="00FF46BE" w:rsidRPr="00E12C0E" w:rsidRDefault="00FF46BE" w:rsidP="00FF46BE">
            <w:pPr>
              <w:rPr>
                <w:rFonts w:ascii="Times New Roman" w:hAnsi="Times New Roman" w:cs="Times New Roman"/>
                <w:sz w:val="20"/>
                <w:szCs w:val="20"/>
              </w:rPr>
            </w:pPr>
            <w:r w:rsidRPr="00E12C0E">
              <w:rPr>
                <w:rFonts w:ascii="Times New Roman" w:hAnsi="Times New Roman" w:cs="Times New Roman"/>
                <w:sz w:val="20"/>
                <w:szCs w:val="20"/>
              </w:rPr>
              <w:t>5</w:t>
            </w:r>
          </w:p>
        </w:tc>
        <w:tc>
          <w:tcPr>
            <w:tcW w:w="772" w:type="dxa"/>
            <w:noWrap/>
            <w:hideMark/>
          </w:tcPr>
          <w:p w14:paraId="19FC6C5B" w14:textId="77777777" w:rsidR="00FF46BE" w:rsidRPr="00E12C0E" w:rsidRDefault="00FF46BE" w:rsidP="00FF46BE">
            <w:pPr>
              <w:rPr>
                <w:rFonts w:ascii="Times New Roman" w:hAnsi="Times New Roman" w:cs="Times New Roman"/>
                <w:sz w:val="20"/>
                <w:szCs w:val="20"/>
              </w:rPr>
            </w:pPr>
            <w:r w:rsidRPr="00E12C0E">
              <w:rPr>
                <w:rFonts w:ascii="Times New Roman" w:hAnsi="Times New Roman" w:cs="Times New Roman"/>
                <w:sz w:val="20"/>
                <w:szCs w:val="20"/>
              </w:rPr>
              <w:t>2</w:t>
            </w:r>
          </w:p>
        </w:tc>
        <w:tc>
          <w:tcPr>
            <w:tcW w:w="783" w:type="dxa"/>
            <w:noWrap/>
            <w:hideMark/>
          </w:tcPr>
          <w:p w14:paraId="03D5AB90" w14:textId="77777777" w:rsidR="00FF46BE" w:rsidRPr="00E12C0E" w:rsidRDefault="00FF46BE" w:rsidP="00FF46BE">
            <w:pPr>
              <w:rPr>
                <w:rFonts w:ascii="Times New Roman" w:hAnsi="Times New Roman" w:cs="Times New Roman"/>
                <w:sz w:val="20"/>
                <w:szCs w:val="20"/>
              </w:rPr>
            </w:pPr>
            <w:r w:rsidRPr="00E12C0E">
              <w:rPr>
                <w:rFonts w:ascii="Times New Roman" w:hAnsi="Times New Roman" w:cs="Times New Roman"/>
                <w:sz w:val="20"/>
                <w:szCs w:val="20"/>
              </w:rPr>
              <w:t>8</w:t>
            </w:r>
          </w:p>
        </w:tc>
        <w:tc>
          <w:tcPr>
            <w:tcW w:w="772" w:type="dxa"/>
            <w:noWrap/>
            <w:hideMark/>
          </w:tcPr>
          <w:p w14:paraId="3723783F" w14:textId="77777777" w:rsidR="00FF46BE" w:rsidRPr="00E12C0E" w:rsidRDefault="00FF46BE" w:rsidP="00FF46BE">
            <w:pPr>
              <w:rPr>
                <w:rFonts w:ascii="Times New Roman" w:hAnsi="Times New Roman" w:cs="Times New Roman"/>
                <w:sz w:val="20"/>
                <w:szCs w:val="20"/>
              </w:rPr>
            </w:pPr>
            <w:r w:rsidRPr="00E12C0E">
              <w:rPr>
                <w:rFonts w:ascii="Times New Roman" w:hAnsi="Times New Roman" w:cs="Times New Roman"/>
                <w:sz w:val="20"/>
                <w:szCs w:val="20"/>
              </w:rPr>
              <w:t>182</w:t>
            </w:r>
          </w:p>
        </w:tc>
        <w:tc>
          <w:tcPr>
            <w:tcW w:w="653" w:type="dxa"/>
            <w:noWrap/>
            <w:hideMark/>
          </w:tcPr>
          <w:p w14:paraId="66C8E6EB" w14:textId="77777777" w:rsidR="00FF46BE" w:rsidRPr="00E12C0E" w:rsidRDefault="00FF46BE" w:rsidP="00FF46BE">
            <w:pPr>
              <w:rPr>
                <w:rFonts w:ascii="Times New Roman" w:hAnsi="Times New Roman" w:cs="Times New Roman"/>
                <w:sz w:val="20"/>
                <w:szCs w:val="20"/>
              </w:rPr>
            </w:pPr>
            <w:r w:rsidRPr="00E12C0E">
              <w:rPr>
                <w:rFonts w:ascii="Times New Roman" w:hAnsi="Times New Roman" w:cs="Times New Roman"/>
                <w:sz w:val="20"/>
                <w:szCs w:val="20"/>
              </w:rPr>
              <w:t>3,31</w:t>
            </w:r>
          </w:p>
        </w:tc>
        <w:tc>
          <w:tcPr>
            <w:tcW w:w="760" w:type="dxa"/>
            <w:noWrap/>
            <w:hideMark/>
          </w:tcPr>
          <w:p w14:paraId="444FC400" w14:textId="77777777" w:rsidR="00FF46BE" w:rsidRPr="00E12C0E" w:rsidRDefault="00FF46BE" w:rsidP="00FF46BE">
            <w:pPr>
              <w:rPr>
                <w:rFonts w:ascii="Times New Roman" w:hAnsi="Times New Roman" w:cs="Times New Roman"/>
                <w:sz w:val="20"/>
                <w:szCs w:val="20"/>
              </w:rPr>
            </w:pPr>
            <w:r w:rsidRPr="00E12C0E">
              <w:rPr>
                <w:rFonts w:ascii="Times New Roman" w:hAnsi="Times New Roman" w:cs="Times New Roman"/>
                <w:sz w:val="20"/>
                <w:szCs w:val="20"/>
              </w:rPr>
              <w:t>23</w:t>
            </w:r>
          </w:p>
        </w:tc>
        <w:tc>
          <w:tcPr>
            <w:tcW w:w="611" w:type="dxa"/>
            <w:noWrap/>
            <w:hideMark/>
          </w:tcPr>
          <w:p w14:paraId="431F0CCA" w14:textId="77777777" w:rsidR="00FF46BE" w:rsidRPr="00E12C0E" w:rsidRDefault="00FF46BE" w:rsidP="00FF46BE">
            <w:pPr>
              <w:rPr>
                <w:rFonts w:ascii="Times New Roman" w:hAnsi="Times New Roman" w:cs="Times New Roman"/>
                <w:sz w:val="20"/>
                <w:szCs w:val="20"/>
              </w:rPr>
            </w:pPr>
            <w:r w:rsidRPr="00E12C0E">
              <w:rPr>
                <w:rFonts w:ascii="Times New Roman" w:hAnsi="Times New Roman" w:cs="Times New Roman"/>
                <w:sz w:val="20"/>
                <w:szCs w:val="20"/>
              </w:rPr>
              <w:t>193</w:t>
            </w:r>
          </w:p>
        </w:tc>
        <w:tc>
          <w:tcPr>
            <w:tcW w:w="873" w:type="dxa"/>
            <w:noWrap/>
            <w:hideMark/>
          </w:tcPr>
          <w:p w14:paraId="193A8497" w14:textId="77777777" w:rsidR="00FF46BE" w:rsidRPr="00E12C0E" w:rsidRDefault="00FF46BE" w:rsidP="00FF46BE">
            <w:pPr>
              <w:rPr>
                <w:rFonts w:ascii="Times New Roman" w:hAnsi="Times New Roman" w:cs="Times New Roman"/>
                <w:sz w:val="20"/>
                <w:szCs w:val="20"/>
              </w:rPr>
            </w:pPr>
            <w:r w:rsidRPr="00E12C0E">
              <w:rPr>
                <w:rFonts w:ascii="Times New Roman" w:hAnsi="Times New Roman" w:cs="Times New Roman"/>
                <w:sz w:val="20"/>
                <w:szCs w:val="20"/>
              </w:rPr>
              <w:t>0,192</w:t>
            </w:r>
          </w:p>
        </w:tc>
        <w:tc>
          <w:tcPr>
            <w:tcW w:w="760" w:type="dxa"/>
            <w:noWrap/>
            <w:vAlign w:val="bottom"/>
            <w:hideMark/>
          </w:tcPr>
          <w:p w14:paraId="74FD5B36" w14:textId="4812465D" w:rsidR="00FF46BE" w:rsidRPr="00FF46BE" w:rsidRDefault="00FF46BE" w:rsidP="00FF46BE">
            <w:pPr>
              <w:rPr>
                <w:rFonts w:ascii="Times New Roman" w:hAnsi="Times New Roman" w:cs="Times New Roman"/>
                <w:sz w:val="20"/>
                <w:szCs w:val="20"/>
              </w:rPr>
            </w:pPr>
            <w:r w:rsidRPr="00FF46BE">
              <w:rPr>
                <w:rFonts w:ascii="Times New Roman" w:hAnsi="Times New Roman" w:cs="Times New Roman"/>
                <w:color w:val="000000"/>
                <w:sz w:val="20"/>
                <w:szCs w:val="20"/>
              </w:rPr>
              <w:t>133</w:t>
            </w:r>
          </w:p>
        </w:tc>
        <w:tc>
          <w:tcPr>
            <w:tcW w:w="849" w:type="dxa"/>
            <w:noWrap/>
            <w:hideMark/>
          </w:tcPr>
          <w:p w14:paraId="36A115F6" w14:textId="77777777" w:rsidR="00FF46BE" w:rsidRPr="00E12C0E" w:rsidRDefault="00FF46BE" w:rsidP="00FF46BE">
            <w:pPr>
              <w:rPr>
                <w:rFonts w:ascii="Times New Roman" w:hAnsi="Times New Roman" w:cs="Times New Roman"/>
                <w:sz w:val="20"/>
                <w:szCs w:val="20"/>
              </w:rPr>
            </w:pPr>
            <w:r w:rsidRPr="00E12C0E">
              <w:rPr>
                <w:rFonts w:ascii="Times New Roman" w:hAnsi="Times New Roman" w:cs="Times New Roman"/>
                <w:sz w:val="20"/>
                <w:szCs w:val="20"/>
              </w:rPr>
              <w:t>0,078</w:t>
            </w:r>
          </w:p>
        </w:tc>
        <w:tc>
          <w:tcPr>
            <w:tcW w:w="705" w:type="dxa"/>
            <w:noWrap/>
            <w:hideMark/>
          </w:tcPr>
          <w:p w14:paraId="5CD45535" w14:textId="77777777" w:rsidR="00FF46BE" w:rsidRPr="00E12C0E" w:rsidRDefault="00FF46BE" w:rsidP="00FF46BE">
            <w:pPr>
              <w:rPr>
                <w:rFonts w:ascii="Times New Roman" w:hAnsi="Times New Roman" w:cs="Times New Roman"/>
                <w:sz w:val="20"/>
                <w:szCs w:val="20"/>
              </w:rPr>
            </w:pPr>
            <w:r w:rsidRPr="00E12C0E">
              <w:rPr>
                <w:rFonts w:ascii="Times New Roman" w:hAnsi="Times New Roman" w:cs="Times New Roman"/>
                <w:sz w:val="20"/>
                <w:szCs w:val="20"/>
              </w:rPr>
              <w:t>89</w:t>
            </w:r>
          </w:p>
        </w:tc>
      </w:tr>
      <w:tr w:rsidR="00FF46BE" w:rsidRPr="00E12C0E" w14:paraId="66FA51C7" w14:textId="77777777" w:rsidTr="0046722C">
        <w:trPr>
          <w:trHeight w:val="300"/>
        </w:trPr>
        <w:tc>
          <w:tcPr>
            <w:tcW w:w="615" w:type="dxa"/>
            <w:noWrap/>
            <w:hideMark/>
          </w:tcPr>
          <w:p w14:paraId="1B3763DD" w14:textId="77777777" w:rsidR="00FF46BE" w:rsidRPr="00E12C0E" w:rsidRDefault="00FF46BE" w:rsidP="00FF46BE">
            <w:pPr>
              <w:rPr>
                <w:rFonts w:ascii="Times New Roman" w:hAnsi="Times New Roman" w:cs="Times New Roman"/>
                <w:sz w:val="20"/>
                <w:szCs w:val="20"/>
              </w:rPr>
            </w:pPr>
            <w:r w:rsidRPr="00E12C0E">
              <w:rPr>
                <w:rFonts w:ascii="Times New Roman" w:hAnsi="Times New Roman" w:cs="Times New Roman"/>
                <w:sz w:val="20"/>
                <w:szCs w:val="20"/>
              </w:rPr>
              <w:t>6</w:t>
            </w:r>
          </w:p>
        </w:tc>
        <w:tc>
          <w:tcPr>
            <w:tcW w:w="772" w:type="dxa"/>
            <w:noWrap/>
            <w:hideMark/>
          </w:tcPr>
          <w:p w14:paraId="36FED487" w14:textId="77777777" w:rsidR="00FF46BE" w:rsidRPr="00E12C0E" w:rsidRDefault="00FF46BE" w:rsidP="00FF46BE">
            <w:pPr>
              <w:rPr>
                <w:rFonts w:ascii="Times New Roman" w:hAnsi="Times New Roman" w:cs="Times New Roman"/>
                <w:sz w:val="20"/>
                <w:szCs w:val="20"/>
              </w:rPr>
            </w:pPr>
            <w:r w:rsidRPr="00E12C0E">
              <w:rPr>
                <w:rFonts w:ascii="Times New Roman" w:hAnsi="Times New Roman" w:cs="Times New Roman"/>
                <w:sz w:val="20"/>
                <w:szCs w:val="20"/>
              </w:rPr>
              <w:t>2</w:t>
            </w:r>
          </w:p>
        </w:tc>
        <w:tc>
          <w:tcPr>
            <w:tcW w:w="783" w:type="dxa"/>
            <w:noWrap/>
            <w:hideMark/>
          </w:tcPr>
          <w:p w14:paraId="692BFE35" w14:textId="77777777" w:rsidR="00FF46BE" w:rsidRPr="00E12C0E" w:rsidRDefault="00FF46BE" w:rsidP="00FF46BE">
            <w:pPr>
              <w:rPr>
                <w:rFonts w:ascii="Times New Roman" w:hAnsi="Times New Roman" w:cs="Times New Roman"/>
                <w:sz w:val="20"/>
                <w:szCs w:val="20"/>
              </w:rPr>
            </w:pPr>
            <w:r w:rsidRPr="00E12C0E">
              <w:rPr>
                <w:rFonts w:ascii="Times New Roman" w:hAnsi="Times New Roman" w:cs="Times New Roman"/>
                <w:sz w:val="20"/>
                <w:szCs w:val="20"/>
              </w:rPr>
              <w:t>7</w:t>
            </w:r>
          </w:p>
        </w:tc>
        <w:tc>
          <w:tcPr>
            <w:tcW w:w="772" w:type="dxa"/>
            <w:noWrap/>
            <w:hideMark/>
          </w:tcPr>
          <w:p w14:paraId="57C415D0" w14:textId="77777777" w:rsidR="00FF46BE" w:rsidRPr="00E12C0E" w:rsidRDefault="00FF46BE" w:rsidP="00FF46BE">
            <w:pPr>
              <w:rPr>
                <w:rFonts w:ascii="Times New Roman" w:hAnsi="Times New Roman" w:cs="Times New Roman"/>
                <w:sz w:val="20"/>
                <w:szCs w:val="20"/>
              </w:rPr>
            </w:pPr>
            <w:r w:rsidRPr="00E12C0E">
              <w:rPr>
                <w:rFonts w:ascii="Times New Roman" w:hAnsi="Times New Roman" w:cs="Times New Roman"/>
                <w:sz w:val="20"/>
                <w:szCs w:val="20"/>
              </w:rPr>
              <w:t>178</w:t>
            </w:r>
          </w:p>
        </w:tc>
        <w:tc>
          <w:tcPr>
            <w:tcW w:w="653" w:type="dxa"/>
            <w:noWrap/>
            <w:hideMark/>
          </w:tcPr>
          <w:p w14:paraId="1885AF3F" w14:textId="77777777" w:rsidR="00FF46BE" w:rsidRPr="00E12C0E" w:rsidRDefault="00FF46BE" w:rsidP="00FF46BE">
            <w:pPr>
              <w:rPr>
                <w:rFonts w:ascii="Times New Roman" w:hAnsi="Times New Roman" w:cs="Times New Roman"/>
                <w:sz w:val="20"/>
                <w:szCs w:val="20"/>
              </w:rPr>
            </w:pPr>
            <w:r w:rsidRPr="00E12C0E">
              <w:rPr>
                <w:rFonts w:ascii="Times New Roman" w:hAnsi="Times New Roman" w:cs="Times New Roman"/>
                <w:sz w:val="20"/>
                <w:szCs w:val="20"/>
              </w:rPr>
              <w:t>3,51</w:t>
            </w:r>
          </w:p>
        </w:tc>
        <w:tc>
          <w:tcPr>
            <w:tcW w:w="760" w:type="dxa"/>
            <w:noWrap/>
            <w:hideMark/>
          </w:tcPr>
          <w:p w14:paraId="5BA0BFD4" w14:textId="77777777" w:rsidR="00FF46BE" w:rsidRPr="00E12C0E" w:rsidRDefault="00FF46BE" w:rsidP="00FF46BE">
            <w:pPr>
              <w:rPr>
                <w:rFonts w:ascii="Times New Roman" w:hAnsi="Times New Roman" w:cs="Times New Roman"/>
                <w:sz w:val="20"/>
                <w:szCs w:val="20"/>
              </w:rPr>
            </w:pPr>
            <w:r w:rsidRPr="00E12C0E">
              <w:rPr>
                <w:rFonts w:ascii="Times New Roman" w:hAnsi="Times New Roman" w:cs="Times New Roman"/>
                <w:sz w:val="20"/>
                <w:szCs w:val="20"/>
              </w:rPr>
              <w:t>20</w:t>
            </w:r>
          </w:p>
        </w:tc>
        <w:tc>
          <w:tcPr>
            <w:tcW w:w="611" w:type="dxa"/>
            <w:noWrap/>
            <w:hideMark/>
          </w:tcPr>
          <w:p w14:paraId="40EC0DD8" w14:textId="77777777" w:rsidR="00FF46BE" w:rsidRPr="00E12C0E" w:rsidRDefault="00FF46BE" w:rsidP="00FF46BE">
            <w:pPr>
              <w:rPr>
                <w:rFonts w:ascii="Times New Roman" w:hAnsi="Times New Roman" w:cs="Times New Roman"/>
                <w:sz w:val="20"/>
                <w:szCs w:val="20"/>
              </w:rPr>
            </w:pPr>
            <w:r w:rsidRPr="00E12C0E">
              <w:rPr>
                <w:rFonts w:ascii="Times New Roman" w:hAnsi="Times New Roman" w:cs="Times New Roman"/>
                <w:sz w:val="20"/>
                <w:szCs w:val="20"/>
              </w:rPr>
              <w:t>188</w:t>
            </w:r>
          </w:p>
        </w:tc>
        <w:tc>
          <w:tcPr>
            <w:tcW w:w="873" w:type="dxa"/>
            <w:noWrap/>
            <w:hideMark/>
          </w:tcPr>
          <w:p w14:paraId="3ADBEB8A" w14:textId="77777777" w:rsidR="00FF46BE" w:rsidRPr="00E12C0E" w:rsidRDefault="00FF46BE" w:rsidP="00FF46BE">
            <w:pPr>
              <w:rPr>
                <w:rFonts w:ascii="Times New Roman" w:hAnsi="Times New Roman" w:cs="Times New Roman"/>
                <w:sz w:val="20"/>
                <w:szCs w:val="20"/>
              </w:rPr>
            </w:pPr>
            <w:r w:rsidRPr="00E12C0E">
              <w:rPr>
                <w:rFonts w:ascii="Times New Roman" w:hAnsi="Times New Roman" w:cs="Times New Roman"/>
                <w:sz w:val="20"/>
                <w:szCs w:val="20"/>
              </w:rPr>
              <w:t>0,19</w:t>
            </w:r>
          </w:p>
        </w:tc>
        <w:tc>
          <w:tcPr>
            <w:tcW w:w="760" w:type="dxa"/>
            <w:noWrap/>
            <w:vAlign w:val="bottom"/>
            <w:hideMark/>
          </w:tcPr>
          <w:p w14:paraId="21E7DF55" w14:textId="3B63AACE" w:rsidR="00FF46BE" w:rsidRPr="00FF46BE" w:rsidRDefault="00FF46BE" w:rsidP="00FF46BE">
            <w:pPr>
              <w:rPr>
                <w:rFonts w:ascii="Times New Roman" w:hAnsi="Times New Roman" w:cs="Times New Roman"/>
                <w:sz w:val="20"/>
                <w:szCs w:val="20"/>
              </w:rPr>
            </w:pPr>
            <w:r w:rsidRPr="00FF46BE">
              <w:rPr>
                <w:rFonts w:ascii="Times New Roman" w:hAnsi="Times New Roman" w:cs="Times New Roman"/>
                <w:color w:val="000000"/>
                <w:sz w:val="20"/>
                <w:szCs w:val="20"/>
              </w:rPr>
              <w:t>137</w:t>
            </w:r>
          </w:p>
        </w:tc>
        <w:tc>
          <w:tcPr>
            <w:tcW w:w="849" w:type="dxa"/>
            <w:noWrap/>
            <w:hideMark/>
          </w:tcPr>
          <w:p w14:paraId="576F7D52" w14:textId="77777777" w:rsidR="00FF46BE" w:rsidRPr="00E12C0E" w:rsidRDefault="00FF46BE" w:rsidP="00FF46BE">
            <w:pPr>
              <w:rPr>
                <w:rFonts w:ascii="Times New Roman" w:hAnsi="Times New Roman" w:cs="Times New Roman"/>
                <w:sz w:val="20"/>
                <w:szCs w:val="20"/>
              </w:rPr>
            </w:pPr>
            <w:r w:rsidRPr="00E12C0E">
              <w:rPr>
                <w:rFonts w:ascii="Times New Roman" w:hAnsi="Times New Roman" w:cs="Times New Roman"/>
                <w:sz w:val="20"/>
                <w:szCs w:val="20"/>
              </w:rPr>
              <w:t>0,08</w:t>
            </w:r>
          </w:p>
        </w:tc>
        <w:tc>
          <w:tcPr>
            <w:tcW w:w="705" w:type="dxa"/>
            <w:noWrap/>
            <w:hideMark/>
          </w:tcPr>
          <w:p w14:paraId="6B278A87" w14:textId="77777777" w:rsidR="00FF46BE" w:rsidRPr="00E12C0E" w:rsidRDefault="00FF46BE" w:rsidP="00FF46BE">
            <w:pPr>
              <w:rPr>
                <w:rFonts w:ascii="Times New Roman" w:hAnsi="Times New Roman" w:cs="Times New Roman"/>
                <w:sz w:val="20"/>
                <w:szCs w:val="20"/>
              </w:rPr>
            </w:pPr>
            <w:r w:rsidRPr="00E12C0E">
              <w:rPr>
                <w:rFonts w:ascii="Times New Roman" w:hAnsi="Times New Roman" w:cs="Times New Roman"/>
                <w:sz w:val="20"/>
                <w:szCs w:val="20"/>
              </w:rPr>
              <w:t>85</w:t>
            </w:r>
          </w:p>
        </w:tc>
      </w:tr>
      <w:tr w:rsidR="00FF46BE" w:rsidRPr="00E12C0E" w14:paraId="198D63A8" w14:textId="77777777" w:rsidTr="0046722C">
        <w:trPr>
          <w:trHeight w:val="300"/>
        </w:trPr>
        <w:tc>
          <w:tcPr>
            <w:tcW w:w="615" w:type="dxa"/>
            <w:noWrap/>
            <w:hideMark/>
          </w:tcPr>
          <w:p w14:paraId="2C203F7F" w14:textId="77777777" w:rsidR="00FF46BE" w:rsidRPr="00E12C0E" w:rsidRDefault="00FF46BE" w:rsidP="00FF46BE">
            <w:pPr>
              <w:rPr>
                <w:rFonts w:ascii="Times New Roman" w:hAnsi="Times New Roman" w:cs="Times New Roman"/>
                <w:sz w:val="20"/>
                <w:szCs w:val="20"/>
              </w:rPr>
            </w:pPr>
            <w:r w:rsidRPr="00E12C0E">
              <w:rPr>
                <w:rFonts w:ascii="Times New Roman" w:hAnsi="Times New Roman" w:cs="Times New Roman"/>
                <w:sz w:val="20"/>
                <w:szCs w:val="20"/>
              </w:rPr>
              <w:t>7</w:t>
            </w:r>
          </w:p>
        </w:tc>
        <w:tc>
          <w:tcPr>
            <w:tcW w:w="772" w:type="dxa"/>
            <w:noWrap/>
            <w:hideMark/>
          </w:tcPr>
          <w:p w14:paraId="6C30BCCE" w14:textId="77777777" w:rsidR="00FF46BE" w:rsidRPr="00E12C0E" w:rsidRDefault="00FF46BE" w:rsidP="00FF46BE">
            <w:pPr>
              <w:rPr>
                <w:rFonts w:ascii="Times New Roman" w:hAnsi="Times New Roman" w:cs="Times New Roman"/>
                <w:sz w:val="20"/>
                <w:szCs w:val="20"/>
              </w:rPr>
            </w:pPr>
            <w:r w:rsidRPr="00E12C0E">
              <w:rPr>
                <w:rFonts w:ascii="Times New Roman" w:hAnsi="Times New Roman" w:cs="Times New Roman"/>
                <w:sz w:val="20"/>
                <w:szCs w:val="20"/>
              </w:rPr>
              <w:t>2</w:t>
            </w:r>
          </w:p>
        </w:tc>
        <w:tc>
          <w:tcPr>
            <w:tcW w:w="783" w:type="dxa"/>
            <w:noWrap/>
            <w:hideMark/>
          </w:tcPr>
          <w:p w14:paraId="24C82A97" w14:textId="77777777" w:rsidR="00FF46BE" w:rsidRPr="00E12C0E" w:rsidRDefault="00FF46BE" w:rsidP="00FF46BE">
            <w:pPr>
              <w:rPr>
                <w:rFonts w:ascii="Times New Roman" w:hAnsi="Times New Roman" w:cs="Times New Roman"/>
                <w:sz w:val="20"/>
                <w:szCs w:val="20"/>
              </w:rPr>
            </w:pPr>
            <w:r w:rsidRPr="00E12C0E">
              <w:rPr>
                <w:rFonts w:ascii="Times New Roman" w:hAnsi="Times New Roman" w:cs="Times New Roman"/>
                <w:sz w:val="20"/>
                <w:szCs w:val="20"/>
              </w:rPr>
              <w:t>7</w:t>
            </w:r>
          </w:p>
        </w:tc>
        <w:tc>
          <w:tcPr>
            <w:tcW w:w="772" w:type="dxa"/>
            <w:noWrap/>
            <w:hideMark/>
          </w:tcPr>
          <w:p w14:paraId="2E16B128" w14:textId="77777777" w:rsidR="00FF46BE" w:rsidRPr="00E12C0E" w:rsidRDefault="00FF46BE" w:rsidP="00FF46BE">
            <w:pPr>
              <w:rPr>
                <w:rFonts w:ascii="Times New Roman" w:hAnsi="Times New Roman" w:cs="Times New Roman"/>
                <w:sz w:val="20"/>
                <w:szCs w:val="20"/>
              </w:rPr>
            </w:pPr>
            <w:r w:rsidRPr="00E12C0E">
              <w:rPr>
                <w:rFonts w:ascii="Times New Roman" w:hAnsi="Times New Roman" w:cs="Times New Roman"/>
                <w:sz w:val="20"/>
                <w:szCs w:val="20"/>
              </w:rPr>
              <w:t>176</w:t>
            </w:r>
          </w:p>
        </w:tc>
        <w:tc>
          <w:tcPr>
            <w:tcW w:w="653" w:type="dxa"/>
            <w:noWrap/>
            <w:hideMark/>
          </w:tcPr>
          <w:p w14:paraId="37971E41" w14:textId="77777777" w:rsidR="00FF46BE" w:rsidRPr="00E12C0E" w:rsidRDefault="00FF46BE" w:rsidP="00FF46BE">
            <w:pPr>
              <w:rPr>
                <w:rFonts w:ascii="Times New Roman" w:hAnsi="Times New Roman" w:cs="Times New Roman"/>
                <w:sz w:val="20"/>
                <w:szCs w:val="20"/>
              </w:rPr>
            </w:pPr>
            <w:r w:rsidRPr="00E12C0E">
              <w:rPr>
                <w:rFonts w:ascii="Times New Roman" w:hAnsi="Times New Roman" w:cs="Times New Roman"/>
                <w:sz w:val="20"/>
                <w:szCs w:val="20"/>
              </w:rPr>
              <w:t>2,67</w:t>
            </w:r>
          </w:p>
        </w:tc>
        <w:tc>
          <w:tcPr>
            <w:tcW w:w="760" w:type="dxa"/>
            <w:noWrap/>
            <w:hideMark/>
          </w:tcPr>
          <w:p w14:paraId="3B706B78" w14:textId="77777777" w:rsidR="00FF46BE" w:rsidRPr="00E12C0E" w:rsidRDefault="00FF46BE" w:rsidP="00FF46BE">
            <w:pPr>
              <w:rPr>
                <w:rFonts w:ascii="Times New Roman" w:hAnsi="Times New Roman" w:cs="Times New Roman"/>
                <w:sz w:val="20"/>
                <w:szCs w:val="20"/>
              </w:rPr>
            </w:pPr>
            <w:r w:rsidRPr="00E12C0E">
              <w:rPr>
                <w:rFonts w:ascii="Times New Roman" w:hAnsi="Times New Roman" w:cs="Times New Roman"/>
                <w:sz w:val="20"/>
                <w:szCs w:val="20"/>
              </w:rPr>
              <w:t>17</w:t>
            </w:r>
          </w:p>
        </w:tc>
        <w:tc>
          <w:tcPr>
            <w:tcW w:w="611" w:type="dxa"/>
            <w:noWrap/>
            <w:hideMark/>
          </w:tcPr>
          <w:p w14:paraId="62D7BBD9" w14:textId="77777777" w:rsidR="00FF46BE" w:rsidRPr="00E12C0E" w:rsidRDefault="00FF46BE" w:rsidP="00FF46BE">
            <w:pPr>
              <w:rPr>
                <w:rFonts w:ascii="Times New Roman" w:hAnsi="Times New Roman" w:cs="Times New Roman"/>
                <w:sz w:val="20"/>
                <w:szCs w:val="20"/>
              </w:rPr>
            </w:pPr>
            <w:r w:rsidRPr="00E12C0E">
              <w:rPr>
                <w:rFonts w:ascii="Times New Roman" w:hAnsi="Times New Roman" w:cs="Times New Roman"/>
                <w:sz w:val="20"/>
                <w:szCs w:val="20"/>
              </w:rPr>
              <w:t>181</w:t>
            </w:r>
          </w:p>
        </w:tc>
        <w:tc>
          <w:tcPr>
            <w:tcW w:w="873" w:type="dxa"/>
            <w:noWrap/>
            <w:hideMark/>
          </w:tcPr>
          <w:p w14:paraId="094E6B32" w14:textId="77777777" w:rsidR="00FF46BE" w:rsidRPr="00E12C0E" w:rsidRDefault="00FF46BE" w:rsidP="00FF46BE">
            <w:pPr>
              <w:rPr>
                <w:rFonts w:ascii="Times New Roman" w:hAnsi="Times New Roman" w:cs="Times New Roman"/>
                <w:sz w:val="20"/>
                <w:szCs w:val="20"/>
              </w:rPr>
            </w:pPr>
            <w:r w:rsidRPr="00E12C0E">
              <w:rPr>
                <w:rFonts w:ascii="Times New Roman" w:hAnsi="Times New Roman" w:cs="Times New Roman"/>
                <w:sz w:val="20"/>
                <w:szCs w:val="20"/>
              </w:rPr>
              <w:t>0,194</w:t>
            </w:r>
          </w:p>
        </w:tc>
        <w:tc>
          <w:tcPr>
            <w:tcW w:w="760" w:type="dxa"/>
            <w:noWrap/>
            <w:vAlign w:val="bottom"/>
            <w:hideMark/>
          </w:tcPr>
          <w:p w14:paraId="20731E34" w14:textId="04EFA9D4" w:rsidR="00FF46BE" w:rsidRPr="00FF46BE" w:rsidRDefault="00FF46BE" w:rsidP="00FF46BE">
            <w:pPr>
              <w:rPr>
                <w:rFonts w:ascii="Times New Roman" w:hAnsi="Times New Roman" w:cs="Times New Roman"/>
                <w:sz w:val="20"/>
                <w:szCs w:val="20"/>
              </w:rPr>
            </w:pPr>
            <w:r w:rsidRPr="00FF46BE">
              <w:rPr>
                <w:rFonts w:ascii="Times New Roman" w:hAnsi="Times New Roman" w:cs="Times New Roman"/>
                <w:color w:val="000000"/>
                <w:sz w:val="20"/>
                <w:szCs w:val="20"/>
              </w:rPr>
              <w:t>130</w:t>
            </w:r>
          </w:p>
        </w:tc>
        <w:tc>
          <w:tcPr>
            <w:tcW w:w="849" w:type="dxa"/>
            <w:noWrap/>
            <w:hideMark/>
          </w:tcPr>
          <w:p w14:paraId="7B5A7DD7" w14:textId="77777777" w:rsidR="00FF46BE" w:rsidRPr="00E12C0E" w:rsidRDefault="00FF46BE" w:rsidP="00FF46BE">
            <w:pPr>
              <w:rPr>
                <w:rFonts w:ascii="Times New Roman" w:hAnsi="Times New Roman" w:cs="Times New Roman"/>
                <w:sz w:val="20"/>
                <w:szCs w:val="20"/>
              </w:rPr>
            </w:pPr>
            <w:r w:rsidRPr="00E12C0E">
              <w:rPr>
                <w:rFonts w:ascii="Times New Roman" w:hAnsi="Times New Roman" w:cs="Times New Roman"/>
                <w:sz w:val="20"/>
                <w:szCs w:val="20"/>
              </w:rPr>
              <w:t>0,084</w:t>
            </w:r>
          </w:p>
        </w:tc>
        <w:tc>
          <w:tcPr>
            <w:tcW w:w="705" w:type="dxa"/>
            <w:noWrap/>
            <w:hideMark/>
          </w:tcPr>
          <w:p w14:paraId="599A8FD9" w14:textId="77777777" w:rsidR="00FF46BE" w:rsidRPr="00E12C0E" w:rsidRDefault="00FF46BE" w:rsidP="00FF46BE">
            <w:pPr>
              <w:rPr>
                <w:rFonts w:ascii="Times New Roman" w:hAnsi="Times New Roman" w:cs="Times New Roman"/>
                <w:sz w:val="20"/>
                <w:szCs w:val="20"/>
              </w:rPr>
            </w:pPr>
            <w:r w:rsidRPr="00E12C0E">
              <w:rPr>
                <w:rFonts w:ascii="Times New Roman" w:hAnsi="Times New Roman" w:cs="Times New Roman"/>
                <w:sz w:val="20"/>
                <w:szCs w:val="20"/>
              </w:rPr>
              <w:t>89</w:t>
            </w:r>
          </w:p>
        </w:tc>
      </w:tr>
      <w:tr w:rsidR="00FF46BE" w:rsidRPr="00E12C0E" w14:paraId="66CE3001" w14:textId="77777777" w:rsidTr="0046722C">
        <w:trPr>
          <w:trHeight w:val="300"/>
        </w:trPr>
        <w:tc>
          <w:tcPr>
            <w:tcW w:w="615" w:type="dxa"/>
            <w:noWrap/>
            <w:hideMark/>
          </w:tcPr>
          <w:p w14:paraId="6034E61E" w14:textId="77777777" w:rsidR="00FF46BE" w:rsidRPr="00E12C0E" w:rsidRDefault="00FF46BE" w:rsidP="00FF46BE">
            <w:pPr>
              <w:rPr>
                <w:rFonts w:ascii="Times New Roman" w:hAnsi="Times New Roman" w:cs="Times New Roman"/>
                <w:sz w:val="20"/>
                <w:szCs w:val="20"/>
              </w:rPr>
            </w:pPr>
            <w:r w:rsidRPr="00E12C0E">
              <w:rPr>
                <w:rFonts w:ascii="Times New Roman" w:hAnsi="Times New Roman" w:cs="Times New Roman"/>
                <w:sz w:val="20"/>
                <w:szCs w:val="20"/>
              </w:rPr>
              <w:t>8</w:t>
            </w:r>
          </w:p>
        </w:tc>
        <w:tc>
          <w:tcPr>
            <w:tcW w:w="772" w:type="dxa"/>
            <w:noWrap/>
            <w:hideMark/>
          </w:tcPr>
          <w:p w14:paraId="686CEEAD" w14:textId="77777777" w:rsidR="00FF46BE" w:rsidRPr="00E12C0E" w:rsidRDefault="00FF46BE" w:rsidP="00FF46BE">
            <w:pPr>
              <w:rPr>
                <w:rFonts w:ascii="Times New Roman" w:hAnsi="Times New Roman" w:cs="Times New Roman"/>
                <w:sz w:val="20"/>
                <w:szCs w:val="20"/>
              </w:rPr>
            </w:pPr>
            <w:r w:rsidRPr="00E12C0E">
              <w:rPr>
                <w:rFonts w:ascii="Times New Roman" w:hAnsi="Times New Roman" w:cs="Times New Roman"/>
                <w:sz w:val="20"/>
                <w:szCs w:val="20"/>
              </w:rPr>
              <w:t>2</w:t>
            </w:r>
          </w:p>
        </w:tc>
        <w:tc>
          <w:tcPr>
            <w:tcW w:w="783" w:type="dxa"/>
            <w:noWrap/>
            <w:hideMark/>
          </w:tcPr>
          <w:p w14:paraId="360D64A0" w14:textId="77777777" w:rsidR="00FF46BE" w:rsidRPr="00E12C0E" w:rsidRDefault="00FF46BE" w:rsidP="00FF46BE">
            <w:pPr>
              <w:rPr>
                <w:rFonts w:ascii="Times New Roman" w:hAnsi="Times New Roman" w:cs="Times New Roman"/>
                <w:sz w:val="20"/>
                <w:szCs w:val="20"/>
              </w:rPr>
            </w:pPr>
            <w:r w:rsidRPr="00E12C0E">
              <w:rPr>
                <w:rFonts w:ascii="Times New Roman" w:hAnsi="Times New Roman" w:cs="Times New Roman"/>
                <w:sz w:val="20"/>
                <w:szCs w:val="20"/>
              </w:rPr>
              <w:t>7</w:t>
            </w:r>
          </w:p>
        </w:tc>
        <w:tc>
          <w:tcPr>
            <w:tcW w:w="772" w:type="dxa"/>
            <w:noWrap/>
            <w:hideMark/>
          </w:tcPr>
          <w:p w14:paraId="3ADA18AE" w14:textId="77777777" w:rsidR="00FF46BE" w:rsidRPr="00E12C0E" w:rsidRDefault="00FF46BE" w:rsidP="00FF46BE">
            <w:pPr>
              <w:rPr>
                <w:rFonts w:ascii="Times New Roman" w:hAnsi="Times New Roman" w:cs="Times New Roman"/>
                <w:sz w:val="20"/>
                <w:szCs w:val="20"/>
              </w:rPr>
            </w:pPr>
            <w:r w:rsidRPr="00E12C0E">
              <w:rPr>
                <w:rFonts w:ascii="Times New Roman" w:hAnsi="Times New Roman" w:cs="Times New Roman"/>
                <w:sz w:val="20"/>
                <w:szCs w:val="20"/>
              </w:rPr>
              <w:t>182</w:t>
            </w:r>
          </w:p>
        </w:tc>
        <w:tc>
          <w:tcPr>
            <w:tcW w:w="653" w:type="dxa"/>
            <w:noWrap/>
            <w:hideMark/>
          </w:tcPr>
          <w:p w14:paraId="5BF19AC9" w14:textId="77777777" w:rsidR="00FF46BE" w:rsidRPr="00E12C0E" w:rsidRDefault="00FF46BE" w:rsidP="00FF46BE">
            <w:pPr>
              <w:rPr>
                <w:rFonts w:ascii="Times New Roman" w:hAnsi="Times New Roman" w:cs="Times New Roman"/>
                <w:sz w:val="20"/>
                <w:szCs w:val="20"/>
              </w:rPr>
            </w:pPr>
            <w:r w:rsidRPr="00E12C0E">
              <w:rPr>
                <w:rFonts w:ascii="Times New Roman" w:hAnsi="Times New Roman" w:cs="Times New Roman"/>
                <w:sz w:val="20"/>
                <w:szCs w:val="20"/>
              </w:rPr>
              <w:t>2,82</w:t>
            </w:r>
          </w:p>
        </w:tc>
        <w:tc>
          <w:tcPr>
            <w:tcW w:w="760" w:type="dxa"/>
            <w:noWrap/>
            <w:hideMark/>
          </w:tcPr>
          <w:p w14:paraId="5ECBE71C" w14:textId="77777777" w:rsidR="00FF46BE" w:rsidRPr="00E12C0E" w:rsidRDefault="00FF46BE" w:rsidP="00FF46BE">
            <w:pPr>
              <w:rPr>
                <w:rFonts w:ascii="Times New Roman" w:hAnsi="Times New Roman" w:cs="Times New Roman"/>
                <w:sz w:val="20"/>
                <w:szCs w:val="20"/>
              </w:rPr>
            </w:pPr>
            <w:r w:rsidRPr="00E12C0E">
              <w:rPr>
                <w:rFonts w:ascii="Times New Roman" w:hAnsi="Times New Roman" w:cs="Times New Roman"/>
                <w:sz w:val="20"/>
                <w:szCs w:val="20"/>
              </w:rPr>
              <w:t>18</w:t>
            </w:r>
          </w:p>
        </w:tc>
        <w:tc>
          <w:tcPr>
            <w:tcW w:w="611" w:type="dxa"/>
            <w:noWrap/>
            <w:hideMark/>
          </w:tcPr>
          <w:p w14:paraId="4F6E120F" w14:textId="77777777" w:rsidR="00FF46BE" w:rsidRPr="00E12C0E" w:rsidRDefault="00FF46BE" w:rsidP="00FF46BE">
            <w:pPr>
              <w:rPr>
                <w:rFonts w:ascii="Times New Roman" w:hAnsi="Times New Roman" w:cs="Times New Roman"/>
                <w:sz w:val="20"/>
                <w:szCs w:val="20"/>
              </w:rPr>
            </w:pPr>
            <w:r w:rsidRPr="00E12C0E">
              <w:rPr>
                <w:rFonts w:ascii="Times New Roman" w:hAnsi="Times New Roman" w:cs="Times New Roman"/>
                <w:sz w:val="20"/>
                <w:szCs w:val="20"/>
              </w:rPr>
              <w:t>193</w:t>
            </w:r>
          </w:p>
        </w:tc>
        <w:tc>
          <w:tcPr>
            <w:tcW w:w="873" w:type="dxa"/>
            <w:noWrap/>
            <w:hideMark/>
          </w:tcPr>
          <w:p w14:paraId="4CB7B113" w14:textId="77777777" w:rsidR="00FF46BE" w:rsidRPr="00E12C0E" w:rsidRDefault="00FF46BE" w:rsidP="00FF46BE">
            <w:pPr>
              <w:rPr>
                <w:rFonts w:ascii="Times New Roman" w:hAnsi="Times New Roman" w:cs="Times New Roman"/>
                <w:sz w:val="20"/>
                <w:szCs w:val="20"/>
              </w:rPr>
            </w:pPr>
            <w:r w:rsidRPr="00E12C0E">
              <w:rPr>
                <w:rFonts w:ascii="Times New Roman" w:hAnsi="Times New Roman" w:cs="Times New Roman"/>
                <w:sz w:val="20"/>
                <w:szCs w:val="20"/>
              </w:rPr>
              <w:t>0,192</w:t>
            </w:r>
          </w:p>
        </w:tc>
        <w:tc>
          <w:tcPr>
            <w:tcW w:w="760" w:type="dxa"/>
            <w:noWrap/>
            <w:vAlign w:val="bottom"/>
            <w:hideMark/>
          </w:tcPr>
          <w:p w14:paraId="3E1107C2" w14:textId="7D1324E8" w:rsidR="00FF46BE" w:rsidRPr="00FF46BE" w:rsidRDefault="00FF46BE" w:rsidP="00FF46BE">
            <w:pPr>
              <w:rPr>
                <w:rFonts w:ascii="Times New Roman" w:hAnsi="Times New Roman" w:cs="Times New Roman"/>
                <w:sz w:val="20"/>
                <w:szCs w:val="20"/>
              </w:rPr>
            </w:pPr>
            <w:r w:rsidRPr="00FF46BE">
              <w:rPr>
                <w:rFonts w:ascii="Times New Roman" w:hAnsi="Times New Roman" w:cs="Times New Roman"/>
                <w:color w:val="000000"/>
                <w:sz w:val="20"/>
                <w:szCs w:val="20"/>
              </w:rPr>
              <w:t>131</w:t>
            </w:r>
          </w:p>
        </w:tc>
        <w:tc>
          <w:tcPr>
            <w:tcW w:w="849" w:type="dxa"/>
            <w:noWrap/>
            <w:hideMark/>
          </w:tcPr>
          <w:p w14:paraId="2E637FDC" w14:textId="77777777" w:rsidR="00FF46BE" w:rsidRPr="00E12C0E" w:rsidRDefault="00FF46BE" w:rsidP="00FF46BE">
            <w:pPr>
              <w:rPr>
                <w:rFonts w:ascii="Times New Roman" w:hAnsi="Times New Roman" w:cs="Times New Roman"/>
                <w:sz w:val="20"/>
                <w:szCs w:val="20"/>
              </w:rPr>
            </w:pPr>
            <w:r w:rsidRPr="00E12C0E">
              <w:rPr>
                <w:rFonts w:ascii="Times New Roman" w:hAnsi="Times New Roman" w:cs="Times New Roman"/>
                <w:sz w:val="20"/>
                <w:szCs w:val="20"/>
              </w:rPr>
              <w:t>0,076</w:t>
            </w:r>
          </w:p>
        </w:tc>
        <w:tc>
          <w:tcPr>
            <w:tcW w:w="705" w:type="dxa"/>
            <w:noWrap/>
            <w:hideMark/>
          </w:tcPr>
          <w:p w14:paraId="3A2CE15B" w14:textId="77777777" w:rsidR="00FF46BE" w:rsidRPr="00E12C0E" w:rsidRDefault="00FF46BE" w:rsidP="00FF46BE">
            <w:pPr>
              <w:rPr>
                <w:rFonts w:ascii="Times New Roman" w:hAnsi="Times New Roman" w:cs="Times New Roman"/>
                <w:sz w:val="20"/>
                <w:szCs w:val="20"/>
              </w:rPr>
            </w:pPr>
            <w:r w:rsidRPr="00E12C0E">
              <w:rPr>
                <w:rFonts w:ascii="Times New Roman" w:hAnsi="Times New Roman" w:cs="Times New Roman"/>
                <w:sz w:val="20"/>
                <w:szCs w:val="20"/>
              </w:rPr>
              <w:t>81</w:t>
            </w:r>
          </w:p>
        </w:tc>
      </w:tr>
      <w:tr w:rsidR="00FF46BE" w:rsidRPr="00E12C0E" w14:paraId="4DDDAF63" w14:textId="77777777" w:rsidTr="0046722C">
        <w:trPr>
          <w:trHeight w:val="300"/>
        </w:trPr>
        <w:tc>
          <w:tcPr>
            <w:tcW w:w="615" w:type="dxa"/>
            <w:noWrap/>
            <w:hideMark/>
          </w:tcPr>
          <w:p w14:paraId="0F148F4D" w14:textId="77777777" w:rsidR="00FF46BE" w:rsidRPr="00E12C0E" w:rsidRDefault="00FF46BE" w:rsidP="00FF46BE">
            <w:pPr>
              <w:rPr>
                <w:rFonts w:ascii="Times New Roman" w:hAnsi="Times New Roman" w:cs="Times New Roman"/>
                <w:sz w:val="20"/>
                <w:szCs w:val="20"/>
              </w:rPr>
            </w:pPr>
            <w:r w:rsidRPr="00E12C0E">
              <w:rPr>
                <w:rFonts w:ascii="Times New Roman" w:hAnsi="Times New Roman" w:cs="Times New Roman"/>
                <w:sz w:val="20"/>
                <w:szCs w:val="20"/>
              </w:rPr>
              <w:t>9</w:t>
            </w:r>
          </w:p>
        </w:tc>
        <w:tc>
          <w:tcPr>
            <w:tcW w:w="772" w:type="dxa"/>
            <w:noWrap/>
            <w:hideMark/>
          </w:tcPr>
          <w:p w14:paraId="22CA36E5" w14:textId="77777777" w:rsidR="00FF46BE" w:rsidRPr="00E12C0E" w:rsidRDefault="00FF46BE" w:rsidP="00FF46BE">
            <w:pPr>
              <w:rPr>
                <w:rFonts w:ascii="Times New Roman" w:hAnsi="Times New Roman" w:cs="Times New Roman"/>
                <w:sz w:val="20"/>
                <w:szCs w:val="20"/>
              </w:rPr>
            </w:pPr>
            <w:r w:rsidRPr="00E12C0E">
              <w:rPr>
                <w:rFonts w:ascii="Times New Roman" w:hAnsi="Times New Roman" w:cs="Times New Roman"/>
                <w:sz w:val="20"/>
                <w:szCs w:val="20"/>
              </w:rPr>
              <w:t>2</w:t>
            </w:r>
          </w:p>
        </w:tc>
        <w:tc>
          <w:tcPr>
            <w:tcW w:w="783" w:type="dxa"/>
            <w:noWrap/>
            <w:hideMark/>
          </w:tcPr>
          <w:p w14:paraId="42A8B254" w14:textId="77777777" w:rsidR="00FF46BE" w:rsidRPr="00E12C0E" w:rsidRDefault="00FF46BE" w:rsidP="00FF46BE">
            <w:pPr>
              <w:rPr>
                <w:rFonts w:ascii="Times New Roman" w:hAnsi="Times New Roman" w:cs="Times New Roman"/>
                <w:sz w:val="20"/>
                <w:szCs w:val="20"/>
              </w:rPr>
            </w:pPr>
            <w:r w:rsidRPr="00E12C0E">
              <w:rPr>
                <w:rFonts w:ascii="Times New Roman" w:hAnsi="Times New Roman" w:cs="Times New Roman"/>
                <w:sz w:val="20"/>
                <w:szCs w:val="20"/>
              </w:rPr>
              <w:t>7</w:t>
            </w:r>
          </w:p>
        </w:tc>
        <w:tc>
          <w:tcPr>
            <w:tcW w:w="772" w:type="dxa"/>
            <w:noWrap/>
            <w:hideMark/>
          </w:tcPr>
          <w:p w14:paraId="5CCE10C3" w14:textId="77777777" w:rsidR="00FF46BE" w:rsidRPr="00E12C0E" w:rsidRDefault="00FF46BE" w:rsidP="00FF46BE">
            <w:pPr>
              <w:rPr>
                <w:rFonts w:ascii="Times New Roman" w:hAnsi="Times New Roman" w:cs="Times New Roman"/>
                <w:sz w:val="20"/>
                <w:szCs w:val="20"/>
              </w:rPr>
            </w:pPr>
            <w:r w:rsidRPr="00E12C0E">
              <w:rPr>
                <w:rFonts w:ascii="Times New Roman" w:hAnsi="Times New Roman" w:cs="Times New Roman"/>
                <w:sz w:val="20"/>
                <w:szCs w:val="20"/>
              </w:rPr>
              <w:t>182</w:t>
            </w:r>
          </w:p>
        </w:tc>
        <w:tc>
          <w:tcPr>
            <w:tcW w:w="653" w:type="dxa"/>
            <w:noWrap/>
            <w:hideMark/>
          </w:tcPr>
          <w:p w14:paraId="6865F748" w14:textId="77777777" w:rsidR="00FF46BE" w:rsidRPr="00E12C0E" w:rsidRDefault="00FF46BE" w:rsidP="00FF46BE">
            <w:pPr>
              <w:rPr>
                <w:rFonts w:ascii="Times New Roman" w:hAnsi="Times New Roman" w:cs="Times New Roman"/>
                <w:sz w:val="20"/>
                <w:szCs w:val="20"/>
              </w:rPr>
            </w:pPr>
            <w:r w:rsidRPr="00E12C0E">
              <w:rPr>
                <w:rFonts w:ascii="Times New Roman" w:hAnsi="Times New Roman" w:cs="Times New Roman"/>
                <w:sz w:val="20"/>
                <w:szCs w:val="20"/>
              </w:rPr>
              <w:t>3</w:t>
            </w:r>
          </w:p>
        </w:tc>
        <w:tc>
          <w:tcPr>
            <w:tcW w:w="760" w:type="dxa"/>
            <w:noWrap/>
            <w:hideMark/>
          </w:tcPr>
          <w:p w14:paraId="2ACC7B52" w14:textId="77777777" w:rsidR="00FF46BE" w:rsidRPr="00E12C0E" w:rsidRDefault="00FF46BE" w:rsidP="00FF46BE">
            <w:pPr>
              <w:rPr>
                <w:rFonts w:ascii="Times New Roman" w:hAnsi="Times New Roman" w:cs="Times New Roman"/>
                <w:sz w:val="20"/>
                <w:szCs w:val="20"/>
              </w:rPr>
            </w:pPr>
            <w:r w:rsidRPr="00E12C0E">
              <w:rPr>
                <w:rFonts w:ascii="Times New Roman" w:hAnsi="Times New Roman" w:cs="Times New Roman"/>
                <w:sz w:val="20"/>
                <w:szCs w:val="20"/>
              </w:rPr>
              <w:t>19</w:t>
            </w:r>
          </w:p>
        </w:tc>
        <w:tc>
          <w:tcPr>
            <w:tcW w:w="611" w:type="dxa"/>
            <w:noWrap/>
            <w:hideMark/>
          </w:tcPr>
          <w:p w14:paraId="01A3BD6D" w14:textId="77777777" w:rsidR="00FF46BE" w:rsidRPr="00E12C0E" w:rsidRDefault="00FF46BE" w:rsidP="00FF46BE">
            <w:pPr>
              <w:rPr>
                <w:rFonts w:ascii="Times New Roman" w:hAnsi="Times New Roman" w:cs="Times New Roman"/>
                <w:sz w:val="20"/>
                <w:szCs w:val="20"/>
              </w:rPr>
            </w:pPr>
            <w:r w:rsidRPr="00E12C0E">
              <w:rPr>
                <w:rFonts w:ascii="Times New Roman" w:hAnsi="Times New Roman" w:cs="Times New Roman"/>
                <w:sz w:val="20"/>
                <w:szCs w:val="20"/>
              </w:rPr>
              <w:t>187</w:t>
            </w:r>
          </w:p>
        </w:tc>
        <w:tc>
          <w:tcPr>
            <w:tcW w:w="873" w:type="dxa"/>
            <w:noWrap/>
            <w:hideMark/>
          </w:tcPr>
          <w:p w14:paraId="01A6C0C3" w14:textId="77777777" w:rsidR="00FF46BE" w:rsidRPr="00E12C0E" w:rsidRDefault="00FF46BE" w:rsidP="00FF46BE">
            <w:pPr>
              <w:rPr>
                <w:rFonts w:ascii="Times New Roman" w:hAnsi="Times New Roman" w:cs="Times New Roman"/>
                <w:sz w:val="20"/>
                <w:szCs w:val="20"/>
              </w:rPr>
            </w:pPr>
            <w:r w:rsidRPr="00E12C0E">
              <w:rPr>
                <w:rFonts w:ascii="Times New Roman" w:hAnsi="Times New Roman" w:cs="Times New Roman"/>
                <w:sz w:val="20"/>
                <w:szCs w:val="20"/>
              </w:rPr>
              <w:t>0,194</w:t>
            </w:r>
          </w:p>
        </w:tc>
        <w:tc>
          <w:tcPr>
            <w:tcW w:w="760" w:type="dxa"/>
            <w:noWrap/>
            <w:vAlign w:val="bottom"/>
            <w:hideMark/>
          </w:tcPr>
          <w:p w14:paraId="753DBB39" w14:textId="40F1040A" w:rsidR="00FF46BE" w:rsidRPr="00FF46BE" w:rsidRDefault="00FF46BE" w:rsidP="00FF46BE">
            <w:pPr>
              <w:rPr>
                <w:rFonts w:ascii="Times New Roman" w:hAnsi="Times New Roman" w:cs="Times New Roman"/>
                <w:sz w:val="20"/>
                <w:szCs w:val="20"/>
              </w:rPr>
            </w:pPr>
            <w:r w:rsidRPr="00FF46BE">
              <w:rPr>
                <w:rFonts w:ascii="Times New Roman" w:hAnsi="Times New Roman" w:cs="Times New Roman"/>
                <w:color w:val="000000"/>
                <w:sz w:val="20"/>
                <w:szCs w:val="20"/>
              </w:rPr>
              <w:t>133</w:t>
            </w:r>
          </w:p>
        </w:tc>
        <w:tc>
          <w:tcPr>
            <w:tcW w:w="849" w:type="dxa"/>
            <w:noWrap/>
            <w:hideMark/>
          </w:tcPr>
          <w:p w14:paraId="5C4482DC" w14:textId="77777777" w:rsidR="00FF46BE" w:rsidRPr="00E12C0E" w:rsidRDefault="00FF46BE" w:rsidP="00FF46BE">
            <w:pPr>
              <w:rPr>
                <w:rFonts w:ascii="Times New Roman" w:hAnsi="Times New Roman" w:cs="Times New Roman"/>
                <w:sz w:val="20"/>
                <w:szCs w:val="20"/>
              </w:rPr>
            </w:pPr>
            <w:r w:rsidRPr="00E12C0E">
              <w:rPr>
                <w:rFonts w:ascii="Times New Roman" w:hAnsi="Times New Roman" w:cs="Times New Roman"/>
                <w:sz w:val="20"/>
                <w:szCs w:val="20"/>
              </w:rPr>
              <w:t>0,082</w:t>
            </w:r>
          </w:p>
        </w:tc>
        <w:tc>
          <w:tcPr>
            <w:tcW w:w="705" w:type="dxa"/>
            <w:noWrap/>
            <w:hideMark/>
          </w:tcPr>
          <w:p w14:paraId="4B5D1AE5" w14:textId="77777777" w:rsidR="00FF46BE" w:rsidRPr="00E12C0E" w:rsidRDefault="00FF46BE" w:rsidP="00FF46BE">
            <w:pPr>
              <w:rPr>
                <w:rFonts w:ascii="Times New Roman" w:hAnsi="Times New Roman" w:cs="Times New Roman"/>
                <w:sz w:val="20"/>
                <w:szCs w:val="20"/>
              </w:rPr>
            </w:pPr>
            <w:r w:rsidRPr="00E12C0E">
              <w:rPr>
                <w:rFonts w:ascii="Times New Roman" w:hAnsi="Times New Roman" w:cs="Times New Roman"/>
                <w:sz w:val="20"/>
                <w:szCs w:val="20"/>
              </w:rPr>
              <w:t>83</w:t>
            </w:r>
          </w:p>
        </w:tc>
      </w:tr>
      <w:tr w:rsidR="00FF46BE" w:rsidRPr="00E12C0E" w14:paraId="07E37ACE" w14:textId="77777777" w:rsidTr="0046722C">
        <w:trPr>
          <w:trHeight w:val="300"/>
        </w:trPr>
        <w:tc>
          <w:tcPr>
            <w:tcW w:w="615" w:type="dxa"/>
            <w:noWrap/>
            <w:hideMark/>
          </w:tcPr>
          <w:p w14:paraId="4C9E4DE5" w14:textId="77777777" w:rsidR="00FF46BE" w:rsidRPr="00E12C0E" w:rsidRDefault="00FF46BE" w:rsidP="00FF46BE">
            <w:pPr>
              <w:rPr>
                <w:rFonts w:ascii="Times New Roman" w:hAnsi="Times New Roman" w:cs="Times New Roman"/>
                <w:sz w:val="20"/>
                <w:szCs w:val="20"/>
              </w:rPr>
            </w:pPr>
            <w:r w:rsidRPr="00E12C0E">
              <w:rPr>
                <w:rFonts w:ascii="Times New Roman" w:hAnsi="Times New Roman" w:cs="Times New Roman"/>
                <w:sz w:val="20"/>
                <w:szCs w:val="20"/>
              </w:rPr>
              <w:t>10</w:t>
            </w:r>
          </w:p>
        </w:tc>
        <w:tc>
          <w:tcPr>
            <w:tcW w:w="772" w:type="dxa"/>
            <w:noWrap/>
            <w:hideMark/>
          </w:tcPr>
          <w:p w14:paraId="701F175D" w14:textId="77777777" w:rsidR="00FF46BE" w:rsidRPr="00E12C0E" w:rsidRDefault="00FF46BE" w:rsidP="00FF46BE">
            <w:pPr>
              <w:rPr>
                <w:rFonts w:ascii="Times New Roman" w:hAnsi="Times New Roman" w:cs="Times New Roman"/>
                <w:sz w:val="20"/>
                <w:szCs w:val="20"/>
              </w:rPr>
            </w:pPr>
            <w:r w:rsidRPr="00E12C0E">
              <w:rPr>
                <w:rFonts w:ascii="Times New Roman" w:hAnsi="Times New Roman" w:cs="Times New Roman"/>
                <w:sz w:val="20"/>
                <w:szCs w:val="20"/>
              </w:rPr>
              <w:t>2</w:t>
            </w:r>
          </w:p>
        </w:tc>
        <w:tc>
          <w:tcPr>
            <w:tcW w:w="783" w:type="dxa"/>
            <w:noWrap/>
            <w:hideMark/>
          </w:tcPr>
          <w:p w14:paraId="73D04E6E" w14:textId="77777777" w:rsidR="00FF46BE" w:rsidRPr="00E12C0E" w:rsidRDefault="00FF46BE" w:rsidP="00FF46BE">
            <w:pPr>
              <w:rPr>
                <w:rFonts w:ascii="Times New Roman" w:hAnsi="Times New Roman" w:cs="Times New Roman"/>
                <w:sz w:val="20"/>
                <w:szCs w:val="20"/>
              </w:rPr>
            </w:pPr>
            <w:r w:rsidRPr="00E12C0E">
              <w:rPr>
                <w:rFonts w:ascii="Times New Roman" w:hAnsi="Times New Roman" w:cs="Times New Roman"/>
                <w:sz w:val="20"/>
                <w:szCs w:val="20"/>
              </w:rPr>
              <w:t>6</w:t>
            </w:r>
          </w:p>
        </w:tc>
        <w:tc>
          <w:tcPr>
            <w:tcW w:w="772" w:type="dxa"/>
            <w:noWrap/>
            <w:hideMark/>
          </w:tcPr>
          <w:p w14:paraId="195DD7B6" w14:textId="77777777" w:rsidR="00FF46BE" w:rsidRPr="00E12C0E" w:rsidRDefault="00FF46BE" w:rsidP="00FF46BE">
            <w:pPr>
              <w:rPr>
                <w:rFonts w:ascii="Times New Roman" w:hAnsi="Times New Roman" w:cs="Times New Roman"/>
                <w:sz w:val="20"/>
                <w:szCs w:val="20"/>
              </w:rPr>
            </w:pPr>
            <w:r w:rsidRPr="00E12C0E">
              <w:rPr>
                <w:rFonts w:ascii="Times New Roman" w:hAnsi="Times New Roman" w:cs="Times New Roman"/>
                <w:sz w:val="20"/>
                <w:szCs w:val="20"/>
              </w:rPr>
              <w:t>180</w:t>
            </w:r>
          </w:p>
        </w:tc>
        <w:tc>
          <w:tcPr>
            <w:tcW w:w="653" w:type="dxa"/>
            <w:noWrap/>
            <w:hideMark/>
          </w:tcPr>
          <w:p w14:paraId="40291D6F" w14:textId="77777777" w:rsidR="00FF46BE" w:rsidRPr="00E12C0E" w:rsidRDefault="00FF46BE" w:rsidP="00FF46BE">
            <w:pPr>
              <w:rPr>
                <w:rFonts w:ascii="Times New Roman" w:hAnsi="Times New Roman" w:cs="Times New Roman"/>
                <w:sz w:val="20"/>
                <w:szCs w:val="20"/>
              </w:rPr>
            </w:pPr>
            <w:r w:rsidRPr="00E12C0E">
              <w:rPr>
                <w:rFonts w:ascii="Times New Roman" w:hAnsi="Times New Roman" w:cs="Times New Roman"/>
                <w:sz w:val="20"/>
                <w:szCs w:val="20"/>
              </w:rPr>
              <w:t>3,34</w:t>
            </w:r>
          </w:p>
        </w:tc>
        <w:tc>
          <w:tcPr>
            <w:tcW w:w="760" w:type="dxa"/>
            <w:noWrap/>
            <w:hideMark/>
          </w:tcPr>
          <w:p w14:paraId="045B0DA2" w14:textId="77777777" w:rsidR="00FF46BE" w:rsidRPr="00E12C0E" w:rsidRDefault="00FF46BE" w:rsidP="00FF46BE">
            <w:pPr>
              <w:rPr>
                <w:rFonts w:ascii="Times New Roman" w:hAnsi="Times New Roman" w:cs="Times New Roman"/>
                <w:sz w:val="20"/>
                <w:szCs w:val="20"/>
              </w:rPr>
            </w:pPr>
            <w:r w:rsidRPr="00E12C0E">
              <w:rPr>
                <w:rFonts w:ascii="Times New Roman" w:hAnsi="Times New Roman" w:cs="Times New Roman"/>
                <w:sz w:val="20"/>
                <w:szCs w:val="20"/>
              </w:rPr>
              <w:t>20</w:t>
            </w:r>
          </w:p>
        </w:tc>
        <w:tc>
          <w:tcPr>
            <w:tcW w:w="611" w:type="dxa"/>
            <w:noWrap/>
            <w:hideMark/>
          </w:tcPr>
          <w:p w14:paraId="3426BF51" w14:textId="77777777" w:rsidR="00FF46BE" w:rsidRPr="00E12C0E" w:rsidRDefault="00FF46BE" w:rsidP="00FF46BE">
            <w:pPr>
              <w:rPr>
                <w:rFonts w:ascii="Times New Roman" w:hAnsi="Times New Roman" w:cs="Times New Roman"/>
                <w:sz w:val="20"/>
                <w:szCs w:val="20"/>
              </w:rPr>
            </w:pPr>
            <w:r w:rsidRPr="00E12C0E">
              <w:rPr>
                <w:rFonts w:ascii="Times New Roman" w:hAnsi="Times New Roman" w:cs="Times New Roman"/>
                <w:sz w:val="20"/>
                <w:szCs w:val="20"/>
              </w:rPr>
              <w:t>193</w:t>
            </w:r>
          </w:p>
        </w:tc>
        <w:tc>
          <w:tcPr>
            <w:tcW w:w="873" w:type="dxa"/>
            <w:noWrap/>
            <w:hideMark/>
          </w:tcPr>
          <w:p w14:paraId="4D865A7F" w14:textId="77777777" w:rsidR="00FF46BE" w:rsidRPr="00E12C0E" w:rsidRDefault="00FF46BE" w:rsidP="00FF46BE">
            <w:pPr>
              <w:rPr>
                <w:rFonts w:ascii="Times New Roman" w:hAnsi="Times New Roman" w:cs="Times New Roman"/>
                <w:sz w:val="20"/>
                <w:szCs w:val="20"/>
              </w:rPr>
            </w:pPr>
            <w:r w:rsidRPr="00E12C0E">
              <w:rPr>
                <w:rFonts w:ascii="Times New Roman" w:hAnsi="Times New Roman" w:cs="Times New Roman"/>
                <w:sz w:val="20"/>
                <w:szCs w:val="20"/>
              </w:rPr>
              <w:t>0,188</w:t>
            </w:r>
          </w:p>
        </w:tc>
        <w:tc>
          <w:tcPr>
            <w:tcW w:w="760" w:type="dxa"/>
            <w:noWrap/>
            <w:vAlign w:val="bottom"/>
            <w:hideMark/>
          </w:tcPr>
          <w:p w14:paraId="364A8C55" w14:textId="7A598583" w:rsidR="00FF46BE" w:rsidRPr="00FF46BE" w:rsidRDefault="00FF46BE" w:rsidP="00FF46BE">
            <w:pPr>
              <w:rPr>
                <w:rFonts w:ascii="Times New Roman" w:hAnsi="Times New Roman" w:cs="Times New Roman"/>
                <w:sz w:val="20"/>
                <w:szCs w:val="20"/>
              </w:rPr>
            </w:pPr>
            <w:r w:rsidRPr="00FF46BE">
              <w:rPr>
                <w:rFonts w:ascii="Times New Roman" w:hAnsi="Times New Roman" w:cs="Times New Roman"/>
                <w:color w:val="000000"/>
                <w:sz w:val="20"/>
                <w:szCs w:val="20"/>
              </w:rPr>
              <w:t>135</w:t>
            </w:r>
          </w:p>
        </w:tc>
        <w:tc>
          <w:tcPr>
            <w:tcW w:w="849" w:type="dxa"/>
            <w:noWrap/>
            <w:hideMark/>
          </w:tcPr>
          <w:p w14:paraId="64F67CAE" w14:textId="77777777" w:rsidR="00FF46BE" w:rsidRPr="00E12C0E" w:rsidRDefault="00FF46BE" w:rsidP="00FF46BE">
            <w:pPr>
              <w:rPr>
                <w:rFonts w:ascii="Times New Roman" w:hAnsi="Times New Roman" w:cs="Times New Roman"/>
                <w:sz w:val="20"/>
                <w:szCs w:val="20"/>
              </w:rPr>
            </w:pPr>
            <w:r w:rsidRPr="00E12C0E">
              <w:rPr>
                <w:rFonts w:ascii="Times New Roman" w:hAnsi="Times New Roman" w:cs="Times New Roman"/>
                <w:sz w:val="20"/>
                <w:szCs w:val="20"/>
              </w:rPr>
              <w:t>0,078</w:t>
            </w:r>
          </w:p>
        </w:tc>
        <w:tc>
          <w:tcPr>
            <w:tcW w:w="705" w:type="dxa"/>
            <w:noWrap/>
            <w:hideMark/>
          </w:tcPr>
          <w:p w14:paraId="5F1A1D50" w14:textId="77777777" w:rsidR="00FF46BE" w:rsidRPr="00E12C0E" w:rsidRDefault="00FF46BE" w:rsidP="00FF46BE">
            <w:pPr>
              <w:rPr>
                <w:rFonts w:ascii="Times New Roman" w:hAnsi="Times New Roman" w:cs="Times New Roman"/>
                <w:sz w:val="20"/>
                <w:szCs w:val="20"/>
              </w:rPr>
            </w:pPr>
            <w:r w:rsidRPr="00E12C0E">
              <w:rPr>
                <w:rFonts w:ascii="Times New Roman" w:hAnsi="Times New Roman" w:cs="Times New Roman"/>
                <w:sz w:val="20"/>
                <w:szCs w:val="20"/>
              </w:rPr>
              <w:t>87</w:t>
            </w:r>
          </w:p>
        </w:tc>
      </w:tr>
      <w:tr w:rsidR="009474E7" w:rsidRPr="00E12C0E" w14:paraId="61F6A6B7" w14:textId="77777777" w:rsidTr="00E12C0E">
        <w:trPr>
          <w:trHeight w:val="300"/>
        </w:trPr>
        <w:tc>
          <w:tcPr>
            <w:tcW w:w="615" w:type="dxa"/>
            <w:noWrap/>
            <w:hideMark/>
          </w:tcPr>
          <w:p w14:paraId="3CEAE42A"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1</w:t>
            </w:r>
          </w:p>
        </w:tc>
        <w:tc>
          <w:tcPr>
            <w:tcW w:w="772" w:type="dxa"/>
            <w:noWrap/>
            <w:hideMark/>
          </w:tcPr>
          <w:p w14:paraId="1A3FE2FF"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3</w:t>
            </w:r>
          </w:p>
        </w:tc>
        <w:tc>
          <w:tcPr>
            <w:tcW w:w="783" w:type="dxa"/>
            <w:noWrap/>
            <w:hideMark/>
          </w:tcPr>
          <w:p w14:paraId="1FF40BE8"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6</w:t>
            </w:r>
          </w:p>
        </w:tc>
        <w:tc>
          <w:tcPr>
            <w:tcW w:w="772" w:type="dxa"/>
            <w:noWrap/>
            <w:hideMark/>
          </w:tcPr>
          <w:p w14:paraId="707990C1"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166</w:t>
            </w:r>
          </w:p>
        </w:tc>
        <w:tc>
          <w:tcPr>
            <w:tcW w:w="653" w:type="dxa"/>
            <w:noWrap/>
            <w:hideMark/>
          </w:tcPr>
          <w:p w14:paraId="02B33547"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2,93</w:t>
            </w:r>
          </w:p>
        </w:tc>
        <w:tc>
          <w:tcPr>
            <w:tcW w:w="760" w:type="dxa"/>
            <w:noWrap/>
            <w:hideMark/>
          </w:tcPr>
          <w:p w14:paraId="300F8D55"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29</w:t>
            </w:r>
          </w:p>
        </w:tc>
        <w:tc>
          <w:tcPr>
            <w:tcW w:w="611" w:type="dxa"/>
            <w:noWrap/>
            <w:hideMark/>
          </w:tcPr>
          <w:p w14:paraId="5FADB39F"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195</w:t>
            </w:r>
          </w:p>
        </w:tc>
        <w:tc>
          <w:tcPr>
            <w:tcW w:w="873" w:type="dxa"/>
            <w:noWrap/>
            <w:hideMark/>
          </w:tcPr>
          <w:p w14:paraId="25D0BF05"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0,148</w:t>
            </w:r>
          </w:p>
        </w:tc>
        <w:tc>
          <w:tcPr>
            <w:tcW w:w="760" w:type="dxa"/>
            <w:noWrap/>
            <w:hideMark/>
          </w:tcPr>
          <w:p w14:paraId="543CD7A4"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135</w:t>
            </w:r>
          </w:p>
        </w:tc>
        <w:tc>
          <w:tcPr>
            <w:tcW w:w="849" w:type="dxa"/>
            <w:noWrap/>
            <w:hideMark/>
          </w:tcPr>
          <w:p w14:paraId="3D298A97"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0,08</w:t>
            </w:r>
          </w:p>
        </w:tc>
        <w:tc>
          <w:tcPr>
            <w:tcW w:w="705" w:type="dxa"/>
            <w:noWrap/>
            <w:hideMark/>
          </w:tcPr>
          <w:p w14:paraId="7DB69ECA"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82</w:t>
            </w:r>
          </w:p>
        </w:tc>
      </w:tr>
      <w:tr w:rsidR="009474E7" w:rsidRPr="00E12C0E" w14:paraId="69376ED1" w14:textId="77777777" w:rsidTr="00E12C0E">
        <w:trPr>
          <w:trHeight w:val="300"/>
        </w:trPr>
        <w:tc>
          <w:tcPr>
            <w:tcW w:w="615" w:type="dxa"/>
            <w:noWrap/>
            <w:hideMark/>
          </w:tcPr>
          <w:p w14:paraId="4E6693B8"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2</w:t>
            </w:r>
          </w:p>
        </w:tc>
        <w:tc>
          <w:tcPr>
            <w:tcW w:w="772" w:type="dxa"/>
            <w:noWrap/>
            <w:hideMark/>
          </w:tcPr>
          <w:p w14:paraId="503DE07F"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3</w:t>
            </w:r>
          </w:p>
        </w:tc>
        <w:tc>
          <w:tcPr>
            <w:tcW w:w="783" w:type="dxa"/>
            <w:noWrap/>
            <w:hideMark/>
          </w:tcPr>
          <w:p w14:paraId="70DA3C21"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4</w:t>
            </w:r>
          </w:p>
        </w:tc>
        <w:tc>
          <w:tcPr>
            <w:tcW w:w="772" w:type="dxa"/>
            <w:noWrap/>
            <w:hideMark/>
          </w:tcPr>
          <w:p w14:paraId="7F41AF93"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164</w:t>
            </w:r>
          </w:p>
        </w:tc>
        <w:tc>
          <w:tcPr>
            <w:tcW w:w="653" w:type="dxa"/>
            <w:noWrap/>
            <w:hideMark/>
          </w:tcPr>
          <w:p w14:paraId="15F9A8B2"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2,9</w:t>
            </w:r>
          </w:p>
        </w:tc>
        <w:tc>
          <w:tcPr>
            <w:tcW w:w="760" w:type="dxa"/>
            <w:noWrap/>
            <w:hideMark/>
          </w:tcPr>
          <w:p w14:paraId="25C965BE"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23</w:t>
            </w:r>
          </w:p>
        </w:tc>
        <w:tc>
          <w:tcPr>
            <w:tcW w:w="611" w:type="dxa"/>
            <w:noWrap/>
            <w:hideMark/>
          </w:tcPr>
          <w:p w14:paraId="3A5102E4"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192</w:t>
            </w:r>
          </w:p>
        </w:tc>
        <w:tc>
          <w:tcPr>
            <w:tcW w:w="873" w:type="dxa"/>
            <w:noWrap/>
            <w:hideMark/>
          </w:tcPr>
          <w:p w14:paraId="50E8A8A3"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0,144</w:t>
            </w:r>
          </w:p>
        </w:tc>
        <w:tc>
          <w:tcPr>
            <w:tcW w:w="760" w:type="dxa"/>
            <w:noWrap/>
            <w:hideMark/>
          </w:tcPr>
          <w:p w14:paraId="089A5DD2"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131</w:t>
            </w:r>
          </w:p>
        </w:tc>
        <w:tc>
          <w:tcPr>
            <w:tcW w:w="849" w:type="dxa"/>
            <w:noWrap/>
            <w:hideMark/>
          </w:tcPr>
          <w:p w14:paraId="250DE448"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0,076</w:t>
            </w:r>
          </w:p>
        </w:tc>
        <w:tc>
          <w:tcPr>
            <w:tcW w:w="705" w:type="dxa"/>
            <w:noWrap/>
            <w:hideMark/>
          </w:tcPr>
          <w:p w14:paraId="20FB7154"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78</w:t>
            </w:r>
          </w:p>
        </w:tc>
      </w:tr>
      <w:tr w:rsidR="009474E7" w:rsidRPr="00E12C0E" w14:paraId="56F525F5" w14:textId="77777777" w:rsidTr="00E12C0E">
        <w:trPr>
          <w:trHeight w:val="300"/>
        </w:trPr>
        <w:tc>
          <w:tcPr>
            <w:tcW w:w="615" w:type="dxa"/>
            <w:noWrap/>
            <w:hideMark/>
          </w:tcPr>
          <w:p w14:paraId="0EA336D3"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3</w:t>
            </w:r>
          </w:p>
        </w:tc>
        <w:tc>
          <w:tcPr>
            <w:tcW w:w="772" w:type="dxa"/>
            <w:noWrap/>
            <w:hideMark/>
          </w:tcPr>
          <w:p w14:paraId="267AE989"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3</w:t>
            </w:r>
          </w:p>
        </w:tc>
        <w:tc>
          <w:tcPr>
            <w:tcW w:w="783" w:type="dxa"/>
            <w:noWrap/>
            <w:hideMark/>
          </w:tcPr>
          <w:p w14:paraId="545DFF0A"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6</w:t>
            </w:r>
          </w:p>
        </w:tc>
        <w:tc>
          <w:tcPr>
            <w:tcW w:w="772" w:type="dxa"/>
            <w:noWrap/>
            <w:hideMark/>
          </w:tcPr>
          <w:p w14:paraId="350E0D68"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168</w:t>
            </w:r>
          </w:p>
        </w:tc>
        <w:tc>
          <w:tcPr>
            <w:tcW w:w="653" w:type="dxa"/>
            <w:noWrap/>
            <w:hideMark/>
          </w:tcPr>
          <w:p w14:paraId="77252266"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2,54</w:t>
            </w:r>
          </w:p>
        </w:tc>
        <w:tc>
          <w:tcPr>
            <w:tcW w:w="760" w:type="dxa"/>
            <w:noWrap/>
            <w:hideMark/>
          </w:tcPr>
          <w:p w14:paraId="66A5982A"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23</w:t>
            </w:r>
          </w:p>
        </w:tc>
        <w:tc>
          <w:tcPr>
            <w:tcW w:w="611" w:type="dxa"/>
            <w:noWrap/>
            <w:hideMark/>
          </w:tcPr>
          <w:p w14:paraId="79CB7FDC"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198</w:t>
            </w:r>
          </w:p>
        </w:tc>
        <w:tc>
          <w:tcPr>
            <w:tcW w:w="873" w:type="dxa"/>
            <w:noWrap/>
            <w:hideMark/>
          </w:tcPr>
          <w:p w14:paraId="0EF51DC0"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0,152</w:t>
            </w:r>
          </w:p>
        </w:tc>
        <w:tc>
          <w:tcPr>
            <w:tcW w:w="760" w:type="dxa"/>
            <w:noWrap/>
            <w:hideMark/>
          </w:tcPr>
          <w:p w14:paraId="6C8307EB"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139</w:t>
            </w:r>
          </w:p>
        </w:tc>
        <w:tc>
          <w:tcPr>
            <w:tcW w:w="849" w:type="dxa"/>
            <w:noWrap/>
            <w:hideMark/>
          </w:tcPr>
          <w:p w14:paraId="79D3B2E9"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0,084</w:t>
            </w:r>
          </w:p>
        </w:tc>
        <w:tc>
          <w:tcPr>
            <w:tcW w:w="705" w:type="dxa"/>
            <w:noWrap/>
            <w:hideMark/>
          </w:tcPr>
          <w:p w14:paraId="49838E41"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86</w:t>
            </w:r>
          </w:p>
        </w:tc>
      </w:tr>
      <w:tr w:rsidR="009474E7" w:rsidRPr="00E12C0E" w14:paraId="2CCE76FF" w14:textId="77777777" w:rsidTr="00E12C0E">
        <w:trPr>
          <w:trHeight w:val="300"/>
        </w:trPr>
        <w:tc>
          <w:tcPr>
            <w:tcW w:w="615" w:type="dxa"/>
            <w:noWrap/>
            <w:hideMark/>
          </w:tcPr>
          <w:p w14:paraId="15BE19BF"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4</w:t>
            </w:r>
          </w:p>
        </w:tc>
        <w:tc>
          <w:tcPr>
            <w:tcW w:w="772" w:type="dxa"/>
            <w:noWrap/>
            <w:hideMark/>
          </w:tcPr>
          <w:p w14:paraId="38EE83E3"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3</w:t>
            </w:r>
          </w:p>
        </w:tc>
        <w:tc>
          <w:tcPr>
            <w:tcW w:w="783" w:type="dxa"/>
            <w:noWrap/>
            <w:hideMark/>
          </w:tcPr>
          <w:p w14:paraId="31466A97"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5</w:t>
            </w:r>
          </w:p>
        </w:tc>
        <w:tc>
          <w:tcPr>
            <w:tcW w:w="772" w:type="dxa"/>
            <w:noWrap/>
            <w:hideMark/>
          </w:tcPr>
          <w:p w14:paraId="7573F580"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162</w:t>
            </w:r>
          </w:p>
        </w:tc>
        <w:tc>
          <w:tcPr>
            <w:tcW w:w="653" w:type="dxa"/>
            <w:noWrap/>
            <w:hideMark/>
          </w:tcPr>
          <w:p w14:paraId="7C9E16BF"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2,69</w:t>
            </w:r>
          </w:p>
        </w:tc>
        <w:tc>
          <w:tcPr>
            <w:tcW w:w="760" w:type="dxa"/>
            <w:noWrap/>
            <w:hideMark/>
          </w:tcPr>
          <w:p w14:paraId="57DBA947"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19</w:t>
            </w:r>
          </w:p>
        </w:tc>
        <w:tc>
          <w:tcPr>
            <w:tcW w:w="611" w:type="dxa"/>
            <w:noWrap/>
            <w:hideMark/>
          </w:tcPr>
          <w:p w14:paraId="20F9E76E"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192</w:t>
            </w:r>
          </w:p>
        </w:tc>
        <w:tc>
          <w:tcPr>
            <w:tcW w:w="873" w:type="dxa"/>
            <w:noWrap/>
            <w:hideMark/>
          </w:tcPr>
          <w:p w14:paraId="2E302A3F"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0,15</w:t>
            </w:r>
          </w:p>
        </w:tc>
        <w:tc>
          <w:tcPr>
            <w:tcW w:w="760" w:type="dxa"/>
            <w:noWrap/>
            <w:hideMark/>
          </w:tcPr>
          <w:p w14:paraId="08D19113"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137</w:t>
            </w:r>
          </w:p>
        </w:tc>
        <w:tc>
          <w:tcPr>
            <w:tcW w:w="849" w:type="dxa"/>
            <w:noWrap/>
            <w:hideMark/>
          </w:tcPr>
          <w:p w14:paraId="6AB745BD"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0,08</w:t>
            </w:r>
          </w:p>
        </w:tc>
        <w:tc>
          <w:tcPr>
            <w:tcW w:w="705" w:type="dxa"/>
            <w:noWrap/>
            <w:hideMark/>
          </w:tcPr>
          <w:p w14:paraId="13FB5A93"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84</w:t>
            </w:r>
          </w:p>
        </w:tc>
      </w:tr>
      <w:tr w:rsidR="009474E7" w:rsidRPr="00E12C0E" w14:paraId="613215F5" w14:textId="77777777" w:rsidTr="00E12C0E">
        <w:trPr>
          <w:trHeight w:val="300"/>
        </w:trPr>
        <w:tc>
          <w:tcPr>
            <w:tcW w:w="615" w:type="dxa"/>
            <w:noWrap/>
            <w:hideMark/>
          </w:tcPr>
          <w:p w14:paraId="07B7D3F4"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5</w:t>
            </w:r>
          </w:p>
        </w:tc>
        <w:tc>
          <w:tcPr>
            <w:tcW w:w="772" w:type="dxa"/>
            <w:noWrap/>
            <w:hideMark/>
          </w:tcPr>
          <w:p w14:paraId="324AFDC6"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3</w:t>
            </w:r>
          </w:p>
        </w:tc>
        <w:tc>
          <w:tcPr>
            <w:tcW w:w="783" w:type="dxa"/>
            <w:noWrap/>
            <w:hideMark/>
          </w:tcPr>
          <w:p w14:paraId="01F66F5F"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5</w:t>
            </w:r>
          </w:p>
        </w:tc>
        <w:tc>
          <w:tcPr>
            <w:tcW w:w="772" w:type="dxa"/>
            <w:noWrap/>
            <w:hideMark/>
          </w:tcPr>
          <w:p w14:paraId="661B4C34"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170</w:t>
            </w:r>
          </w:p>
        </w:tc>
        <w:tc>
          <w:tcPr>
            <w:tcW w:w="653" w:type="dxa"/>
            <w:noWrap/>
            <w:hideMark/>
          </w:tcPr>
          <w:p w14:paraId="404745AD"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2,66</w:t>
            </w:r>
          </w:p>
        </w:tc>
        <w:tc>
          <w:tcPr>
            <w:tcW w:w="760" w:type="dxa"/>
            <w:noWrap/>
            <w:hideMark/>
          </w:tcPr>
          <w:p w14:paraId="0948E614"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20</w:t>
            </w:r>
          </w:p>
        </w:tc>
        <w:tc>
          <w:tcPr>
            <w:tcW w:w="611" w:type="dxa"/>
            <w:noWrap/>
            <w:hideMark/>
          </w:tcPr>
          <w:p w14:paraId="4CAF33C7"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195</w:t>
            </w:r>
          </w:p>
        </w:tc>
        <w:tc>
          <w:tcPr>
            <w:tcW w:w="873" w:type="dxa"/>
            <w:noWrap/>
            <w:hideMark/>
          </w:tcPr>
          <w:p w14:paraId="78624111"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0,146</w:t>
            </w:r>
          </w:p>
        </w:tc>
        <w:tc>
          <w:tcPr>
            <w:tcW w:w="760" w:type="dxa"/>
            <w:noWrap/>
            <w:hideMark/>
          </w:tcPr>
          <w:p w14:paraId="6C6718F7"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133</w:t>
            </w:r>
          </w:p>
        </w:tc>
        <w:tc>
          <w:tcPr>
            <w:tcW w:w="849" w:type="dxa"/>
            <w:noWrap/>
            <w:hideMark/>
          </w:tcPr>
          <w:p w14:paraId="4A35BC3B"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0,078</w:t>
            </w:r>
          </w:p>
        </w:tc>
        <w:tc>
          <w:tcPr>
            <w:tcW w:w="705" w:type="dxa"/>
            <w:noWrap/>
            <w:hideMark/>
          </w:tcPr>
          <w:p w14:paraId="0A83110F"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80</w:t>
            </w:r>
          </w:p>
        </w:tc>
      </w:tr>
      <w:tr w:rsidR="009474E7" w:rsidRPr="00E12C0E" w14:paraId="67E3C19E" w14:textId="77777777" w:rsidTr="00E12C0E">
        <w:trPr>
          <w:trHeight w:val="300"/>
        </w:trPr>
        <w:tc>
          <w:tcPr>
            <w:tcW w:w="615" w:type="dxa"/>
            <w:noWrap/>
            <w:hideMark/>
          </w:tcPr>
          <w:p w14:paraId="598149F8"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6</w:t>
            </w:r>
          </w:p>
        </w:tc>
        <w:tc>
          <w:tcPr>
            <w:tcW w:w="772" w:type="dxa"/>
            <w:noWrap/>
            <w:hideMark/>
          </w:tcPr>
          <w:p w14:paraId="4FFF937F"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3</w:t>
            </w:r>
          </w:p>
        </w:tc>
        <w:tc>
          <w:tcPr>
            <w:tcW w:w="783" w:type="dxa"/>
            <w:noWrap/>
            <w:hideMark/>
          </w:tcPr>
          <w:p w14:paraId="1ACA5844"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5</w:t>
            </w:r>
          </w:p>
        </w:tc>
        <w:tc>
          <w:tcPr>
            <w:tcW w:w="772" w:type="dxa"/>
            <w:noWrap/>
            <w:hideMark/>
          </w:tcPr>
          <w:p w14:paraId="5FA8D61C"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166</w:t>
            </w:r>
          </w:p>
        </w:tc>
        <w:tc>
          <w:tcPr>
            <w:tcW w:w="653" w:type="dxa"/>
            <w:noWrap/>
            <w:hideMark/>
          </w:tcPr>
          <w:p w14:paraId="6B2ACCDB"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3,34</w:t>
            </w:r>
          </w:p>
        </w:tc>
        <w:tc>
          <w:tcPr>
            <w:tcW w:w="760" w:type="dxa"/>
            <w:noWrap/>
            <w:hideMark/>
          </w:tcPr>
          <w:p w14:paraId="6401E1D8"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23</w:t>
            </w:r>
          </w:p>
        </w:tc>
        <w:tc>
          <w:tcPr>
            <w:tcW w:w="611" w:type="dxa"/>
            <w:noWrap/>
            <w:hideMark/>
          </w:tcPr>
          <w:p w14:paraId="37421813"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198</w:t>
            </w:r>
          </w:p>
        </w:tc>
        <w:tc>
          <w:tcPr>
            <w:tcW w:w="873" w:type="dxa"/>
            <w:noWrap/>
            <w:hideMark/>
          </w:tcPr>
          <w:p w14:paraId="7DA26D5C"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0,148</w:t>
            </w:r>
          </w:p>
        </w:tc>
        <w:tc>
          <w:tcPr>
            <w:tcW w:w="760" w:type="dxa"/>
            <w:noWrap/>
            <w:hideMark/>
          </w:tcPr>
          <w:p w14:paraId="5B4A682B"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135</w:t>
            </w:r>
          </w:p>
        </w:tc>
        <w:tc>
          <w:tcPr>
            <w:tcW w:w="849" w:type="dxa"/>
            <w:noWrap/>
            <w:hideMark/>
          </w:tcPr>
          <w:p w14:paraId="508B1C4D"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0,082</w:t>
            </w:r>
          </w:p>
        </w:tc>
        <w:tc>
          <w:tcPr>
            <w:tcW w:w="705" w:type="dxa"/>
            <w:noWrap/>
            <w:hideMark/>
          </w:tcPr>
          <w:p w14:paraId="03C99848"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82</w:t>
            </w:r>
          </w:p>
        </w:tc>
      </w:tr>
      <w:tr w:rsidR="009474E7" w:rsidRPr="00E12C0E" w14:paraId="19EA342E" w14:textId="77777777" w:rsidTr="00E12C0E">
        <w:trPr>
          <w:trHeight w:val="300"/>
        </w:trPr>
        <w:tc>
          <w:tcPr>
            <w:tcW w:w="615" w:type="dxa"/>
            <w:noWrap/>
            <w:hideMark/>
          </w:tcPr>
          <w:p w14:paraId="2787C4D5"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7</w:t>
            </w:r>
          </w:p>
        </w:tc>
        <w:tc>
          <w:tcPr>
            <w:tcW w:w="772" w:type="dxa"/>
            <w:noWrap/>
            <w:hideMark/>
          </w:tcPr>
          <w:p w14:paraId="1E96F194"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3</w:t>
            </w:r>
          </w:p>
        </w:tc>
        <w:tc>
          <w:tcPr>
            <w:tcW w:w="783" w:type="dxa"/>
            <w:noWrap/>
            <w:hideMark/>
          </w:tcPr>
          <w:p w14:paraId="1FBE7836"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5</w:t>
            </w:r>
          </w:p>
        </w:tc>
        <w:tc>
          <w:tcPr>
            <w:tcW w:w="772" w:type="dxa"/>
            <w:noWrap/>
            <w:hideMark/>
          </w:tcPr>
          <w:p w14:paraId="691660FE"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170</w:t>
            </w:r>
          </w:p>
        </w:tc>
        <w:tc>
          <w:tcPr>
            <w:tcW w:w="653" w:type="dxa"/>
            <w:noWrap/>
            <w:hideMark/>
          </w:tcPr>
          <w:p w14:paraId="1A93E504"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2,97</w:t>
            </w:r>
          </w:p>
        </w:tc>
        <w:tc>
          <w:tcPr>
            <w:tcW w:w="760" w:type="dxa"/>
            <w:noWrap/>
            <w:hideMark/>
          </w:tcPr>
          <w:p w14:paraId="36C57DC8"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26</w:t>
            </w:r>
          </w:p>
        </w:tc>
        <w:tc>
          <w:tcPr>
            <w:tcW w:w="611" w:type="dxa"/>
            <w:noWrap/>
            <w:hideMark/>
          </w:tcPr>
          <w:p w14:paraId="51772564"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192</w:t>
            </w:r>
          </w:p>
        </w:tc>
        <w:tc>
          <w:tcPr>
            <w:tcW w:w="873" w:type="dxa"/>
            <w:noWrap/>
            <w:hideMark/>
          </w:tcPr>
          <w:p w14:paraId="62E24EF5"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0,144</w:t>
            </w:r>
          </w:p>
        </w:tc>
        <w:tc>
          <w:tcPr>
            <w:tcW w:w="760" w:type="dxa"/>
            <w:noWrap/>
            <w:hideMark/>
          </w:tcPr>
          <w:p w14:paraId="1EFC00D8"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139</w:t>
            </w:r>
          </w:p>
        </w:tc>
        <w:tc>
          <w:tcPr>
            <w:tcW w:w="849" w:type="dxa"/>
            <w:noWrap/>
            <w:hideMark/>
          </w:tcPr>
          <w:p w14:paraId="44B93144"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0,084</w:t>
            </w:r>
          </w:p>
        </w:tc>
        <w:tc>
          <w:tcPr>
            <w:tcW w:w="705" w:type="dxa"/>
            <w:noWrap/>
            <w:hideMark/>
          </w:tcPr>
          <w:p w14:paraId="0FA3CC88"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86</w:t>
            </w:r>
          </w:p>
        </w:tc>
      </w:tr>
      <w:tr w:rsidR="009474E7" w:rsidRPr="00E12C0E" w14:paraId="6016D3E0" w14:textId="77777777" w:rsidTr="00E12C0E">
        <w:trPr>
          <w:trHeight w:val="300"/>
        </w:trPr>
        <w:tc>
          <w:tcPr>
            <w:tcW w:w="615" w:type="dxa"/>
            <w:noWrap/>
            <w:hideMark/>
          </w:tcPr>
          <w:p w14:paraId="48E09A15"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8</w:t>
            </w:r>
          </w:p>
        </w:tc>
        <w:tc>
          <w:tcPr>
            <w:tcW w:w="772" w:type="dxa"/>
            <w:noWrap/>
            <w:hideMark/>
          </w:tcPr>
          <w:p w14:paraId="6B83FB82"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3</w:t>
            </w:r>
          </w:p>
        </w:tc>
        <w:tc>
          <w:tcPr>
            <w:tcW w:w="783" w:type="dxa"/>
            <w:noWrap/>
            <w:hideMark/>
          </w:tcPr>
          <w:p w14:paraId="415488F0"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4</w:t>
            </w:r>
          </w:p>
        </w:tc>
        <w:tc>
          <w:tcPr>
            <w:tcW w:w="772" w:type="dxa"/>
            <w:noWrap/>
            <w:hideMark/>
          </w:tcPr>
          <w:p w14:paraId="63162971"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162</w:t>
            </w:r>
          </w:p>
        </w:tc>
        <w:tc>
          <w:tcPr>
            <w:tcW w:w="653" w:type="dxa"/>
            <w:noWrap/>
            <w:hideMark/>
          </w:tcPr>
          <w:p w14:paraId="6440AE1D"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2,77</w:t>
            </w:r>
          </w:p>
        </w:tc>
        <w:tc>
          <w:tcPr>
            <w:tcW w:w="760" w:type="dxa"/>
            <w:noWrap/>
            <w:hideMark/>
          </w:tcPr>
          <w:p w14:paraId="2064751D"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21</w:t>
            </w:r>
          </w:p>
        </w:tc>
        <w:tc>
          <w:tcPr>
            <w:tcW w:w="611" w:type="dxa"/>
            <w:noWrap/>
            <w:hideMark/>
          </w:tcPr>
          <w:p w14:paraId="48EDA690"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195</w:t>
            </w:r>
          </w:p>
        </w:tc>
        <w:tc>
          <w:tcPr>
            <w:tcW w:w="873" w:type="dxa"/>
            <w:noWrap/>
            <w:hideMark/>
          </w:tcPr>
          <w:p w14:paraId="601BB1A9"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0,152</w:t>
            </w:r>
          </w:p>
        </w:tc>
        <w:tc>
          <w:tcPr>
            <w:tcW w:w="760" w:type="dxa"/>
            <w:noWrap/>
            <w:hideMark/>
          </w:tcPr>
          <w:p w14:paraId="217B87F3"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131</w:t>
            </w:r>
          </w:p>
        </w:tc>
        <w:tc>
          <w:tcPr>
            <w:tcW w:w="849" w:type="dxa"/>
            <w:noWrap/>
            <w:hideMark/>
          </w:tcPr>
          <w:p w14:paraId="1B1B29CE"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0,076</w:t>
            </w:r>
          </w:p>
        </w:tc>
        <w:tc>
          <w:tcPr>
            <w:tcW w:w="705" w:type="dxa"/>
            <w:noWrap/>
            <w:hideMark/>
          </w:tcPr>
          <w:p w14:paraId="7C1F83F9"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78</w:t>
            </w:r>
          </w:p>
        </w:tc>
      </w:tr>
      <w:tr w:rsidR="009474E7" w:rsidRPr="00E12C0E" w14:paraId="12B80E18" w14:textId="77777777" w:rsidTr="00E12C0E">
        <w:trPr>
          <w:trHeight w:val="300"/>
        </w:trPr>
        <w:tc>
          <w:tcPr>
            <w:tcW w:w="615" w:type="dxa"/>
            <w:noWrap/>
            <w:hideMark/>
          </w:tcPr>
          <w:p w14:paraId="66CB3248"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9</w:t>
            </w:r>
          </w:p>
        </w:tc>
        <w:tc>
          <w:tcPr>
            <w:tcW w:w="772" w:type="dxa"/>
            <w:noWrap/>
            <w:hideMark/>
          </w:tcPr>
          <w:p w14:paraId="1C54E24E"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3</w:t>
            </w:r>
          </w:p>
        </w:tc>
        <w:tc>
          <w:tcPr>
            <w:tcW w:w="783" w:type="dxa"/>
            <w:noWrap/>
            <w:hideMark/>
          </w:tcPr>
          <w:p w14:paraId="7F7A7E42"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4</w:t>
            </w:r>
          </w:p>
        </w:tc>
        <w:tc>
          <w:tcPr>
            <w:tcW w:w="772" w:type="dxa"/>
            <w:noWrap/>
            <w:hideMark/>
          </w:tcPr>
          <w:p w14:paraId="194AA576"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168</w:t>
            </w:r>
          </w:p>
        </w:tc>
        <w:tc>
          <w:tcPr>
            <w:tcW w:w="653" w:type="dxa"/>
            <w:noWrap/>
            <w:hideMark/>
          </w:tcPr>
          <w:p w14:paraId="5FBA6087"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2,9</w:t>
            </w:r>
          </w:p>
        </w:tc>
        <w:tc>
          <w:tcPr>
            <w:tcW w:w="760" w:type="dxa"/>
            <w:noWrap/>
            <w:hideMark/>
          </w:tcPr>
          <w:p w14:paraId="0C1611E2"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22</w:t>
            </w:r>
          </w:p>
        </w:tc>
        <w:tc>
          <w:tcPr>
            <w:tcW w:w="611" w:type="dxa"/>
            <w:noWrap/>
            <w:hideMark/>
          </w:tcPr>
          <w:p w14:paraId="45B8C1B9"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198</w:t>
            </w:r>
          </w:p>
        </w:tc>
        <w:tc>
          <w:tcPr>
            <w:tcW w:w="873" w:type="dxa"/>
            <w:noWrap/>
            <w:hideMark/>
          </w:tcPr>
          <w:p w14:paraId="5BECC001"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0,146</w:t>
            </w:r>
          </w:p>
        </w:tc>
        <w:tc>
          <w:tcPr>
            <w:tcW w:w="760" w:type="dxa"/>
            <w:noWrap/>
            <w:hideMark/>
          </w:tcPr>
          <w:p w14:paraId="248ED27D"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133</w:t>
            </w:r>
          </w:p>
        </w:tc>
        <w:tc>
          <w:tcPr>
            <w:tcW w:w="849" w:type="dxa"/>
            <w:noWrap/>
            <w:hideMark/>
          </w:tcPr>
          <w:p w14:paraId="162DBD03"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0,082</w:t>
            </w:r>
          </w:p>
        </w:tc>
        <w:tc>
          <w:tcPr>
            <w:tcW w:w="705" w:type="dxa"/>
            <w:noWrap/>
            <w:hideMark/>
          </w:tcPr>
          <w:p w14:paraId="73B8C705"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80</w:t>
            </w:r>
          </w:p>
        </w:tc>
      </w:tr>
      <w:tr w:rsidR="009474E7" w:rsidRPr="00E12C0E" w14:paraId="27159005" w14:textId="77777777" w:rsidTr="00E12C0E">
        <w:trPr>
          <w:trHeight w:val="300"/>
        </w:trPr>
        <w:tc>
          <w:tcPr>
            <w:tcW w:w="615" w:type="dxa"/>
            <w:noWrap/>
            <w:hideMark/>
          </w:tcPr>
          <w:p w14:paraId="3A016B30"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10</w:t>
            </w:r>
          </w:p>
        </w:tc>
        <w:tc>
          <w:tcPr>
            <w:tcW w:w="772" w:type="dxa"/>
            <w:noWrap/>
            <w:hideMark/>
          </w:tcPr>
          <w:p w14:paraId="6379DA51"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3</w:t>
            </w:r>
          </w:p>
        </w:tc>
        <w:tc>
          <w:tcPr>
            <w:tcW w:w="783" w:type="dxa"/>
            <w:noWrap/>
            <w:hideMark/>
          </w:tcPr>
          <w:p w14:paraId="54B93303"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5</w:t>
            </w:r>
          </w:p>
        </w:tc>
        <w:tc>
          <w:tcPr>
            <w:tcW w:w="772" w:type="dxa"/>
            <w:noWrap/>
            <w:hideMark/>
          </w:tcPr>
          <w:p w14:paraId="5FE6CEE8"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164</w:t>
            </w:r>
          </w:p>
        </w:tc>
        <w:tc>
          <w:tcPr>
            <w:tcW w:w="653" w:type="dxa"/>
            <w:noWrap/>
            <w:hideMark/>
          </w:tcPr>
          <w:p w14:paraId="349C8BCC"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2,95</w:t>
            </w:r>
          </w:p>
        </w:tc>
        <w:tc>
          <w:tcPr>
            <w:tcW w:w="760" w:type="dxa"/>
            <w:noWrap/>
            <w:hideMark/>
          </w:tcPr>
          <w:p w14:paraId="74ABF210"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26</w:t>
            </w:r>
          </w:p>
        </w:tc>
        <w:tc>
          <w:tcPr>
            <w:tcW w:w="611" w:type="dxa"/>
            <w:noWrap/>
            <w:hideMark/>
          </w:tcPr>
          <w:p w14:paraId="037251AB"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195</w:t>
            </w:r>
          </w:p>
        </w:tc>
        <w:tc>
          <w:tcPr>
            <w:tcW w:w="873" w:type="dxa"/>
            <w:noWrap/>
            <w:hideMark/>
          </w:tcPr>
          <w:p w14:paraId="53B3B85B"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0,15</w:t>
            </w:r>
          </w:p>
        </w:tc>
        <w:tc>
          <w:tcPr>
            <w:tcW w:w="760" w:type="dxa"/>
            <w:noWrap/>
            <w:hideMark/>
          </w:tcPr>
          <w:p w14:paraId="30B44D7B"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137</w:t>
            </w:r>
          </w:p>
        </w:tc>
        <w:tc>
          <w:tcPr>
            <w:tcW w:w="849" w:type="dxa"/>
            <w:noWrap/>
            <w:hideMark/>
          </w:tcPr>
          <w:p w14:paraId="100D3A08"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0,078</w:t>
            </w:r>
          </w:p>
        </w:tc>
        <w:tc>
          <w:tcPr>
            <w:tcW w:w="705" w:type="dxa"/>
            <w:noWrap/>
            <w:hideMark/>
          </w:tcPr>
          <w:p w14:paraId="6D254250" w14:textId="5E156BC2" w:rsidR="007C3EA5" w:rsidRPr="00E12C0E" w:rsidRDefault="00592629" w:rsidP="00B224F1">
            <w:pPr>
              <w:rPr>
                <w:rFonts w:ascii="Times New Roman" w:hAnsi="Times New Roman" w:cs="Times New Roman"/>
                <w:sz w:val="20"/>
                <w:szCs w:val="20"/>
              </w:rPr>
            </w:pPr>
            <w:r w:rsidRPr="00E12C0E">
              <w:rPr>
                <w:rFonts w:ascii="Times New Roman" w:hAnsi="Times New Roman" w:cs="Times New Roman"/>
                <w:sz w:val="20"/>
                <w:szCs w:val="20"/>
              </w:rPr>
              <w:t>84</w:t>
            </w:r>
          </w:p>
          <w:p w14:paraId="66781048" w14:textId="1709C708" w:rsidR="007C3EA5" w:rsidRPr="00E12C0E" w:rsidRDefault="007C3EA5" w:rsidP="007C3EA5">
            <w:pPr>
              <w:rPr>
                <w:rFonts w:ascii="Times New Roman" w:hAnsi="Times New Roman" w:cs="Times New Roman"/>
                <w:sz w:val="20"/>
                <w:szCs w:val="20"/>
              </w:rPr>
            </w:pPr>
          </w:p>
        </w:tc>
      </w:tr>
      <w:tr w:rsidR="009474E7" w:rsidRPr="00E12C0E" w14:paraId="25D1A121" w14:textId="77777777" w:rsidTr="00E12C0E">
        <w:trPr>
          <w:trHeight w:val="300"/>
        </w:trPr>
        <w:tc>
          <w:tcPr>
            <w:tcW w:w="615" w:type="dxa"/>
            <w:noWrap/>
            <w:hideMark/>
          </w:tcPr>
          <w:p w14:paraId="0142DEF2"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1</w:t>
            </w:r>
          </w:p>
        </w:tc>
        <w:tc>
          <w:tcPr>
            <w:tcW w:w="772" w:type="dxa"/>
            <w:noWrap/>
            <w:hideMark/>
          </w:tcPr>
          <w:p w14:paraId="7D6F9631"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4</w:t>
            </w:r>
          </w:p>
        </w:tc>
        <w:tc>
          <w:tcPr>
            <w:tcW w:w="783" w:type="dxa"/>
            <w:noWrap/>
            <w:hideMark/>
          </w:tcPr>
          <w:p w14:paraId="3CE1E36B"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4</w:t>
            </w:r>
          </w:p>
        </w:tc>
        <w:tc>
          <w:tcPr>
            <w:tcW w:w="772" w:type="dxa"/>
            <w:noWrap/>
            <w:hideMark/>
          </w:tcPr>
          <w:p w14:paraId="40DE4A6D"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173</w:t>
            </w:r>
          </w:p>
        </w:tc>
        <w:tc>
          <w:tcPr>
            <w:tcW w:w="653" w:type="dxa"/>
            <w:noWrap/>
            <w:hideMark/>
          </w:tcPr>
          <w:p w14:paraId="2ADA072C"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2,75</w:t>
            </w:r>
          </w:p>
        </w:tc>
        <w:tc>
          <w:tcPr>
            <w:tcW w:w="760" w:type="dxa"/>
            <w:noWrap/>
            <w:hideMark/>
          </w:tcPr>
          <w:p w14:paraId="0951F915"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20</w:t>
            </w:r>
          </w:p>
        </w:tc>
        <w:tc>
          <w:tcPr>
            <w:tcW w:w="611" w:type="dxa"/>
            <w:noWrap/>
            <w:hideMark/>
          </w:tcPr>
          <w:p w14:paraId="28CD42CB"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193</w:t>
            </w:r>
          </w:p>
        </w:tc>
        <w:tc>
          <w:tcPr>
            <w:tcW w:w="873" w:type="dxa"/>
            <w:noWrap/>
            <w:hideMark/>
          </w:tcPr>
          <w:p w14:paraId="65882702"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0,142</w:t>
            </w:r>
          </w:p>
        </w:tc>
        <w:tc>
          <w:tcPr>
            <w:tcW w:w="760" w:type="dxa"/>
            <w:noWrap/>
            <w:hideMark/>
          </w:tcPr>
          <w:p w14:paraId="334D5996"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125</w:t>
            </w:r>
          </w:p>
        </w:tc>
        <w:tc>
          <w:tcPr>
            <w:tcW w:w="849" w:type="dxa"/>
            <w:noWrap/>
            <w:hideMark/>
          </w:tcPr>
          <w:p w14:paraId="39728B83"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0,08</w:t>
            </w:r>
          </w:p>
        </w:tc>
        <w:tc>
          <w:tcPr>
            <w:tcW w:w="705" w:type="dxa"/>
            <w:noWrap/>
            <w:hideMark/>
          </w:tcPr>
          <w:p w14:paraId="7A5EE705"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91</w:t>
            </w:r>
          </w:p>
        </w:tc>
      </w:tr>
      <w:tr w:rsidR="009474E7" w:rsidRPr="00E12C0E" w14:paraId="6E2D3A3E" w14:textId="77777777" w:rsidTr="00E12C0E">
        <w:trPr>
          <w:trHeight w:val="300"/>
        </w:trPr>
        <w:tc>
          <w:tcPr>
            <w:tcW w:w="615" w:type="dxa"/>
            <w:noWrap/>
            <w:hideMark/>
          </w:tcPr>
          <w:p w14:paraId="761F41A2"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2</w:t>
            </w:r>
          </w:p>
        </w:tc>
        <w:tc>
          <w:tcPr>
            <w:tcW w:w="772" w:type="dxa"/>
            <w:noWrap/>
            <w:hideMark/>
          </w:tcPr>
          <w:p w14:paraId="2825CB1B"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4</w:t>
            </w:r>
          </w:p>
        </w:tc>
        <w:tc>
          <w:tcPr>
            <w:tcW w:w="783" w:type="dxa"/>
            <w:noWrap/>
            <w:hideMark/>
          </w:tcPr>
          <w:p w14:paraId="4CED89F9"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5</w:t>
            </w:r>
          </w:p>
        </w:tc>
        <w:tc>
          <w:tcPr>
            <w:tcW w:w="772" w:type="dxa"/>
            <w:noWrap/>
            <w:hideMark/>
          </w:tcPr>
          <w:p w14:paraId="4FD2F404"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176</w:t>
            </w:r>
          </w:p>
        </w:tc>
        <w:tc>
          <w:tcPr>
            <w:tcW w:w="653" w:type="dxa"/>
            <w:noWrap/>
            <w:hideMark/>
          </w:tcPr>
          <w:p w14:paraId="6AE82022"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3,04</w:t>
            </w:r>
          </w:p>
        </w:tc>
        <w:tc>
          <w:tcPr>
            <w:tcW w:w="760" w:type="dxa"/>
            <w:noWrap/>
            <w:hideMark/>
          </w:tcPr>
          <w:p w14:paraId="66259AA8"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25</w:t>
            </w:r>
          </w:p>
        </w:tc>
        <w:tc>
          <w:tcPr>
            <w:tcW w:w="611" w:type="dxa"/>
            <w:noWrap/>
            <w:hideMark/>
          </w:tcPr>
          <w:p w14:paraId="4BAB04DC"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190</w:t>
            </w:r>
          </w:p>
        </w:tc>
        <w:tc>
          <w:tcPr>
            <w:tcW w:w="873" w:type="dxa"/>
            <w:noWrap/>
            <w:hideMark/>
          </w:tcPr>
          <w:p w14:paraId="7AE63FFD"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0,138</w:t>
            </w:r>
          </w:p>
        </w:tc>
        <w:tc>
          <w:tcPr>
            <w:tcW w:w="760" w:type="dxa"/>
            <w:noWrap/>
            <w:hideMark/>
          </w:tcPr>
          <w:p w14:paraId="6E31C578"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121</w:t>
            </w:r>
          </w:p>
        </w:tc>
        <w:tc>
          <w:tcPr>
            <w:tcW w:w="849" w:type="dxa"/>
            <w:noWrap/>
            <w:hideMark/>
          </w:tcPr>
          <w:p w14:paraId="0671707A"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0,076</w:t>
            </w:r>
          </w:p>
        </w:tc>
        <w:tc>
          <w:tcPr>
            <w:tcW w:w="705" w:type="dxa"/>
            <w:noWrap/>
            <w:hideMark/>
          </w:tcPr>
          <w:p w14:paraId="48F4B0BE"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87</w:t>
            </w:r>
          </w:p>
        </w:tc>
      </w:tr>
      <w:tr w:rsidR="009474E7" w:rsidRPr="00E12C0E" w14:paraId="2F35D48D" w14:textId="77777777" w:rsidTr="00E12C0E">
        <w:trPr>
          <w:trHeight w:val="300"/>
        </w:trPr>
        <w:tc>
          <w:tcPr>
            <w:tcW w:w="615" w:type="dxa"/>
            <w:noWrap/>
            <w:hideMark/>
          </w:tcPr>
          <w:p w14:paraId="582058D4"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lastRenderedPageBreak/>
              <w:t>3</w:t>
            </w:r>
          </w:p>
        </w:tc>
        <w:tc>
          <w:tcPr>
            <w:tcW w:w="772" w:type="dxa"/>
            <w:noWrap/>
            <w:hideMark/>
          </w:tcPr>
          <w:p w14:paraId="6BFCA40A"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4</w:t>
            </w:r>
          </w:p>
        </w:tc>
        <w:tc>
          <w:tcPr>
            <w:tcW w:w="783" w:type="dxa"/>
            <w:noWrap/>
            <w:hideMark/>
          </w:tcPr>
          <w:p w14:paraId="562E0A78"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5</w:t>
            </w:r>
          </w:p>
        </w:tc>
        <w:tc>
          <w:tcPr>
            <w:tcW w:w="772" w:type="dxa"/>
            <w:noWrap/>
            <w:hideMark/>
          </w:tcPr>
          <w:p w14:paraId="3F547ABB"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169</w:t>
            </w:r>
          </w:p>
        </w:tc>
        <w:tc>
          <w:tcPr>
            <w:tcW w:w="653" w:type="dxa"/>
            <w:noWrap/>
            <w:hideMark/>
          </w:tcPr>
          <w:p w14:paraId="26F5294F"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2,87</w:t>
            </w:r>
          </w:p>
        </w:tc>
        <w:tc>
          <w:tcPr>
            <w:tcW w:w="760" w:type="dxa"/>
            <w:noWrap/>
            <w:hideMark/>
          </w:tcPr>
          <w:p w14:paraId="263E7938"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22</w:t>
            </w:r>
          </w:p>
        </w:tc>
        <w:tc>
          <w:tcPr>
            <w:tcW w:w="611" w:type="dxa"/>
            <w:noWrap/>
            <w:hideMark/>
          </w:tcPr>
          <w:p w14:paraId="45BD11B1"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196</w:t>
            </w:r>
          </w:p>
        </w:tc>
        <w:tc>
          <w:tcPr>
            <w:tcW w:w="873" w:type="dxa"/>
            <w:noWrap/>
            <w:hideMark/>
          </w:tcPr>
          <w:p w14:paraId="015C7D8F"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0,146</w:t>
            </w:r>
          </w:p>
        </w:tc>
        <w:tc>
          <w:tcPr>
            <w:tcW w:w="760" w:type="dxa"/>
            <w:noWrap/>
            <w:hideMark/>
          </w:tcPr>
          <w:p w14:paraId="54498AA6"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129</w:t>
            </w:r>
          </w:p>
        </w:tc>
        <w:tc>
          <w:tcPr>
            <w:tcW w:w="849" w:type="dxa"/>
            <w:noWrap/>
            <w:hideMark/>
          </w:tcPr>
          <w:p w14:paraId="2458E8E2"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0,084</w:t>
            </w:r>
          </w:p>
        </w:tc>
        <w:tc>
          <w:tcPr>
            <w:tcW w:w="705" w:type="dxa"/>
            <w:noWrap/>
            <w:hideMark/>
          </w:tcPr>
          <w:p w14:paraId="01EAFE99"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95</w:t>
            </w:r>
          </w:p>
        </w:tc>
      </w:tr>
      <w:tr w:rsidR="009474E7" w:rsidRPr="00E12C0E" w14:paraId="5154E8DB" w14:textId="77777777" w:rsidTr="00E12C0E">
        <w:trPr>
          <w:trHeight w:val="300"/>
        </w:trPr>
        <w:tc>
          <w:tcPr>
            <w:tcW w:w="615" w:type="dxa"/>
            <w:noWrap/>
            <w:hideMark/>
          </w:tcPr>
          <w:p w14:paraId="3F27FC11"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4</w:t>
            </w:r>
          </w:p>
        </w:tc>
        <w:tc>
          <w:tcPr>
            <w:tcW w:w="772" w:type="dxa"/>
            <w:noWrap/>
            <w:hideMark/>
          </w:tcPr>
          <w:p w14:paraId="7BFDF6A8"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4</w:t>
            </w:r>
          </w:p>
        </w:tc>
        <w:tc>
          <w:tcPr>
            <w:tcW w:w="783" w:type="dxa"/>
            <w:noWrap/>
            <w:hideMark/>
          </w:tcPr>
          <w:p w14:paraId="58EC8D1B"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5</w:t>
            </w:r>
          </w:p>
        </w:tc>
        <w:tc>
          <w:tcPr>
            <w:tcW w:w="772" w:type="dxa"/>
            <w:noWrap/>
            <w:hideMark/>
          </w:tcPr>
          <w:p w14:paraId="05EE2B3D"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172</w:t>
            </w:r>
          </w:p>
        </w:tc>
        <w:tc>
          <w:tcPr>
            <w:tcW w:w="653" w:type="dxa"/>
            <w:noWrap/>
            <w:hideMark/>
          </w:tcPr>
          <w:p w14:paraId="1CFD8241"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3,38</w:t>
            </w:r>
          </w:p>
        </w:tc>
        <w:tc>
          <w:tcPr>
            <w:tcW w:w="760" w:type="dxa"/>
            <w:noWrap/>
            <w:hideMark/>
          </w:tcPr>
          <w:p w14:paraId="447AA8D7"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25</w:t>
            </w:r>
          </w:p>
        </w:tc>
        <w:tc>
          <w:tcPr>
            <w:tcW w:w="611" w:type="dxa"/>
            <w:noWrap/>
            <w:hideMark/>
          </w:tcPr>
          <w:p w14:paraId="30AC26E9"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192</w:t>
            </w:r>
          </w:p>
        </w:tc>
        <w:tc>
          <w:tcPr>
            <w:tcW w:w="873" w:type="dxa"/>
            <w:noWrap/>
            <w:hideMark/>
          </w:tcPr>
          <w:p w14:paraId="575D7436"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0,14</w:t>
            </w:r>
          </w:p>
        </w:tc>
        <w:tc>
          <w:tcPr>
            <w:tcW w:w="760" w:type="dxa"/>
            <w:noWrap/>
            <w:hideMark/>
          </w:tcPr>
          <w:p w14:paraId="374024F8"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127</w:t>
            </w:r>
          </w:p>
        </w:tc>
        <w:tc>
          <w:tcPr>
            <w:tcW w:w="849" w:type="dxa"/>
            <w:noWrap/>
            <w:hideMark/>
          </w:tcPr>
          <w:p w14:paraId="32D70068"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0,082</w:t>
            </w:r>
          </w:p>
        </w:tc>
        <w:tc>
          <w:tcPr>
            <w:tcW w:w="705" w:type="dxa"/>
            <w:noWrap/>
            <w:hideMark/>
          </w:tcPr>
          <w:p w14:paraId="7D37661A"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93</w:t>
            </w:r>
          </w:p>
        </w:tc>
      </w:tr>
      <w:tr w:rsidR="009474E7" w:rsidRPr="00E12C0E" w14:paraId="40BEDDA1" w14:textId="77777777" w:rsidTr="00E12C0E">
        <w:trPr>
          <w:trHeight w:val="300"/>
        </w:trPr>
        <w:tc>
          <w:tcPr>
            <w:tcW w:w="615" w:type="dxa"/>
            <w:noWrap/>
            <w:hideMark/>
          </w:tcPr>
          <w:p w14:paraId="41760BAD"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5</w:t>
            </w:r>
          </w:p>
        </w:tc>
        <w:tc>
          <w:tcPr>
            <w:tcW w:w="772" w:type="dxa"/>
            <w:noWrap/>
            <w:hideMark/>
          </w:tcPr>
          <w:p w14:paraId="68AAB7D3"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4</w:t>
            </w:r>
          </w:p>
        </w:tc>
        <w:tc>
          <w:tcPr>
            <w:tcW w:w="783" w:type="dxa"/>
            <w:noWrap/>
            <w:hideMark/>
          </w:tcPr>
          <w:p w14:paraId="785AFA88"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5</w:t>
            </w:r>
          </w:p>
        </w:tc>
        <w:tc>
          <w:tcPr>
            <w:tcW w:w="772" w:type="dxa"/>
            <w:noWrap/>
            <w:hideMark/>
          </w:tcPr>
          <w:p w14:paraId="554A2E4A"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170</w:t>
            </w:r>
          </w:p>
        </w:tc>
        <w:tc>
          <w:tcPr>
            <w:tcW w:w="653" w:type="dxa"/>
            <w:noWrap/>
            <w:hideMark/>
          </w:tcPr>
          <w:p w14:paraId="19DEA287"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3,15</w:t>
            </w:r>
          </w:p>
        </w:tc>
        <w:tc>
          <w:tcPr>
            <w:tcW w:w="760" w:type="dxa"/>
            <w:noWrap/>
            <w:hideMark/>
          </w:tcPr>
          <w:p w14:paraId="0D0DE020"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19</w:t>
            </w:r>
          </w:p>
        </w:tc>
        <w:tc>
          <w:tcPr>
            <w:tcW w:w="611" w:type="dxa"/>
            <w:noWrap/>
            <w:hideMark/>
          </w:tcPr>
          <w:p w14:paraId="685BDF40"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195</w:t>
            </w:r>
          </w:p>
        </w:tc>
        <w:tc>
          <w:tcPr>
            <w:tcW w:w="873" w:type="dxa"/>
            <w:noWrap/>
            <w:hideMark/>
          </w:tcPr>
          <w:p w14:paraId="279079DC"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0,144</w:t>
            </w:r>
          </w:p>
        </w:tc>
        <w:tc>
          <w:tcPr>
            <w:tcW w:w="760" w:type="dxa"/>
            <w:noWrap/>
            <w:hideMark/>
          </w:tcPr>
          <w:p w14:paraId="6C9FBE11"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123</w:t>
            </w:r>
          </w:p>
        </w:tc>
        <w:tc>
          <w:tcPr>
            <w:tcW w:w="849" w:type="dxa"/>
            <w:noWrap/>
            <w:hideMark/>
          </w:tcPr>
          <w:p w14:paraId="474B8783"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0,076</w:t>
            </w:r>
          </w:p>
        </w:tc>
        <w:tc>
          <w:tcPr>
            <w:tcW w:w="705" w:type="dxa"/>
            <w:noWrap/>
            <w:hideMark/>
          </w:tcPr>
          <w:p w14:paraId="379A97D0"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89</w:t>
            </w:r>
          </w:p>
        </w:tc>
      </w:tr>
      <w:tr w:rsidR="009474E7" w:rsidRPr="00E12C0E" w14:paraId="7351AEA5" w14:textId="77777777" w:rsidTr="00E12C0E">
        <w:trPr>
          <w:trHeight w:val="300"/>
        </w:trPr>
        <w:tc>
          <w:tcPr>
            <w:tcW w:w="615" w:type="dxa"/>
            <w:noWrap/>
            <w:hideMark/>
          </w:tcPr>
          <w:p w14:paraId="754945DF"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6</w:t>
            </w:r>
          </w:p>
        </w:tc>
        <w:tc>
          <w:tcPr>
            <w:tcW w:w="772" w:type="dxa"/>
            <w:noWrap/>
            <w:hideMark/>
          </w:tcPr>
          <w:p w14:paraId="170A7ACB"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4</w:t>
            </w:r>
          </w:p>
        </w:tc>
        <w:tc>
          <w:tcPr>
            <w:tcW w:w="783" w:type="dxa"/>
            <w:noWrap/>
            <w:hideMark/>
          </w:tcPr>
          <w:p w14:paraId="08157E1D"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5</w:t>
            </w:r>
          </w:p>
        </w:tc>
        <w:tc>
          <w:tcPr>
            <w:tcW w:w="772" w:type="dxa"/>
            <w:noWrap/>
            <w:hideMark/>
          </w:tcPr>
          <w:p w14:paraId="3B93D323"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176</w:t>
            </w:r>
          </w:p>
        </w:tc>
        <w:tc>
          <w:tcPr>
            <w:tcW w:w="653" w:type="dxa"/>
            <w:noWrap/>
            <w:hideMark/>
          </w:tcPr>
          <w:p w14:paraId="3117ACD3"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2,45</w:t>
            </w:r>
          </w:p>
        </w:tc>
        <w:tc>
          <w:tcPr>
            <w:tcW w:w="760" w:type="dxa"/>
            <w:noWrap/>
            <w:hideMark/>
          </w:tcPr>
          <w:p w14:paraId="744DDC96"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18</w:t>
            </w:r>
          </w:p>
        </w:tc>
        <w:tc>
          <w:tcPr>
            <w:tcW w:w="611" w:type="dxa"/>
            <w:noWrap/>
            <w:hideMark/>
          </w:tcPr>
          <w:p w14:paraId="6A1460B3"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193</w:t>
            </w:r>
          </w:p>
        </w:tc>
        <w:tc>
          <w:tcPr>
            <w:tcW w:w="873" w:type="dxa"/>
            <w:noWrap/>
            <w:hideMark/>
          </w:tcPr>
          <w:p w14:paraId="2ACE96C2"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0,138</w:t>
            </w:r>
          </w:p>
        </w:tc>
        <w:tc>
          <w:tcPr>
            <w:tcW w:w="760" w:type="dxa"/>
            <w:noWrap/>
            <w:hideMark/>
          </w:tcPr>
          <w:p w14:paraId="527A6140"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125</w:t>
            </w:r>
          </w:p>
        </w:tc>
        <w:tc>
          <w:tcPr>
            <w:tcW w:w="849" w:type="dxa"/>
            <w:noWrap/>
            <w:hideMark/>
          </w:tcPr>
          <w:p w14:paraId="3BF1A6BF"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0,08</w:t>
            </w:r>
          </w:p>
        </w:tc>
        <w:tc>
          <w:tcPr>
            <w:tcW w:w="705" w:type="dxa"/>
            <w:noWrap/>
            <w:hideMark/>
          </w:tcPr>
          <w:p w14:paraId="4096C6B4"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91</w:t>
            </w:r>
          </w:p>
        </w:tc>
      </w:tr>
      <w:tr w:rsidR="009474E7" w:rsidRPr="00E12C0E" w14:paraId="4E977AB7" w14:textId="77777777" w:rsidTr="00E12C0E">
        <w:trPr>
          <w:trHeight w:val="300"/>
        </w:trPr>
        <w:tc>
          <w:tcPr>
            <w:tcW w:w="615" w:type="dxa"/>
            <w:noWrap/>
            <w:hideMark/>
          </w:tcPr>
          <w:p w14:paraId="1FA5E62E"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7</w:t>
            </w:r>
          </w:p>
        </w:tc>
        <w:tc>
          <w:tcPr>
            <w:tcW w:w="772" w:type="dxa"/>
            <w:noWrap/>
            <w:hideMark/>
          </w:tcPr>
          <w:p w14:paraId="3A7C3E77"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4</w:t>
            </w:r>
          </w:p>
        </w:tc>
        <w:tc>
          <w:tcPr>
            <w:tcW w:w="783" w:type="dxa"/>
            <w:noWrap/>
            <w:hideMark/>
          </w:tcPr>
          <w:p w14:paraId="4B752735"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5</w:t>
            </w:r>
          </w:p>
        </w:tc>
        <w:tc>
          <w:tcPr>
            <w:tcW w:w="772" w:type="dxa"/>
            <w:noWrap/>
            <w:hideMark/>
          </w:tcPr>
          <w:p w14:paraId="686DFD22"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173</w:t>
            </w:r>
          </w:p>
        </w:tc>
        <w:tc>
          <w:tcPr>
            <w:tcW w:w="653" w:type="dxa"/>
            <w:noWrap/>
            <w:hideMark/>
          </w:tcPr>
          <w:p w14:paraId="5E94FC3B"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3,04</w:t>
            </w:r>
          </w:p>
        </w:tc>
        <w:tc>
          <w:tcPr>
            <w:tcW w:w="760" w:type="dxa"/>
            <w:noWrap/>
            <w:hideMark/>
          </w:tcPr>
          <w:p w14:paraId="149D5F71"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20</w:t>
            </w:r>
          </w:p>
        </w:tc>
        <w:tc>
          <w:tcPr>
            <w:tcW w:w="611" w:type="dxa"/>
            <w:noWrap/>
            <w:hideMark/>
          </w:tcPr>
          <w:p w14:paraId="74633D20"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190</w:t>
            </w:r>
          </w:p>
        </w:tc>
        <w:tc>
          <w:tcPr>
            <w:tcW w:w="873" w:type="dxa"/>
            <w:noWrap/>
            <w:hideMark/>
          </w:tcPr>
          <w:p w14:paraId="1E2CF4FB"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0,144</w:t>
            </w:r>
          </w:p>
        </w:tc>
        <w:tc>
          <w:tcPr>
            <w:tcW w:w="760" w:type="dxa"/>
            <w:noWrap/>
            <w:hideMark/>
          </w:tcPr>
          <w:p w14:paraId="3DBEFA81"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129</w:t>
            </w:r>
          </w:p>
        </w:tc>
        <w:tc>
          <w:tcPr>
            <w:tcW w:w="849" w:type="dxa"/>
            <w:noWrap/>
            <w:hideMark/>
          </w:tcPr>
          <w:p w14:paraId="629CFEFA"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0,084</w:t>
            </w:r>
          </w:p>
        </w:tc>
        <w:tc>
          <w:tcPr>
            <w:tcW w:w="705" w:type="dxa"/>
            <w:noWrap/>
            <w:hideMark/>
          </w:tcPr>
          <w:p w14:paraId="3BEEAE0A"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95</w:t>
            </w:r>
          </w:p>
        </w:tc>
      </w:tr>
      <w:tr w:rsidR="009474E7" w:rsidRPr="00E12C0E" w14:paraId="06468C22" w14:textId="77777777" w:rsidTr="00E12C0E">
        <w:trPr>
          <w:trHeight w:val="300"/>
        </w:trPr>
        <w:tc>
          <w:tcPr>
            <w:tcW w:w="615" w:type="dxa"/>
            <w:noWrap/>
            <w:hideMark/>
          </w:tcPr>
          <w:p w14:paraId="244BAA74"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8</w:t>
            </w:r>
          </w:p>
        </w:tc>
        <w:tc>
          <w:tcPr>
            <w:tcW w:w="772" w:type="dxa"/>
            <w:noWrap/>
            <w:hideMark/>
          </w:tcPr>
          <w:p w14:paraId="05D6F42B"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4</w:t>
            </w:r>
          </w:p>
        </w:tc>
        <w:tc>
          <w:tcPr>
            <w:tcW w:w="783" w:type="dxa"/>
            <w:noWrap/>
            <w:hideMark/>
          </w:tcPr>
          <w:p w14:paraId="2261C8CD"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7</w:t>
            </w:r>
          </w:p>
        </w:tc>
        <w:tc>
          <w:tcPr>
            <w:tcW w:w="772" w:type="dxa"/>
            <w:noWrap/>
            <w:hideMark/>
          </w:tcPr>
          <w:p w14:paraId="1C611646"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178</w:t>
            </w:r>
          </w:p>
        </w:tc>
        <w:tc>
          <w:tcPr>
            <w:tcW w:w="653" w:type="dxa"/>
            <w:noWrap/>
            <w:hideMark/>
          </w:tcPr>
          <w:p w14:paraId="53A03EF0"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2,32</w:t>
            </w:r>
          </w:p>
        </w:tc>
        <w:tc>
          <w:tcPr>
            <w:tcW w:w="760" w:type="dxa"/>
            <w:noWrap/>
            <w:hideMark/>
          </w:tcPr>
          <w:p w14:paraId="459B7047"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25</w:t>
            </w:r>
          </w:p>
        </w:tc>
        <w:tc>
          <w:tcPr>
            <w:tcW w:w="611" w:type="dxa"/>
            <w:noWrap/>
            <w:hideMark/>
          </w:tcPr>
          <w:p w14:paraId="772F2DA1"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195</w:t>
            </w:r>
          </w:p>
        </w:tc>
        <w:tc>
          <w:tcPr>
            <w:tcW w:w="873" w:type="dxa"/>
            <w:noWrap/>
            <w:hideMark/>
          </w:tcPr>
          <w:p w14:paraId="67F67185"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0,138</w:t>
            </w:r>
          </w:p>
        </w:tc>
        <w:tc>
          <w:tcPr>
            <w:tcW w:w="760" w:type="dxa"/>
            <w:noWrap/>
            <w:hideMark/>
          </w:tcPr>
          <w:p w14:paraId="746DFB37"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123</w:t>
            </w:r>
          </w:p>
        </w:tc>
        <w:tc>
          <w:tcPr>
            <w:tcW w:w="849" w:type="dxa"/>
            <w:noWrap/>
            <w:hideMark/>
          </w:tcPr>
          <w:p w14:paraId="3A4B6F82"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0,078</w:t>
            </w:r>
          </w:p>
        </w:tc>
        <w:tc>
          <w:tcPr>
            <w:tcW w:w="705" w:type="dxa"/>
            <w:noWrap/>
            <w:hideMark/>
          </w:tcPr>
          <w:p w14:paraId="7B0191E2"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87</w:t>
            </w:r>
          </w:p>
        </w:tc>
      </w:tr>
      <w:tr w:rsidR="009474E7" w:rsidRPr="00E12C0E" w14:paraId="2E086A4D" w14:textId="77777777" w:rsidTr="00E12C0E">
        <w:trPr>
          <w:trHeight w:val="300"/>
        </w:trPr>
        <w:tc>
          <w:tcPr>
            <w:tcW w:w="615" w:type="dxa"/>
            <w:noWrap/>
            <w:hideMark/>
          </w:tcPr>
          <w:p w14:paraId="5B7A9FBC"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9</w:t>
            </w:r>
          </w:p>
        </w:tc>
        <w:tc>
          <w:tcPr>
            <w:tcW w:w="772" w:type="dxa"/>
            <w:noWrap/>
            <w:hideMark/>
          </w:tcPr>
          <w:p w14:paraId="0A4ECFA9"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4</w:t>
            </w:r>
          </w:p>
        </w:tc>
        <w:tc>
          <w:tcPr>
            <w:tcW w:w="783" w:type="dxa"/>
            <w:noWrap/>
            <w:hideMark/>
          </w:tcPr>
          <w:p w14:paraId="0C812A24"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5</w:t>
            </w:r>
          </w:p>
        </w:tc>
        <w:tc>
          <w:tcPr>
            <w:tcW w:w="772" w:type="dxa"/>
            <w:noWrap/>
            <w:hideMark/>
          </w:tcPr>
          <w:p w14:paraId="523A4CD7"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173</w:t>
            </w:r>
          </w:p>
        </w:tc>
        <w:tc>
          <w:tcPr>
            <w:tcW w:w="653" w:type="dxa"/>
            <w:noWrap/>
            <w:hideMark/>
          </w:tcPr>
          <w:p w14:paraId="21A2C2ED"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3,17</w:t>
            </w:r>
          </w:p>
        </w:tc>
        <w:tc>
          <w:tcPr>
            <w:tcW w:w="760" w:type="dxa"/>
            <w:noWrap/>
            <w:hideMark/>
          </w:tcPr>
          <w:p w14:paraId="7C1CCA5F"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21</w:t>
            </w:r>
          </w:p>
        </w:tc>
        <w:tc>
          <w:tcPr>
            <w:tcW w:w="611" w:type="dxa"/>
            <w:noWrap/>
            <w:hideMark/>
          </w:tcPr>
          <w:p w14:paraId="778C9B44"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193</w:t>
            </w:r>
          </w:p>
        </w:tc>
        <w:tc>
          <w:tcPr>
            <w:tcW w:w="873" w:type="dxa"/>
            <w:noWrap/>
            <w:hideMark/>
          </w:tcPr>
          <w:p w14:paraId="682D6A2D"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0,146</w:t>
            </w:r>
          </w:p>
        </w:tc>
        <w:tc>
          <w:tcPr>
            <w:tcW w:w="760" w:type="dxa"/>
            <w:noWrap/>
            <w:hideMark/>
          </w:tcPr>
          <w:p w14:paraId="314F1E89"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127</w:t>
            </w:r>
          </w:p>
        </w:tc>
        <w:tc>
          <w:tcPr>
            <w:tcW w:w="849" w:type="dxa"/>
            <w:noWrap/>
            <w:hideMark/>
          </w:tcPr>
          <w:p w14:paraId="43532D9C"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0,082</w:t>
            </w:r>
          </w:p>
        </w:tc>
        <w:tc>
          <w:tcPr>
            <w:tcW w:w="705" w:type="dxa"/>
            <w:noWrap/>
            <w:hideMark/>
          </w:tcPr>
          <w:p w14:paraId="69098A38"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89</w:t>
            </w:r>
          </w:p>
        </w:tc>
      </w:tr>
      <w:tr w:rsidR="009474E7" w:rsidRPr="00E12C0E" w14:paraId="19E784B7" w14:textId="77777777" w:rsidTr="00E12C0E">
        <w:trPr>
          <w:trHeight w:val="300"/>
        </w:trPr>
        <w:tc>
          <w:tcPr>
            <w:tcW w:w="615" w:type="dxa"/>
            <w:noWrap/>
            <w:hideMark/>
          </w:tcPr>
          <w:p w14:paraId="13E2CB4A"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10</w:t>
            </w:r>
          </w:p>
        </w:tc>
        <w:tc>
          <w:tcPr>
            <w:tcW w:w="772" w:type="dxa"/>
            <w:noWrap/>
            <w:hideMark/>
          </w:tcPr>
          <w:p w14:paraId="7E9D9C03"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4</w:t>
            </w:r>
          </w:p>
        </w:tc>
        <w:tc>
          <w:tcPr>
            <w:tcW w:w="783" w:type="dxa"/>
            <w:noWrap/>
            <w:hideMark/>
          </w:tcPr>
          <w:p w14:paraId="7F771FE3"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5</w:t>
            </w:r>
          </w:p>
        </w:tc>
        <w:tc>
          <w:tcPr>
            <w:tcW w:w="772" w:type="dxa"/>
            <w:noWrap/>
            <w:hideMark/>
          </w:tcPr>
          <w:p w14:paraId="180F50F6"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170</w:t>
            </w:r>
          </w:p>
        </w:tc>
        <w:tc>
          <w:tcPr>
            <w:tcW w:w="653" w:type="dxa"/>
            <w:noWrap/>
            <w:hideMark/>
          </w:tcPr>
          <w:p w14:paraId="1EA1ACD5"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2,65</w:t>
            </w:r>
          </w:p>
        </w:tc>
        <w:tc>
          <w:tcPr>
            <w:tcW w:w="760" w:type="dxa"/>
            <w:noWrap/>
            <w:hideMark/>
          </w:tcPr>
          <w:p w14:paraId="3B703B73"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17</w:t>
            </w:r>
          </w:p>
        </w:tc>
        <w:tc>
          <w:tcPr>
            <w:tcW w:w="611" w:type="dxa"/>
            <w:noWrap/>
            <w:hideMark/>
          </w:tcPr>
          <w:p w14:paraId="5BA57CF9"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193</w:t>
            </w:r>
          </w:p>
        </w:tc>
        <w:tc>
          <w:tcPr>
            <w:tcW w:w="873" w:type="dxa"/>
            <w:noWrap/>
            <w:hideMark/>
          </w:tcPr>
          <w:p w14:paraId="76B84042"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0,144</w:t>
            </w:r>
          </w:p>
        </w:tc>
        <w:tc>
          <w:tcPr>
            <w:tcW w:w="760" w:type="dxa"/>
            <w:noWrap/>
            <w:hideMark/>
          </w:tcPr>
          <w:p w14:paraId="15862215"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121</w:t>
            </w:r>
          </w:p>
        </w:tc>
        <w:tc>
          <w:tcPr>
            <w:tcW w:w="849" w:type="dxa"/>
            <w:noWrap/>
            <w:hideMark/>
          </w:tcPr>
          <w:p w14:paraId="55D64E14"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0,078</w:t>
            </w:r>
          </w:p>
        </w:tc>
        <w:tc>
          <w:tcPr>
            <w:tcW w:w="705" w:type="dxa"/>
            <w:noWrap/>
            <w:hideMark/>
          </w:tcPr>
          <w:p w14:paraId="197E35ED"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93</w:t>
            </w:r>
          </w:p>
        </w:tc>
      </w:tr>
      <w:tr w:rsidR="009474E7" w:rsidRPr="00E12C0E" w14:paraId="0D188E9F" w14:textId="77777777" w:rsidTr="00E12C0E">
        <w:trPr>
          <w:trHeight w:val="300"/>
        </w:trPr>
        <w:tc>
          <w:tcPr>
            <w:tcW w:w="615" w:type="dxa"/>
            <w:noWrap/>
            <w:hideMark/>
          </w:tcPr>
          <w:p w14:paraId="61DB1C1F"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1</w:t>
            </w:r>
          </w:p>
        </w:tc>
        <w:tc>
          <w:tcPr>
            <w:tcW w:w="772" w:type="dxa"/>
            <w:noWrap/>
            <w:hideMark/>
          </w:tcPr>
          <w:p w14:paraId="2DD2C195"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5</w:t>
            </w:r>
          </w:p>
        </w:tc>
        <w:tc>
          <w:tcPr>
            <w:tcW w:w="783" w:type="dxa"/>
            <w:noWrap/>
            <w:hideMark/>
          </w:tcPr>
          <w:p w14:paraId="09592F53"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6</w:t>
            </w:r>
          </w:p>
        </w:tc>
        <w:tc>
          <w:tcPr>
            <w:tcW w:w="772" w:type="dxa"/>
            <w:noWrap/>
            <w:hideMark/>
          </w:tcPr>
          <w:p w14:paraId="3D792D7D"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170</w:t>
            </w:r>
          </w:p>
        </w:tc>
        <w:tc>
          <w:tcPr>
            <w:tcW w:w="653" w:type="dxa"/>
            <w:noWrap/>
            <w:hideMark/>
          </w:tcPr>
          <w:p w14:paraId="6CD2DFEF"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2,6</w:t>
            </w:r>
          </w:p>
        </w:tc>
        <w:tc>
          <w:tcPr>
            <w:tcW w:w="760" w:type="dxa"/>
            <w:noWrap/>
            <w:hideMark/>
          </w:tcPr>
          <w:p w14:paraId="70E5D79F"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17</w:t>
            </w:r>
          </w:p>
        </w:tc>
        <w:tc>
          <w:tcPr>
            <w:tcW w:w="611" w:type="dxa"/>
            <w:noWrap/>
            <w:hideMark/>
          </w:tcPr>
          <w:p w14:paraId="3C8DDC15"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189</w:t>
            </w:r>
          </w:p>
        </w:tc>
        <w:tc>
          <w:tcPr>
            <w:tcW w:w="873" w:type="dxa"/>
            <w:noWrap/>
            <w:hideMark/>
          </w:tcPr>
          <w:p w14:paraId="2940EC12"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0,226</w:t>
            </w:r>
          </w:p>
        </w:tc>
        <w:tc>
          <w:tcPr>
            <w:tcW w:w="760" w:type="dxa"/>
            <w:noWrap/>
            <w:hideMark/>
          </w:tcPr>
          <w:p w14:paraId="3AAD2B3B"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174</w:t>
            </w:r>
          </w:p>
        </w:tc>
        <w:tc>
          <w:tcPr>
            <w:tcW w:w="849" w:type="dxa"/>
            <w:noWrap/>
            <w:hideMark/>
          </w:tcPr>
          <w:p w14:paraId="20605538"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0,12</w:t>
            </w:r>
          </w:p>
        </w:tc>
        <w:tc>
          <w:tcPr>
            <w:tcW w:w="705" w:type="dxa"/>
            <w:noWrap/>
            <w:hideMark/>
          </w:tcPr>
          <w:p w14:paraId="2AB21691"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95</w:t>
            </w:r>
          </w:p>
        </w:tc>
      </w:tr>
      <w:tr w:rsidR="009474E7" w:rsidRPr="00E12C0E" w14:paraId="16F385FF" w14:textId="77777777" w:rsidTr="00E12C0E">
        <w:trPr>
          <w:trHeight w:val="300"/>
        </w:trPr>
        <w:tc>
          <w:tcPr>
            <w:tcW w:w="615" w:type="dxa"/>
            <w:noWrap/>
            <w:hideMark/>
          </w:tcPr>
          <w:p w14:paraId="02242A5B"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2</w:t>
            </w:r>
          </w:p>
        </w:tc>
        <w:tc>
          <w:tcPr>
            <w:tcW w:w="772" w:type="dxa"/>
            <w:noWrap/>
            <w:hideMark/>
          </w:tcPr>
          <w:p w14:paraId="40798833"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5</w:t>
            </w:r>
          </w:p>
        </w:tc>
        <w:tc>
          <w:tcPr>
            <w:tcW w:w="783" w:type="dxa"/>
            <w:noWrap/>
            <w:hideMark/>
          </w:tcPr>
          <w:p w14:paraId="116AEDA4"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6</w:t>
            </w:r>
          </w:p>
        </w:tc>
        <w:tc>
          <w:tcPr>
            <w:tcW w:w="772" w:type="dxa"/>
            <w:noWrap/>
            <w:hideMark/>
          </w:tcPr>
          <w:p w14:paraId="4E2B6047"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166</w:t>
            </w:r>
          </w:p>
        </w:tc>
        <w:tc>
          <w:tcPr>
            <w:tcW w:w="653" w:type="dxa"/>
            <w:noWrap/>
            <w:hideMark/>
          </w:tcPr>
          <w:p w14:paraId="71196A5E"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2,5</w:t>
            </w:r>
          </w:p>
        </w:tc>
        <w:tc>
          <w:tcPr>
            <w:tcW w:w="760" w:type="dxa"/>
            <w:noWrap/>
            <w:hideMark/>
          </w:tcPr>
          <w:p w14:paraId="77128B89"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20</w:t>
            </w:r>
          </w:p>
        </w:tc>
        <w:tc>
          <w:tcPr>
            <w:tcW w:w="611" w:type="dxa"/>
            <w:noWrap/>
            <w:hideMark/>
          </w:tcPr>
          <w:p w14:paraId="1D7FFC7C"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192</w:t>
            </w:r>
          </w:p>
        </w:tc>
        <w:tc>
          <w:tcPr>
            <w:tcW w:w="873" w:type="dxa"/>
            <w:noWrap/>
            <w:hideMark/>
          </w:tcPr>
          <w:p w14:paraId="5205E24F"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0,222</w:t>
            </w:r>
          </w:p>
        </w:tc>
        <w:tc>
          <w:tcPr>
            <w:tcW w:w="760" w:type="dxa"/>
            <w:noWrap/>
            <w:hideMark/>
          </w:tcPr>
          <w:p w14:paraId="46C7D28E"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170</w:t>
            </w:r>
          </w:p>
        </w:tc>
        <w:tc>
          <w:tcPr>
            <w:tcW w:w="849" w:type="dxa"/>
            <w:noWrap/>
            <w:hideMark/>
          </w:tcPr>
          <w:p w14:paraId="7AE573F7"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0,116</w:t>
            </w:r>
          </w:p>
        </w:tc>
        <w:tc>
          <w:tcPr>
            <w:tcW w:w="705" w:type="dxa"/>
            <w:noWrap/>
            <w:hideMark/>
          </w:tcPr>
          <w:p w14:paraId="4F9EB787"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91</w:t>
            </w:r>
          </w:p>
        </w:tc>
      </w:tr>
      <w:tr w:rsidR="009474E7" w:rsidRPr="00E12C0E" w14:paraId="127585A4" w14:textId="77777777" w:rsidTr="00E12C0E">
        <w:trPr>
          <w:trHeight w:val="300"/>
        </w:trPr>
        <w:tc>
          <w:tcPr>
            <w:tcW w:w="615" w:type="dxa"/>
            <w:noWrap/>
            <w:hideMark/>
          </w:tcPr>
          <w:p w14:paraId="176833D9"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3</w:t>
            </w:r>
          </w:p>
        </w:tc>
        <w:tc>
          <w:tcPr>
            <w:tcW w:w="772" w:type="dxa"/>
            <w:noWrap/>
            <w:hideMark/>
          </w:tcPr>
          <w:p w14:paraId="1399C5C1"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5</w:t>
            </w:r>
          </w:p>
        </w:tc>
        <w:tc>
          <w:tcPr>
            <w:tcW w:w="783" w:type="dxa"/>
            <w:noWrap/>
            <w:hideMark/>
          </w:tcPr>
          <w:p w14:paraId="0D444041"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7</w:t>
            </w:r>
          </w:p>
        </w:tc>
        <w:tc>
          <w:tcPr>
            <w:tcW w:w="772" w:type="dxa"/>
            <w:noWrap/>
            <w:hideMark/>
          </w:tcPr>
          <w:p w14:paraId="0E61A780"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174</w:t>
            </w:r>
          </w:p>
        </w:tc>
        <w:tc>
          <w:tcPr>
            <w:tcW w:w="653" w:type="dxa"/>
            <w:noWrap/>
            <w:hideMark/>
          </w:tcPr>
          <w:p w14:paraId="5363A195"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2,86</w:t>
            </w:r>
          </w:p>
        </w:tc>
        <w:tc>
          <w:tcPr>
            <w:tcW w:w="760" w:type="dxa"/>
            <w:noWrap/>
            <w:hideMark/>
          </w:tcPr>
          <w:p w14:paraId="303AA0EE"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20</w:t>
            </w:r>
          </w:p>
        </w:tc>
        <w:tc>
          <w:tcPr>
            <w:tcW w:w="611" w:type="dxa"/>
            <w:noWrap/>
            <w:hideMark/>
          </w:tcPr>
          <w:p w14:paraId="543C8F18"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188</w:t>
            </w:r>
          </w:p>
        </w:tc>
        <w:tc>
          <w:tcPr>
            <w:tcW w:w="873" w:type="dxa"/>
            <w:noWrap/>
            <w:hideMark/>
          </w:tcPr>
          <w:p w14:paraId="324A743F"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0,23</w:t>
            </w:r>
          </w:p>
        </w:tc>
        <w:tc>
          <w:tcPr>
            <w:tcW w:w="760" w:type="dxa"/>
            <w:noWrap/>
            <w:hideMark/>
          </w:tcPr>
          <w:p w14:paraId="6D5A5745"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178</w:t>
            </w:r>
          </w:p>
        </w:tc>
        <w:tc>
          <w:tcPr>
            <w:tcW w:w="849" w:type="dxa"/>
            <w:noWrap/>
            <w:hideMark/>
          </w:tcPr>
          <w:p w14:paraId="3DD2EFB9"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0,124</w:t>
            </w:r>
          </w:p>
        </w:tc>
        <w:tc>
          <w:tcPr>
            <w:tcW w:w="705" w:type="dxa"/>
            <w:noWrap/>
            <w:hideMark/>
          </w:tcPr>
          <w:p w14:paraId="60435735"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99</w:t>
            </w:r>
          </w:p>
        </w:tc>
      </w:tr>
      <w:tr w:rsidR="009474E7" w:rsidRPr="00E12C0E" w14:paraId="03611B42" w14:textId="77777777" w:rsidTr="00E12C0E">
        <w:trPr>
          <w:trHeight w:val="300"/>
        </w:trPr>
        <w:tc>
          <w:tcPr>
            <w:tcW w:w="615" w:type="dxa"/>
            <w:noWrap/>
            <w:hideMark/>
          </w:tcPr>
          <w:p w14:paraId="4194A1F2"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4</w:t>
            </w:r>
          </w:p>
        </w:tc>
        <w:tc>
          <w:tcPr>
            <w:tcW w:w="772" w:type="dxa"/>
            <w:noWrap/>
            <w:hideMark/>
          </w:tcPr>
          <w:p w14:paraId="7E1591AF"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5</w:t>
            </w:r>
          </w:p>
        </w:tc>
        <w:tc>
          <w:tcPr>
            <w:tcW w:w="783" w:type="dxa"/>
            <w:noWrap/>
            <w:hideMark/>
          </w:tcPr>
          <w:p w14:paraId="1C82DF70"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7</w:t>
            </w:r>
          </w:p>
        </w:tc>
        <w:tc>
          <w:tcPr>
            <w:tcW w:w="772" w:type="dxa"/>
            <w:noWrap/>
            <w:hideMark/>
          </w:tcPr>
          <w:p w14:paraId="63C27EB6"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172</w:t>
            </w:r>
          </w:p>
        </w:tc>
        <w:tc>
          <w:tcPr>
            <w:tcW w:w="653" w:type="dxa"/>
            <w:noWrap/>
            <w:hideMark/>
          </w:tcPr>
          <w:p w14:paraId="378400B5"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2,88</w:t>
            </w:r>
          </w:p>
        </w:tc>
        <w:tc>
          <w:tcPr>
            <w:tcW w:w="760" w:type="dxa"/>
            <w:noWrap/>
            <w:hideMark/>
          </w:tcPr>
          <w:p w14:paraId="5E1BEB81"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17</w:t>
            </w:r>
          </w:p>
        </w:tc>
        <w:tc>
          <w:tcPr>
            <w:tcW w:w="611" w:type="dxa"/>
            <w:noWrap/>
            <w:hideMark/>
          </w:tcPr>
          <w:p w14:paraId="7026A634"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186</w:t>
            </w:r>
          </w:p>
        </w:tc>
        <w:tc>
          <w:tcPr>
            <w:tcW w:w="873" w:type="dxa"/>
            <w:noWrap/>
            <w:hideMark/>
          </w:tcPr>
          <w:p w14:paraId="15C2F9C7"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0,226</w:t>
            </w:r>
          </w:p>
        </w:tc>
        <w:tc>
          <w:tcPr>
            <w:tcW w:w="760" w:type="dxa"/>
            <w:noWrap/>
            <w:hideMark/>
          </w:tcPr>
          <w:p w14:paraId="73F4F585"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176</w:t>
            </w:r>
          </w:p>
        </w:tc>
        <w:tc>
          <w:tcPr>
            <w:tcW w:w="849" w:type="dxa"/>
            <w:noWrap/>
            <w:hideMark/>
          </w:tcPr>
          <w:p w14:paraId="177BF24B"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0,122</w:t>
            </w:r>
          </w:p>
        </w:tc>
        <w:tc>
          <w:tcPr>
            <w:tcW w:w="705" w:type="dxa"/>
            <w:noWrap/>
            <w:hideMark/>
          </w:tcPr>
          <w:p w14:paraId="090AEE35"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97</w:t>
            </w:r>
          </w:p>
        </w:tc>
      </w:tr>
      <w:tr w:rsidR="009474E7" w:rsidRPr="00E12C0E" w14:paraId="23AFA60B" w14:textId="77777777" w:rsidTr="00E12C0E">
        <w:trPr>
          <w:trHeight w:val="300"/>
        </w:trPr>
        <w:tc>
          <w:tcPr>
            <w:tcW w:w="615" w:type="dxa"/>
            <w:noWrap/>
            <w:hideMark/>
          </w:tcPr>
          <w:p w14:paraId="3F5F68B3"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5</w:t>
            </w:r>
          </w:p>
        </w:tc>
        <w:tc>
          <w:tcPr>
            <w:tcW w:w="772" w:type="dxa"/>
            <w:noWrap/>
            <w:hideMark/>
          </w:tcPr>
          <w:p w14:paraId="4A407DEF"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5</w:t>
            </w:r>
          </w:p>
        </w:tc>
        <w:tc>
          <w:tcPr>
            <w:tcW w:w="783" w:type="dxa"/>
            <w:noWrap/>
            <w:hideMark/>
          </w:tcPr>
          <w:p w14:paraId="272C0AAC"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6</w:t>
            </w:r>
          </w:p>
        </w:tc>
        <w:tc>
          <w:tcPr>
            <w:tcW w:w="772" w:type="dxa"/>
            <w:noWrap/>
            <w:hideMark/>
          </w:tcPr>
          <w:p w14:paraId="5FA241F2"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168</w:t>
            </w:r>
          </w:p>
        </w:tc>
        <w:tc>
          <w:tcPr>
            <w:tcW w:w="653" w:type="dxa"/>
            <w:noWrap/>
            <w:hideMark/>
          </w:tcPr>
          <w:p w14:paraId="6EC8DC78"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2,6</w:t>
            </w:r>
          </w:p>
        </w:tc>
        <w:tc>
          <w:tcPr>
            <w:tcW w:w="760" w:type="dxa"/>
            <w:noWrap/>
            <w:hideMark/>
          </w:tcPr>
          <w:p w14:paraId="2ABED597"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19</w:t>
            </w:r>
          </w:p>
        </w:tc>
        <w:tc>
          <w:tcPr>
            <w:tcW w:w="611" w:type="dxa"/>
            <w:noWrap/>
            <w:hideMark/>
          </w:tcPr>
          <w:p w14:paraId="7614CE34"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193</w:t>
            </w:r>
          </w:p>
        </w:tc>
        <w:tc>
          <w:tcPr>
            <w:tcW w:w="873" w:type="dxa"/>
            <w:noWrap/>
            <w:hideMark/>
          </w:tcPr>
          <w:p w14:paraId="1737A49E"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0,224</w:t>
            </w:r>
          </w:p>
        </w:tc>
        <w:tc>
          <w:tcPr>
            <w:tcW w:w="760" w:type="dxa"/>
            <w:noWrap/>
            <w:hideMark/>
          </w:tcPr>
          <w:p w14:paraId="4CB30176"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172</w:t>
            </w:r>
          </w:p>
        </w:tc>
        <w:tc>
          <w:tcPr>
            <w:tcW w:w="849" w:type="dxa"/>
            <w:noWrap/>
            <w:hideMark/>
          </w:tcPr>
          <w:p w14:paraId="0A4BF153"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0,118</w:t>
            </w:r>
          </w:p>
        </w:tc>
        <w:tc>
          <w:tcPr>
            <w:tcW w:w="705" w:type="dxa"/>
            <w:noWrap/>
            <w:hideMark/>
          </w:tcPr>
          <w:p w14:paraId="1E75AE62"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93</w:t>
            </w:r>
          </w:p>
        </w:tc>
      </w:tr>
      <w:tr w:rsidR="009474E7" w:rsidRPr="00E12C0E" w14:paraId="2C723FF1" w14:textId="77777777" w:rsidTr="00E12C0E">
        <w:trPr>
          <w:trHeight w:val="300"/>
        </w:trPr>
        <w:tc>
          <w:tcPr>
            <w:tcW w:w="615" w:type="dxa"/>
            <w:noWrap/>
            <w:hideMark/>
          </w:tcPr>
          <w:p w14:paraId="2481AF91"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6</w:t>
            </w:r>
          </w:p>
        </w:tc>
        <w:tc>
          <w:tcPr>
            <w:tcW w:w="772" w:type="dxa"/>
            <w:noWrap/>
            <w:hideMark/>
          </w:tcPr>
          <w:p w14:paraId="1E3910AA"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5</w:t>
            </w:r>
          </w:p>
        </w:tc>
        <w:tc>
          <w:tcPr>
            <w:tcW w:w="783" w:type="dxa"/>
            <w:noWrap/>
            <w:hideMark/>
          </w:tcPr>
          <w:p w14:paraId="0E410C13"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6</w:t>
            </w:r>
          </w:p>
        </w:tc>
        <w:tc>
          <w:tcPr>
            <w:tcW w:w="772" w:type="dxa"/>
            <w:noWrap/>
            <w:hideMark/>
          </w:tcPr>
          <w:p w14:paraId="7078DEDC"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166</w:t>
            </w:r>
          </w:p>
        </w:tc>
        <w:tc>
          <w:tcPr>
            <w:tcW w:w="653" w:type="dxa"/>
            <w:noWrap/>
            <w:hideMark/>
          </w:tcPr>
          <w:p w14:paraId="680A9355"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2,59</w:t>
            </w:r>
          </w:p>
        </w:tc>
        <w:tc>
          <w:tcPr>
            <w:tcW w:w="760" w:type="dxa"/>
            <w:noWrap/>
            <w:hideMark/>
          </w:tcPr>
          <w:p w14:paraId="78C315FE"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18</w:t>
            </w:r>
          </w:p>
        </w:tc>
        <w:tc>
          <w:tcPr>
            <w:tcW w:w="611" w:type="dxa"/>
            <w:noWrap/>
            <w:hideMark/>
          </w:tcPr>
          <w:p w14:paraId="6F2FA39D"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188</w:t>
            </w:r>
          </w:p>
        </w:tc>
        <w:tc>
          <w:tcPr>
            <w:tcW w:w="873" w:type="dxa"/>
            <w:noWrap/>
            <w:hideMark/>
          </w:tcPr>
          <w:p w14:paraId="11A49F12"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0,228</w:t>
            </w:r>
          </w:p>
        </w:tc>
        <w:tc>
          <w:tcPr>
            <w:tcW w:w="760" w:type="dxa"/>
            <w:noWrap/>
            <w:hideMark/>
          </w:tcPr>
          <w:p w14:paraId="737731B4"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174</w:t>
            </w:r>
          </w:p>
        </w:tc>
        <w:tc>
          <w:tcPr>
            <w:tcW w:w="849" w:type="dxa"/>
            <w:noWrap/>
            <w:hideMark/>
          </w:tcPr>
          <w:p w14:paraId="3EBAC120"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0,12</w:t>
            </w:r>
          </w:p>
        </w:tc>
        <w:tc>
          <w:tcPr>
            <w:tcW w:w="705" w:type="dxa"/>
            <w:noWrap/>
            <w:hideMark/>
          </w:tcPr>
          <w:p w14:paraId="1D8FB07C"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95</w:t>
            </w:r>
          </w:p>
        </w:tc>
      </w:tr>
      <w:tr w:rsidR="009474E7" w:rsidRPr="00E12C0E" w14:paraId="2CF58D99" w14:textId="77777777" w:rsidTr="00E12C0E">
        <w:trPr>
          <w:trHeight w:val="300"/>
        </w:trPr>
        <w:tc>
          <w:tcPr>
            <w:tcW w:w="615" w:type="dxa"/>
            <w:noWrap/>
            <w:hideMark/>
          </w:tcPr>
          <w:p w14:paraId="360BD18D"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7</w:t>
            </w:r>
          </w:p>
        </w:tc>
        <w:tc>
          <w:tcPr>
            <w:tcW w:w="772" w:type="dxa"/>
            <w:noWrap/>
            <w:hideMark/>
          </w:tcPr>
          <w:p w14:paraId="7E72CF42"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5</w:t>
            </w:r>
          </w:p>
        </w:tc>
        <w:tc>
          <w:tcPr>
            <w:tcW w:w="783" w:type="dxa"/>
            <w:noWrap/>
            <w:hideMark/>
          </w:tcPr>
          <w:p w14:paraId="15860A4B"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7</w:t>
            </w:r>
          </w:p>
        </w:tc>
        <w:tc>
          <w:tcPr>
            <w:tcW w:w="772" w:type="dxa"/>
            <w:noWrap/>
            <w:hideMark/>
          </w:tcPr>
          <w:p w14:paraId="5245A7B3"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174</w:t>
            </w:r>
          </w:p>
        </w:tc>
        <w:tc>
          <w:tcPr>
            <w:tcW w:w="653" w:type="dxa"/>
            <w:noWrap/>
            <w:hideMark/>
          </w:tcPr>
          <w:p w14:paraId="553F70AB"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3,1</w:t>
            </w:r>
          </w:p>
        </w:tc>
        <w:tc>
          <w:tcPr>
            <w:tcW w:w="760" w:type="dxa"/>
            <w:noWrap/>
            <w:hideMark/>
          </w:tcPr>
          <w:p w14:paraId="7DD22683"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16</w:t>
            </w:r>
          </w:p>
        </w:tc>
        <w:tc>
          <w:tcPr>
            <w:tcW w:w="611" w:type="dxa"/>
            <w:noWrap/>
            <w:hideMark/>
          </w:tcPr>
          <w:p w14:paraId="021C59FE"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181</w:t>
            </w:r>
          </w:p>
        </w:tc>
        <w:tc>
          <w:tcPr>
            <w:tcW w:w="873" w:type="dxa"/>
            <w:noWrap/>
            <w:hideMark/>
          </w:tcPr>
          <w:p w14:paraId="14B5160E"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0,226</w:t>
            </w:r>
          </w:p>
        </w:tc>
        <w:tc>
          <w:tcPr>
            <w:tcW w:w="760" w:type="dxa"/>
            <w:noWrap/>
            <w:hideMark/>
          </w:tcPr>
          <w:p w14:paraId="021BD416"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178</w:t>
            </w:r>
          </w:p>
        </w:tc>
        <w:tc>
          <w:tcPr>
            <w:tcW w:w="849" w:type="dxa"/>
            <w:noWrap/>
            <w:hideMark/>
          </w:tcPr>
          <w:p w14:paraId="00A3EE91"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0,124</w:t>
            </w:r>
          </w:p>
        </w:tc>
        <w:tc>
          <w:tcPr>
            <w:tcW w:w="705" w:type="dxa"/>
            <w:noWrap/>
            <w:hideMark/>
          </w:tcPr>
          <w:p w14:paraId="2C03E85A"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99</w:t>
            </w:r>
          </w:p>
        </w:tc>
      </w:tr>
      <w:tr w:rsidR="009474E7" w:rsidRPr="00E12C0E" w14:paraId="43CA1654" w14:textId="77777777" w:rsidTr="00E12C0E">
        <w:trPr>
          <w:trHeight w:val="300"/>
        </w:trPr>
        <w:tc>
          <w:tcPr>
            <w:tcW w:w="615" w:type="dxa"/>
            <w:noWrap/>
            <w:hideMark/>
          </w:tcPr>
          <w:p w14:paraId="6345E329"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8</w:t>
            </w:r>
          </w:p>
        </w:tc>
        <w:tc>
          <w:tcPr>
            <w:tcW w:w="772" w:type="dxa"/>
            <w:noWrap/>
            <w:hideMark/>
          </w:tcPr>
          <w:p w14:paraId="0B288369"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5</w:t>
            </w:r>
          </w:p>
        </w:tc>
        <w:tc>
          <w:tcPr>
            <w:tcW w:w="783" w:type="dxa"/>
            <w:noWrap/>
            <w:hideMark/>
          </w:tcPr>
          <w:p w14:paraId="2C461755"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6</w:t>
            </w:r>
          </w:p>
        </w:tc>
        <w:tc>
          <w:tcPr>
            <w:tcW w:w="772" w:type="dxa"/>
            <w:noWrap/>
            <w:hideMark/>
          </w:tcPr>
          <w:p w14:paraId="17F9D699"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172</w:t>
            </w:r>
          </w:p>
        </w:tc>
        <w:tc>
          <w:tcPr>
            <w:tcW w:w="653" w:type="dxa"/>
            <w:noWrap/>
            <w:hideMark/>
          </w:tcPr>
          <w:p w14:paraId="66AA6054"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2,75</w:t>
            </w:r>
          </w:p>
        </w:tc>
        <w:tc>
          <w:tcPr>
            <w:tcW w:w="760" w:type="dxa"/>
            <w:noWrap/>
            <w:hideMark/>
          </w:tcPr>
          <w:p w14:paraId="313E71EC"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16</w:t>
            </w:r>
          </w:p>
        </w:tc>
        <w:tc>
          <w:tcPr>
            <w:tcW w:w="611" w:type="dxa"/>
            <w:noWrap/>
            <w:hideMark/>
          </w:tcPr>
          <w:p w14:paraId="43A54ACB"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193</w:t>
            </w:r>
          </w:p>
        </w:tc>
        <w:tc>
          <w:tcPr>
            <w:tcW w:w="873" w:type="dxa"/>
            <w:noWrap/>
            <w:hideMark/>
          </w:tcPr>
          <w:p w14:paraId="37332257"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0,224</w:t>
            </w:r>
          </w:p>
        </w:tc>
        <w:tc>
          <w:tcPr>
            <w:tcW w:w="760" w:type="dxa"/>
            <w:noWrap/>
            <w:hideMark/>
          </w:tcPr>
          <w:p w14:paraId="3FB94038"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170</w:t>
            </w:r>
          </w:p>
        </w:tc>
        <w:tc>
          <w:tcPr>
            <w:tcW w:w="849" w:type="dxa"/>
            <w:noWrap/>
            <w:hideMark/>
          </w:tcPr>
          <w:p w14:paraId="40E16B4D"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0,116</w:t>
            </w:r>
          </w:p>
        </w:tc>
        <w:tc>
          <w:tcPr>
            <w:tcW w:w="705" w:type="dxa"/>
            <w:noWrap/>
            <w:hideMark/>
          </w:tcPr>
          <w:p w14:paraId="22DE4357"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91</w:t>
            </w:r>
          </w:p>
        </w:tc>
      </w:tr>
      <w:tr w:rsidR="009474E7" w:rsidRPr="00E12C0E" w14:paraId="6FEE9DB4" w14:textId="77777777" w:rsidTr="00E12C0E">
        <w:trPr>
          <w:trHeight w:val="300"/>
        </w:trPr>
        <w:tc>
          <w:tcPr>
            <w:tcW w:w="615" w:type="dxa"/>
            <w:noWrap/>
            <w:hideMark/>
          </w:tcPr>
          <w:p w14:paraId="3AC7776C"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9</w:t>
            </w:r>
          </w:p>
        </w:tc>
        <w:tc>
          <w:tcPr>
            <w:tcW w:w="772" w:type="dxa"/>
            <w:noWrap/>
            <w:hideMark/>
          </w:tcPr>
          <w:p w14:paraId="113D3B16"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5</w:t>
            </w:r>
          </w:p>
        </w:tc>
        <w:tc>
          <w:tcPr>
            <w:tcW w:w="783" w:type="dxa"/>
            <w:noWrap/>
            <w:hideMark/>
          </w:tcPr>
          <w:p w14:paraId="75106E17"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6</w:t>
            </w:r>
          </w:p>
        </w:tc>
        <w:tc>
          <w:tcPr>
            <w:tcW w:w="772" w:type="dxa"/>
            <w:noWrap/>
            <w:hideMark/>
          </w:tcPr>
          <w:p w14:paraId="125C63EA"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168</w:t>
            </w:r>
          </w:p>
        </w:tc>
        <w:tc>
          <w:tcPr>
            <w:tcW w:w="653" w:type="dxa"/>
            <w:noWrap/>
            <w:hideMark/>
          </w:tcPr>
          <w:p w14:paraId="7D71CFB6"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2,82</w:t>
            </w:r>
          </w:p>
        </w:tc>
        <w:tc>
          <w:tcPr>
            <w:tcW w:w="760" w:type="dxa"/>
            <w:noWrap/>
            <w:hideMark/>
          </w:tcPr>
          <w:p w14:paraId="123A72CE"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18</w:t>
            </w:r>
          </w:p>
        </w:tc>
        <w:tc>
          <w:tcPr>
            <w:tcW w:w="611" w:type="dxa"/>
            <w:noWrap/>
            <w:hideMark/>
          </w:tcPr>
          <w:p w14:paraId="6752FBB6"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187</w:t>
            </w:r>
          </w:p>
        </w:tc>
        <w:tc>
          <w:tcPr>
            <w:tcW w:w="873" w:type="dxa"/>
            <w:noWrap/>
            <w:hideMark/>
          </w:tcPr>
          <w:p w14:paraId="758F5BC4"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0,228</w:t>
            </w:r>
          </w:p>
        </w:tc>
        <w:tc>
          <w:tcPr>
            <w:tcW w:w="760" w:type="dxa"/>
            <w:noWrap/>
            <w:hideMark/>
          </w:tcPr>
          <w:p w14:paraId="17C06890"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176</w:t>
            </w:r>
          </w:p>
        </w:tc>
        <w:tc>
          <w:tcPr>
            <w:tcW w:w="849" w:type="dxa"/>
            <w:noWrap/>
            <w:hideMark/>
          </w:tcPr>
          <w:p w14:paraId="4B78279D"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0,118</w:t>
            </w:r>
          </w:p>
        </w:tc>
        <w:tc>
          <w:tcPr>
            <w:tcW w:w="705" w:type="dxa"/>
            <w:noWrap/>
            <w:hideMark/>
          </w:tcPr>
          <w:p w14:paraId="5B94A0ED"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93</w:t>
            </w:r>
          </w:p>
        </w:tc>
      </w:tr>
      <w:tr w:rsidR="009474E7" w:rsidRPr="00E12C0E" w14:paraId="7D16574D" w14:textId="77777777" w:rsidTr="00E12C0E">
        <w:trPr>
          <w:trHeight w:val="300"/>
        </w:trPr>
        <w:tc>
          <w:tcPr>
            <w:tcW w:w="615" w:type="dxa"/>
            <w:noWrap/>
            <w:hideMark/>
          </w:tcPr>
          <w:p w14:paraId="3024FB07"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10</w:t>
            </w:r>
          </w:p>
        </w:tc>
        <w:tc>
          <w:tcPr>
            <w:tcW w:w="772" w:type="dxa"/>
            <w:noWrap/>
            <w:hideMark/>
          </w:tcPr>
          <w:p w14:paraId="15BF001B"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5</w:t>
            </w:r>
          </w:p>
        </w:tc>
        <w:tc>
          <w:tcPr>
            <w:tcW w:w="783" w:type="dxa"/>
            <w:noWrap/>
            <w:hideMark/>
          </w:tcPr>
          <w:p w14:paraId="5B73C700"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6</w:t>
            </w:r>
          </w:p>
        </w:tc>
        <w:tc>
          <w:tcPr>
            <w:tcW w:w="772" w:type="dxa"/>
            <w:noWrap/>
            <w:hideMark/>
          </w:tcPr>
          <w:p w14:paraId="03A637E0"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170</w:t>
            </w:r>
          </w:p>
        </w:tc>
        <w:tc>
          <w:tcPr>
            <w:tcW w:w="653" w:type="dxa"/>
            <w:noWrap/>
            <w:hideMark/>
          </w:tcPr>
          <w:p w14:paraId="1ABA3CEE"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2,7</w:t>
            </w:r>
          </w:p>
        </w:tc>
        <w:tc>
          <w:tcPr>
            <w:tcW w:w="760" w:type="dxa"/>
            <w:noWrap/>
            <w:hideMark/>
          </w:tcPr>
          <w:p w14:paraId="75C044E8"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23</w:t>
            </w:r>
          </w:p>
        </w:tc>
        <w:tc>
          <w:tcPr>
            <w:tcW w:w="611" w:type="dxa"/>
            <w:noWrap/>
            <w:hideMark/>
          </w:tcPr>
          <w:p w14:paraId="6C207F4D"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193</w:t>
            </w:r>
          </w:p>
        </w:tc>
        <w:tc>
          <w:tcPr>
            <w:tcW w:w="873" w:type="dxa"/>
            <w:noWrap/>
            <w:hideMark/>
          </w:tcPr>
          <w:p w14:paraId="35C0931A"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0,226</w:t>
            </w:r>
          </w:p>
        </w:tc>
        <w:tc>
          <w:tcPr>
            <w:tcW w:w="760" w:type="dxa"/>
            <w:noWrap/>
            <w:hideMark/>
          </w:tcPr>
          <w:p w14:paraId="37D8161A"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172</w:t>
            </w:r>
          </w:p>
        </w:tc>
        <w:tc>
          <w:tcPr>
            <w:tcW w:w="849" w:type="dxa"/>
            <w:noWrap/>
            <w:hideMark/>
          </w:tcPr>
          <w:p w14:paraId="77D4AC1F"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0,122</w:t>
            </w:r>
          </w:p>
        </w:tc>
        <w:tc>
          <w:tcPr>
            <w:tcW w:w="705" w:type="dxa"/>
            <w:noWrap/>
            <w:hideMark/>
          </w:tcPr>
          <w:p w14:paraId="34DC28CF"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97</w:t>
            </w:r>
          </w:p>
        </w:tc>
      </w:tr>
      <w:tr w:rsidR="009474E7" w:rsidRPr="00E12C0E" w14:paraId="24BF03F9" w14:textId="77777777" w:rsidTr="00E12C0E">
        <w:trPr>
          <w:trHeight w:val="300"/>
        </w:trPr>
        <w:tc>
          <w:tcPr>
            <w:tcW w:w="615" w:type="dxa"/>
            <w:noWrap/>
            <w:hideMark/>
          </w:tcPr>
          <w:p w14:paraId="5D201776"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1</w:t>
            </w:r>
          </w:p>
        </w:tc>
        <w:tc>
          <w:tcPr>
            <w:tcW w:w="772" w:type="dxa"/>
            <w:noWrap/>
            <w:hideMark/>
          </w:tcPr>
          <w:p w14:paraId="3330F8B0"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6</w:t>
            </w:r>
          </w:p>
        </w:tc>
        <w:tc>
          <w:tcPr>
            <w:tcW w:w="783" w:type="dxa"/>
            <w:noWrap/>
            <w:hideMark/>
          </w:tcPr>
          <w:p w14:paraId="78C14436"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5</w:t>
            </w:r>
          </w:p>
        </w:tc>
        <w:tc>
          <w:tcPr>
            <w:tcW w:w="772" w:type="dxa"/>
            <w:noWrap/>
            <w:hideMark/>
          </w:tcPr>
          <w:p w14:paraId="2962C860"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88</w:t>
            </w:r>
          </w:p>
        </w:tc>
        <w:tc>
          <w:tcPr>
            <w:tcW w:w="653" w:type="dxa"/>
            <w:noWrap/>
            <w:hideMark/>
          </w:tcPr>
          <w:p w14:paraId="4DADCEFC"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2,37</w:t>
            </w:r>
          </w:p>
        </w:tc>
        <w:tc>
          <w:tcPr>
            <w:tcW w:w="760" w:type="dxa"/>
            <w:noWrap/>
            <w:hideMark/>
          </w:tcPr>
          <w:p w14:paraId="1FEA77A9"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34</w:t>
            </w:r>
          </w:p>
        </w:tc>
        <w:tc>
          <w:tcPr>
            <w:tcW w:w="611" w:type="dxa"/>
            <w:noWrap/>
            <w:hideMark/>
          </w:tcPr>
          <w:p w14:paraId="00FD4745"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200</w:t>
            </w:r>
          </w:p>
        </w:tc>
        <w:tc>
          <w:tcPr>
            <w:tcW w:w="873" w:type="dxa"/>
            <w:noWrap/>
            <w:hideMark/>
          </w:tcPr>
          <w:p w14:paraId="0FA3D060"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0,1</w:t>
            </w:r>
          </w:p>
        </w:tc>
        <w:tc>
          <w:tcPr>
            <w:tcW w:w="760" w:type="dxa"/>
            <w:noWrap/>
            <w:hideMark/>
          </w:tcPr>
          <w:p w14:paraId="1A7DB018"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180</w:t>
            </w:r>
          </w:p>
        </w:tc>
        <w:tc>
          <w:tcPr>
            <w:tcW w:w="849" w:type="dxa"/>
            <w:noWrap/>
            <w:hideMark/>
          </w:tcPr>
          <w:p w14:paraId="62D9570E"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0,07</w:t>
            </w:r>
          </w:p>
        </w:tc>
        <w:tc>
          <w:tcPr>
            <w:tcW w:w="705" w:type="dxa"/>
            <w:noWrap/>
            <w:hideMark/>
          </w:tcPr>
          <w:p w14:paraId="46ED9D79"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43</w:t>
            </w:r>
          </w:p>
        </w:tc>
      </w:tr>
      <w:tr w:rsidR="009474E7" w:rsidRPr="00E12C0E" w14:paraId="05CED913" w14:textId="77777777" w:rsidTr="00E12C0E">
        <w:trPr>
          <w:trHeight w:val="300"/>
        </w:trPr>
        <w:tc>
          <w:tcPr>
            <w:tcW w:w="615" w:type="dxa"/>
            <w:noWrap/>
            <w:hideMark/>
          </w:tcPr>
          <w:p w14:paraId="4F083934"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2</w:t>
            </w:r>
          </w:p>
        </w:tc>
        <w:tc>
          <w:tcPr>
            <w:tcW w:w="772" w:type="dxa"/>
            <w:noWrap/>
            <w:hideMark/>
          </w:tcPr>
          <w:p w14:paraId="09876041"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6</w:t>
            </w:r>
          </w:p>
        </w:tc>
        <w:tc>
          <w:tcPr>
            <w:tcW w:w="783" w:type="dxa"/>
            <w:noWrap/>
            <w:hideMark/>
          </w:tcPr>
          <w:p w14:paraId="2984415B"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4</w:t>
            </w:r>
          </w:p>
        </w:tc>
        <w:tc>
          <w:tcPr>
            <w:tcW w:w="772" w:type="dxa"/>
            <w:noWrap/>
            <w:hideMark/>
          </w:tcPr>
          <w:p w14:paraId="51CC0C2F"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84</w:t>
            </w:r>
          </w:p>
        </w:tc>
        <w:tc>
          <w:tcPr>
            <w:tcW w:w="653" w:type="dxa"/>
            <w:noWrap/>
            <w:hideMark/>
          </w:tcPr>
          <w:p w14:paraId="1BFC55E5"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3,18</w:t>
            </w:r>
          </w:p>
        </w:tc>
        <w:tc>
          <w:tcPr>
            <w:tcW w:w="760" w:type="dxa"/>
            <w:noWrap/>
            <w:hideMark/>
          </w:tcPr>
          <w:p w14:paraId="3A77FE78"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26</w:t>
            </w:r>
          </w:p>
        </w:tc>
        <w:tc>
          <w:tcPr>
            <w:tcW w:w="611" w:type="dxa"/>
            <w:noWrap/>
            <w:hideMark/>
          </w:tcPr>
          <w:p w14:paraId="286A17FD"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198</w:t>
            </w:r>
          </w:p>
        </w:tc>
        <w:tc>
          <w:tcPr>
            <w:tcW w:w="873" w:type="dxa"/>
            <w:noWrap/>
            <w:hideMark/>
          </w:tcPr>
          <w:p w14:paraId="092708F3"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0,098</w:t>
            </w:r>
          </w:p>
        </w:tc>
        <w:tc>
          <w:tcPr>
            <w:tcW w:w="760" w:type="dxa"/>
            <w:noWrap/>
            <w:hideMark/>
          </w:tcPr>
          <w:p w14:paraId="398F030E"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176</w:t>
            </w:r>
          </w:p>
        </w:tc>
        <w:tc>
          <w:tcPr>
            <w:tcW w:w="849" w:type="dxa"/>
            <w:noWrap/>
            <w:hideMark/>
          </w:tcPr>
          <w:p w14:paraId="3E751371"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0,066</w:t>
            </w:r>
          </w:p>
        </w:tc>
        <w:tc>
          <w:tcPr>
            <w:tcW w:w="705" w:type="dxa"/>
            <w:noWrap/>
            <w:hideMark/>
          </w:tcPr>
          <w:p w14:paraId="2C77AA59"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39</w:t>
            </w:r>
          </w:p>
        </w:tc>
      </w:tr>
      <w:tr w:rsidR="009474E7" w:rsidRPr="00E12C0E" w14:paraId="2AF7CB0C" w14:textId="77777777" w:rsidTr="00E12C0E">
        <w:trPr>
          <w:trHeight w:val="300"/>
        </w:trPr>
        <w:tc>
          <w:tcPr>
            <w:tcW w:w="615" w:type="dxa"/>
            <w:noWrap/>
            <w:hideMark/>
          </w:tcPr>
          <w:p w14:paraId="6B6A5EFA"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3</w:t>
            </w:r>
          </w:p>
        </w:tc>
        <w:tc>
          <w:tcPr>
            <w:tcW w:w="772" w:type="dxa"/>
            <w:noWrap/>
            <w:hideMark/>
          </w:tcPr>
          <w:p w14:paraId="6ACA9C0C"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6</w:t>
            </w:r>
          </w:p>
        </w:tc>
        <w:tc>
          <w:tcPr>
            <w:tcW w:w="783" w:type="dxa"/>
            <w:noWrap/>
            <w:hideMark/>
          </w:tcPr>
          <w:p w14:paraId="79D162AE"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6</w:t>
            </w:r>
          </w:p>
        </w:tc>
        <w:tc>
          <w:tcPr>
            <w:tcW w:w="772" w:type="dxa"/>
            <w:noWrap/>
            <w:hideMark/>
          </w:tcPr>
          <w:p w14:paraId="70C3A3D2"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92</w:t>
            </w:r>
          </w:p>
        </w:tc>
        <w:tc>
          <w:tcPr>
            <w:tcW w:w="653" w:type="dxa"/>
            <w:noWrap/>
            <w:hideMark/>
          </w:tcPr>
          <w:p w14:paraId="1C709DD0"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2,52</w:t>
            </w:r>
          </w:p>
        </w:tc>
        <w:tc>
          <w:tcPr>
            <w:tcW w:w="760" w:type="dxa"/>
            <w:noWrap/>
            <w:hideMark/>
          </w:tcPr>
          <w:p w14:paraId="2762E50B"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28</w:t>
            </w:r>
          </w:p>
        </w:tc>
        <w:tc>
          <w:tcPr>
            <w:tcW w:w="611" w:type="dxa"/>
            <w:noWrap/>
            <w:hideMark/>
          </w:tcPr>
          <w:p w14:paraId="17F99E7B"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198</w:t>
            </w:r>
          </w:p>
        </w:tc>
        <w:tc>
          <w:tcPr>
            <w:tcW w:w="873" w:type="dxa"/>
            <w:noWrap/>
            <w:hideMark/>
          </w:tcPr>
          <w:p w14:paraId="5E419319"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0,102</w:t>
            </w:r>
          </w:p>
        </w:tc>
        <w:tc>
          <w:tcPr>
            <w:tcW w:w="760" w:type="dxa"/>
            <w:noWrap/>
            <w:hideMark/>
          </w:tcPr>
          <w:p w14:paraId="14B50BB0"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184</w:t>
            </w:r>
          </w:p>
        </w:tc>
        <w:tc>
          <w:tcPr>
            <w:tcW w:w="849" w:type="dxa"/>
            <w:noWrap/>
            <w:hideMark/>
          </w:tcPr>
          <w:p w14:paraId="008E1E1B"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0,074</w:t>
            </w:r>
          </w:p>
        </w:tc>
        <w:tc>
          <w:tcPr>
            <w:tcW w:w="705" w:type="dxa"/>
            <w:noWrap/>
            <w:hideMark/>
          </w:tcPr>
          <w:p w14:paraId="6725AA01"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47</w:t>
            </w:r>
          </w:p>
        </w:tc>
      </w:tr>
      <w:tr w:rsidR="009474E7" w:rsidRPr="00E12C0E" w14:paraId="70DC67A3" w14:textId="77777777" w:rsidTr="00E12C0E">
        <w:trPr>
          <w:trHeight w:val="300"/>
        </w:trPr>
        <w:tc>
          <w:tcPr>
            <w:tcW w:w="615" w:type="dxa"/>
            <w:noWrap/>
            <w:hideMark/>
          </w:tcPr>
          <w:p w14:paraId="7F3552C3"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4</w:t>
            </w:r>
          </w:p>
        </w:tc>
        <w:tc>
          <w:tcPr>
            <w:tcW w:w="772" w:type="dxa"/>
            <w:noWrap/>
            <w:hideMark/>
          </w:tcPr>
          <w:p w14:paraId="3BB50704"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6</w:t>
            </w:r>
          </w:p>
        </w:tc>
        <w:tc>
          <w:tcPr>
            <w:tcW w:w="783" w:type="dxa"/>
            <w:noWrap/>
            <w:hideMark/>
          </w:tcPr>
          <w:p w14:paraId="2ADAE7D1"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6</w:t>
            </w:r>
          </w:p>
        </w:tc>
        <w:tc>
          <w:tcPr>
            <w:tcW w:w="772" w:type="dxa"/>
            <w:noWrap/>
            <w:hideMark/>
          </w:tcPr>
          <w:p w14:paraId="2AFBFBB8"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90</w:t>
            </w:r>
          </w:p>
        </w:tc>
        <w:tc>
          <w:tcPr>
            <w:tcW w:w="653" w:type="dxa"/>
            <w:noWrap/>
            <w:hideMark/>
          </w:tcPr>
          <w:p w14:paraId="1FF47D90"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2,31</w:t>
            </w:r>
          </w:p>
        </w:tc>
        <w:tc>
          <w:tcPr>
            <w:tcW w:w="760" w:type="dxa"/>
            <w:noWrap/>
            <w:hideMark/>
          </w:tcPr>
          <w:p w14:paraId="0181CE3D"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20</w:t>
            </w:r>
          </w:p>
        </w:tc>
        <w:tc>
          <w:tcPr>
            <w:tcW w:w="611" w:type="dxa"/>
            <w:noWrap/>
            <w:hideMark/>
          </w:tcPr>
          <w:p w14:paraId="6BD1B43A"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204</w:t>
            </w:r>
          </w:p>
        </w:tc>
        <w:tc>
          <w:tcPr>
            <w:tcW w:w="873" w:type="dxa"/>
            <w:noWrap/>
            <w:hideMark/>
          </w:tcPr>
          <w:p w14:paraId="66FC0C81"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0,096</w:t>
            </w:r>
          </w:p>
        </w:tc>
        <w:tc>
          <w:tcPr>
            <w:tcW w:w="760" w:type="dxa"/>
            <w:noWrap/>
            <w:hideMark/>
          </w:tcPr>
          <w:p w14:paraId="6E78AAC5"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182</w:t>
            </w:r>
          </w:p>
        </w:tc>
        <w:tc>
          <w:tcPr>
            <w:tcW w:w="849" w:type="dxa"/>
            <w:noWrap/>
            <w:hideMark/>
          </w:tcPr>
          <w:p w14:paraId="263C35B7"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0,072</w:t>
            </w:r>
          </w:p>
        </w:tc>
        <w:tc>
          <w:tcPr>
            <w:tcW w:w="705" w:type="dxa"/>
            <w:noWrap/>
            <w:hideMark/>
          </w:tcPr>
          <w:p w14:paraId="6EE5618E"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45</w:t>
            </w:r>
          </w:p>
        </w:tc>
      </w:tr>
      <w:tr w:rsidR="009474E7" w:rsidRPr="00E12C0E" w14:paraId="5D1A2E44" w14:textId="77777777" w:rsidTr="00E12C0E">
        <w:trPr>
          <w:trHeight w:val="300"/>
        </w:trPr>
        <w:tc>
          <w:tcPr>
            <w:tcW w:w="615" w:type="dxa"/>
            <w:noWrap/>
            <w:hideMark/>
          </w:tcPr>
          <w:p w14:paraId="5280DD83"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5</w:t>
            </w:r>
          </w:p>
        </w:tc>
        <w:tc>
          <w:tcPr>
            <w:tcW w:w="772" w:type="dxa"/>
            <w:noWrap/>
            <w:hideMark/>
          </w:tcPr>
          <w:p w14:paraId="34BEC9D3"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6</w:t>
            </w:r>
          </w:p>
        </w:tc>
        <w:tc>
          <w:tcPr>
            <w:tcW w:w="783" w:type="dxa"/>
            <w:noWrap/>
            <w:hideMark/>
          </w:tcPr>
          <w:p w14:paraId="16517853"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6</w:t>
            </w:r>
          </w:p>
        </w:tc>
        <w:tc>
          <w:tcPr>
            <w:tcW w:w="772" w:type="dxa"/>
            <w:noWrap/>
            <w:hideMark/>
          </w:tcPr>
          <w:p w14:paraId="4E81C55E"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86</w:t>
            </w:r>
          </w:p>
        </w:tc>
        <w:tc>
          <w:tcPr>
            <w:tcW w:w="653" w:type="dxa"/>
            <w:noWrap/>
            <w:hideMark/>
          </w:tcPr>
          <w:p w14:paraId="637D9059"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2,82</w:t>
            </w:r>
          </w:p>
        </w:tc>
        <w:tc>
          <w:tcPr>
            <w:tcW w:w="760" w:type="dxa"/>
            <w:noWrap/>
            <w:hideMark/>
          </w:tcPr>
          <w:p w14:paraId="63178112"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23</w:t>
            </w:r>
          </w:p>
        </w:tc>
        <w:tc>
          <w:tcPr>
            <w:tcW w:w="611" w:type="dxa"/>
            <w:noWrap/>
            <w:hideMark/>
          </w:tcPr>
          <w:p w14:paraId="17BF681B"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198</w:t>
            </w:r>
          </w:p>
        </w:tc>
        <w:tc>
          <w:tcPr>
            <w:tcW w:w="873" w:type="dxa"/>
            <w:noWrap/>
            <w:hideMark/>
          </w:tcPr>
          <w:p w14:paraId="2509A21C"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0,104</w:t>
            </w:r>
          </w:p>
        </w:tc>
        <w:tc>
          <w:tcPr>
            <w:tcW w:w="760" w:type="dxa"/>
            <w:noWrap/>
            <w:hideMark/>
          </w:tcPr>
          <w:p w14:paraId="7D9CDEE4"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178</w:t>
            </w:r>
          </w:p>
        </w:tc>
        <w:tc>
          <w:tcPr>
            <w:tcW w:w="849" w:type="dxa"/>
            <w:noWrap/>
            <w:hideMark/>
          </w:tcPr>
          <w:p w14:paraId="061FBF0D"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0,068</w:t>
            </w:r>
          </w:p>
        </w:tc>
        <w:tc>
          <w:tcPr>
            <w:tcW w:w="705" w:type="dxa"/>
            <w:noWrap/>
            <w:hideMark/>
          </w:tcPr>
          <w:p w14:paraId="0AF110B2"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41</w:t>
            </w:r>
          </w:p>
        </w:tc>
      </w:tr>
      <w:tr w:rsidR="009474E7" w:rsidRPr="00E12C0E" w14:paraId="5B618E92" w14:textId="77777777" w:rsidTr="00E12C0E">
        <w:trPr>
          <w:trHeight w:val="300"/>
        </w:trPr>
        <w:tc>
          <w:tcPr>
            <w:tcW w:w="615" w:type="dxa"/>
            <w:noWrap/>
            <w:hideMark/>
          </w:tcPr>
          <w:p w14:paraId="506DC9FC"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6</w:t>
            </w:r>
          </w:p>
        </w:tc>
        <w:tc>
          <w:tcPr>
            <w:tcW w:w="772" w:type="dxa"/>
            <w:noWrap/>
            <w:hideMark/>
          </w:tcPr>
          <w:p w14:paraId="1EEA95E0"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6</w:t>
            </w:r>
          </w:p>
        </w:tc>
        <w:tc>
          <w:tcPr>
            <w:tcW w:w="783" w:type="dxa"/>
            <w:noWrap/>
            <w:hideMark/>
          </w:tcPr>
          <w:p w14:paraId="2884773C"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6</w:t>
            </w:r>
          </w:p>
        </w:tc>
        <w:tc>
          <w:tcPr>
            <w:tcW w:w="772" w:type="dxa"/>
            <w:noWrap/>
            <w:hideMark/>
          </w:tcPr>
          <w:p w14:paraId="7CDF0FDC"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84</w:t>
            </w:r>
          </w:p>
        </w:tc>
        <w:tc>
          <w:tcPr>
            <w:tcW w:w="653" w:type="dxa"/>
            <w:noWrap/>
            <w:hideMark/>
          </w:tcPr>
          <w:p w14:paraId="14706DAD"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2,34</w:t>
            </w:r>
          </w:p>
        </w:tc>
        <w:tc>
          <w:tcPr>
            <w:tcW w:w="760" w:type="dxa"/>
            <w:noWrap/>
            <w:hideMark/>
          </w:tcPr>
          <w:p w14:paraId="382C37FA"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22</w:t>
            </w:r>
          </w:p>
        </w:tc>
        <w:tc>
          <w:tcPr>
            <w:tcW w:w="611" w:type="dxa"/>
            <w:noWrap/>
            <w:hideMark/>
          </w:tcPr>
          <w:p w14:paraId="136C3928"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204</w:t>
            </w:r>
          </w:p>
        </w:tc>
        <w:tc>
          <w:tcPr>
            <w:tcW w:w="873" w:type="dxa"/>
            <w:noWrap/>
            <w:hideMark/>
          </w:tcPr>
          <w:p w14:paraId="39D96403"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0,098</w:t>
            </w:r>
          </w:p>
        </w:tc>
        <w:tc>
          <w:tcPr>
            <w:tcW w:w="760" w:type="dxa"/>
            <w:noWrap/>
            <w:hideMark/>
          </w:tcPr>
          <w:p w14:paraId="63DE8E92"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180</w:t>
            </w:r>
          </w:p>
        </w:tc>
        <w:tc>
          <w:tcPr>
            <w:tcW w:w="849" w:type="dxa"/>
            <w:noWrap/>
            <w:hideMark/>
          </w:tcPr>
          <w:p w14:paraId="6C105BD1"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0,07</w:t>
            </w:r>
          </w:p>
        </w:tc>
        <w:tc>
          <w:tcPr>
            <w:tcW w:w="705" w:type="dxa"/>
            <w:noWrap/>
            <w:hideMark/>
          </w:tcPr>
          <w:p w14:paraId="4A9F4687"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43</w:t>
            </w:r>
          </w:p>
        </w:tc>
      </w:tr>
      <w:tr w:rsidR="009474E7" w:rsidRPr="00E12C0E" w14:paraId="28BE6A2B" w14:textId="77777777" w:rsidTr="00E12C0E">
        <w:trPr>
          <w:trHeight w:val="300"/>
        </w:trPr>
        <w:tc>
          <w:tcPr>
            <w:tcW w:w="615" w:type="dxa"/>
            <w:noWrap/>
            <w:hideMark/>
          </w:tcPr>
          <w:p w14:paraId="48A75599"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7</w:t>
            </w:r>
          </w:p>
        </w:tc>
        <w:tc>
          <w:tcPr>
            <w:tcW w:w="772" w:type="dxa"/>
            <w:noWrap/>
            <w:hideMark/>
          </w:tcPr>
          <w:p w14:paraId="568BB143"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6</w:t>
            </w:r>
          </w:p>
        </w:tc>
        <w:tc>
          <w:tcPr>
            <w:tcW w:w="783" w:type="dxa"/>
            <w:noWrap/>
            <w:hideMark/>
          </w:tcPr>
          <w:p w14:paraId="481C39A5"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5</w:t>
            </w:r>
          </w:p>
        </w:tc>
        <w:tc>
          <w:tcPr>
            <w:tcW w:w="772" w:type="dxa"/>
            <w:noWrap/>
            <w:hideMark/>
          </w:tcPr>
          <w:p w14:paraId="7DDC54C4"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88</w:t>
            </w:r>
          </w:p>
        </w:tc>
        <w:tc>
          <w:tcPr>
            <w:tcW w:w="653" w:type="dxa"/>
            <w:noWrap/>
            <w:hideMark/>
          </w:tcPr>
          <w:p w14:paraId="08ACDDA4"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3,1</w:t>
            </w:r>
          </w:p>
        </w:tc>
        <w:tc>
          <w:tcPr>
            <w:tcW w:w="760" w:type="dxa"/>
            <w:noWrap/>
            <w:hideMark/>
          </w:tcPr>
          <w:p w14:paraId="6ABF888F"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24</w:t>
            </w:r>
          </w:p>
        </w:tc>
        <w:tc>
          <w:tcPr>
            <w:tcW w:w="611" w:type="dxa"/>
            <w:noWrap/>
            <w:hideMark/>
          </w:tcPr>
          <w:p w14:paraId="50E6C7B1"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198</w:t>
            </w:r>
          </w:p>
        </w:tc>
        <w:tc>
          <w:tcPr>
            <w:tcW w:w="873" w:type="dxa"/>
            <w:noWrap/>
            <w:hideMark/>
          </w:tcPr>
          <w:p w14:paraId="4087A0CD"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0,102</w:t>
            </w:r>
          </w:p>
        </w:tc>
        <w:tc>
          <w:tcPr>
            <w:tcW w:w="760" w:type="dxa"/>
            <w:noWrap/>
            <w:hideMark/>
          </w:tcPr>
          <w:p w14:paraId="2E30A799"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184</w:t>
            </w:r>
          </w:p>
        </w:tc>
        <w:tc>
          <w:tcPr>
            <w:tcW w:w="849" w:type="dxa"/>
            <w:noWrap/>
            <w:hideMark/>
          </w:tcPr>
          <w:p w14:paraId="1B9A6B3B"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0,074</w:t>
            </w:r>
          </w:p>
        </w:tc>
        <w:tc>
          <w:tcPr>
            <w:tcW w:w="705" w:type="dxa"/>
            <w:noWrap/>
            <w:hideMark/>
          </w:tcPr>
          <w:p w14:paraId="0E107753"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47</w:t>
            </w:r>
          </w:p>
        </w:tc>
      </w:tr>
      <w:tr w:rsidR="009474E7" w:rsidRPr="00E12C0E" w14:paraId="4098E0FA" w14:textId="77777777" w:rsidTr="00E12C0E">
        <w:trPr>
          <w:trHeight w:val="300"/>
        </w:trPr>
        <w:tc>
          <w:tcPr>
            <w:tcW w:w="615" w:type="dxa"/>
            <w:noWrap/>
            <w:hideMark/>
          </w:tcPr>
          <w:p w14:paraId="2BFBC43F"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8</w:t>
            </w:r>
          </w:p>
        </w:tc>
        <w:tc>
          <w:tcPr>
            <w:tcW w:w="772" w:type="dxa"/>
            <w:noWrap/>
            <w:hideMark/>
          </w:tcPr>
          <w:p w14:paraId="74A46971"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6</w:t>
            </w:r>
          </w:p>
        </w:tc>
        <w:tc>
          <w:tcPr>
            <w:tcW w:w="783" w:type="dxa"/>
            <w:noWrap/>
            <w:hideMark/>
          </w:tcPr>
          <w:p w14:paraId="626E1BF8"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6</w:t>
            </w:r>
          </w:p>
        </w:tc>
        <w:tc>
          <w:tcPr>
            <w:tcW w:w="772" w:type="dxa"/>
            <w:noWrap/>
            <w:hideMark/>
          </w:tcPr>
          <w:p w14:paraId="3533E61E"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90</w:t>
            </w:r>
          </w:p>
        </w:tc>
        <w:tc>
          <w:tcPr>
            <w:tcW w:w="653" w:type="dxa"/>
            <w:noWrap/>
            <w:hideMark/>
          </w:tcPr>
          <w:p w14:paraId="230FCB64"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2,5</w:t>
            </w:r>
          </w:p>
        </w:tc>
        <w:tc>
          <w:tcPr>
            <w:tcW w:w="760" w:type="dxa"/>
            <w:noWrap/>
            <w:hideMark/>
          </w:tcPr>
          <w:p w14:paraId="2FFA818A"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29</w:t>
            </w:r>
          </w:p>
        </w:tc>
        <w:tc>
          <w:tcPr>
            <w:tcW w:w="611" w:type="dxa"/>
            <w:noWrap/>
            <w:hideMark/>
          </w:tcPr>
          <w:p w14:paraId="3848462D"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200</w:t>
            </w:r>
          </w:p>
        </w:tc>
        <w:tc>
          <w:tcPr>
            <w:tcW w:w="873" w:type="dxa"/>
            <w:noWrap/>
            <w:hideMark/>
          </w:tcPr>
          <w:p w14:paraId="47B90B48"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0,1</w:t>
            </w:r>
          </w:p>
        </w:tc>
        <w:tc>
          <w:tcPr>
            <w:tcW w:w="760" w:type="dxa"/>
            <w:noWrap/>
            <w:hideMark/>
          </w:tcPr>
          <w:p w14:paraId="20F2A851"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176</w:t>
            </w:r>
          </w:p>
        </w:tc>
        <w:tc>
          <w:tcPr>
            <w:tcW w:w="849" w:type="dxa"/>
            <w:noWrap/>
            <w:hideMark/>
          </w:tcPr>
          <w:p w14:paraId="182FF921"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0,066</w:t>
            </w:r>
          </w:p>
        </w:tc>
        <w:tc>
          <w:tcPr>
            <w:tcW w:w="705" w:type="dxa"/>
            <w:noWrap/>
            <w:hideMark/>
          </w:tcPr>
          <w:p w14:paraId="03752854"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39</w:t>
            </w:r>
          </w:p>
        </w:tc>
      </w:tr>
      <w:tr w:rsidR="009474E7" w:rsidRPr="00E12C0E" w14:paraId="587FD47E" w14:textId="77777777" w:rsidTr="00E12C0E">
        <w:trPr>
          <w:trHeight w:val="300"/>
        </w:trPr>
        <w:tc>
          <w:tcPr>
            <w:tcW w:w="615" w:type="dxa"/>
            <w:noWrap/>
            <w:hideMark/>
          </w:tcPr>
          <w:p w14:paraId="43FBB515"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9</w:t>
            </w:r>
          </w:p>
        </w:tc>
        <w:tc>
          <w:tcPr>
            <w:tcW w:w="772" w:type="dxa"/>
            <w:noWrap/>
            <w:hideMark/>
          </w:tcPr>
          <w:p w14:paraId="2A5EAD70"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6</w:t>
            </w:r>
          </w:p>
        </w:tc>
        <w:tc>
          <w:tcPr>
            <w:tcW w:w="783" w:type="dxa"/>
            <w:noWrap/>
            <w:hideMark/>
          </w:tcPr>
          <w:p w14:paraId="0D306E1E"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5</w:t>
            </w:r>
          </w:p>
        </w:tc>
        <w:tc>
          <w:tcPr>
            <w:tcW w:w="772" w:type="dxa"/>
            <w:noWrap/>
            <w:hideMark/>
          </w:tcPr>
          <w:p w14:paraId="15FD32DE"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86</w:t>
            </w:r>
          </w:p>
        </w:tc>
        <w:tc>
          <w:tcPr>
            <w:tcW w:w="653" w:type="dxa"/>
            <w:noWrap/>
            <w:hideMark/>
          </w:tcPr>
          <w:p w14:paraId="2D952A71"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2,43</w:t>
            </w:r>
          </w:p>
        </w:tc>
        <w:tc>
          <w:tcPr>
            <w:tcW w:w="760" w:type="dxa"/>
            <w:noWrap/>
            <w:hideMark/>
          </w:tcPr>
          <w:p w14:paraId="4E8A08F1"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28</w:t>
            </w:r>
          </w:p>
        </w:tc>
        <w:tc>
          <w:tcPr>
            <w:tcW w:w="611" w:type="dxa"/>
            <w:noWrap/>
            <w:hideMark/>
          </w:tcPr>
          <w:p w14:paraId="2085E1DD"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198</w:t>
            </w:r>
          </w:p>
        </w:tc>
        <w:tc>
          <w:tcPr>
            <w:tcW w:w="873" w:type="dxa"/>
            <w:noWrap/>
            <w:hideMark/>
          </w:tcPr>
          <w:p w14:paraId="4B36ACBB"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0,096</w:t>
            </w:r>
          </w:p>
        </w:tc>
        <w:tc>
          <w:tcPr>
            <w:tcW w:w="760" w:type="dxa"/>
            <w:noWrap/>
            <w:hideMark/>
          </w:tcPr>
          <w:p w14:paraId="0B8D6CC9"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182</w:t>
            </w:r>
          </w:p>
        </w:tc>
        <w:tc>
          <w:tcPr>
            <w:tcW w:w="849" w:type="dxa"/>
            <w:noWrap/>
            <w:hideMark/>
          </w:tcPr>
          <w:p w14:paraId="4B930F3F"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0,068</w:t>
            </w:r>
          </w:p>
        </w:tc>
        <w:tc>
          <w:tcPr>
            <w:tcW w:w="705" w:type="dxa"/>
            <w:noWrap/>
            <w:hideMark/>
          </w:tcPr>
          <w:p w14:paraId="63BCAE83"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41</w:t>
            </w:r>
          </w:p>
        </w:tc>
      </w:tr>
      <w:tr w:rsidR="009474E7" w:rsidRPr="00E12C0E" w14:paraId="54AAA713" w14:textId="77777777" w:rsidTr="00E12C0E">
        <w:trPr>
          <w:trHeight w:val="300"/>
        </w:trPr>
        <w:tc>
          <w:tcPr>
            <w:tcW w:w="615" w:type="dxa"/>
            <w:noWrap/>
            <w:hideMark/>
          </w:tcPr>
          <w:p w14:paraId="3B07DE1C"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10</w:t>
            </w:r>
          </w:p>
        </w:tc>
        <w:tc>
          <w:tcPr>
            <w:tcW w:w="772" w:type="dxa"/>
            <w:noWrap/>
            <w:hideMark/>
          </w:tcPr>
          <w:p w14:paraId="37E0A712"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6</w:t>
            </w:r>
          </w:p>
        </w:tc>
        <w:tc>
          <w:tcPr>
            <w:tcW w:w="783" w:type="dxa"/>
            <w:noWrap/>
            <w:hideMark/>
          </w:tcPr>
          <w:p w14:paraId="407641A5"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5</w:t>
            </w:r>
          </w:p>
        </w:tc>
        <w:tc>
          <w:tcPr>
            <w:tcW w:w="772" w:type="dxa"/>
            <w:noWrap/>
            <w:hideMark/>
          </w:tcPr>
          <w:p w14:paraId="13C12432"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92</w:t>
            </w:r>
          </w:p>
        </w:tc>
        <w:tc>
          <w:tcPr>
            <w:tcW w:w="653" w:type="dxa"/>
            <w:noWrap/>
            <w:hideMark/>
          </w:tcPr>
          <w:p w14:paraId="7396500D"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3,1</w:t>
            </w:r>
          </w:p>
        </w:tc>
        <w:tc>
          <w:tcPr>
            <w:tcW w:w="760" w:type="dxa"/>
            <w:noWrap/>
            <w:hideMark/>
          </w:tcPr>
          <w:p w14:paraId="688A0446"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31</w:t>
            </w:r>
          </w:p>
        </w:tc>
        <w:tc>
          <w:tcPr>
            <w:tcW w:w="611" w:type="dxa"/>
            <w:noWrap/>
            <w:hideMark/>
          </w:tcPr>
          <w:p w14:paraId="11D2CD85"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202</w:t>
            </w:r>
          </w:p>
        </w:tc>
        <w:tc>
          <w:tcPr>
            <w:tcW w:w="873" w:type="dxa"/>
            <w:noWrap/>
            <w:hideMark/>
          </w:tcPr>
          <w:p w14:paraId="5F2323DB"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0,104</w:t>
            </w:r>
          </w:p>
        </w:tc>
        <w:tc>
          <w:tcPr>
            <w:tcW w:w="760" w:type="dxa"/>
            <w:noWrap/>
            <w:hideMark/>
          </w:tcPr>
          <w:p w14:paraId="62237FC5"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178</w:t>
            </w:r>
          </w:p>
        </w:tc>
        <w:tc>
          <w:tcPr>
            <w:tcW w:w="849" w:type="dxa"/>
            <w:noWrap/>
            <w:hideMark/>
          </w:tcPr>
          <w:p w14:paraId="06E98209"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0,072</w:t>
            </w:r>
          </w:p>
        </w:tc>
        <w:tc>
          <w:tcPr>
            <w:tcW w:w="705" w:type="dxa"/>
            <w:noWrap/>
            <w:hideMark/>
          </w:tcPr>
          <w:p w14:paraId="472E4219"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45</w:t>
            </w:r>
          </w:p>
        </w:tc>
      </w:tr>
      <w:tr w:rsidR="009474E7" w:rsidRPr="00E12C0E" w14:paraId="0E4E0F26" w14:textId="77777777" w:rsidTr="00E12C0E">
        <w:trPr>
          <w:trHeight w:val="300"/>
        </w:trPr>
        <w:tc>
          <w:tcPr>
            <w:tcW w:w="615" w:type="dxa"/>
            <w:noWrap/>
            <w:hideMark/>
          </w:tcPr>
          <w:p w14:paraId="31D8769E"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1</w:t>
            </w:r>
          </w:p>
        </w:tc>
        <w:tc>
          <w:tcPr>
            <w:tcW w:w="772" w:type="dxa"/>
            <w:noWrap/>
            <w:hideMark/>
          </w:tcPr>
          <w:p w14:paraId="584B68C2"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7</w:t>
            </w:r>
          </w:p>
        </w:tc>
        <w:tc>
          <w:tcPr>
            <w:tcW w:w="783" w:type="dxa"/>
            <w:noWrap/>
            <w:hideMark/>
          </w:tcPr>
          <w:p w14:paraId="5FFEC0C1"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5</w:t>
            </w:r>
          </w:p>
        </w:tc>
        <w:tc>
          <w:tcPr>
            <w:tcW w:w="772" w:type="dxa"/>
            <w:noWrap/>
            <w:hideMark/>
          </w:tcPr>
          <w:p w14:paraId="4B3583A1"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164</w:t>
            </w:r>
          </w:p>
        </w:tc>
        <w:tc>
          <w:tcPr>
            <w:tcW w:w="653" w:type="dxa"/>
            <w:noWrap/>
            <w:hideMark/>
          </w:tcPr>
          <w:p w14:paraId="5F079752"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2,63</w:t>
            </w:r>
          </w:p>
        </w:tc>
        <w:tc>
          <w:tcPr>
            <w:tcW w:w="760" w:type="dxa"/>
            <w:noWrap/>
            <w:hideMark/>
          </w:tcPr>
          <w:p w14:paraId="41450AD7"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23</w:t>
            </w:r>
          </w:p>
        </w:tc>
        <w:tc>
          <w:tcPr>
            <w:tcW w:w="611" w:type="dxa"/>
            <w:noWrap/>
            <w:hideMark/>
          </w:tcPr>
          <w:p w14:paraId="10BDC315"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195</w:t>
            </w:r>
          </w:p>
        </w:tc>
        <w:tc>
          <w:tcPr>
            <w:tcW w:w="873" w:type="dxa"/>
            <w:noWrap/>
            <w:hideMark/>
          </w:tcPr>
          <w:p w14:paraId="5AF1C276"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0,132</w:t>
            </w:r>
          </w:p>
        </w:tc>
        <w:tc>
          <w:tcPr>
            <w:tcW w:w="760" w:type="dxa"/>
            <w:noWrap/>
            <w:hideMark/>
          </w:tcPr>
          <w:p w14:paraId="07BE0DCD"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120</w:t>
            </w:r>
          </w:p>
        </w:tc>
        <w:tc>
          <w:tcPr>
            <w:tcW w:w="849" w:type="dxa"/>
            <w:noWrap/>
            <w:hideMark/>
          </w:tcPr>
          <w:p w14:paraId="2124184A"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0,08</w:t>
            </w:r>
          </w:p>
        </w:tc>
        <w:tc>
          <w:tcPr>
            <w:tcW w:w="705" w:type="dxa"/>
            <w:noWrap/>
            <w:hideMark/>
          </w:tcPr>
          <w:p w14:paraId="00C485CF"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83</w:t>
            </w:r>
          </w:p>
        </w:tc>
      </w:tr>
      <w:tr w:rsidR="009474E7" w:rsidRPr="00E12C0E" w14:paraId="4DED5616" w14:textId="77777777" w:rsidTr="00E12C0E">
        <w:trPr>
          <w:trHeight w:val="300"/>
        </w:trPr>
        <w:tc>
          <w:tcPr>
            <w:tcW w:w="615" w:type="dxa"/>
            <w:noWrap/>
            <w:hideMark/>
          </w:tcPr>
          <w:p w14:paraId="63A7DA14"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2</w:t>
            </w:r>
          </w:p>
        </w:tc>
        <w:tc>
          <w:tcPr>
            <w:tcW w:w="772" w:type="dxa"/>
            <w:noWrap/>
            <w:hideMark/>
          </w:tcPr>
          <w:p w14:paraId="39661C3A"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7</w:t>
            </w:r>
          </w:p>
        </w:tc>
        <w:tc>
          <w:tcPr>
            <w:tcW w:w="783" w:type="dxa"/>
            <w:noWrap/>
            <w:hideMark/>
          </w:tcPr>
          <w:p w14:paraId="1D55AEE5"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4</w:t>
            </w:r>
          </w:p>
        </w:tc>
        <w:tc>
          <w:tcPr>
            <w:tcW w:w="772" w:type="dxa"/>
            <w:noWrap/>
            <w:hideMark/>
          </w:tcPr>
          <w:p w14:paraId="7B234827"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160</w:t>
            </w:r>
          </w:p>
        </w:tc>
        <w:tc>
          <w:tcPr>
            <w:tcW w:w="653" w:type="dxa"/>
            <w:noWrap/>
            <w:hideMark/>
          </w:tcPr>
          <w:p w14:paraId="1393EC84"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2,89</w:t>
            </w:r>
          </w:p>
        </w:tc>
        <w:tc>
          <w:tcPr>
            <w:tcW w:w="760" w:type="dxa"/>
            <w:noWrap/>
            <w:hideMark/>
          </w:tcPr>
          <w:p w14:paraId="2CE5509B"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23</w:t>
            </w:r>
          </w:p>
        </w:tc>
        <w:tc>
          <w:tcPr>
            <w:tcW w:w="611" w:type="dxa"/>
            <w:noWrap/>
            <w:hideMark/>
          </w:tcPr>
          <w:p w14:paraId="74521D2D"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195</w:t>
            </w:r>
          </w:p>
        </w:tc>
        <w:tc>
          <w:tcPr>
            <w:tcW w:w="873" w:type="dxa"/>
            <w:noWrap/>
            <w:hideMark/>
          </w:tcPr>
          <w:p w14:paraId="0D364382"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0,128</w:t>
            </w:r>
          </w:p>
        </w:tc>
        <w:tc>
          <w:tcPr>
            <w:tcW w:w="760" w:type="dxa"/>
            <w:noWrap/>
            <w:hideMark/>
          </w:tcPr>
          <w:p w14:paraId="75C884F3"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120</w:t>
            </w:r>
          </w:p>
        </w:tc>
        <w:tc>
          <w:tcPr>
            <w:tcW w:w="849" w:type="dxa"/>
            <w:noWrap/>
            <w:hideMark/>
          </w:tcPr>
          <w:p w14:paraId="28A15D5C"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0,076</w:t>
            </w:r>
          </w:p>
        </w:tc>
        <w:tc>
          <w:tcPr>
            <w:tcW w:w="705" w:type="dxa"/>
            <w:noWrap/>
            <w:hideMark/>
          </w:tcPr>
          <w:p w14:paraId="5187484B"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79</w:t>
            </w:r>
          </w:p>
        </w:tc>
      </w:tr>
      <w:tr w:rsidR="009474E7" w:rsidRPr="00E12C0E" w14:paraId="76CA7EC1" w14:textId="77777777" w:rsidTr="00E12C0E">
        <w:trPr>
          <w:trHeight w:val="300"/>
        </w:trPr>
        <w:tc>
          <w:tcPr>
            <w:tcW w:w="615" w:type="dxa"/>
            <w:noWrap/>
            <w:hideMark/>
          </w:tcPr>
          <w:p w14:paraId="250C78F7"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3</w:t>
            </w:r>
          </w:p>
        </w:tc>
        <w:tc>
          <w:tcPr>
            <w:tcW w:w="772" w:type="dxa"/>
            <w:noWrap/>
            <w:hideMark/>
          </w:tcPr>
          <w:p w14:paraId="6A894F94"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7</w:t>
            </w:r>
          </w:p>
        </w:tc>
        <w:tc>
          <w:tcPr>
            <w:tcW w:w="783" w:type="dxa"/>
            <w:noWrap/>
            <w:hideMark/>
          </w:tcPr>
          <w:p w14:paraId="30BED548"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6</w:t>
            </w:r>
          </w:p>
        </w:tc>
        <w:tc>
          <w:tcPr>
            <w:tcW w:w="772" w:type="dxa"/>
            <w:noWrap/>
            <w:hideMark/>
          </w:tcPr>
          <w:p w14:paraId="2408EFF1"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168</w:t>
            </w:r>
          </w:p>
        </w:tc>
        <w:tc>
          <w:tcPr>
            <w:tcW w:w="653" w:type="dxa"/>
            <w:noWrap/>
            <w:hideMark/>
          </w:tcPr>
          <w:p w14:paraId="05E9C0A7"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2,52</w:t>
            </w:r>
          </w:p>
        </w:tc>
        <w:tc>
          <w:tcPr>
            <w:tcW w:w="760" w:type="dxa"/>
            <w:noWrap/>
            <w:hideMark/>
          </w:tcPr>
          <w:p w14:paraId="739080CF"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22</w:t>
            </w:r>
          </w:p>
        </w:tc>
        <w:tc>
          <w:tcPr>
            <w:tcW w:w="611" w:type="dxa"/>
            <w:noWrap/>
            <w:hideMark/>
          </w:tcPr>
          <w:p w14:paraId="09AA839B"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198</w:t>
            </w:r>
          </w:p>
        </w:tc>
        <w:tc>
          <w:tcPr>
            <w:tcW w:w="873" w:type="dxa"/>
            <w:noWrap/>
            <w:hideMark/>
          </w:tcPr>
          <w:p w14:paraId="6D879544"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0,136</w:t>
            </w:r>
          </w:p>
        </w:tc>
        <w:tc>
          <w:tcPr>
            <w:tcW w:w="760" w:type="dxa"/>
            <w:noWrap/>
            <w:hideMark/>
          </w:tcPr>
          <w:p w14:paraId="0576483E"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116</w:t>
            </w:r>
          </w:p>
        </w:tc>
        <w:tc>
          <w:tcPr>
            <w:tcW w:w="849" w:type="dxa"/>
            <w:noWrap/>
            <w:hideMark/>
          </w:tcPr>
          <w:p w14:paraId="25BE33CA"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0,084</w:t>
            </w:r>
          </w:p>
        </w:tc>
        <w:tc>
          <w:tcPr>
            <w:tcW w:w="705" w:type="dxa"/>
            <w:noWrap/>
            <w:hideMark/>
          </w:tcPr>
          <w:p w14:paraId="0CD587E1"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87</w:t>
            </w:r>
          </w:p>
        </w:tc>
      </w:tr>
      <w:tr w:rsidR="009474E7" w:rsidRPr="00E12C0E" w14:paraId="0F9AA2B0" w14:textId="77777777" w:rsidTr="00E12C0E">
        <w:trPr>
          <w:trHeight w:val="300"/>
        </w:trPr>
        <w:tc>
          <w:tcPr>
            <w:tcW w:w="615" w:type="dxa"/>
            <w:noWrap/>
            <w:hideMark/>
          </w:tcPr>
          <w:p w14:paraId="516D9EE9"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4</w:t>
            </w:r>
          </w:p>
        </w:tc>
        <w:tc>
          <w:tcPr>
            <w:tcW w:w="772" w:type="dxa"/>
            <w:noWrap/>
            <w:hideMark/>
          </w:tcPr>
          <w:p w14:paraId="75762097"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7</w:t>
            </w:r>
          </w:p>
        </w:tc>
        <w:tc>
          <w:tcPr>
            <w:tcW w:w="783" w:type="dxa"/>
            <w:noWrap/>
            <w:hideMark/>
          </w:tcPr>
          <w:p w14:paraId="4FCD39CA"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4</w:t>
            </w:r>
          </w:p>
        </w:tc>
        <w:tc>
          <w:tcPr>
            <w:tcW w:w="772" w:type="dxa"/>
            <w:noWrap/>
            <w:hideMark/>
          </w:tcPr>
          <w:p w14:paraId="0F2EDAD2"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166</w:t>
            </w:r>
          </w:p>
        </w:tc>
        <w:tc>
          <w:tcPr>
            <w:tcW w:w="653" w:type="dxa"/>
            <w:noWrap/>
            <w:hideMark/>
          </w:tcPr>
          <w:p w14:paraId="138D5500"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3,13</w:t>
            </w:r>
          </w:p>
        </w:tc>
        <w:tc>
          <w:tcPr>
            <w:tcW w:w="760" w:type="dxa"/>
            <w:noWrap/>
            <w:hideMark/>
          </w:tcPr>
          <w:p w14:paraId="3002A902"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22</w:t>
            </w:r>
          </w:p>
        </w:tc>
        <w:tc>
          <w:tcPr>
            <w:tcW w:w="611" w:type="dxa"/>
            <w:noWrap/>
            <w:hideMark/>
          </w:tcPr>
          <w:p w14:paraId="711A7A8E"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192</w:t>
            </w:r>
          </w:p>
        </w:tc>
        <w:tc>
          <w:tcPr>
            <w:tcW w:w="873" w:type="dxa"/>
            <w:noWrap/>
            <w:hideMark/>
          </w:tcPr>
          <w:p w14:paraId="1FDC88B5"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0,134</w:t>
            </w:r>
          </w:p>
        </w:tc>
        <w:tc>
          <w:tcPr>
            <w:tcW w:w="760" w:type="dxa"/>
            <w:noWrap/>
            <w:hideMark/>
          </w:tcPr>
          <w:p w14:paraId="6A75499D"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124</w:t>
            </w:r>
          </w:p>
        </w:tc>
        <w:tc>
          <w:tcPr>
            <w:tcW w:w="849" w:type="dxa"/>
            <w:noWrap/>
            <w:hideMark/>
          </w:tcPr>
          <w:p w14:paraId="3095FF47"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0,08</w:t>
            </w:r>
          </w:p>
        </w:tc>
        <w:tc>
          <w:tcPr>
            <w:tcW w:w="705" w:type="dxa"/>
            <w:noWrap/>
            <w:hideMark/>
          </w:tcPr>
          <w:p w14:paraId="056F0836"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85</w:t>
            </w:r>
          </w:p>
        </w:tc>
      </w:tr>
      <w:tr w:rsidR="009474E7" w:rsidRPr="00E12C0E" w14:paraId="524AA6F0" w14:textId="77777777" w:rsidTr="00E12C0E">
        <w:trPr>
          <w:trHeight w:val="300"/>
        </w:trPr>
        <w:tc>
          <w:tcPr>
            <w:tcW w:w="615" w:type="dxa"/>
            <w:noWrap/>
            <w:hideMark/>
          </w:tcPr>
          <w:p w14:paraId="3A5FEDB7"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5</w:t>
            </w:r>
          </w:p>
        </w:tc>
        <w:tc>
          <w:tcPr>
            <w:tcW w:w="772" w:type="dxa"/>
            <w:noWrap/>
            <w:hideMark/>
          </w:tcPr>
          <w:p w14:paraId="0D2F4CAA"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7</w:t>
            </w:r>
          </w:p>
        </w:tc>
        <w:tc>
          <w:tcPr>
            <w:tcW w:w="783" w:type="dxa"/>
            <w:noWrap/>
            <w:hideMark/>
          </w:tcPr>
          <w:p w14:paraId="6A9CDEA9"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5</w:t>
            </w:r>
          </w:p>
        </w:tc>
        <w:tc>
          <w:tcPr>
            <w:tcW w:w="772" w:type="dxa"/>
            <w:noWrap/>
            <w:hideMark/>
          </w:tcPr>
          <w:p w14:paraId="1F16EF7C"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162</w:t>
            </w:r>
          </w:p>
        </w:tc>
        <w:tc>
          <w:tcPr>
            <w:tcW w:w="653" w:type="dxa"/>
            <w:noWrap/>
            <w:hideMark/>
          </w:tcPr>
          <w:p w14:paraId="4DEE25B6"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2,68</w:t>
            </w:r>
          </w:p>
        </w:tc>
        <w:tc>
          <w:tcPr>
            <w:tcW w:w="760" w:type="dxa"/>
            <w:noWrap/>
            <w:hideMark/>
          </w:tcPr>
          <w:p w14:paraId="4429A3C3"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20</w:t>
            </w:r>
          </w:p>
        </w:tc>
        <w:tc>
          <w:tcPr>
            <w:tcW w:w="611" w:type="dxa"/>
            <w:noWrap/>
            <w:hideMark/>
          </w:tcPr>
          <w:p w14:paraId="0C7C5838"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195</w:t>
            </w:r>
          </w:p>
        </w:tc>
        <w:tc>
          <w:tcPr>
            <w:tcW w:w="873" w:type="dxa"/>
            <w:noWrap/>
            <w:hideMark/>
          </w:tcPr>
          <w:p w14:paraId="195110CC"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0,13</w:t>
            </w:r>
          </w:p>
        </w:tc>
        <w:tc>
          <w:tcPr>
            <w:tcW w:w="760" w:type="dxa"/>
            <w:noWrap/>
            <w:hideMark/>
          </w:tcPr>
          <w:p w14:paraId="55FE1B47"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122</w:t>
            </w:r>
          </w:p>
        </w:tc>
        <w:tc>
          <w:tcPr>
            <w:tcW w:w="849" w:type="dxa"/>
            <w:noWrap/>
            <w:hideMark/>
          </w:tcPr>
          <w:p w14:paraId="10696357"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0,076</w:t>
            </w:r>
          </w:p>
        </w:tc>
        <w:tc>
          <w:tcPr>
            <w:tcW w:w="705" w:type="dxa"/>
            <w:noWrap/>
            <w:hideMark/>
          </w:tcPr>
          <w:p w14:paraId="3614AD57"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81</w:t>
            </w:r>
          </w:p>
        </w:tc>
      </w:tr>
      <w:tr w:rsidR="009474E7" w:rsidRPr="00E12C0E" w14:paraId="1FA81F0B" w14:textId="77777777" w:rsidTr="00E12C0E">
        <w:trPr>
          <w:trHeight w:val="300"/>
        </w:trPr>
        <w:tc>
          <w:tcPr>
            <w:tcW w:w="615" w:type="dxa"/>
            <w:noWrap/>
            <w:hideMark/>
          </w:tcPr>
          <w:p w14:paraId="14F33835"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6</w:t>
            </w:r>
          </w:p>
        </w:tc>
        <w:tc>
          <w:tcPr>
            <w:tcW w:w="772" w:type="dxa"/>
            <w:noWrap/>
            <w:hideMark/>
          </w:tcPr>
          <w:p w14:paraId="51BFF5C3"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7</w:t>
            </w:r>
          </w:p>
        </w:tc>
        <w:tc>
          <w:tcPr>
            <w:tcW w:w="783" w:type="dxa"/>
            <w:noWrap/>
            <w:hideMark/>
          </w:tcPr>
          <w:p w14:paraId="4C440FA2"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5</w:t>
            </w:r>
          </w:p>
        </w:tc>
        <w:tc>
          <w:tcPr>
            <w:tcW w:w="772" w:type="dxa"/>
            <w:noWrap/>
            <w:hideMark/>
          </w:tcPr>
          <w:p w14:paraId="6A1892DD"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160</w:t>
            </w:r>
          </w:p>
        </w:tc>
        <w:tc>
          <w:tcPr>
            <w:tcW w:w="653" w:type="dxa"/>
            <w:noWrap/>
            <w:hideMark/>
          </w:tcPr>
          <w:p w14:paraId="4BC72065"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2,4</w:t>
            </w:r>
          </w:p>
        </w:tc>
        <w:tc>
          <w:tcPr>
            <w:tcW w:w="760" w:type="dxa"/>
            <w:noWrap/>
            <w:hideMark/>
          </w:tcPr>
          <w:p w14:paraId="3132A30D"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23</w:t>
            </w:r>
          </w:p>
        </w:tc>
        <w:tc>
          <w:tcPr>
            <w:tcW w:w="611" w:type="dxa"/>
            <w:noWrap/>
            <w:hideMark/>
          </w:tcPr>
          <w:p w14:paraId="7EA5F3D3"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198</w:t>
            </w:r>
          </w:p>
        </w:tc>
        <w:tc>
          <w:tcPr>
            <w:tcW w:w="873" w:type="dxa"/>
            <w:noWrap/>
            <w:hideMark/>
          </w:tcPr>
          <w:p w14:paraId="3F87D825"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0,132</w:t>
            </w:r>
          </w:p>
        </w:tc>
        <w:tc>
          <w:tcPr>
            <w:tcW w:w="760" w:type="dxa"/>
            <w:noWrap/>
            <w:hideMark/>
          </w:tcPr>
          <w:p w14:paraId="597BCBE5"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118</w:t>
            </w:r>
          </w:p>
        </w:tc>
        <w:tc>
          <w:tcPr>
            <w:tcW w:w="849" w:type="dxa"/>
            <w:noWrap/>
            <w:hideMark/>
          </w:tcPr>
          <w:p w14:paraId="7D4A02D4"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0,084</w:t>
            </w:r>
          </w:p>
        </w:tc>
        <w:tc>
          <w:tcPr>
            <w:tcW w:w="705" w:type="dxa"/>
            <w:noWrap/>
            <w:hideMark/>
          </w:tcPr>
          <w:p w14:paraId="1B5B7BC6"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83</w:t>
            </w:r>
          </w:p>
        </w:tc>
      </w:tr>
      <w:tr w:rsidR="009474E7" w:rsidRPr="00E12C0E" w14:paraId="27E536ED" w14:textId="77777777" w:rsidTr="00E12C0E">
        <w:trPr>
          <w:trHeight w:val="300"/>
        </w:trPr>
        <w:tc>
          <w:tcPr>
            <w:tcW w:w="615" w:type="dxa"/>
            <w:noWrap/>
            <w:hideMark/>
          </w:tcPr>
          <w:p w14:paraId="0FBBA0BF"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7</w:t>
            </w:r>
          </w:p>
        </w:tc>
        <w:tc>
          <w:tcPr>
            <w:tcW w:w="772" w:type="dxa"/>
            <w:noWrap/>
            <w:hideMark/>
          </w:tcPr>
          <w:p w14:paraId="2C127842"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7</w:t>
            </w:r>
          </w:p>
        </w:tc>
        <w:tc>
          <w:tcPr>
            <w:tcW w:w="783" w:type="dxa"/>
            <w:noWrap/>
            <w:hideMark/>
          </w:tcPr>
          <w:p w14:paraId="5B9C50A5"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6</w:t>
            </w:r>
          </w:p>
        </w:tc>
        <w:tc>
          <w:tcPr>
            <w:tcW w:w="772" w:type="dxa"/>
            <w:noWrap/>
            <w:hideMark/>
          </w:tcPr>
          <w:p w14:paraId="16CEAD86"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166</w:t>
            </w:r>
          </w:p>
        </w:tc>
        <w:tc>
          <w:tcPr>
            <w:tcW w:w="653" w:type="dxa"/>
            <w:noWrap/>
            <w:hideMark/>
          </w:tcPr>
          <w:p w14:paraId="11E3B085"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2,6</w:t>
            </w:r>
          </w:p>
        </w:tc>
        <w:tc>
          <w:tcPr>
            <w:tcW w:w="760" w:type="dxa"/>
            <w:noWrap/>
            <w:hideMark/>
          </w:tcPr>
          <w:p w14:paraId="66F792B0"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19</w:t>
            </w:r>
          </w:p>
        </w:tc>
        <w:tc>
          <w:tcPr>
            <w:tcW w:w="611" w:type="dxa"/>
            <w:noWrap/>
            <w:hideMark/>
          </w:tcPr>
          <w:p w14:paraId="42C368DE"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192</w:t>
            </w:r>
          </w:p>
        </w:tc>
        <w:tc>
          <w:tcPr>
            <w:tcW w:w="873" w:type="dxa"/>
            <w:noWrap/>
            <w:hideMark/>
          </w:tcPr>
          <w:p w14:paraId="5D9ADAF2"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0,128</w:t>
            </w:r>
          </w:p>
        </w:tc>
        <w:tc>
          <w:tcPr>
            <w:tcW w:w="760" w:type="dxa"/>
            <w:noWrap/>
            <w:hideMark/>
          </w:tcPr>
          <w:p w14:paraId="18CE6F00"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120</w:t>
            </w:r>
          </w:p>
        </w:tc>
        <w:tc>
          <w:tcPr>
            <w:tcW w:w="849" w:type="dxa"/>
            <w:noWrap/>
            <w:hideMark/>
          </w:tcPr>
          <w:p w14:paraId="42851ADB"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0,084</w:t>
            </w:r>
          </w:p>
        </w:tc>
        <w:tc>
          <w:tcPr>
            <w:tcW w:w="705" w:type="dxa"/>
            <w:noWrap/>
            <w:hideMark/>
          </w:tcPr>
          <w:p w14:paraId="076424D2"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87</w:t>
            </w:r>
          </w:p>
        </w:tc>
      </w:tr>
      <w:tr w:rsidR="009474E7" w:rsidRPr="00E12C0E" w14:paraId="1328E9B8" w14:textId="77777777" w:rsidTr="00E12C0E">
        <w:trPr>
          <w:trHeight w:val="300"/>
        </w:trPr>
        <w:tc>
          <w:tcPr>
            <w:tcW w:w="615" w:type="dxa"/>
            <w:noWrap/>
            <w:hideMark/>
          </w:tcPr>
          <w:p w14:paraId="1F78E323"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8</w:t>
            </w:r>
          </w:p>
        </w:tc>
        <w:tc>
          <w:tcPr>
            <w:tcW w:w="772" w:type="dxa"/>
            <w:noWrap/>
            <w:hideMark/>
          </w:tcPr>
          <w:p w14:paraId="7BAE82AA"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7</w:t>
            </w:r>
          </w:p>
        </w:tc>
        <w:tc>
          <w:tcPr>
            <w:tcW w:w="783" w:type="dxa"/>
            <w:noWrap/>
            <w:hideMark/>
          </w:tcPr>
          <w:p w14:paraId="70D7A280"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6</w:t>
            </w:r>
          </w:p>
        </w:tc>
        <w:tc>
          <w:tcPr>
            <w:tcW w:w="772" w:type="dxa"/>
            <w:noWrap/>
            <w:hideMark/>
          </w:tcPr>
          <w:p w14:paraId="1B81F453"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164</w:t>
            </w:r>
          </w:p>
        </w:tc>
        <w:tc>
          <w:tcPr>
            <w:tcW w:w="653" w:type="dxa"/>
            <w:noWrap/>
            <w:hideMark/>
          </w:tcPr>
          <w:p w14:paraId="6386D650"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3,06</w:t>
            </w:r>
          </w:p>
        </w:tc>
        <w:tc>
          <w:tcPr>
            <w:tcW w:w="760" w:type="dxa"/>
            <w:noWrap/>
            <w:hideMark/>
          </w:tcPr>
          <w:p w14:paraId="46D8A3D0"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23</w:t>
            </w:r>
          </w:p>
        </w:tc>
        <w:tc>
          <w:tcPr>
            <w:tcW w:w="611" w:type="dxa"/>
            <w:noWrap/>
            <w:hideMark/>
          </w:tcPr>
          <w:p w14:paraId="001139DC"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192</w:t>
            </w:r>
          </w:p>
        </w:tc>
        <w:tc>
          <w:tcPr>
            <w:tcW w:w="873" w:type="dxa"/>
            <w:noWrap/>
            <w:hideMark/>
          </w:tcPr>
          <w:p w14:paraId="2FE5517D"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0,136</w:t>
            </w:r>
          </w:p>
        </w:tc>
        <w:tc>
          <w:tcPr>
            <w:tcW w:w="760" w:type="dxa"/>
            <w:noWrap/>
            <w:hideMark/>
          </w:tcPr>
          <w:p w14:paraId="0B73F478"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124</w:t>
            </w:r>
          </w:p>
        </w:tc>
        <w:tc>
          <w:tcPr>
            <w:tcW w:w="849" w:type="dxa"/>
            <w:noWrap/>
            <w:hideMark/>
          </w:tcPr>
          <w:p w14:paraId="7A76485A"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0,078</w:t>
            </w:r>
          </w:p>
        </w:tc>
        <w:tc>
          <w:tcPr>
            <w:tcW w:w="705" w:type="dxa"/>
            <w:noWrap/>
            <w:hideMark/>
          </w:tcPr>
          <w:p w14:paraId="26C29DB5"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79</w:t>
            </w:r>
          </w:p>
        </w:tc>
      </w:tr>
      <w:tr w:rsidR="009474E7" w:rsidRPr="00E12C0E" w14:paraId="5A6C0191" w14:textId="77777777" w:rsidTr="00E12C0E">
        <w:trPr>
          <w:trHeight w:val="300"/>
        </w:trPr>
        <w:tc>
          <w:tcPr>
            <w:tcW w:w="615" w:type="dxa"/>
            <w:noWrap/>
            <w:hideMark/>
          </w:tcPr>
          <w:p w14:paraId="239AFDD4"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9</w:t>
            </w:r>
          </w:p>
        </w:tc>
        <w:tc>
          <w:tcPr>
            <w:tcW w:w="772" w:type="dxa"/>
            <w:noWrap/>
            <w:hideMark/>
          </w:tcPr>
          <w:p w14:paraId="0C087A85"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7</w:t>
            </w:r>
          </w:p>
        </w:tc>
        <w:tc>
          <w:tcPr>
            <w:tcW w:w="783" w:type="dxa"/>
            <w:noWrap/>
            <w:hideMark/>
          </w:tcPr>
          <w:p w14:paraId="3C510540"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4</w:t>
            </w:r>
          </w:p>
        </w:tc>
        <w:tc>
          <w:tcPr>
            <w:tcW w:w="772" w:type="dxa"/>
            <w:noWrap/>
            <w:hideMark/>
          </w:tcPr>
          <w:p w14:paraId="0B43464A"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166</w:t>
            </w:r>
          </w:p>
        </w:tc>
        <w:tc>
          <w:tcPr>
            <w:tcW w:w="653" w:type="dxa"/>
            <w:noWrap/>
            <w:hideMark/>
          </w:tcPr>
          <w:p w14:paraId="2EEC36C9"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2,2</w:t>
            </w:r>
          </w:p>
        </w:tc>
        <w:tc>
          <w:tcPr>
            <w:tcW w:w="760" w:type="dxa"/>
            <w:noWrap/>
            <w:hideMark/>
          </w:tcPr>
          <w:p w14:paraId="36FE95CF"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23</w:t>
            </w:r>
          </w:p>
        </w:tc>
        <w:tc>
          <w:tcPr>
            <w:tcW w:w="611" w:type="dxa"/>
            <w:noWrap/>
            <w:hideMark/>
          </w:tcPr>
          <w:p w14:paraId="5FC60967"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198</w:t>
            </w:r>
          </w:p>
        </w:tc>
        <w:tc>
          <w:tcPr>
            <w:tcW w:w="873" w:type="dxa"/>
            <w:noWrap/>
            <w:hideMark/>
          </w:tcPr>
          <w:p w14:paraId="4B63A123"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0,134</w:t>
            </w:r>
          </w:p>
        </w:tc>
        <w:tc>
          <w:tcPr>
            <w:tcW w:w="760" w:type="dxa"/>
            <w:noWrap/>
            <w:hideMark/>
          </w:tcPr>
          <w:p w14:paraId="4829AB0F"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116</w:t>
            </w:r>
          </w:p>
        </w:tc>
        <w:tc>
          <w:tcPr>
            <w:tcW w:w="849" w:type="dxa"/>
            <w:noWrap/>
            <w:hideMark/>
          </w:tcPr>
          <w:p w14:paraId="01943525"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0,082</w:t>
            </w:r>
          </w:p>
        </w:tc>
        <w:tc>
          <w:tcPr>
            <w:tcW w:w="705" w:type="dxa"/>
            <w:noWrap/>
            <w:hideMark/>
          </w:tcPr>
          <w:p w14:paraId="2DC785FD"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81</w:t>
            </w:r>
          </w:p>
        </w:tc>
      </w:tr>
      <w:tr w:rsidR="009474E7" w:rsidRPr="00E12C0E" w14:paraId="57E9089C" w14:textId="77777777" w:rsidTr="00E12C0E">
        <w:trPr>
          <w:trHeight w:val="300"/>
        </w:trPr>
        <w:tc>
          <w:tcPr>
            <w:tcW w:w="615" w:type="dxa"/>
            <w:noWrap/>
            <w:hideMark/>
          </w:tcPr>
          <w:p w14:paraId="7C850807"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10</w:t>
            </w:r>
          </w:p>
        </w:tc>
        <w:tc>
          <w:tcPr>
            <w:tcW w:w="772" w:type="dxa"/>
            <w:noWrap/>
            <w:hideMark/>
          </w:tcPr>
          <w:p w14:paraId="1691EFBA"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7</w:t>
            </w:r>
          </w:p>
        </w:tc>
        <w:tc>
          <w:tcPr>
            <w:tcW w:w="783" w:type="dxa"/>
            <w:noWrap/>
            <w:hideMark/>
          </w:tcPr>
          <w:p w14:paraId="77A67DB8"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5</w:t>
            </w:r>
          </w:p>
        </w:tc>
        <w:tc>
          <w:tcPr>
            <w:tcW w:w="772" w:type="dxa"/>
            <w:noWrap/>
            <w:hideMark/>
          </w:tcPr>
          <w:p w14:paraId="4932032A"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164</w:t>
            </w:r>
          </w:p>
        </w:tc>
        <w:tc>
          <w:tcPr>
            <w:tcW w:w="653" w:type="dxa"/>
            <w:noWrap/>
            <w:hideMark/>
          </w:tcPr>
          <w:p w14:paraId="1EB03DE6"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3,22</w:t>
            </w:r>
          </w:p>
        </w:tc>
        <w:tc>
          <w:tcPr>
            <w:tcW w:w="760" w:type="dxa"/>
            <w:noWrap/>
            <w:hideMark/>
          </w:tcPr>
          <w:p w14:paraId="6A4359A6"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22</w:t>
            </w:r>
          </w:p>
        </w:tc>
        <w:tc>
          <w:tcPr>
            <w:tcW w:w="611" w:type="dxa"/>
            <w:noWrap/>
            <w:hideMark/>
          </w:tcPr>
          <w:p w14:paraId="34D31EE1"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195</w:t>
            </w:r>
          </w:p>
        </w:tc>
        <w:tc>
          <w:tcPr>
            <w:tcW w:w="873" w:type="dxa"/>
            <w:noWrap/>
            <w:hideMark/>
          </w:tcPr>
          <w:p w14:paraId="225474F5"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0,13</w:t>
            </w:r>
          </w:p>
        </w:tc>
        <w:tc>
          <w:tcPr>
            <w:tcW w:w="760" w:type="dxa"/>
            <w:noWrap/>
            <w:hideMark/>
          </w:tcPr>
          <w:p w14:paraId="1D179EF7"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120</w:t>
            </w:r>
          </w:p>
        </w:tc>
        <w:tc>
          <w:tcPr>
            <w:tcW w:w="849" w:type="dxa"/>
            <w:noWrap/>
            <w:hideMark/>
          </w:tcPr>
          <w:p w14:paraId="2E3A39E8"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0,076</w:t>
            </w:r>
          </w:p>
        </w:tc>
        <w:tc>
          <w:tcPr>
            <w:tcW w:w="705" w:type="dxa"/>
            <w:noWrap/>
            <w:hideMark/>
          </w:tcPr>
          <w:p w14:paraId="0ACC3A66"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85</w:t>
            </w:r>
          </w:p>
        </w:tc>
      </w:tr>
      <w:tr w:rsidR="009474E7" w:rsidRPr="00E12C0E" w14:paraId="13C3837E" w14:textId="77777777" w:rsidTr="00E12C0E">
        <w:trPr>
          <w:trHeight w:val="300"/>
        </w:trPr>
        <w:tc>
          <w:tcPr>
            <w:tcW w:w="615" w:type="dxa"/>
            <w:noWrap/>
            <w:hideMark/>
          </w:tcPr>
          <w:p w14:paraId="21FC334C"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1</w:t>
            </w:r>
          </w:p>
        </w:tc>
        <w:tc>
          <w:tcPr>
            <w:tcW w:w="772" w:type="dxa"/>
            <w:noWrap/>
            <w:hideMark/>
          </w:tcPr>
          <w:p w14:paraId="6348B04A"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8</w:t>
            </w:r>
          </w:p>
        </w:tc>
        <w:tc>
          <w:tcPr>
            <w:tcW w:w="783" w:type="dxa"/>
            <w:noWrap/>
            <w:hideMark/>
          </w:tcPr>
          <w:p w14:paraId="76A0043C"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6</w:t>
            </w:r>
          </w:p>
        </w:tc>
        <w:tc>
          <w:tcPr>
            <w:tcW w:w="772" w:type="dxa"/>
            <w:noWrap/>
            <w:hideMark/>
          </w:tcPr>
          <w:p w14:paraId="73CF6D93"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178</w:t>
            </w:r>
          </w:p>
        </w:tc>
        <w:tc>
          <w:tcPr>
            <w:tcW w:w="653" w:type="dxa"/>
            <w:noWrap/>
            <w:hideMark/>
          </w:tcPr>
          <w:p w14:paraId="77ABA34D"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2,56</w:t>
            </w:r>
          </w:p>
        </w:tc>
        <w:tc>
          <w:tcPr>
            <w:tcW w:w="760" w:type="dxa"/>
            <w:noWrap/>
            <w:hideMark/>
          </w:tcPr>
          <w:p w14:paraId="0EA4A767"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24</w:t>
            </w:r>
          </w:p>
        </w:tc>
        <w:tc>
          <w:tcPr>
            <w:tcW w:w="611" w:type="dxa"/>
            <w:noWrap/>
            <w:hideMark/>
          </w:tcPr>
          <w:p w14:paraId="5DB6D995"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195</w:t>
            </w:r>
          </w:p>
        </w:tc>
        <w:tc>
          <w:tcPr>
            <w:tcW w:w="873" w:type="dxa"/>
            <w:noWrap/>
            <w:hideMark/>
          </w:tcPr>
          <w:p w14:paraId="4AC607B0"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0,112</w:t>
            </w:r>
          </w:p>
        </w:tc>
        <w:tc>
          <w:tcPr>
            <w:tcW w:w="760" w:type="dxa"/>
            <w:noWrap/>
            <w:hideMark/>
          </w:tcPr>
          <w:p w14:paraId="2A21CD9F"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154</w:t>
            </w:r>
          </w:p>
        </w:tc>
        <w:tc>
          <w:tcPr>
            <w:tcW w:w="849" w:type="dxa"/>
            <w:noWrap/>
            <w:hideMark/>
          </w:tcPr>
          <w:p w14:paraId="6DDA08B4"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0,04</w:t>
            </w:r>
          </w:p>
        </w:tc>
        <w:tc>
          <w:tcPr>
            <w:tcW w:w="705" w:type="dxa"/>
            <w:noWrap/>
            <w:hideMark/>
          </w:tcPr>
          <w:p w14:paraId="608CC737"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67</w:t>
            </w:r>
          </w:p>
        </w:tc>
      </w:tr>
      <w:tr w:rsidR="009474E7" w:rsidRPr="00E12C0E" w14:paraId="5B63696A" w14:textId="77777777" w:rsidTr="00E12C0E">
        <w:trPr>
          <w:trHeight w:val="300"/>
        </w:trPr>
        <w:tc>
          <w:tcPr>
            <w:tcW w:w="615" w:type="dxa"/>
            <w:noWrap/>
            <w:hideMark/>
          </w:tcPr>
          <w:p w14:paraId="4E982B93"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2</w:t>
            </w:r>
          </w:p>
        </w:tc>
        <w:tc>
          <w:tcPr>
            <w:tcW w:w="772" w:type="dxa"/>
            <w:noWrap/>
            <w:hideMark/>
          </w:tcPr>
          <w:p w14:paraId="3ECC8616"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8</w:t>
            </w:r>
          </w:p>
        </w:tc>
        <w:tc>
          <w:tcPr>
            <w:tcW w:w="783" w:type="dxa"/>
            <w:noWrap/>
            <w:hideMark/>
          </w:tcPr>
          <w:p w14:paraId="4740D21C"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7</w:t>
            </w:r>
          </w:p>
        </w:tc>
        <w:tc>
          <w:tcPr>
            <w:tcW w:w="772" w:type="dxa"/>
            <w:noWrap/>
            <w:hideMark/>
          </w:tcPr>
          <w:p w14:paraId="1CC94707"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176</w:t>
            </w:r>
          </w:p>
        </w:tc>
        <w:tc>
          <w:tcPr>
            <w:tcW w:w="653" w:type="dxa"/>
            <w:noWrap/>
            <w:hideMark/>
          </w:tcPr>
          <w:p w14:paraId="70B69CA0"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2,62</w:t>
            </w:r>
          </w:p>
        </w:tc>
        <w:tc>
          <w:tcPr>
            <w:tcW w:w="760" w:type="dxa"/>
            <w:noWrap/>
            <w:hideMark/>
          </w:tcPr>
          <w:p w14:paraId="28A39219"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22</w:t>
            </w:r>
          </w:p>
        </w:tc>
        <w:tc>
          <w:tcPr>
            <w:tcW w:w="611" w:type="dxa"/>
            <w:noWrap/>
            <w:hideMark/>
          </w:tcPr>
          <w:p w14:paraId="2628992F"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192</w:t>
            </w:r>
          </w:p>
        </w:tc>
        <w:tc>
          <w:tcPr>
            <w:tcW w:w="873" w:type="dxa"/>
            <w:noWrap/>
            <w:hideMark/>
          </w:tcPr>
          <w:p w14:paraId="7E895A37"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0,108</w:t>
            </w:r>
          </w:p>
        </w:tc>
        <w:tc>
          <w:tcPr>
            <w:tcW w:w="760" w:type="dxa"/>
            <w:noWrap/>
            <w:hideMark/>
          </w:tcPr>
          <w:p w14:paraId="7656EE62"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150</w:t>
            </w:r>
          </w:p>
        </w:tc>
        <w:tc>
          <w:tcPr>
            <w:tcW w:w="849" w:type="dxa"/>
            <w:noWrap/>
            <w:hideMark/>
          </w:tcPr>
          <w:p w14:paraId="00040FEE"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0,036</w:t>
            </w:r>
          </w:p>
        </w:tc>
        <w:tc>
          <w:tcPr>
            <w:tcW w:w="705" w:type="dxa"/>
            <w:noWrap/>
            <w:hideMark/>
          </w:tcPr>
          <w:p w14:paraId="36E3C759"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63</w:t>
            </w:r>
          </w:p>
        </w:tc>
      </w:tr>
      <w:tr w:rsidR="009474E7" w:rsidRPr="00E12C0E" w14:paraId="5E306365" w14:textId="77777777" w:rsidTr="00E12C0E">
        <w:trPr>
          <w:trHeight w:val="300"/>
        </w:trPr>
        <w:tc>
          <w:tcPr>
            <w:tcW w:w="615" w:type="dxa"/>
            <w:noWrap/>
            <w:hideMark/>
          </w:tcPr>
          <w:p w14:paraId="0FCFE52C"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3</w:t>
            </w:r>
          </w:p>
        </w:tc>
        <w:tc>
          <w:tcPr>
            <w:tcW w:w="772" w:type="dxa"/>
            <w:noWrap/>
            <w:hideMark/>
          </w:tcPr>
          <w:p w14:paraId="35977E69"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8</w:t>
            </w:r>
          </w:p>
        </w:tc>
        <w:tc>
          <w:tcPr>
            <w:tcW w:w="783" w:type="dxa"/>
            <w:noWrap/>
            <w:hideMark/>
          </w:tcPr>
          <w:p w14:paraId="0FD9492E"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7</w:t>
            </w:r>
          </w:p>
        </w:tc>
        <w:tc>
          <w:tcPr>
            <w:tcW w:w="772" w:type="dxa"/>
            <w:noWrap/>
            <w:hideMark/>
          </w:tcPr>
          <w:p w14:paraId="1DD924AF"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182</w:t>
            </w:r>
          </w:p>
        </w:tc>
        <w:tc>
          <w:tcPr>
            <w:tcW w:w="653" w:type="dxa"/>
            <w:noWrap/>
            <w:hideMark/>
          </w:tcPr>
          <w:p w14:paraId="2E60FF2E"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3,04</w:t>
            </w:r>
          </w:p>
        </w:tc>
        <w:tc>
          <w:tcPr>
            <w:tcW w:w="760" w:type="dxa"/>
            <w:noWrap/>
            <w:hideMark/>
          </w:tcPr>
          <w:p w14:paraId="5A2A44A0"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24</w:t>
            </w:r>
          </w:p>
        </w:tc>
        <w:tc>
          <w:tcPr>
            <w:tcW w:w="611" w:type="dxa"/>
            <w:noWrap/>
            <w:hideMark/>
          </w:tcPr>
          <w:p w14:paraId="2297A1D1"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198</w:t>
            </w:r>
          </w:p>
        </w:tc>
        <w:tc>
          <w:tcPr>
            <w:tcW w:w="873" w:type="dxa"/>
            <w:noWrap/>
            <w:hideMark/>
          </w:tcPr>
          <w:p w14:paraId="2E2793C9"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0,112</w:t>
            </w:r>
          </w:p>
        </w:tc>
        <w:tc>
          <w:tcPr>
            <w:tcW w:w="760" w:type="dxa"/>
            <w:noWrap/>
            <w:hideMark/>
          </w:tcPr>
          <w:p w14:paraId="3F5D5D16"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158</w:t>
            </w:r>
          </w:p>
        </w:tc>
        <w:tc>
          <w:tcPr>
            <w:tcW w:w="849" w:type="dxa"/>
            <w:noWrap/>
            <w:hideMark/>
          </w:tcPr>
          <w:p w14:paraId="7BC8F160"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0,044</w:t>
            </w:r>
          </w:p>
        </w:tc>
        <w:tc>
          <w:tcPr>
            <w:tcW w:w="705" w:type="dxa"/>
            <w:noWrap/>
            <w:hideMark/>
          </w:tcPr>
          <w:p w14:paraId="252826C9" w14:textId="41D8BFBE" w:rsidR="00C37212" w:rsidRPr="00E12C0E" w:rsidRDefault="00592629" w:rsidP="00C37212">
            <w:pPr>
              <w:rPr>
                <w:rFonts w:ascii="Times New Roman" w:hAnsi="Times New Roman" w:cs="Times New Roman"/>
                <w:sz w:val="20"/>
                <w:szCs w:val="20"/>
              </w:rPr>
            </w:pPr>
            <w:r w:rsidRPr="00E12C0E">
              <w:rPr>
                <w:rFonts w:ascii="Times New Roman" w:hAnsi="Times New Roman" w:cs="Times New Roman"/>
                <w:sz w:val="20"/>
                <w:szCs w:val="20"/>
              </w:rPr>
              <w:t>71</w:t>
            </w:r>
          </w:p>
          <w:p w14:paraId="66E0EEA7" w14:textId="74E2356A" w:rsidR="00C37212" w:rsidRPr="00E12C0E" w:rsidRDefault="00C37212" w:rsidP="00C37212">
            <w:pPr>
              <w:rPr>
                <w:rFonts w:ascii="Times New Roman" w:hAnsi="Times New Roman" w:cs="Times New Roman"/>
                <w:sz w:val="20"/>
                <w:szCs w:val="20"/>
              </w:rPr>
            </w:pPr>
          </w:p>
        </w:tc>
      </w:tr>
      <w:tr w:rsidR="009474E7" w:rsidRPr="00E12C0E" w14:paraId="6D103749" w14:textId="77777777" w:rsidTr="00E12C0E">
        <w:trPr>
          <w:trHeight w:val="300"/>
        </w:trPr>
        <w:tc>
          <w:tcPr>
            <w:tcW w:w="615" w:type="dxa"/>
            <w:noWrap/>
            <w:hideMark/>
          </w:tcPr>
          <w:p w14:paraId="0161F4A9"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4</w:t>
            </w:r>
          </w:p>
        </w:tc>
        <w:tc>
          <w:tcPr>
            <w:tcW w:w="772" w:type="dxa"/>
            <w:noWrap/>
            <w:hideMark/>
          </w:tcPr>
          <w:p w14:paraId="25F39824"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8</w:t>
            </w:r>
          </w:p>
        </w:tc>
        <w:tc>
          <w:tcPr>
            <w:tcW w:w="783" w:type="dxa"/>
            <w:noWrap/>
            <w:hideMark/>
          </w:tcPr>
          <w:p w14:paraId="0D205F05"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7</w:t>
            </w:r>
          </w:p>
        </w:tc>
        <w:tc>
          <w:tcPr>
            <w:tcW w:w="772" w:type="dxa"/>
            <w:noWrap/>
            <w:hideMark/>
          </w:tcPr>
          <w:p w14:paraId="2DE9FBCD"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180</w:t>
            </w:r>
          </w:p>
        </w:tc>
        <w:tc>
          <w:tcPr>
            <w:tcW w:w="653" w:type="dxa"/>
            <w:noWrap/>
            <w:hideMark/>
          </w:tcPr>
          <w:p w14:paraId="046DB36B"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2,3</w:t>
            </w:r>
          </w:p>
        </w:tc>
        <w:tc>
          <w:tcPr>
            <w:tcW w:w="760" w:type="dxa"/>
            <w:noWrap/>
            <w:hideMark/>
          </w:tcPr>
          <w:p w14:paraId="7F88B3B9"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26</w:t>
            </w:r>
          </w:p>
        </w:tc>
        <w:tc>
          <w:tcPr>
            <w:tcW w:w="611" w:type="dxa"/>
            <w:noWrap/>
            <w:hideMark/>
          </w:tcPr>
          <w:p w14:paraId="3A63A9F8"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198</w:t>
            </w:r>
          </w:p>
        </w:tc>
        <w:tc>
          <w:tcPr>
            <w:tcW w:w="873" w:type="dxa"/>
            <w:noWrap/>
            <w:hideMark/>
          </w:tcPr>
          <w:p w14:paraId="1C7C6497"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0,116</w:t>
            </w:r>
          </w:p>
        </w:tc>
        <w:tc>
          <w:tcPr>
            <w:tcW w:w="760" w:type="dxa"/>
            <w:noWrap/>
            <w:hideMark/>
          </w:tcPr>
          <w:p w14:paraId="6B2BB1FF"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156</w:t>
            </w:r>
          </w:p>
        </w:tc>
        <w:tc>
          <w:tcPr>
            <w:tcW w:w="849" w:type="dxa"/>
            <w:noWrap/>
            <w:hideMark/>
          </w:tcPr>
          <w:p w14:paraId="065865DF"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0,042</w:t>
            </w:r>
          </w:p>
        </w:tc>
        <w:tc>
          <w:tcPr>
            <w:tcW w:w="705" w:type="dxa"/>
            <w:noWrap/>
            <w:hideMark/>
          </w:tcPr>
          <w:p w14:paraId="0848D496"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69</w:t>
            </w:r>
          </w:p>
        </w:tc>
      </w:tr>
      <w:tr w:rsidR="009474E7" w:rsidRPr="00E12C0E" w14:paraId="5681F428" w14:textId="77777777" w:rsidTr="00E12C0E">
        <w:trPr>
          <w:trHeight w:val="300"/>
        </w:trPr>
        <w:tc>
          <w:tcPr>
            <w:tcW w:w="615" w:type="dxa"/>
            <w:noWrap/>
            <w:hideMark/>
          </w:tcPr>
          <w:p w14:paraId="2225DF96"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5</w:t>
            </w:r>
          </w:p>
        </w:tc>
        <w:tc>
          <w:tcPr>
            <w:tcW w:w="772" w:type="dxa"/>
            <w:noWrap/>
            <w:hideMark/>
          </w:tcPr>
          <w:p w14:paraId="21FF3EE8"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8</w:t>
            </w:r>
          </w:p>
        </w:tc>
        <w:tc>
          <w:tcPr>
            <w:tcW w:w="783" w:type="dxa"/>
            <w:noWrap/>
            <w:hideMark/>
          </w:tcPr>
          <w:p w14:paraId="581D13B6"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7</w:t>
            </w:r>
          </w:p>
        </w:tc>
        <w:tc>
          <w:tcPr>
            <w:tcW w:w="772" w:type="dxa"/>
            <w:noWrap/>
            <w:hideMark/>
          </w:tcPr>
          <w:p w14:paraId="6E8A0741"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178</w:t>
            </w:r>
          </w:p>
        </w:tc>
        <w:tc>
          <w:tcPr>
            <w:tcW w:w="653" w:type="dxa"/>
            <w:noWrap/>
            <w:hideMark/>
          </w:tcPr>
          <w:p w14:paraId="40453629"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2,85</w:t>
            </w:r>
          </w:p>
        </w:tc>
        <w:tc>
          <w:tcPr>
            <w:tcW w:w="760" w:type="dxa"/>
            <w:noWrap/>
            <w:hideMark/>
          </w:tcPr>
          <w:p w14:paraId="3A3B8BF3"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24</w:t>
            </w:r>
          </w:p>
        </w:tc>
        <w:tc>
          <w:tcPr>
            <w:tcW w:w="611" w:type="dxa"/>
            <w:noWrap/>
            <w:hideMark/>
          </w:tcPr>
          <w:p w14:paraId="1974C6F1"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195</w:t>
            </w:r>
          </w:p>
        </w:tc>
        <w:tc>
          <w:tcPr>
            <w:tcW w:w="873" w:type="dxa"/>
            <w:noWrap/>
            <w:hideMark/>
          </w:tcPr>
          <w:p w14:paraId="3000C0FA"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0,114</w:t>
            </w:r>
          </w:p>
        </w:tc>
        <w:tc>
          <w:tcPr>
            <w:tcW w:w="760" w:type="dxa"/>
            <w:noWrap/>
            <w:hideMark/>
          </w:tcPr>
          <w:p w14:paraId="27F7FDDB"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152</w:t>
            </w:r>
          </w:p>
        </w:tc>
        <w:tc>
          <w:tcPr>
            <w:tcW w:w="849" w:type="dxa"/>
            <w:noWrap/>
            <w:hideMark/>
          </w:tcPr>
          <w:p w14:paraId="6FD27586"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0,038</w:t>
            </w:r>
          </w:p>
        </w:tc>
        <w:tc>
          <w:tcPr>
            <w:tcW w:w="705" w:type="dxa"/>
            <w:noWrap/>
            <w:hideMark/>
          </w:tcPr>
          <w:p w14:paraId="77F39401"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65</w:t>
            </w:r>
          </w:p>
        </w:tc>
      </w:tr>
      <w:tr w:rsidR="009474E7" w:rsidRPr="00E12C0E" w14:paraId="02DF446E" w14:textId="77777777" w:rsidTr="00E12C0E">
        <w:trPr>
          <w:trHeight w:val="300"/>
        </w:trPr>
        <w:tc>
          <w:tcPr>
            <w:tcW w:w="615" w:type="dxa"/>
            <w:noWrap/>
            <w:hideMark/>
          </w:tcPr>
          <w:p w14:paraId="52807DDE"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lastRenderedPageBreak/>
              <w:t>6</w:t>
            </w:r>
          </w:p>
        </w:tc>
        <w:tc>
          <w:tcPr>
            <w:tcW w:w="772" w:type="dxa"/>
            <w:noWrap/>
            <w:hideMark/>
          </w:tcPr>
          <w:p w14:paraId="26699799"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8</w:t>
            </w:r>
          </w:p>
        </w:tc>
        <w:tc>
          <w:tcPr>
            <w:tcW w:w="783" w:type="dxa"/>
            <w:noWrap/>
            <w:hideMark/>
          </w:tcPr>
          <w:p w14:paraId="3BE99C47"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8</w:t>
            </w:r>
          </w:p>
        </w:tc>
        <w:tc>
          <w:tcPr>
            <w:tcW w:w="772" w:type="dxa"/>
            <w:noWrap/>
            <w:hideMark/>
          </w:tcPr>
          <w:p w14:paraId="0C1D2584"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174</w:t>
            </w:r>
          </w:p>
        </w:tc>
        <w:tc>
          <w:tcPr>
            <w:tcW w:w="653" w:type="dxa"/>
            <w:noWrap/>
            <w:hideMark/>
          </w:tcPr>
          <w:p w14:paraId="5534E4A3"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2,9</w:t>
            </w:r>
          </w:p>
        </w:tc>
        <w:tc>
          <w:tcPr>
            <w:tcW w:w="760" w:type="dxa"/>
            <w:noWrap/>
            <w:hideMark/>
          </w:tcPr>
          <w:p w14:paraId="69341715"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23</w:t>
            </w:r>
          </w:p>
        </w:tc>
        <w:tc>
          <w:tcPr>
            <w:tcW w:w="611" w:type="dxa"/>
            <w:noWrap/>
            <w:hideMark/>
          </w:tcPr>
          <w:p w14:paraId="0E66609E"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192</w:t>
            </w:r>
          </w:p>
        </w:tc>
        <w:tc>
          <w:tcPr>
            <w:tcW w:w="873" w:type="dxa"/>
            <w:noWrap/>
            <w:hideMark/>
          </w:tcPr>
          <w:p w14:paraId="089534AA"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0,108</w:t>
            </w:r>
          </w:p>
        </w:tc>
        <w:tc>
          <w:tcPr>
            <w:tcW w:w="760" w:type="dxa"/>
            <w:noWrap/>
            <w:hideMark/>
          </w:tcPr>
          <w:p w14:paraId="5F121820"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154</w:t>
            </w:r>
          </w:p>
        </w:tc>
        <w:tc>
          <w:tcPr>
            <w:tcW w:w="849" w:type="dxa"/>
            <w:noWrap/>
            <w:hideMark/>
          </w:tcPr>
          <w:p w14:paraId="54347092"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0,04</w:t>
            </w:r>
          </w:p>
        </w:tc>
        <w:tc>
          <w:tcPr>
            <w:tcW w:w="705" w:type="dxa"/>
            <w:noWrap/>
            <w:hideMark/>
          </w:tcPr>
          <w:p w14:paraId="7ACF6EEC"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67</w:t>
            </w:r>
          </w:p>
        </w:tc>
      </w:tr>
      <w:tr w:rsidR="009474E7" w:rsidRPr="00E12C0E" w14:paraId="3D8C3742" w14:textId="77777777" w:rsidTr="00E12C0E">
        <w:trPr>
          <w:trHeight w:val="300"/>
        </w:trPr>
        <w:tc>
          <w:tcPr>
            <w:tcW w:w="615" w:type="dxa"/>
            <w:noWrap/>
            <w:hideMark/>
          </w:tcPr>
          <w:p w14:paraId="4A50EAA1"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7</w:t>
            </w:r>
          </w:p>
        </w:tc>
        <w:tc>
          <w:tcPr>
            <w:tcW w:w="772" w:type="dxa"/>
            <w:noWrap/>
            <w:hideMark/>
          </w:tcPr>
          <w:p w14:paraId="1D4604F3"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8</w:t>
            </w:r>
          </w:p>
        </w:tc>
        <w:tc>
          <w:tcPr>
            <w:tcW w:w="783" w:type="dxa"/>
            <w:noWrap/>
            <w:hideMark/>
          </w:tcPr>
          <w:p w14:paraId="22389C52"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7</w:t>
            </w:r>
          </w:p>
        </w:tc>
        <w:tc>
          <w:tcPr>
            <w:tcW w:w="772" w:type="dxa"/>
            <w:noWrap/>
            <w:hideMark/>
          </w:tcPr>
          <w:p w14:paraId="70D1B88C"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180</w:t>
            </w:r>
          </w:p>
        </w:tc>
        <w:tc>
          <w:tcPr>
            <w:tcW w:w="653" w:type="dxa"/>
            <w:noWrap/>
            <w:hideMark/>
          </w:tcPr>
          <w:p w14:paraId="38A1CCFE"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2,56</w:t>
            </w:r>
          </w:p>
        </w:tc>
        <w:tc>
          <w:tcPr>
            <w:tcW w:w="760" w:type="dxa"/>
            <w:noWrap/>
            <w:hideMark/>
          </w:tcPr>
          <w:p w14:paraId="3242091C"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22</w:t>
            </w:r>
          </w:p>
        </w:tc>
        <w:tc>
          <w:tcPr>
            <w:tcW w:w="611" w:type="dxa"/>
            <w:noWrap/>
            <w:hideMark/>
          </w:tcPr>
          <w:p w14:paraId="2A645309"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192</w:t>
            </w:r>
          </w:p>
        </w:tc>
        <w:tc>
          <w:tcPr>
            <w:tcW w:w="873" w:type="dxa"/>
            <w:noWrap/>
            <w:hideMark/>
          </w:tcPr>
          <w:p w14:paraId="65D24E45"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0,114</w:t>
            </w:r>
          </w:p>
        </w:tc>
        <w:tc>
          <w:tcPr>
            <w:tcW w:w="760" w:type="dxa"/>
            <w:noWrap/>
            <w:hideMark/>
          </w:tcPr>
          <w:p w14:paraId="50118A47"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158</w:t>
            </w:r>
          </w:p>
        </w:tc>
        <w:tc>
          <w:tcPr>
            <w:tcW w:w="849" w:type="dxa"/>
            <w:noWrap/>
            <w:hideMark/>
          </w:tcPr>
          <w:p w14:paraId="4BF29E22"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0,044</w:t>
            </w:r>
          </w:p>
        </w:tc>
        <w:tc>
          <w:tcPr>
            <w:tcW w:w="705" w:type="dxa"/>
            <w:noWrap/>
            <w:hideMark/>
          </w:tcPr>
          <w:p w14:paraId="35A95E1C"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71</w:t>
            </w:r>
          </w:p>
        </w:tc>
      </w:tr>
      <w:tr w:rsidR="009474E7" w:rsidRPr="00E12C0E" w14:paraId="224E3CA8" w14:textId="77777777" w:rsidTr="00E12C0E">
        <w:trPr>
          <w:trHeight w:val="300"/>
        </w:trPr>
        <w:tc>
          <w:tcPr>
            <w:tcW w:w="615" w:type="dxa"/>
            <w:noWrap/>
            <w:hideMark/>
          </w:tcPr>
          <w:p w14:paraId="4730A5B5"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8</w:t>
            </w:r>
          </w:p>
        </w:tc>
        <w:tc>
          <w:tcPr>
            <w:tcW w:w="772" w:type="dxa"/>
            <w:noWrap/>
            <w:hideMark/>
          </w:tcPr>
          <w:p w14:paraId="3051FC94"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8</w:t>
            </w:r>
          </w:p>
        </w:tc>
        <w:tc>
          <w:tcPr>
            <w:tcW w:w="783" w:type="dxa"/>
            <w:noWrap/>
            <w:hideMark/>
          </w:tcPr>
          <w:p w14:paraId="54537BDA"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6</w:t>
            </w:r>
          </w:p>
        </w:tc>
        <w:tc>
          <w:tcPr>
            <w:tcW w:w="772" w:type="dxa"/>
            <w:noWrap/>
            <w:hideMark/>
          </w:tcPr>
          <w:p w14:paraId="21C33BFB"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182</w:t>
            </w:r>
          </w:p>
        </w:tc>
        <w:tc>
          <w:tcPr>
            <w:tcW w:w="653" w:type="dxa"/>
            <w:noWrap/>
            <w:hideMark/>
          </w:tcPr>
          <w:p w14:paraId="59E0C13B"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2,8</w:t>
            </w:r>
          </w:p>
        </w:tc>
        <w:tc>
          <w:tcPr>
            <w:tcW w:w="760" w:type="dxa"/>
            <w:noWrap/>
            <w:hideMark/>
          </w:tcPr>
          <w:p w14:paraId="1E61E55A"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22</w:t>
            </w:r>
          </w:p>
        </w:tc>
        <w:tc>
          <w:tcPr>
            <w:tcW w:w="611" w:type="dxa"/>
            <w:noWrap/>
            <w:hideMark/>
          </w:tcPr>
          <w:p w14:paraId="2CA87D45"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195</w:t>
            </w:r>
          </w:p>
        </w:tc>
        <w:tc>
          <w:tcPr>
            <w:tcW w:w="873" w:type="dxa"/>
            <w:noWrap/>
            <w:hideMark/>
          </w:tcPr>
          <w:p w14:paraId="56DA9628"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0,112</w:t>
            </w:r>
          </w:p>
        </w:tc>
        <w:tc>
          <w:tcPr>
            <w:tcW w:w="760" w:type="dxa"/>
            <w:noWrap/>
            <w:hideMark/>
          </w:tcPr>
          <w:p w14:paraId="1ABF716C"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150</w:t>
            </w:r>
          </w:p>
        </w:tc>
        <w:tc>
          <w:tcPr>
            <w:tcW w:w="849" w:type="dxa"/>
            <w:noWrap/>
            <w:hideMark/>
          </w:tcPr>
          <w:p w14:paraId="3D6EFD7F"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0,036</w:t>
            </w:r>
          </w:p>
        </w:tc>
        <w:tc>
          <w:tcPr>
            <w:tcW w:w="705" w:type="dxa"/>
            <w:noWrap/>
            <w:hideMark/>
          </w:tcPr>
          <w:p w14:paraId="65FFD2FE"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63</w:t>
            </w:r>
          </w:p>
        </w:tc>
      </w:tr>
      <w:tr w:rsidR="009474E7" w:rsidRPr="00E12C0E" w14:paraId="1B059F81" w14:textId="77777777" w:rsidTr="00E12C0E">
        <w:trPr>
          <w:trHeight w:val="300"/>
        </w:trPr>
        <w:tc>
          <w:tcPr>
            <w:tcW w:w="615" w:type="dxa"/>
            <w:noWrap/>
            <w:hideMark/>
          </w:tcPr>
          <w:p w14:paraId="2E79BF77"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9</w:t>
            </w:r>
          </w:p>
        </w:tc>
        <w:tc>
          <w:tcPr>
            <w:tcW w:w="772" w:type="dxa"/>
            <w:noWrap/>
            <w:hideMark/>
          </w:tcPr>
          <w:p w14:paraId="0FB3082F"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8</w:t>
            </w:r>
          </w:p>
        </w:tc>
        <w:tc>
          <w:tcPr>
            <w:tcW w:w="783" w:type="dxa"/>
            <w:noWrap/>
            <w:hideMark/>
          </w:tcPr>
          <w:p w14:paraId="624D9F48"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7</w:t>
            </w:r>
          </w:p>
        </w:tc>
        <w:tc>
          <w:tcPr>
            <w:tcW w:w="772" w:type="dxa"/>
            <w:noWrap/>
            <w:hideMark/>
          </w:tcPr>
          <w:p w14:paraId="56E46D70"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176</w:t>
            </w:r>
          </w:p>
        </w:tc>
        <w:tc>
          <w:tcPr>
            <w:tcW w:w="653" w:type="dxa"/>
            <w:noWrap/>
            <w:hideMark/>
          </w:tcPr>
          <w:p w14:paraId="14474B31"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3,04</w:t>
            </w:r>
          </w:p>
        </w:tc>
        <w:tc>
          <w:tcPr>
            <w:tcW w:w="760" w:type="dxa"/>
            <w:noWrap/>
            <w:hideMark/>
          </w:tcPr>
          <w:p w14:paraId="0E1C40B0"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21</w:t>
            </w:r>
          </w:p>
        </w:tc>
        <w:tc>
          <w:tcPr>
            <w:tcW w:w="611" w:type="dxa"/>
            <w:noWrap/>
            <w:hideMark/>
          </w:tcPr>
          <w:p w14:paraId="6CEA6804"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198</w:t>
            </w:r>
          </w:p>
        </w:tc>
        <w:tc>
          <w:tcPr>
            <w:tcW w:w="873" w:type="dxa"/>
            <w:noWrap/>
            <w:hideMark/>
          </w:tcPr>
          <w:p w14:paraId="77A5579D"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0,108</w:t>
            </w:r>
          </w:p>
        </w:tc>
        <w:tc>
          <w:tcPr>
            <w:tcW w:w="760" w:type="dxa"/>
            <w:noWrap/>
            <w:hideMark/>
          </w:tcPr>
          <w:p w14:paraId="1D1F0D1C"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152</w:t>
            </w:r>
          </w:p>
        </w:tc>
        <w:tc>
          <w:tcPr>
            <w:tcW w:w="849" w:type="dxa"/>
            <w:noWrap/>
            <w:hideMark/>
          </w:tcPr>
          <w:p w14:paraId="4B46B460"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0,038</w:t>
            </w:r>
          </w:p>
        </w:tc>
        <w:tc>
          <w:tcPr>
            <w:tcW w:w="705" w:type="dxa"/>
            <w:noWrap/>
            <w:hideMark/>
          </w:tcPr>
          <w:p w14:paraId="7282B278"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65</w:t>
            </w:r>
          </w:p>
        </w:tc>
      </w:tr>
      <w:tr w:rsidR="009474E7" w:rsidRPr="00E12C0E" w14:paraId="0DDA5977" w14:textId="77777777" w:rsidTr="00E12C0E">
        <w:trPr>
          <w:trHeight w:val="300"/>
        </w:trPr>
        <w:tc>
          <w:tcPr>
            <w:tcW w:w="615" w:type="dxa"/>
            <w:noWrap/>
            <w:hideMark/>
          </w:tcPr>
          <w:p w14:paraId="41C4DFB8"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10</w:t>
            </w:r>
          </w:p>
        </w:tc>
        <w:tc>
          <w:tcPr>
            <w:tcW w:w="772" w:type="dxa"/>
            <w:noWrap/>
            <w:hideMark/>
          </w:tcPr>
          <w:p w14:paraId="38C7771A"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8</w:t>
            </w:r>
          </w:p>
        </w:tc>
        <w:tc>
          <w:tcPr>
            <w:tcW w:w="783" w:type="dxa"/>
            <w:noWrap/>
            <w:hideMark/>
          </w:tcPr>
          <w:p w14:paraId="5730F171"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7</w:t>
            </w:r>
          </w:p>
        </w:tc>
        <w:tc>
          <w:tcPr>
            <w:tcW w:w="772" w:type="dxa"/>
            <w:noWrap/>
            <w:hideMark/>
          </w:tcPr>
          <w:p w14:paraId="0BAB6375"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174</w:t>
            </w:r>
          </w:p>
        </w:tc>
        <w:tc>
          <w:tcPr>
            <w:tcW w:w="653" w:type="dxa"/>
            <w:noWrap/>
            <w:hideMark/>
          </w:tcPr>
          <w:p w14:paraId="49132617"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2,66</w:t>
            </w:r>
          </w:p>
        </w:tc>
        <w:tc>
          <w:tcPr>
            <w:tcW w:w="760" w:type="dxa"/>
            <w:noWrap/>
            <w:hideMark/>
          </w:tcPr>
          <w:p w14:paraId="7EA92F19"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22</w:t>
            </w:r>
          </w:p>
        </w:tc>
        <w:tc>
          <w:tcPr>
            <w:tcW w:w="611" w:type="dxa"/>
            <w:noWrap/>
            <w:hideMark/>
          </w:tcPr>
          <w:p w14:paraId="3B80BDC1"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195</w:t>
            </w:r>
          </w:p>
        </w:tc>
        <w:tc>
          <w:tcPr>
            <w:tcW w:w="873" w:type="dxa"/>
            <w:noWrap/>
            <w:hideMark/>
          </w:tcPr>
          <w:p w14:paraId="54FC6FB3"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0,116</w:t>
            </w:r>
          </w:p>
        </w:tc>
        <w:tc>
          <w:tcPr>
            <w:tcW w:w="760" w:type="dxa"/>
            <w:noWrap/>
            <w:hideMark/>
          </w:tcPr>
          <w:p w14:paraId="73561704"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156</w:t>
            </w:r>
          </w:p>
        </w:tc>
        <w:tc>
          <w:tcPr>
            <w:tcW w:w="849" w:type="dxa"/>
            <w:noWrap/>
            <w:hideMark/>
          </w:tcPr>
          <w:p w14:paraId="48BDF15C"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0,042</w:t>
            </w:r>
          </w:p>
        </w:tc>
        <w:tc>
          <w:tcPr>
            <w:tcW w:w="705" w:type="dxa"/>
            <w:noWrap/>
            <w:hideMark/>
          </w:tcPr>
          <w:p w14:paraId="39E12878"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69</w:t>
            </w:r>
          </w:p>
        </w:tc>
      </w:tr>
      <w:tr w:rsidR="009474E7" w:rsidRPr="00E12C0E" w14:paraId="65616F53" w14:textId="77777777" w:rsidTr="00E12C0E">
        <w:trPr>
          <w:trHeight w:val="300"/>
        </w:trPr>
        <w:tc>
          <w:tcPr>
            <w:tcW w:w="615" w:type="dxa"/>
            <w:noWrap/>
            <w:hideMark/>
          </w:tcPr>
          <w:p w14:paraId="0CA6E3DB"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1</w:t>
            </w:r>
          </w:p>
        </w:tc>
        <w:tc>
          <w:tcPr>
            <w:tcW w:w="772" w:type="dxa"/>
            <w:noWrap/>
            <w:hideMark/>
          </w:tcPr>
          <w:p w14:paraId="797FEFD1"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9</w:t>
            </w:r>
          </w:p>
        </w:tc>
        <w:tc>
          <w:tcPr>
            <w:tcW w:w="783" w:type="dxa"/>
            <w:noWrap/>
            <w:hideMark/>
          </w:tcPr>
          <w:p w14:paraId="3C202C06"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5</w:t>
            </w:r>
          </w:p>
        </w:tc>
        <w:tc>
          <w:tcPr>
            <w:tcW w:w="772" w:type="dxa"/>
            <w:noWrap/>
            <w:hideMark/>
          </w:tcPr>
          <w:p w14:paraId="3945A8D6"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129</w:t>
            </w:r>
          </w:p>
        </w:tc>
        <w:tc>
          <w:tcPr>
            <w:tcW w:w="653" w:type="dxa"/>
            <w:noWrap/>
            <w:hideMark/>
          </w:tcPr>
          <w:p w14:paraId="406AFE99"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2,85</w:t>
            </w:r>
          </w:p>
        </w:tc>
        <w:tc>
          <w:tcPr>
            <w:tcW w:w="760" w:type="dxa"/>
            <w:noWrap/>
            <w:hideMark/>
          </w:tcPr>
          <w:p w14:paraId="63B5F9CA"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15</w:t>
            </w:r>
          </w:p>
        </w:tc>
        <w:tc>
          <w:tcPr>
            <w:tcW w:w="611" w:type="dxa"/>
            <w:noWrap/>
            <w:hideMark/>
          </w:tcPr>
          <w:p w14:paraId="573C9BCA"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168</w:t>
            </w:r>
          </w:p>
        </w:tc>
        <w:tc>
          <w:tcPr>
            <w:tcW w:w="873" w:type="dxa"/>
            <w:noWrap/>
            <w:hideMark/>
          </w:tcPr>
          <w:p w14:paraId="4B317351"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0,108</w:t>
            </w:r>
          </w:p>
        </w:tc>
        <w:tc>
          <w:tcPr>
            <w:tcW w:w="760" w:type="dxa"/>
            <w:noWrap/>
            <w:hideMark/>
          </w:tcPr>
          <w:p w14:paraId="4321C996"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132</w:t>
            </w:r>
          </w:p>
        </w:tc>
        <w:tc>
          <w:tcPr>
            <w:tcW w:w="849" w:type="dxa"/>
            <w:noWrap/>
            <w:hideMark/>
          </w:tcPr>
          <w:p w14:paraId="023F4D32"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0,06</w:t>
            </w:r>
          </w:p>
        </w:tc>
        <w:tc>
          <w:tcPr>
            <w:tcW w:w="705" w:type="dxa"/>
            <w:noWrap/>
            <w:hideMark/>
          </w:tcPr>
          <w:p w14:paraId="51813880"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64</w:t>
            </w:r>
          </w:p>
        </w:tc>
      </w:tr>
      <w:tr w:rsidR="009474E7" w:rsidRPr="00E12C0E" w14:paraId="35EB89F2" w14:textId="77777777" w:rsidTr="00E12C0E">
        <w:trPr>
          <w:trHeight w:val="300"/>
        </w:trPr>
        <w:tc>
          <w:tcPr>
            <w:tcW w:w="615" w:type="dxa"/>
            <w:noWrap/>
            <w:hideMark/>
          </w:tcPr>
          <w:p w14:paraId="65F8B86A"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2</w:t>
            </w:r>
          </w:p>
        </w:tc>
        <w:tc>
          <w:tcPr>
            <w:tcW w:w="772" w:type="dxa"/>
            <w:noWrap/>
            <w:hideMark/>
          </w:tcPr>
          <w:p w14:paraId="11C79E9D"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9</w:t>
            </w:r>
          </w:p>
        </w:tc>
        <w:tc>
          <w:tcPr>
            <w:tcW w:w="783" w:type="dxa"/>
            <w:noWrap/>
            <w:hideMark/>
          </w:tcPr>
          <w:p w14:paraId="321CBA4A"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6</w:t>
            </w:r>
          </w:p>
        </w:tc>
        <w:tc>
          <w:tcPr>
            <w:tcW w:w="772" w:type="dxa"/>
            <w:noWrap/>
            <w:hideMark/>
          </w:tcPr>
          <w:p w14:paraId="132366C7"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127</w:t>
            </w:r>
          </w:p>
        </w:tc>
        <w:tc>
          <w:tcPr>
            <w:tcW w:w="653" w:type="dxa"/>
            <w:noWrap/>
            <w:hideMark/>
          </w:tcPr>
          <w:p w14:paraId="502A951E"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2,77</w:t>
            </w:r>
          </w:p>
        </w:tc>
        <w:tc>
          <w:tcPr>
            <w:tcW w:w="760" w:type="dxa"/>
            <w:noWrap/>
            <w:hideMark/>
          </w:tcPr>
          <w:p w14:paraId="0CA77BEA"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22</w:t>
            </w:r>
          </w:p>
        </w:tc>
        <w:tc>
          <w:tcPr>
            <w:tcW w:w="611" w:type="dxa"/>
            <w:noWrap/>
            <w:hideMark/>
          </w:tcPr>
          <w:p w14:paraId="10497596"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166</w:t>
            </w:r>
          </w:p>
        </w:tc>
        <w:tc>
          <w:tcPr>
            <w:tcW w:w="873" w:type="dxa"/>
            <w:noWrap/>
            <w:hideMark/>
          </w:tcPr>
          <w:p w14:paraId="6D30AA18"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0,104</w:t>
            </w:r>
          </w:p>
        </w:tc>
        <w:tc>
          <w:tcPr>
            <w:tcW w:w="760" w:type="dxa"/>
            <w:noWrap/>
            <w:hideMark/>
          </w:tcPr>
          <w:p w14:paraId="7EFA5A2B"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128</w:t>
            </w:r>
          </w:p>
        </w:tc>
        <w:tc>
          <w:tcPr>
            <w:tcW w:w="849" w:type="dxa"/>
            <w:noWrap/>
            <w:hideMark/>
          </w:tcPr>
          <w:p w14:paraId="656222C6"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0,056</w:t>
            </w:r>
          </w:p>
        </w:tc>
        <w:tc>
          <w:tcPr>
            <w:tcW w:w="705" w:type="dxa"/>
            <w:noWrap/>
            <w:hideMark/>
          </w:tcPr>
          <w:p w14:paraId="00DCE937"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60</w:t>
            </w:r>
          </w:p>
        </w:tc>
      </w:tr>
      <w:tr w:rsidR="009474E7" w:rsidRPr="00E12C0E" w14:paraId="7AE3AC2C" w14:textId="77777777" w:rsidTr="00E12C0E">
        <w:trPr>
          <w:trHeight w:val="300"/>
        </w:trPr>
        <w:tc>
          <w:tcPr>
            <w:tcW w:w="615" w:type="dxa"/>
            <w:noWrap/>
            <w:hideMark/>
          </w:tcPr>
          <w:p w14:paraId="2817CDC7"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3</w:t>
            </w:r>
          </w:p>
        </w:tc>
        <w:tc>
          <w:tcPr>
            <w:tcW w:w="772" w:type="dxa"/>
            <w:noWrap/>
            <w:hideMark/>
          </w:tcPr>
          <w:p w14:paraId="343E0776"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9</w:t>
            </w:r>
          </w:p>
        </w:tc>
        <w:tc>
          <w:tcPr>
            <w:tcW w:w="783" w:type="dxa"/>
            <w:noWrap/>
            <w:hideMark/>
          </w:tcPr>
          <w:p w14:paraId="4AB10E3C"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6</w:t>
            </w:r>
          </w:p>
        </w:tc>
        <w:tc>
          <w:tcPr>
            <w:tcW w:w="772" w:type="dxa"/>
            <w:noWrap/>
            <w:hideMark/>
          </w:tcPr>
          <w:p w14:paraId="057C01DF"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133</w:t>
            </w:r>
          </w:p>
        </w:tc>
        <w:tc>
          <w:tcPr>
            <w:tcW w:w="653" w:type="dxa"/>
            <w:noWrap/>
            <w:hideMark/>
          </w:tcPr>
          <w:p w14:paraId="016074F9"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2,63</w:t>
            </w:r>
          </w:p>
        </w:tc>
        <w:tc>
          <w:tcPr>
            <w:tcW w:w="760" w:type="dxa"/>
            <w:noWrap/>
            <w:hideMark/>
          </w:tcPr>
          <w:p w14:paraId="6C742755"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15</w:t>
            </w:r>
          </w:p>
        </w:tc>
        <w:tc>
          <w:tcPr>
            <w:tcW w:w="611" w:type="dxa"/>
            <w:noWrap/>
            <w:hideMark/>
          </w:tcPr>
          <w:p w14:paraId="3F15CE88"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172</w:t>
            </w:r>
          </w:p>
        </w:tc>
        <w:tc>
          <w:tcPr>
            <w:tcW w:w="873" w:type="dxa"/>
            <w:noWrap/>
            <w:hideMark/>
          </w:tcPr>
          <w:p w14:paraId="42A116F1"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0,112</w:t>
            </w:r>
          </w:p>
        </w:tc>
        <w:tc>
          <w:tcPr>
            <w:tcW w:w="760" w:type="dxa"/>
            <w:noWrap/>
            <w:hideMark/>
          </w:tcPr>
          <w:p w14:paraId="38F9E5BB"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136</w:t>
            </w:r>
          </w:p>
        </w:tc>
        <w:tc>
          <w:tcPr>
            <w:tcW w:w="849" w:type="dxa"/>
            <w:noWrap/>
            <w:hideMark/>
          </w:tcPr>
          <w:p w14:paraId="65EF0A07"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0,064</w:t>
            </w:r>
          </w:p>
        </w:tc>
        <w:tc>
          <w:tcPr>
            <w:tcW w:w="705" w:type="dxa"/>
            <w:noWrap/>
            <w:hideMark/>
          </w:tcPr>
          <w:p w14:paraId="1E60993E"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68</w:t>
            </w:r>
          </w:p>
        </w:tc>
      </w:tr>
      <w:tr w:rsidR="009474E7" w:rsidRPr="00E12C0E" w14:paraId="50B835CB" w14:textId="77777777" w:rsidTr="00E12C0E">
        <w:trPr>
          <w:trHeight w:val="300"/>
        </w:trPr>
        <w:tc>
          <w:tcPr>
            <w:tcW w:w="615" w:type="dxa"/>
            <w:noWrap/>
            <w:hideMark/>
          </w:tcPr>
          <w:p w14:paraId="0B510D39"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4</w:t>
            </w:r>
          </w:p>
        </w:tc>
        <w:tc>
          <w:tcPr>
            <w:tcW w:w="772" w:type="dxa"/>
            <w:noWrap/>
            <w:hideMark/>
          </w:tcPr>
          <w:p w14:paraId="3F74F349"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9</w:t>
            </w:r>
          </w:p>
        </w:tc>
        <w:tc>
          <w:tcPr>
            <w:tcW w:w="783" w:type="dxa"/>
            <w:noWrap/>
            <w:hideMark/>
          </w:tcPr>
          <w:p w14:paraId="04A61E7A"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6</w:t>
            </w:r>
          </w:p>
        </w:tc>
        <w:tc>
          <w:tcPr>
            <w:tcW w:w="772" w:type="dxa"/>
            <w:noWrap/>
            <w:hideMark/>
          </w:tcPr>
          <w:p w14:paraId="73EBD175"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131</w:t>
            </w:r>
          </w:p>
        </w:tc>
        <w:tc>
          <w:tcPr>
            <w:tcW w:w="653" w:type="dxa"/>
            <w:noWrap/>
            <w:hideMark/>
          </w:tcPr>
          <w:p w14:paraId="38CF7CFA"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2,83</w:t>
            </w:r>
          </w:p>
        </w:tc>
        <w:tc>
          <w:tcPr>
            <w:tcW w:w="760" w:type="dxa"/>
            <w:noWrap/>
            <w:hideMark/>
          </w:tcPr>
          <w:p w14:paraId="0AFA45E2"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18</w:t>
            </w:r>
          </w:p>
        </w:tc>
        <w:tc>
          <w:tcPr>
            <w:tcW w:w="611" w:type="dxa"/>
            <w:noWrap/>
            <w:hideMark/>
          </w:tcPr>
          <w:p w14:paraId="3E57B862"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170</w:t>
            </w:r>
          </w:p>
        </w:tc>
        <w:tc>
          <w:tcPr>
            <w:tcW w:w="873" w:type="dxa"/>
            <w:noWrap/>
            <w:hideMark/>
          </w:tcPr>
          <w:p w14:paraId="464953CE"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0,11</w:t>
            </w:r>
          </w:p>
        </w:tc>
        <w:tc>
          <w:tcPr>
            <w:tcW w:w="760" w:type="dxa"/>
            <w:noWrap/>
            <w:hideMark/>
          </w:tcPr>
          <w:p w14:paraId="0620D544"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134</w:t>
            </w:r>
          </w:p>
        </w:tc>
        <w:tc>
          <w:tcPr>
            <w:tcW w:w="849" w:type="dxa"/>
            <w:noWrap/>
            <w:hideMark/>
          </w:tcPr>
          <w:p w14:paraId="34A2337F"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0,062</w:t>
            </w:r>
          </w:p>
        </w:tc>
        <w:tc>
          <w:tcPr>
            <w:tcW w:w="705" w:type="dxa"/>
            <w:noWrap/>
            <w:hideMark/>
          </w:tcPr>
          <w:p w14:paraId="4D9E65E7"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66</w:t>
            </w:r>
          </w:p>
        </w:tc>
      </w:tr>
      <w:tr w:rsidR="009474E7" w:rsidRPr="00E12C0E" w14:paraId="76C06D31" w14:textId="77777777" w:rsidTr="00E12C0E">
        <w:trPr>
          <w:trHeight w:val="300"/>
        </w:trPr>
        <w:tc>
          <w:tcPr>
            <w:tcW w:w="615" w:type="dxa"/>
            <w:noWrap/>
            <w:hideMark/>
          </w:tcPr>
          <w:p w14:paraId="45F495A5"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5</w:t>
            </w:r>
          </w:p>
        </w:tc>
        <w:tc>
          <w:tcPr>
            <w:tcW w:w="772" w:type="dxa"/>
            <w:noWrap/>
            <w:hideMark/>
          </w:tcPr>
          <w:p w14:paraId="531DC02B"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9</w:t>
            </w:r>
          </w:p>
        </w:tc>
        <w:tc>
          <w:tcPr>
            <w:tcW w:w="783" w:type="dxa"/>
            <w:noWrap/>
            <w:hideMark/>
          </w:tcPr>
          <w:p w14:paraId="37621AAC"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6</w:t>
            </w:r>
          </w:p>
        </w:tc>
        <w:tc>
          <w:tcPr>
            <w:tcW w:w="772" w:type="dxa"/>
            <w:noWrap/>
            <w:hideMark/>
          </w:tcPr>
          <w:p w14:paraId="49A60549"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123</w:t>
            </w:r>
          </w:p>
        </w:tc>
        <w:tc>
          <w:tcPr>
            <w:tcW w:w="653" w:type="dxa"/>
            <w:noWrap/>
            <w:hideMark/>
          </w:tcPr>
          <w:p w14:paraId="0125A255"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2,85</w:t>
            </w:r>
          </w:p>
        </w:tc>
        <w:tc>
          <w:tcPr>
            <w:tcW w:w="760" w:type="dxa"/>
            <w:noWrap/>
            <w:hideMark/>
          </w:tcPr>
          <w:p w14:paraId="1BD13E12"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17</w:t>
            </w:r>
          </w:p>
        </w:tc>
        <w:tc>
          <w:tcPr>
            <w:tcW w:w="611" w:type="dxa"/>
            <w:noWrap/>
            <w:hideMark/>
          </w:tcPr>
          <w:p w14:paraId="4546EBF1"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166</w:t>
            </w:r>
          </w:p>
        </w:tc>
        <w:tc>
          <w:tcPr>
            <w:tcW w:w="873" w:type="dxa"/>
            <w:noWrap/>
            <w:hideMark/>
          </w:tcPr>
          <w:p w14:paraId="4CD652C1"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0,106</w:t>
            </w:r>
          </w:p>
        </w:tc>
        <w:tc>
          <w:tcPr>
            <w:tcW w:w="760" w:type="dxa"/>
            <w:noWrap/>
            <w:hideMark/>
          </w:tcPr>
          <w:p w14:paraId="5531A24F"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130</w:t>
            </w:r>
          </w:p>
        </w:tc>
        <w:tc>
          <w:tcPr>
            <w:tcW w:w="849" w:type="dxa"/>
            <w:noWrap/>
            <w:hideMark/>
          </w:tcPr>
          <w:p w14:paraId="6C2C95A0"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0,058</w:t>
            </w:r>
          </w:p>
        </w:tc>
        <w:tc>
          <w:tcPr>
            <w:tcW w:w="705" w:type="dxa"/>
            <w:noWrap/>
            <w:hideMark/>
          </w:tcPr>
          <w:p w14:paraId="05750EAB"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62</w:t>
            </w:r>
          </w:p>
        </w:tc>
      </w:tr>
      <w:tr w:rsidR="009474E7" w:rsidRPr="00E12C0E" w14:paraId="6E7DC03C" w14:textId="77777777" w:rsidTr="00E12C0E">
        <w:trPr>
          <w:trHeight w:val="300"/>
        </w:trPr>
        <w:tc>
          <w:tcPr>
            <w:tcW w:w="615" w:type="dxa"/>
            <w:noWrap/>
            <w:hideMark/>
          </w:tcPr>
          <w:p w14:paraId="4F29DE0C"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6</w:t>
            </w:r>
          </w:p>
        </w:tc>
        <w:tc>
          <w:tcPr>
            <w:tcW w:w="772" w:type="dxa"/>
            <w:noWrap/>
            <w:hideMark/>
          </w:tcPr>
          <w:p w14:paraId="143845E8"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9</w:t>
            </w:r>
          </w:p>
        </w:tc>
        <w:tc>
          <w:tcPr>
            <w:tcW w:w="783" w:type="dxa"/>
            <w:noWrap/>
            <w:hideMark/>
          </w:tcPr>
          <w:p w14:paraId="4DDE9D10"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6</w:t>
            </w:r>
          </w:p>
        </w:tc>
        <w:tc>
          <w:tcPr>
            <w:tcW w:w="772" w:type="dxa"/>
            <w:noWrap/>
            <w:hideMark/>
          </w:tcPr>
          <w:p w14:paraId="703C4919"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133</w:t>
            </w:r>
          </w:p>
        </w:tc>
        <w:tc>
          <w:tcPr>
            <w:tcW w:w="653" w:type="dxa"/>
            <w:noWrap/>
            <w:hideMark/>
          </w:tcPr>
          <w:p w14:paraId="53CD3F90"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2,67</w:t>
            </w:r>
          </w:p>
        </w:tc>
        <w:tc>
          <w:tcPr>
            <w:tcW w:w="760" w:type="dxa"/>
            <w:noWrap/>
            <w:hideMark/>
          </w:tcPr>
          <w:p w14:paraId="040C5E58"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17</w:t>
            </w:r>
          </w:p>
        </w:tc>
        <w:tc>
          <w:tcPr>
            <w:tcW w:w="611" w:type="dxa"/>
            <w:noWrap/>
            <w:hideMark/>
          </w:tcPr>
          <w:p w14:paraId="698C0014"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168</w:t>
            </w:r>
          </w:p>
        </w:tc>
        <w:tc>
          <w:tcPr>
            <w:tcW w:w="873" w:type="dxa"/>
            <w:noWrap/>
            <w:hideMark/>
          </w:tcPr>
          <w:p w14:paraId="3AEBDC41"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0,108</w:t>
            </w:r>
          </w:p>
        </w:tc>
        <w:tc>
          <w:tcPr>
            <w:tcW w:w="760" w:type="dxa"/>
            <w:noWrap/>
            <w:hideMark/>
          </w:tcPr>
          <w:p w14:paraId="056D6D0D"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132</w:t>
            </w:r>
          </w:p>
        </w:tc>
        <w:tc>
          <w:tcPr>
            <w:tcW w:w="849" w:type="dxa"/>
            <w:noWrap/>
            <w:hideMark/>
          </w:tcPr>
          <w:p w14:paraId="51FD517B"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0,06</w:t>
            </w:r>
          </w:p>
        </w:tc>
        <w:tc>
          <w:tcPr>
            <w:tcW w:w="705" w:type="dxa"/>
            <w:noWrap/>
            <w:hideMark/>
          </w:tcPr>
          <w:p w14:paraId="7E2BB9A4"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64</w:t>
            </w:r>
          </w:p>
        </w:tc>
      </w:tr>
      <w:tr w:rsidR="009474E7" w:rsidRPr="00E12C0E" w14:paraId="75C713A5" w14:textId="77777777" w:rsidTr="00E12C0E">
        <w:trPr>
          <w:trHeight w:val="300"/>
        </w:trPr>
        <w:tc>
          <w:tcPr>
            <w:tcW w:w="615" w:type="dxa"/>
            <w:noWrap/>
            <w:hideMark/>
          </w:tcPr>
          <w:p w14:paraId="6944C125"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7</w:t>
            </w:r>
          </w:p>
        </w:tc>
        <w:tc>
          <w:tcPr>
            <w:tcW w:w="772" w:type="dxa"/>
            <w:noWrap/>
            <w:hideMark/>
          </w:tcPr>
          <w:p w14:paraId="0DB29252"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9</w:t>
            </w:r>
          </w:p>
        </w:tc>
        <w:tc>
          <w:tcPr>
            <w:tcW w:w="783" w:type="dxa"/>
            <w:noWrap/>
            <w:hideMark/>
          </w:tcPr>
          <w:p w14:paraId="16A3FA28"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6</w:t>
            </w:r>
          </w:p>
        </w:tc>
        <w:tc>
          <w:tcPr>
            <w:tcW w:w="772" w:type="dxa"/>
            <w:noWrap/>
            <w:hideMark/>
          </w:tcPr>
          <w:p w14:paraId="2BC08402"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127</w:t>
            </w:r>
          </w:p>
        </w:tc>
        <w:tc>
          <w:tcPr>
            <w:tcW w:w="653" w:type="dxa"/>
            <w:noWrap/>
            <w:hideMark/>
          </w:tcPr>
          <w:p w14:paraId="13951267"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2,82</w:t>
            </w:r>
          </w:p>
        </w:tc>
        <w:tc>
          <w:tcPr>
            <w:tcW w:w="760" w:type="dxa"/>
            <w:noWrap/>
            <w:hideMark/>
          </w:tcPr>
          <w:p w14:paraId="58EFAC71"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15</w:t>
            </w:r>
          </w:p>
        </w:tc>
        <w:tc>
          <w:tcPr>
            <w:tcW w:w="611" w:type="dxa"/>
            <w:noWrap/>
            <w:hideMark/>
          </w:tcPr>
          <w:p w14:paraId="7DB75FA3"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166</w:t>
            </w:r>
          </w:p>
        </w:tc>
        <w:tc>
          <w:tcPr>
            <w:tcW w:w="873" w:type="dxa"/>
            <w:noWrap/>
            <w:hideMark/>
          </w:tcPr>
          <w:p w14:paraId="7EDCE254"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0,106</w:t>
            </w:r>
          </w:p>
        </w:tc>
        <w:tc>
          <w:tcPr>
            <w:tcW w:w="760" w:type="dxa"/>
            <w:noWrap/>
            <w:hideMark/>
          </w:tcPr>
          <w:p w14:paraId="7AE3A2EE"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136</w:t>
            </w:r>
          </w:p>
        </w:tc>
        <w:tc>
          <w:tcPr>
            <w:tcW w:w="849" w:type="dxa"/>
            <w:noWrap/>
            <w:hideMark/>
          </w:tcPr>
          <w:p w14:paraId="09EE6C64"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0,064</w:t>
            </w:r>
          </w:p>
        </w:tc>
        <w:tc>
          <w:tcPr>
            <w:tcW w:w="705" w:type="dxa"/>
            <w:noWrap/>
            <w:hideMark/>
          </w:tcPr>
          <w:p w14:paraId="1AC0E969"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68</w:t>
            </w:r>
          </w:p>
        </w:tc>
      </w:tr>
      <w:tr w:rsidR="009474E7" w:rsidRPr="00E12C0E" w14:paraId="189D38F2" w14:textId="77777777" w:rsidTr="00E12C0E">
        <w:trPr>
          <w:trHeight w:val="300"/>
        </w:trPr>
        <w:tc>
          <w:tcPr>
            <w:tcW w:w="615" w:type="dxa"/>
            <w:noWrap/>
            <w:hideMark/>
          </w:tcPr>
          <w:p w14:paraId="71498B1D"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8</w:t>
            </w:r>
          </w:p>
        </w:tc>
        <w:tc>
          <w:tcPr>
            <w:tcW w:w="772" w:type="dxa"/>
            <w:noWrap/>
            <w:hideMark/>
          </w:tcPr>
          <w:p w14:paraId="2D6AC036"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9</w:t>
            </w:r>
          </w:p>
        </w:tc>
        <w:tc>
          <w:tcPr>
            <w:tcW w:w="783" w:type="dxa"/>
            <w:noWrap/>
            <w:hideMark/>
          </w:tcPr>
          <w:p w14:paraId="735CA803"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5</w:t>
            </w:r>
          </w:p>
        </w:tc>
        <w:tc>
          <w:tcPr>
            <w:tcW w:w="772" w:type="dxa"/>
            <w:noWrap/>
            <w:hideMark/>
          </w:tcPr>
          <w:p w14:paraId="44A67779"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131</w:t>
            </w:r>
          </w:p>
        </w:tc>
        <w:tc>
          <w:tcPr>
            <w:tcW w:w="653" w:type="dxa"/>
            <w:noWrap/>
            <w:hideMark/>
          </w:tcPr>
          <w:p w14:paraId="41422484"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2,77</w:t>
            </w:r>
          </w:p>
        </w:tc>
        <w:tc>
          <w:tcPr>
            <w:tcW w:w="760" w:type="dxa"/>
            <w:noWrap/>
            <w:hideMark/>
          </w:tcPr>
          <w:p w14:paraId="217FA157"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17</w:t>
            </w:r>
          </w:p>
        </w:tc>
        <w:tc>
          <w:tcPr>
            <w:tcW w:w="611" w:type="dxa"/>
            <w:noWrap/>
            <w:hideMark/>
          </w:tcPr>
          <w:p w14:paraId="385D41BA"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172</w:t>
            </w:r>
          </w:p>
        </w:tc>
        <w:tc>
          <w:tcPr>
            <w:tcW w:w="873" w:type="dxa"/>
            <w:noWrap/>
            <w:hideMark/>
          </w:tcPr>
          <w:p w14:paraId="6CAF3C1B"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0,112</w:t>
            </w:r>
          </w:p>
        </w:tc>
        <w:tc>
          <w:tcPr>
            <w:tcW w:w="760" w:type="dxa"/>
            <w:noWrap/>
            <w:hideMark/>
          </w:tcPr>
          <w:p w14:paraId="19A1D936"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128</w:t>
            </w:r>
          </w:p>
        </w:tc>
        <w:tc>
          <w:tcPr>
            <w:tcW w:w="849" w:type="dxa"/>
            <w:noWrap/>
            <w:hideMark/>
          </w:tcPr>
          <w:p w14:paraId="7116BAC4"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0,056</w:t>
            </w:r>
          </w:p>
        </w:tc>
        <w:tc>
          <w:tcPr>
            <w:tcW w:w="705" w:type="dxa"/>
            <w:noWrap/>
            <w:hideMark/>
          </w:tcPr>
          <w:p w14:paraId="1007DC5B"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60</w:t>
            </w:r>
          </w:p>
        </w:tc>
      </w:tr>
      <w:tr w:rsidR="009474E7" w:rsidRPr="00E12C0E" w14:paraId="313BD5F6" w14:textId="77777777" w:rsidTr="00E12C0E">
        <w:trPr>
          <w:trHeight w:val="300"/>
        </w:trPr>
        <w:tc>
          <w:tcPr>
            <w:tcW w:w="615" w:type="dxa"/>
            <w:noWrap/>
            <w:hideMark/>
          </w:tcPr>
          <w:p w14:paraId="629E63FE"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9</w:t>
            </w:r>
          </w:p>
        </w:tc>
        <w:tc>
          <w:tcPr>
            <w:tcW w:w="772" w:type="dxa"/>
            <w:noWrap/>
            <w:hideMark/>
          </w:tcPr>
          <w:p w14:paraId="716EFD6F"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9</w:t>
            </w:r>
          </w:p>
        </w:tc>
        <w:tc>
          <w:tcPr>
            <w:tcW w:w="783" w:type="dxa"/>
            <w:noWrap/>
            <w:hideMark/>
          </w:tcPr>
          <w:p w14:paraId="49FD7652"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6</w:t>
            </w:r>
          </w:p>
        </w:tc>
        <w:tc>
          <w:tcPr>
            <w:tcW w:w="772" w:type="dxa"/>
            <w:noWrap/>
            <w:hideMark/>
          </w:tcPr>
          <w:p w14:paraId="1BB11051"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129</w:t>
            </w:r>
          </w:p>
        </w:tc>
        <w:tc>
          <w:tcPr>
            <w:tcW w:w="653" w:type="dxa"/>
            <w:noWrap/>
            <w:hideMark/>
          </w:tcPr>
          <w:p w14:paraId="72CBB5CF"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2,93</w:t>
            </w:r>
          </w:p>
        </w:tc>
        <w:tc>
          <w:tcPr>
            <w:tcW w:w="760" w:type="dxa"/>
            <w:noWrap/>
            <w:hideMark/>
          </w:tcPr>
          <w:p w14:paraId="0C0AC3DC"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12</w:t>
            </w:r>
          </w:p>
        </w:tc>
        <w:tc>
          <w:tcPr>
            <w:tcW w:w="611" w:type="dxa"/>
            <w:noWrap/>
            <w:hideMark/>
          </w:tcPr>
          <w:p w14:paraId="14087391"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168</w:t>
            </w:r>
          </w:p>
        </w:tc>
        <w:tc>
          <w:tcPr>
            <w:tcW w:w="873" w:type="dxa"/>
            <w:noWrap/>
            <w:hideMark/>
          </w:tcPr>
          <w:p w14:paraId="23462E56"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0,108</w:t>
            </w:r>
          </w:p>
        </w:tc>
        <w:tc>
          <w:tcPr>
            <w:tcW w:w="760" w:type="dxa"/>
            <w:noWrap/>
            <w:hideMark/>
          </w:tcPr>
          <w:p w14:paraId="566C569B"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130</w:t>
            </w:r>
          </w:p>
        </w:tc>
        <w:tc>
          <w:tcPr>
            <w:tcW w:w="849" w:type="dxa"/>
            <w:noWrap/>
            <w:hideMark/>
          </w:tcPr>
          <w:p w14:paraId="15436F73"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0,062</w:t>
            </w:r>
          </w:p>
        </w:tc>
        <w:tc>
          <w:tcPr>
            <w:tcW w:w="705" w:type="dxa"/>
            <w:noWrap/>
            <w:hideMark/>
          </w:tcPr>
          <w:p w14:paraId="57173AE9"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62</w:t>
            </w:r>
          </w:p>
        </w:tc>
      </w:tr>
      <w:tr w:rsidR="009474E7" w:rsidRPr="00E12C0E" w14:paraId="75DBE291" w14:textId="77777777" w:rsidTr="00E12C0E">
        <w:trPr>
          <w:trHeight w:val="300"/>
        </w:trPr>
        <w:tc>
          <w:tcPr>
            <w:tcW w:w="615" w:type="dxa"/>
            <w:noWrap/>
            <w:hideMark/>
          </w:tcPr>
          <w:p w14:paraId="5F8C059F"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10</w:t>
            </w:r>
          </w:p>
        </w:tc>
        <w:tc>
          <w:tcPr>
            <w:tcW w:w="772" w:type="dxa"/>
            <w:noWrap/>
            <w:hideMark/>
          </w:tcPr>
          <w:p w14:paraId="19C09B00"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9</w:t>
            </w:r>
          </w:p>
        </w:tc>
        <w:tc>
          <w:tcPr>
            <w:tcW w:w="783" w:type="dxa"/>
            <w:noWrap/>
            <w:hideMark/>
          </w:tcPr>
          <w:p w14:paraId="0D071A9B"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7</w:t>
            </w:r>
          </w:p>
        </w:tc>
        <w:tc>
          <w:tcPr>
            <w:tcW w:w="772" w:type="dxa"/>
            <w:noWrap/>
            <w:hideMark/>
          </w:tcPr>
          <w:p w14:paraId="64946A59"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127</w:t>
            </w:r>
          </w:p>
        </w:tc>
        <w:tc>
          <w:tcPr>
            <w:tcW w:w="653" w:type="dxa"/>
            <w:noWrap/>
            <w:hideMark/>
          </w:tcPr>
          <w:p w14:paraId="2CC0C175"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2,6</w:t>
            </w:r>
          </w:p>
        </w:tc>
        <w:tc>
          <w:tcPr>
            <w:tcW w:w="760" w:type="dxa"/>
            <w:noWrap/>
            <w:hideMark/>
          </w:tcPr>
          <w:p w14:paraId="79CA7945"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22</w:t>
            </w:r>
          </w:p>
        </w:tc>
        <w:tc>
          <w:tcPr>
            <w:tcW w:w="611" w:type="dxa"/>
            <w:noWrap/>
            <w:hideMark/>
          </w:tcPr>
          <w:p w14:paraId="679B4F1D"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164</w:t>
            </w:r>
          </w:p>
        </w:tc>
        <w:tc>
          <w:tcPr>
            <w:tcW w:w="873" w:type="dxa"/>
            <w:noWrap/>
            <w:hideMark/>
          </w:tcPr>
          <w:p w14:paraId="4C36FFE6"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0,106</w:t>
            </w:r>
          </w:p>
        </w:tc>
        <w:tc>
          <w:tcPr>
            <w:tcW w:w="760" w:type="dxa"/>
            <w:noWrap/>
            <w:hideMark/>
          </w:tcPr>
          <w:p w14:paraId="7503F7C3"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134</w:t>
            </w:r>
          </w:p>
        </w:tc>
        <w:tc>
          <w:tcPr>
            <w:tcW w:w="849" w:type="dxa"/>
            <w:noWrap/>
            <w:hideMark/>
          </w:tcPr>
          <w:p w14:paraId="3444F28B"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0,058</w:t>
            </w:r>
          </w:p>
        </w:tc>
        <w:tc>
          <w:tcPr>
            <w:tcW w:w="705" w:type="dxa"/>
            <w:noWrap/>
            <w:hideMark/>
          </w:tcPr>
          <w:p w14:paraId="54199E54" w14:textId="77777777" w:rsidR="00592629" w:rsidRPr="00E12C0E" w:rsidRDefault="00592629" w:rsidP="009474E7">
            <w:pPr>
              <w:rPr>
                <w:rFonts w:ascii="Times New Roman" w:hAnsi="Times New Roman" w:cs="Times New Roman"/>
                <w:sz w:val="20"/>
                <w:szCs w:val="20"/>
              </w:rPr>
            </w:pPr>
            <w:r w:rsidRPr="00E12C0E">
              <w:rPr>
                <w:rFonts w:ascii="Times New Roman" w:hAnsi="Times New Roman" w:cs="Times New Roman"/>
                <w:sz w:val="20"/>
                <w:szCs w:val="20"/>
              </w:rPr>
              <w:t>66</w:t>
            </w:r>
          </w:p>
        </w:tc>
      </w:tr>
    </w:tbl>
    <w:p w14:paraId="3B1EBD21" w14:textId="4AE86664" w:rsidR="00592629" w:rsidRDefault="00592629" w:rsidP="00AB49BC">
      <w:pPr>
        <w:rPr>
          <w:rFonts w:ascii="Times New Roman" w:hAnsi="Times New Roman" w:cs="Times New Roman"/>
          <w:sz w:val="24"/>
          <w:szCs w:val="24"/>
          <w:lang w:val="es-ES"/>
        </w:rPr>
      </w:pPr>
    </w:p>
    <w:tbl>
      <w:tblPr>
        <w:tblStyle w:val="Tablaconcuadrcula"/>
        <w:tblW w:w="0" w:type="auto"/>
        <w:tblLook w:val="04A0" w:firstRow="1" w:lastRow="0" w:firstColumn="1" w:lastColumn="0" w:noHBand="0" w:noVBand="1"/>
      </w:tblPr>
      <w:tblGrid>
        <w:gridCol w:w="677"/>
        <w:gridCol w:w="835"/>
        <w:gridCol w:w="713"/>
        <w:gridCol w:w="699"/>
        <w:gridCol w:w="870"/>
        <w:gridCol w:w="992"/>
        <w:gridCol w:w="709"/>
        <w:gridCol w:w="850"/>
        <w:gridCol w:w="567"/>
        <w:gridCol w:w="620"/>
        <w:gridCol w:w="621"/>
      </w:tblGrid>
      <w:tr w:rsidR="00592629" w:rsidRPr="00E12C0E" w14:paraId="0C3A0E1F" w14:textId="77777777" w:rsidTr="00592629">
        <w:trPr>
          <w:trHeight w:val="300"/>
        </w:trPr>
        <w:tc>
          <w:tcPr>
            <w:tcW w:w="677" w:type="dxa"/>
            <w:noWrap/>
            <w:hideMark/>
          </w:tcPr>
          <w:p w14:paraId="3E1CF7A8" w14:textId="77777777" w:rsidR="00592629" w:rsidRPr="00E12C0E" w:rsidRDefault="00592629" w:rsidP="00592629">
            <w:pPr>
              <w:rPr>
                <w:rFonts w:ascii="Times New Roman" w:hAnsi="Times New Roman" w:cs="Times New Roman"/>
                <w:b/>
                <w:bCs/>
                <w:sz w:val="20"/>
                <w:szCs w:val="20"/>
              </w:rPr>
            </w:pPr>
            <w:r w:rsidRPr="00E12C0E">
              <w:rPr>
                <w:rFonts w:ascii="Times New Roman" w:hAnsi="Times New Roman" w:cs="Times New Roman"/>
                <w:b/>
                <w:bCs/>
                <w:sz w:val="20"/>
                <w:szCs w:val="20"/>
              </w:rPr>
              <w:t>REP</w:t>
            </w:r>
          </w:p>
        </w:tc>
        <w:tc>
          <w:tcPr>
            <w:tcW w:w="835" w:type="dxa"/>
            <w:noWrap/>
            <w:hideMark/>
          </w:tcPr>
          <w:p w14:paraId="7855BF9F" w14:textId="77777777" w:rsidR="00592629" w:rsidRPr="00E12C0E" w:rsidRDefault="00592629" w:rsidP="00592629">
            <w:pPr>
              <w:rPr>
                <w:rFonts w:ascii="Times New Roman" w:hAnsi="Times New Roman" w:cs="Times New Roman"/>
                <w:b/>
                <w:bCs/>
                <w:sz w:val="20"/>
                <w:szCs w:val="20"/>
              </w:rPr>
            </w:pPr>
            <w:r w:rsidRPr="00E12C0E">
              <w:rPr>
                <w:rFonts w:ascii="Times New Roman" w:hAnsi="Times New Roman" w:cs="Times New Roman"/>
                <w:b/>
                <w:bCs/>
                <w:sz w:val="20"/>
                <w:szCs w:val="20"/>
              </w:rPr>
              <w:t>TRAT</w:t>
            </w:r>
          </w:p>
        </w:tc>
        <w:tc>
          <w:tcPr>
            <w:tcW w:w="713" w:type="dxa"/>
            <w:noWrap/>
            <w:hideMark/>
          </w:tcPr>
          <w:p w14:paraId="0CA51D91" w14:textId="77777777" w:rsidR="00592629" w:rsidRPr="00E12C0E" w:rsidRDefault="00592629" w:rsidP="00592629">
            <w:pPr>
              <w:rPr>
                <w:rFonts w:ascii="Times New Roman" w:hAnsi="Times New Roman" w:cs="Times New Roman"/>
                <w:b/>
                <w:bCs/>
                <w:sz w:val="20"/>
                <w:szCs w:val="20"/>
              </w:rPr>
            </w:pPr>
            <w:r w:rsidRPr="00E12C0E">
              <w:rPr>
                <w:rFonts w:ascii="Times New Roman" w:hAnsi="Times New Roman" w:cs="Times New Roman"/>
                <w:b/>
                <w:bCs/>
                <w:sz w:val="20"/>
                <w:szCs w:val="20"/>
              </w:rPr>
              <w:t>DP</w:t>
            </w:r>
          </w:p>
        </w:tc>
        <w:tc>
          <w:tcPr>
            <w:tcW w:w="699" w:type="dxa"/>
            <w:noWrap/>
            <w:hideMark/>
          </w:tcPr>
          <w:p w14:paraId="356BFF3F" w14:textId="1DFF5C95" w:rsidR="00592629" w:rsidRPr="00E12C0E" w:rsidRDefault="00592629" w:rsidP="00592629">
            <w:pPr>
              <w:rPr>
                <w:rFonts w:ascii="Times New Roman" w:hAnsi="Times New Roman" w:cs="Times New Roman"/>
                <w:b/>
                <w:bCs/>
                <w:sz w:val="20"/>
                <w:szCs w:val="20"/>
              </w:rPr>
            </w:pPr>
            <w:r w:rsidRPr="00E12C0E">
              <w:rPr>
                <w:rFonts w:ascii="Times New Roman" w:hAnsi="Times New Roman" w:cs="Times New Roman"/>
                <w:b/>
                <w:bCs/>
                <w:sz w:val="20"/>
                <w:szCs w:val="20"/>
              </w:rPr>
              <w:t>D</w:t>
            </w:r>
            <w:r w:rsidR="009474E7" w:rsidRPr="00E12C0E">
              <w:rPr>
                <w:rFonts w:ascii="Times New Roman" w:hAnsi="Times New Roman" w:cs="Times New Roman"/>
                <w:b/>
                <w:bCs/>
                <w:sz w:val="20"/>
                <w:szCs w:val="20"/>
              </w:rPr>
              <w:t>EC</w:t>
            </w:r>
          </w:p>
        </w:tc>
        <w:tc>
          <w:tcPr>
            <w:tcW w:w="870" w:type="dxa"/>
            <w:noWrap/>
            <w:hideMark/>
          </w:tcPr>
          <w:p w14:paraId="0B2BD6E0" w14:textId="77777777" w:rsidR="00592629" w:rsidRPr="00E12C0E" w:rsidRDefault="00592629" w:rsidP="00592629">
            <w:pPr>
              <w:rPr>
                <w:rFonts w:ascii="Times New Roman" w:hAnsi="Times New Roman" w:cs="Times New Roman"/>
                <w:b/>
                <w:bCs/>
                <w:sz w:val="20"/>
                <w:szCs w:val="20"/>
              </w:rPr>
            </w:pPr>
            <w:r w:rsidRPr="00E12C0E">
              <w:rPr>
                <w:rFonts w:ascii="Times New Roman" w:hAnsi="Times New Roman" w:cs="Times New Roman"/>
                <w:b/>
                <w:bCs/>
                <w:sz w:val="20"/>
                <w:szCs w:val="20"/>
              </w:rPr>
              <w:t>RH</w:t>
            </w:r>
          </w:p>
        </w:tc>
        <w:tc>
          <w:tcPr>
            <w:tcW w:w="992" w:type="dxa"/>
            <w:noWrap/>
            <w:hideMark/>
          </w:tcPr>
          <w:p w14:paraId="2BDF11B0" w14:textId="77777777" w:rsidR="00592629" w:rsidRPr="00E12C0E" w:rsidRDefault="00592629" w:rsidP="00592629">
            <w:pPr>
              <w:rPr>
                <w:rFonts w:ascii="Times New Roman" w:hAnsi="Times New Roman" w:cs="Times New Roman"/>
                <w:b/>
                <w:bCs/>
                <w:sz w:val="20"/>
                <w:szCs w:val="20"/>
              </w:rPr>
            </w:pPr>
            <w:r w:rsidRPr="00E12C0E">
              <w:rPr>
                <w:rFonts w:ascii="Times New Roman" w:hAnsi="Times New Roman" w:cs="Times New Roman"/>
                <w:b/>
                <w:bCs/>
                <w:sz w:val="20"/>
                <w:szCs w:val="20"/>
              </w:rPr>
              <w:t>NSPKG</w:t>
            </w:r>
          </w:p>
        </w:tc>
        <w:tc>
          <w:tcPr>
            <w:tcW w:w="709" w:type="dxa"/>
            <w:noWrap/>
            <w:hideMark/>
          </w:tcPr>
          <w:p w14:paraId="27B65D43" w14:textId="77777777" w:rsidR="00592629" w:rsidRPr="00E12C0E" w:rsidRDefault="00592629" w:rsidP="00592629">
            <w:pPr>
              <w:rPr>
                <w:rFonts w:ascii="Times New Roman" w:hAnsi="Times New Roman" w:cs="Times New Roman"/>
                <w:b/>
                <w:bCs/>
                <w:sz w:val="20"/>
                <w:szCs w:val="20"/>
              </w:rPr>
            </w:pPr>
            <w:r w:rsidRPr="00E12C0E">
              <w:rPr>
                <w:rFonts w:ascii="Times New Roman" w:hAnsi="Times New Roman" w:cs="Times New Roman"/>
                <w:b/>
                <w:bCs/>
                <w:sz w:val="20"/>
                <w:szCs w:val="20"/>
              </w:rPr>
              <w:t>RY</w:t>
            </w:r>
          </w:p>
        </w:tc>
        <w:tc>
          <w:tcPr>
            <w:tcW w:w="850" w:type="dxa"/>
            <w:noWrap/>
            <w:hideMark/>
          </w:tcPr>
          <w:p w14:paraId="1A24A264" w14:textId="77777777" w:rsidR="00592629" w:rsidRPr="00E12C0E" w:rsidRDefault="00592629" w:rsidP="00592629">
            <w:pPr>
              <w:rPr>
                <w:rFonts w:ascii="Times New Roman" w:hAnsi="Times New Roman" w:cs="Times New Roman"/>
                <w:b/>
                <w:bCs/>
                <w:sz w:val="20"/>
                <w:szCs w:val="20"/>
              </w:rPr>
            </w:pPr>
            <w:r w:rsidRPr="00E12C0E">
              <w:rPr>
                <w:rFonts w:ascii="Times New Roman" w:hAnsi="Times New Roman" w:cs="Times New Roman"/>
                <w:b/>
                <w:bCs/>
                <w:sz w:val="20"/>
                <w:szCs w:val="20"/>
              </w:rPr>
              <w:t>ANT</w:t>
            </w:r>
          </w:p>
        </w:tc>
        <w:tc>
          <w:tcPr>
            <w:tcW w:w="567" w:type="dxa"/>
            <w:noWrap/>
            <w:hideMark/>
          </w:tcPr>
          <w:p w14:paraId="0A76A202" w14:textId="77777777" w:rsidR="00592629" w:rsidRPr="00E12C0E" w:rsidRDefault="00592629" w:rsidP="00592629">
            <w:pPr>
              <w:rPr>
                <w:rFonts w:ascii="Times New Roman" w:hAnsi="Times New Roman" w:cs="Times New Roman"/>
                <w:b/>
                <w:bCs/>
                <w:sz w:val="20"/>
                <w:szCs w:val="20"/>
              </w:rPr>
            </w:pPr>
            <w:r w:rsidRPr="00E12C0E">
              <w:rPr>
                <w:rFonts w:ascii="Times New Roman" w:hAnsi="Times New Roman" w:cs="Times New Roman"/>
                <w:b/>
                <w:bCs/>
                <w:sz w:val="20"/>
                <w:szCs w:val="20"/>
              </w:rPr>
              <w:t>AS</w:t>
            </w:r>
          </w:p>
        </w:tc>
        <w:tc>
          <w:tcPr>
            <w:tcW w:w="620" w:type="dxa"/>
            <w:noWrap/>
            <w:hideMark/>
          </w:tcPr>
          <w:p w14:paraId="0431EBBD" w14:textId="77777777" w:rsidR="00592629" w:rsidRPr="00E12C0E" w:rsidRDefault="00592629" w:rsidP="00592629">
            <w:pPr>
              <w:rPr>
                <w:rFonts w:ascii="Times New Roman" w:hAnsi="Times New Roman" w:cs="Times New Roman"/>
                <w:b/>
                <w:bCs/>
                <w:sz w:val="20"/>
                <w:szCs w:val="20"/>
              </w:rPr>
            </w:pPr>
            <w:r w:rsidRPr="00E12C0E">
              <w:rPr>
                <w:rFonts w:ascii="Times New Roman" w:hAnsi="Times New Roman" w:cs="Times New Roman"/>
                <w:b/>
                <w:bCs/>
                <w:sz w:val="20"/>
                <w:szCs w:val="20"/>
              </w:rPr>
              <w:t>MA</w:t>
            </w:r>
          </w:p>
        </w:tc>
        <w:tc>
          <w:tcPr>
            <w:tcW w:w="621" w:type="dxa"/>
            <w:noWrap/>
            <w:hideMark/>
          </w:tcPr>
          <w:p w14:paraId="0A2D704E" w14:textId="77777777" w:rsidR="00592629" w:rsidRPr="00E12C0E" w:rsidRDefault="00592629" w:rsidP="00592629">
            <w:pPr>
              <w:rPr>
                <w:rFonts w:ascii="Times New Roman" w:hAnsi="Times New Roman" w:cs="Times New Roman"/>
                <w:b/>
                <w:bCs/>
                <w:sz w:val="20"/>
                <w:szCs w:val="20"/>
              </w:rPr>
            </w:pPr>
            <w:r w:rsidRPr="00E12C0E">
              <w:rPr>
                <w:rFonts w:ascii="Times New Roman" w:hAnsi="Times New Roman" w:cs="Times New Roman"/>
                <w:b/>
                <w:bCs/>
                <w:sz w:val="20"/>
                <w:szCs w:val="20"/>
              </w:rPr>
              <w:t>AH</w:t>
            </w:r>
          </w:p>
        </w:tc>
      </w:tr>
      <w:tr w:rsidR="00592629" w:rsidRPr="00E12C0E" w14:paraId="35AFDA99" w14:textId="77777777" w:rsidTr="00592629">
        <w:trPr>
          <w:trHeight w:val="300"/>
        </w:trPr>
        <w:tc>
          <w:tcPr>
            <w:tcW w:w="677" w:type="dxa"/>
            <w:noWrap/>
            <w:hideMark/>
          </w:tcPr>
          <w:p w14:paraId="2A3C6E11"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1</w:t>
            </w:r>
          </w:p>
        </w:tc>
        <w:tc>
          <w:tcPr>
            <w:tcW w:w="835" w:type="dxa"/>
            <w:noWrap/>
            <w:hideMark/>
          </w:tcPr>
          <w:p w14:paraId="6B573B7E"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1</w:t>
            </w:r>
          </w:p>
        </w:tc>
        <w:tc>
          <w:tcPr>
            <w:tcW w:w="713" w:type="dxa"/>
            <w:noWrap/>
            <w:hideMark/>
          </w:tcPr>
          <w:p w14:paraId="0C924F41"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14</w:t>
            </w:r>
          </w:p>
        </w:tc>
        <w:tc>
          <w:tcPr>
            <w:tcW w:w="699" w:type="dxa"/>
            <w:noWrap/>
            <w:hideMark/>
          </w:tcPr>
          <w:p w14:paraId="63F73B77"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10,4</w:t>
            </w:r>
          </w:p>
        </w:tc>
        <w:tc>
          <w:tcPr>
            <w:tcW w:w="870" w:type="dxa"/>
            <w:noWrap/>
            <w:hideMark/>
          </w:tcPr>
          <w:p w14:paraId="1EB12FAE"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3080</w:t>
            </w:r>
          </w:p>
        </w:tc>
        <w:tc>
          <w:tcPr>
            <w:tcW w:w="992" w:type="dxa"/>
            <w:noWrap/>
            <w:hideMark/>
          </w:tcPr>
          <w:p w14:paraId="0E7EEBD3"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1152</w:t>
            </w:r>
          </w:p>
        </w:tc>
        <w:tc>
          <w:tcPr>
            <w:tcW w:w="709" w:type="dxa"/>
            <w:noWrap/>
            <w:hideMark/>
          </w:tcPr>
          <w:p w14:paraId="3629A750"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5</w:t>
            </w:r>
          </w:p>
        </w:tc>
        <w:tc>
          <w:tcPr>
            <w:tcW w:w="850" w:type="dxa"/>
            <w:noWrap/>
            <w:hideMark/>
          </w:tcPr>
          <w:p w14:paraId="77048199"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4</w:t>
            </w:r>
          </w:p>
        </w:tc>
        <w:tc>
          <w:tcPr>
            <w:tcW w:w="567" w:type="dxa"/>
            <w:noWrap/>
            <w:hideMark/>
          </w:tcPr>
          <w:p w14:paraId="02ECCD1C"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2</w:t>
            </w:r>
          </w:p>
        </w:tc>
        <w:tc>
          <w:tcPr>
            <w:tcW w:w="620" w:type="dxa"/>
            <w:noWrap/>
            <w:hideMark/>
          </w:tcPr>
          <w:p w14:paraId="51856ED5"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2</w:t>
            </w:r>
          </w:p>
        </w:tc>
        <w:tc>
          <w:tcPr>
            <w:tcW w:w="621" w:type="dxa"/>
            <w:noWrap/>
            <w:hideMark/>
          </w:tcPr>
          <w:p w14:paraId="06F9BC0C"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1</w:t>
            </w:r>
          </w:p>
        </w:tc>
      </w:tr>
      <w:tr w:rsidR="00592629" w:rsidRPr="00E12C0E" w14:paraId="283F423D" w14:textId="77777777" w:rsidTr="00592629">
        <w:trPr>
          <w:trHeight w:val="300"/>
        </w:trPr>
        <w:tc>
          <w:tcPr>
            <w:tcW w:w="677" w:type="dxa"/>
            <w:noWrap/>
            <w:hideMark/>
          </w:tcPr>
          <w:p w14:paraId="3661E8F0"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2</w:t>
            </w:r>
          </w:p>
        </w:tc>
        <w:tc>
          <w:tcPr>
            <w:tcW w:w="835" w:type="dxa"/>
            <w:noWrap/>
            <w:hideMark/>
          </w:tcPr>
          <w:p w14:paraId="6532125B"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1</w:t>
            </w:r>
          </w:p>
        </w:tc>
        <w:tc>
          <w:tcPr>
            <w:tcW w:w="713" w:type="dxa"/>
            <w:noWrap/>
            <w:hideMark/>
          </w:tcPr>
          <w:p w14:paraId="4CF71EB9"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13,7</w:t>
            </w:r>
          </w:p>
        </w:tc>
        <w:tc>
          <w:tcPr>
            <w:tcW w:w="699" w:type="dxa"/>
            <w:noWrap/>
            <w:hideMark/>
          </w:tcPr>
          <w:p w14:paraId="3F628E1A"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10,1</w:t>
            </w:r>
          </w:p>
        </w:tc>
        <w:tc>
          <w:tcPr>
            <w:tcW w:w="870" w:type="dxa"/>
            <w:noWrap/>
            <w:hideMark/>
          </w:tcPr>
          <w:p w14:paraId="42F24EB1"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3076</w:t>
            </w:r>
          </w:p>
        </w:tc>
        <w:tc>
          <w:tcPr>
            <w:tcW w:w="992" w:type="dxa"/>
            <w:noWrap/>
            <w:hideMark/>
          </w:tcPr>
          <w:p w14:paraId="64C1AE92"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1148</w:t>
            </w:r>
          </w:p>
        </w:tc>
        <w:tc>
          <w:tcPr>
            <w:tcW w:w="709" w:type="dxa"/>
            <w:noWrap/>
            <w:hideMark/>
          </w:tcPr>
          <w:p w14:paraId="755301CF"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4</w:t>
            </w:r>
          </w:p>
        </w:tc>
        <w:tc>
          <w:tcPr>
            <w:tcW w:w="850" w:type="dxa"/>
            <w:noWrap/>
            <w:hideMark/>
          </w:tcPr>
          <w:p w14:paraId="0C795C30"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4</w:t>
            </w:r>
          </w:p>
        </w:tc>
        <w:tc>
          <w:tcPr>
            <w:tcW w:w="567" w:type="dxa"/>
            <w:noWrap/>
            <w:hideMark/>
          </w:tcPr>
          <w:p w14:paraId="26D245D3"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2</w:t>
            </w:r>
          </w:p>
        </w:tc>
        <w:tc>
          <w:tcPr>
            <w:tcW w:w="620" w:type="dxa"/>
            <w:noWrap/>
            <w:hideMark/>
          </w:tcPr>
          <w:p w14:paraId="6BCD85D1"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2</w:t>
            </w:r>
          </w:p>
        </w:tc>
        <w:tc>
          <w:tcPr>
            <w:tcW w:w="621" w:type="dxa"/>
            <w:noWrap/>
            <w:hideMark/>
          </w:tcPr>
          <w:p w14:paraId="46939EC8"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1</w:t>
            </w:r>
          </w:p>
        </w:tc>
      </w:tr>
      <w:tr w:rsidR="00592629" w:rsidRPr="00E12C0E" w14:paraId="3DD13336" w14:textId="77777777" w:rsidTr="00592629">
        <w:trPr>
          <w:trHeight w:val="300"/>
        </w:trPr>
        <w:tc>
          <w:tcPr>
            <w:tcW w:w="677" w:type="dxa"/>
            <w:noWrap/>
            <w:hideMark/>
          </w:tcPr>
          <w:p w14:paraId="1DDCE100"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3</w:t>
            </w:r>
          </w:p>
        </w:tc>
        <w:tc>
          <w:tcPr>
            <w:tcW w:w="835" w:type="dxa"/>
            <w:noWrap/>
            <w:hideMark/>
          </w:tcPr>
          <w:p w14:paraId="3DB07160"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1</w:t>
            </w:r>
          </w:p>
        </w:tc>
        <w:tc>
          <w:tcPr>
            <w:tcW w:w="713" w:type="dxa"/>
            <w:noWrap/>
            <w:hideMark/>
          </w:tcPr>
          <w:p w14:paraId="34FA4871"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13,9</w:t>
            </w:r>
          </w:p>
        </w:tc>
        <w:tc>
          <w:tcPr>
            <w:tcW w:w="699" w:type="dxa"/>
            <w:noWrap/>
            <w:hideMark/>
          </w:tcPr>
          <w:p w14:paraId="00B9E55B"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10,3</w:t>
            </w:r>
          </w:p>
        </w:tc>
        <w:tc>
          <w:tcPr>
            <w:tcW w:w="870" w:type="dxa"/>
            <w:noWrap/>
            <w:hideMark/>
          </w:tcPr>
          <w:p w14:paraId="76A0806A"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3084</w:t>
            </w:r>
          </w:p>
        </w:tc>
        <w:tc>
          <w:tcPr>
            <w:tcW w:w="992" w:type="dxa"/>
            <w:noWrap/>
            <w:hideMark/>
          </w:tcPr>
          <w:p w14:paraId="066B50BB"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1156</w:t>
            </w:r>
          </w:p>
        </w:tc>
        <w:tc>
          <w:tcPr>
            <w:tcW w:w="709" w:type="dxa"/>
            <w:noWrap/>
            <w:hideMark/>
          </w:tcPr>
          <w:p w14:paraId="5E04DC71"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6</w:t>
            </w:r>
          </w:p>
        </w:tc>
        <w:tc>
          <w:tcPr>
            <w:tcW w:w="850" w:type="dxa"/>
            <w:noWrap/>
            <w:hideMark/>
          </w:tcPr>
          <w:p w14:paraId="7B89B1F7"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4</w:t>
            </w:r>
          </w:p>
        </w:tc>
        <w:tc>
          <w:tcPr>
            <w:tcW w:w="567" w:type="dxa"/>
            <w:noWrap/>
            <w:hideMark/>
          </w:tcPr>
          <w:p w14:paraId="6C7D458B"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2</w:t>
            </w:r>
          </w:p>
        </w:tc>
        <w:tc>
          <w:tcPr>
            <w:tcW w:w="620" w:type="dxa"/>
            <w:noWrap/>
            <w:hideMark/>
          </w:tcPr>
          <w:p w14:paraId="1CE1C63B"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2</w:t>
            </w:r>
          </w:p>
        </w:tc>
        <w:tc>
          <w:tcPr>
            <w:tcW w:w="621" w:type="dxa"/>
            <w:noWrap/>
            <w:hideMark/>
          </w:tcPr>
          <w:p w14:paraId="1C7E8C18"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1</w:t>
            </w:r>
          </w:p>
        </w:tc>
      </w:tr>
      <w:tr w:rsidR="00592629" w:rsidRPr="00E12C0E" w14:paraId="108AE224" w14:textId="77777777" w:rsidTr="00592629">
        <w:trPr>
          <w:trHeight w:val="300"/>
        </w:trPr>
        <w:tc>
          <w:tcPr>
            <w:tcW w:w="677" w:type="dxa"/>
            <w:noWrap/>
            <w:hideMark/>
          </w:tcPr>
          <w:p w14:paraId="1DA664D4"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4</w:t>
            </w:r>
          </w:p>
        </w:tc>
        <w:tc>
          <w:tcPr>
            <w:tcW w:w="835" w:type="dxa"/>
            <w:noWrap/>
            <w:hideMark/>
          </w:tcPr>
          <w:p w14:paraId="1376D410"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1</w:t>
            </w:r>
          </w:p>
        </w:tc>
        <w:tc>
          <w:tcPr>
            <w:tcW w:w="713" w:type="dxa"/>
            <w:noWrap/>
            <w:hideMark/>
          </w:tcPr>
          <w:p w14:paraId="50B22262"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12,4</w:t>
            </w:r>
          </w:p>
        </w:tc>
        <w:tc>
          <w:tcPr>
            <w:tcW w:w="699" w:type="dxa"/>
            <w:noWrap/>
            <w:hideMark/>
          </w:tcPr>
          <w:p w14:paraId="5CDDE8C2"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10,4</w:t>
            </w:r>
          </w:p>
        </w:tc>
        <w:tc>
          <w:tcPr>
            <w:tcW w:w="870" w:type="dxa"/>
            <w:noWrap/>
            <w:hideMark/>
          </w:tcPr>
          <w:p w14:paraId="48374E8A"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3082</w:t>
            </w:r>
          </w:p>
        </w:tc>
        <w:tc>
          <w:tcPr>
            <w:tcW w:w="992" w:type="dxa"/>
            <w:noWrap/>
            <w:hideMark/>
          </w:tcPr>
          <w:p w14:paraId="0CCCEBD6"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1154</w:t>
            </w:r>
          </w:p>
        </w:tc>
        <w:tc>
          <w:tcPr>
            <w:tcW w:w="709" w:type="dxa"/>
            <w:noWrap/>
            <w:hideMark/>
          </w:tcPr>
          <w:p w14:paraId="2C803335"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5</w:t>
            </w:r>
          </w:p>
        </w:tc>
        <w:tc>
          <w:tcPr>
            <w:tcW w:w="850" w:type="dxa"/>
            <w:noWrap/>
            <w:hideMark/>
          </w:tcPr>
          <w:p w14:paraId="4D393026"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4</w:t>
            </w:r>
          </w:p>
        </w:tc>
        <w:tc>
          <w:tcPr>
            <w:tcW w:w="567" w:type="dxa"/>
            <w:noWrap/>
            <w:hideMark/>
          </w:tcPr>
          <w:p w14:paraId="25F90EFA"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2</w:t>
            </w:r>
          </w:p>
        </w:tc>
        <w:tc>
          <w:tcPr>
            <w:tcW w:w="620" w:type="dxa"/>
            <w:noWrap/>
            <w:hideMark/>
          </w:tcPr>
          <w:p w14:paraId="5EC0593F"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2</w:t>
            </w:r>
          </w:p>
        </w:tc>
        <w:tc>
          <w:tcPr>
            <w:tcW w:w="621" w:type="dxa"/>
            <w:noWrap/>
            <w:hideMark/>
          </w:tcPr>
          <w:p w14:paraId="142CAA38"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1</w:t>
            </w:r>
          </w:p>
        </w:tc>
      </w:tr>
      <w:tr w:rsidR="00592629" w:rsidRPr="00E12C0E" w14:paraId="67203746" w14:textId="77777777" w:rsidTr="00592629">
        <w:trPr>
          <w:trHeight w:val="300"/>
        </w:trPr>
        <w:tc>
          <w:tcPr>
            <w:tcW w:w="677" w:type="dxa"/>
            <w:noWrap/>
            <w:hideMark/>
          </w:tcPr>
          <w:p w14:paraId="3B12309B"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5</w:t>
            </w:r>
          </w:p>
        </w:tc>
        <w:tc>
          <w:tcPr>
            <w:tcW w:w="835" w:type="dxa"/>
            <w:noWrap/>
            <w:hideMark/>
          </w:tcPr>
          <w:p w14:paraId="43DF869F"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1</w:t>
            </w:r>
          </w:p>
        </w:tc>
        <w:tc>
          <w:tcPr>
            <w:tcW w:w="713" w:type="dxa"/>
            <w:noWrap/>
            <w:hideMark/>
          </w:tcPr>
          <w:p w14:paraId="713C5335"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12,9</w:t>
            </w:r>
          </w:p>
        </w:tc>
        <w:tc>
          <w:tcPr>
            <w:tcW w:w="699" w:type="dxa"/>
            <w:noWrap/>
            <w:hideMark/>
          </w:tcPr>
          <w:p w14:paraId="3251031A"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10,6</w:t>
            </w:r>
          </w:p>
        </w:tc>
        <w:tc>
          <w:tcPr>
            <w:tcW w:w="870" w:type="dxa"/>
            <w:noWrap/>
            <w:hideMark/>
          </w:tcPr>
          <w:p w14:paraId="68F0D72E"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3078</w:t>
            </w:r>
          </w:p>
        </w:tc>
        <w:tc>
          <w:tcPr>
            <w:tcW w:w="992" w:type="dxa"/>
            <w:noWrap/>
            <w:hideMark/>
          </w:tcPr>
          <w:p w14:paraId="7A7BFEA3"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1150</w:t>
            </w:r>
          </w:p>
        </w:tc>
        <w:tc>
          <w:tcPr>
            <w:tcW w:w="709" w:type="dxa"/>
            <w:noWrap/>
            <w:hideMark/>
          </w:tcPr>
          <w:p w14:paraId="01E4A7E2"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6</w:t>
            </w:r>
          </w:p>
        </w:tc>
        <w:tc>
          <w:tcPr>
            <w:tcW w:w="850" w:type="dxa"/>
            <w:noWrap/>
            <w:hideMark/>
          </w:tcPr>
          <w:p w14:paraId="3C093589"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3</w:t>
            </w:r>
          </w:p>
        </w:tc>
        <w:tc>
          <w:tcPr>
            <w:tcW w:w="567" w:type="dxa"/>
            <w:noWrap/>
            <w:hideMark/>
          </w:tcPr>
          <w:p w14:paraId="48579799"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2</w:t>
            </w:r>
          </w:p>
        </w:tc>
        <w:tc>
          <w:tcPr>
            <w:tcW w:w="620" w:type="dxa"/>
            <w:noWrap/>
            <w:hideMark/>
          </w:tcPr>
          <w:p w14:paraId="635F965B"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2</w:t>
            </w:r>
          </w:p>
        </w:tc>
        <w:tc>
          <w:tcPr>
            <w:tcW w:w="621" w:type="dxa"/>
            <w:noWrap/>
            <w:hideMark/>
          </w:tcPr>
          <w:p w14:paraId="65180FBA"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1</w:t>
            </w:r>
          </w:p>
        </w:tc>
      </w:tr>
      <w:tr w:rsidR="00592629" w:rsidRPr="00E12C0E" w14:paraId="4944DAA1" w14:textId="77777777" w:rsidTr="00592629">
        <w:trPr>
          <w:trHeight w:val="300"/>
        </w:trPr>
        <w:tc>
          <w:tcPr>
            <w:tcW w:w="677" w:type="dxa"/>
            <w:noWrap/>
            <w:hideMark/>
          </w:tcPr>
          <w:p w14:paraId="59F55710"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6</w:t>
            </w:r>
          </w:p>
        </w:tc>
        <w:tc>
          <w:tcPr>
            <w:tcW w:w="835" w:type="dxa"/>
            <w:noWrap/>
            <w:hideMark/>
          </w:tcPr>
          <w:p w14:paraId="3419EA76"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1</w:t>
            </w:r>
          </w:p>
        </w:tc>
        <w:tc>
          <w:tcPr>
            <w:tcW w:w="713" w:type="dxa"/>
            <w:noWrap/>
            <w:hideMark/>
          </w:tcPr>
          <w:p w14:paraId="61448F0D"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13,2</w:t>
            </w:r>
          </w:p>
        </w:tc>
        <w:tc>
          <w:tcPr>
            <w:tcW w:w="699" w:type="dxa"/>
            <w:noWrap/>
            <w:hideMark/>
          </w:tcPr>
          <w:p w14:paraId="1E30CBED"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10,5</w:t>
            </w:r>
          </w:p>
        </w:tc>
        <w:tc>
          <w:tcPr>
            <w:tcW w:w="870" w:type="dxa"/>
            <w:noWrap/>
            <w:hideMark/>
          </w:tcPr>
          <w:p w14:paraId="510C13A5"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3080</w:t>
            </w:r>
          </w:p>
        </w:tc>
        <w:tc>
          <w:tcPr>
            <w:tcW w:w="992" w:type="dxa"/>
            <w:noWrap/>
            <w:hideMark/>
          </w:tcPr>
          <w:p w14:paraId="575A84E5"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1152</w:t>
            </w:r>
          </w:p>
        </w:tc>
        <w:tc>
          <w:tcPr>
            <w:tcW w:w="709" w:type="dxa"/>
            <w:noWrap/>
            <w:hideMark/>
          </w:tcPr>
          <w:p w14:paraId="46A92ADE"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5</w:t>
            </w:r>
          </w:p>
        </w:tc>
        <w:tc>
          <w:tcPr>
            <w:tcW w:w="850" w:type="dxa"/>
            <w:noWrap/>
            <w:hideMark/>
          </w:tcPr>
          <w:p w14:paraId="62DE7325"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5</w:t>
            </w:r>
          </w:p>
        </w:tc>
        <w:tc>
          <w:tcPr>
            <w:tcW w:w="567" w:type="dxa"/>
            <w:noWrap/>
            <w:hideMark/>
          </w:tcPr>
          <w:p w14:paraId="0AF42CE2"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3</w:t>
            </w:r>
          </w:p>
        </w:tc>
        <w:tc>
          <w:tcPr>
            <w:tcW w:w="620" w:type="dxa"/>
            <w:noWrap/>
            <w:hideMark/>
          </w:tcPr>
          <w:p w14:paraId="546A96CB"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2</w:t>
            </w:r>
          </w:p>
        </w:tc>
        <w:tc>
          <w:tcPr>
            <w:tcW w:w="621" w:type="dxa"/>
            <w:noWrap/>
            <w:hideMark/>
          </w:tcPr>
          <w:p w14:paraId="1827C888"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1</w:t>
            </w:r>
          </w:p>
        </w:tc>
      </w:tr>
      <w:tr w:rsidR="00592629" w:rsidRPr="00E12C0E" w14:paraId="419531BE" w14:textId="77777777" w:rsidTr="00592629">
        <w:trPr>
          <w:trHeight w:val="300"/>
        </w:trPr>
        <w:tc>
          <w:tcPr>
            <w:tcW w:w="677" w:type="dxa"/>
            <w:noWrap/>
            <w:hideMark/>
          </w:tcPr>
          <w:p w14:paraId="7184286E"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7</w:t>
            </w:r>
          </w:p>
        </w:tc>
        <w:tc>
          <w:tcPr>
            <w:tcW w:w="835" w:type="dxa"/>
            <w:noWrap/>
            <w:hideMark/>
          </w:tcPr>
          <w:p w14:paraId="760FEAE9"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1</w:t>
            </w:r>
          </w:p>
        </w:tc>
        <w:tc>
          <w:tcPr>
            <w:tcW w:w="713" w:type="dxa"/>
            <w:noWrap/>
            <w:hideMark/>
          </w:tcPr>
          <w:p w14:paraId="5BB3DCA9"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14,2</w:t>
            </w:r>
          </w:p>
        </w:tc>
        <w:tc>
          <w:tcPr>
            <w:tcW w:w="699" w:type="dxa"/>
            <w:noWrap/>
            <w:hideMark/>
          </w:tcPr>
          <w:p w14:paraId="1E252E84"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10,2</w:t>
            </w:r>
          </w:p>
        </w:tc>
        <w:tc>
          <w:tcPr>
            <w:tcW w:w="870" w:type="dxa"/>
            <w:noWrap/>
            <w:hideMark/>
          </w:tcPr>
          <w:p w14:paraId="13763FBE"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3084</w:t>
            </w:r>
          </w:p>
        </w:tc>
        <w:tc>
          <w:tcPr>
            <w:tcW w:w="992" w:type="dxa"/>
            <w:noWrap/>
            <w:hideMark/>
          </w:tcPr>
          <w:p w14:paraId="3A7821EF"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1156</w:t>
            </w:r>
          </w:p>
        </w:tc>
        <w:tc>
          <w:tcPr>
            <w:tcW w:w="709" w:type="dxa"/>
            <w:noWrap/>
            <w:hideMark/>
          </w:tcPr>
          <w:p w14:paraId="2DBA935C"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6</w:t>
            </w:r>
          </w:p>
        </w:tc>
        <w:tc>
          <w:tcPr>
            <w:tcW w:w="850" w:type="dxa"/>
            <w:noWrap/>
            <w:hideMark/>
          </w:tcPr>
          <w:p w14:paraId="69B3F97A"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4</w:t>
            </w:r>
          </w:p>
        </w:tc>
        <w:tc>
          <w:tcPr>
            <w:tcW w:w="567" w:type="dxa"/>
            <w:noWrap/>
            <w:hideMark/>
          </w:tcPr>
          <w:p w14:paraId="38769AFB"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3</w:t>
            </w:r>
          </w:p>
        </w:tc>
        <w:tc>
          <w:tcPr>
            <w:tcW w:w="620" w:type="dxa"/>
            <w:noWrap/>
            <w:hideMark/>
          </w:tcPr>
          <w:p w14:paraId="39246AF9"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2</w:t>
            </w:r>
          </w:p>
        </w:tc>
        <w:tc>
          <w:tcPr>
            <w:tcW w:w="621" w:type="dxa"/>
            <w:noWrap/>
            <w:hideMark/>
          </w:tcPr>
          <w:p w14:paraId="4528997D"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1</w:t>
            </w:r>
          </w:p>
        </w:tc>
      </w:tr>
      <w:tr w:rsidR="00592629" w:rsidRPr="00E12C0E" w14:paraId="51E28E9A" w14:textId="77777777" w:rsidTr="00592629">
        <w:trPr>
          <w:trHeight w:val="300"/>
        </w:trPr>
        <w:tc>
          <w:tcPr>
            <w:tcW w:w="677" w:type="dxa"/>
            <w:noWrap/>
            <w:hideMark/>
          </w:tcPr>
          <w:p w14:paraId="13A21DFE"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8</w:t>
            </w:r>
          </w:p>
        </w:tc>
        <w:tc>
          <w:tcPr>
            <w:tcW w:w="835" w:type="dxa"/>
            <w:noWrap/>
            <w:hideMark/>
          </w:tcPr>
          <w:p w14:paraId="4D655631"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1</w:t>
            </w:r>
          </w:p>
        </w:tc>
        <w:tc>
          <w:tcPr>
            <w:tcW w:w="713" w:type="dxa"/>
            <w:noWrap/>
            <w:hideMark/>
          </w:tcPr>
          <w:p w14:paraId="43A86320"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13,8</w:t>
            </w:r>
          </w:p>
        </w:tc>
        <w:tc>
          <w:tcPr>
            <w:tcW w:w="699" w:type="dxa"/>
            <w:noWrap/>
            <w:hideMark/>
          </w:tcPr>
          <w:p w14:paraId="2DEFADD9"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10,5</w:t>
            </w:r>
          </w:p>
        </w:tc>
        <w:tc>
          <w:tcPr>
            <w:tcW w:w="870" w:type="dxa"/>
            <w:noWrap/>
            <w:hideMark/>
          </w:tcPr>
          <w:p w14:paraId="5EED34E6"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3076</w:t>
            </w:r>
          </w:p>
        </w:tc>
        <w:tc>
          <w:tcPr>
            <w:tcW w:w="992" w:type="dxa"/>
            <w:noWrap/>
            <w:hideMark/>
          </w:tcPr>
          <w:p w14:paraId="4D1337F1"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1148</w:t>
            </w:r>
          </w:p>
        </w:tc>
        <w:tc>
          <w:tcPr>
            <w:tcW w:w="709" w:type="dxa"/>
            <w:noWrap/>
            <w:hideMark/>
          </w:tcPr>
          <w:p w14:paraId="7555F0F7"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5</w:t>
            </w:r>
          </w:p>
        </w:tc>
        <w:tc>
          <w:tcPr>
            <w:tcW w:w="850" w:type="dxa"/>
            <w:noWrap/>
            <w:hideMark/>
          </w:tcPr>
          <w:p w14:paraId="7D0A1A74"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3</w:t>
            </w:r>
          </w:p>
        </w:tc>
        <w:tc>
          <w:tcPr>
            <w:tcW w:w="567" w:type="dxa"/>
            <w:noWrap/>
            <w:hideMark/>
          </w:tcPr>
          <w:p w14:paraId="07A5D58C"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2</w:t>
            </w:r>
          </w:p>
        </w:tc>
        <w:tc>
          <w:tcPr>
            <w:tcW w:w="620" w:type="dxa"/>
            <w:noWrap/>
            <w:hideMark/>
          </w:tcPr>
          <w:p w14:paraId="7FFE03A5"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2</w:t>
            </w:r>
          </w:p>
        </w:tc>
        <w:tc>
          <w:tcPr>
            <w:tcW w:w="621" w:type="dxa"/>
            <w:noWrap/>
            <w:hideMark/>
          </w:tcPr>
          <w:p w14:paraId="4EDEBC17"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1</w:t>
            </w:r>
          </w:p>
        </w:tc>
      </w:tr>
      <w:tr w:rsidR="00592629" w:rsidRPr="00E12C0E" w14:paraId="18BFA6F1" w14:textId="77777777" w:rsidTr="00592629">
        <w:trPr>
          <w:trHeight w:val="300"/>
        </w:trPr>
        <w:tc>
          <w:tcPr>
            <w:tcW w:w="677" w:type="dxa"/>
            <w:noWrap/>
            <w:hideMark/>
          </w:tcPr>
          <w:p w14:paraId="7B859863"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9</w:t>
            </w:r>
          </w:p>
        </w:tc>
        <w:tc>
          <w:tcPr>
            <w:tcW w:w="835" w:type="dxa"/>
            <w:noWrap/>
            <w:hideMark/>
          </w:tcPr>
          <w:p w14:paraId="4F340420"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1</w:t>
            </w:r>
          </w:p>
        </w:tc>
        <w:tc>
          <w:tcPr>
            <w:tcW w:w="713" w:type="dxa"/>
            <w:noWrap/>
            <w:hideMark/>
          </w:tcPr>
          <w:p w14:paraId="198F2AB3"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13,3</w:t>
            </w:r>
          </w:p>
        </w:tc>
        <w:tc>
          <w:tcPr>
            <w:tcW w:w="699" w:type="dxa"/>
            <w:noWrap/>
            <w:hideMark/>
          </w:tcPr>
          <w:p w14:paraId="2465DE29"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10,8</w:t>
            </w:r>
          </w:p>
        </w:tc>
        <w:tc>
          <w:tcPr>
            <w:tcW w:w="870" w:type="dxa"/>
            <w:noWrap/>
            <w:hideMark/>
          </w:tcPr>
          <w:p w14:paraId="73088928"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3078</w:t>
            </w:r>
          </w:p>
        </w:tc>
        <w:tc>
          <w:tcPr>
            <w:tcW w:w="992" w:type="dxa"/>
            <w:noWrap/>
            <w:hideMark/>
          </w:tcPr>
          <w:p w14:paraId="2982C190"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1150</w:t>
            </w:r>
          </w:p>
        </w:tc>
        <w:tc>
          <w:tcPr>
            <w:tcW w:w="709" w:type="dxa"/>
            <w:noWrap/>
            <w:hideMark/>
          </w:tcPr>
          <w:p w14:paraId="184878DF"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5</w:t>
            </w:r>
          </w:p>
        </w:tc>
        <w:tc>
          <w:tcPr>
            <w:tcW w:w="850" w:type="dxa"/>
            <w:noWrap/>
            <w:hideMark/>
          </w:tcPr>
          <w:p w14:paraId="2F51C866"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3</w:t>
            </w:r>
          </w:p>
        </w:tc>
        <w:tc>
          <w:tcPr>
            <w:tcW w:w="567" w:type="dxa"/>
            <w:noWrap/>
            <w:hideMark/>
          </w:tcPr>
          <w:p w14:paraId="6F81AC2C"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1</w:t>
            </w:r>
          </w:p>
        </w:tc>
        <w:tc>
          <w:tcPr>
            <w:tcW w:w="620" w:type="dxa"/>
            <w:noWrap/>
            <w:hideMark/>
          </w:tcPr>
          <w:p w14:paraId="5CB6F9E3"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3</w:t>
            </w:r>
          </w:p>
        </w:tc>
        <w:tc>
          <w:tcPr>
            <w:tcW w:w="621" w:type="dxa"/>
            <w:noWrap/>
            <w:hideMark/>
          </w:tcPr>
          <w:p w14:paraId="729D5480"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1</w:t>
            </w:r>
          </w:p>
        </w:tc>
      </w:tr>
      <w:tr w:rsidR="00592629" w:rsidRPr="00E12C0E" w14:paraId="239FBC7C" w14:textId="77777777" w:rsidTr="00592629">
        <w:trPr>
          <w:trHeight w:val="300"/>
        </w:trPr>
        <w:tc>
          <w:tcPr>
            <w:tcW w:w="677" w:type="dxa"/>
            <w:noWrap/>
            <w:hideMark/>
          </w:tcPr>
          <w:p w14:paraId="0B742985"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10</w:t>
            </w:r>
          </w:p>
        </w:tc>
        <w:tc>
          <w:tcPr>
            <w:tcW w:w="835" w:type="dxa"/>
            <w:noWrap/>
            <w:hideMark/>
          </w:tcPr>
          <w:p w14:paraId="02698F1D"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1</w:t>
            </w:r>
          </w:p>
        </w:tc>
        <w:tc>
          <w:tcPr>
            <w:tcW w:w="713" w:type="dxa"/>
            <w:noWrap/>
            <w:hideMark/>
          </w:tcPr>
          <w:p w14:paraId="26A3FD11"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12,7</w:t>
            </w:r>
          </w:p>
        </w:tc>
        <w:tc>
          <w:tcPr>
            <w:tcW w:w="699" w:type="dxa"/>
            <w:noWrap/>
            <w:hideMark/>
          </w:tcPr>
          <w:p w14:paraId="7C302B20"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9,8</w:t>
            </w:r>
          </w:p>
        </w:tc>
        <w:tc>
          <w:tcPr>
            <w:tcW w:w="870" w:type="dxa"/>
            <w:noWrap/>
            <w:hideMark/>
          </w:tcPr>
          <w:p w14:paraId="5EF35313"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3082</w:t>
            </w:r>
          </w:p>
        </w:tc>
        <w:tc>
          <w:tcPr>
            <w:tcW w:w="992" w:type="dxa"/>
            <w:noWrap/>
            <w:hideMark/>
          </w:tcPr>
          <w:p w14:paraId="37C6E1D6"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1154</w:t>
            </w:r>
          </w:p>
        </w:tc>
        <w:tc>
          <w:tcPr>
            <w:tcW w:w="709" w:type="dxa"/>
            <w:noWrap/>
            <w:hideMark/>
          </w:tcPr>
          <w:p w14:paraId="63D291BA"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6</w:t>
            </w:r>
          </w:p>
        </w:tc>
        <w:tc>
          <w:tcPr>
            <w:tcW w:w="850" w:type="dxa"/>
            <w:noWrap/>
            <w:hideMark/>
          </w:tcPr>
          <w:p w14:paraId="202D753F"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4</w:t>
            </w:r>
          </w:p>
        </w:tc>
        <w:tc>
          <w:tcPr>
            <w:tcW w:w="567" w:type="dxa"/>
            <w:noWrap/>
            <w:hideMark/>
          </w:tcPr>
          <w:p w14:paraId="0AF7C237"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2</w:t>
            </w:r>
          </w:p>
        </w:tc>
        <w:tc>
          <w:tcPr>
            <w:tcW w:w="620" w:type="dxa"/>
            <w:noWrap/>
            <w:hideMark/>
          </w:tcPr>
          <w:p w14:paraId="5DE260AA"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1</w:t>
            </w:r>
          </w:p>
        </w:tc>
        <w:tc>
          <w:tcPr>
            <w:tcW w:w="621" w:type="dxa"/>
            <w:noWrap/>
            <w:hideMark/>
          </w:tcPr>
          <w:p w14:paraId="50A34BCC"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2</w:t>
            </w:r>
          </w:p>
        </w:tc>
      </w:tr>
      <w:tr w:rsidR="00592629" w:rsidRPr="00E12C0E" w14:paraId="6D7570FD" w14:textId="77777777" w:rsidTr="00592629">
        <w:trPr>
          <w:trHeight w:val="300"/>
        </w:trPr>
        <w:tc>
          <w:tcPr>
            <w:tcW w:w="677" w:type="dxa"/>
            <w:noWrap/>
            <w:hideMark/>
          </w:tcPr>
          <w:p w14:paraId="420E9FB0"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1</w:t>
            </w:r>
          </w:p>
        </w:tc>
        <w:tc>
          <w:tcPr>
            <w:tcW w:w="835" w:type="dxa"/>
            <w:noWrap/>
            <w:hideMark/>
          </w:tcPr>
          <w:p w14:paraId="4610F715"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2</w:t>
            </w:r>
          </w:p>
        </w:tc>
        <w:tc>
          <w:tcPr>
            <w:tcW w:w="713" w:type="dxa"/>
            <w:noWrap/>
            <w:hideMark/>
          </w:tcPr>
          <w:p w14:paraId="13E3B9CC"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14,6</w:t>
            </w:r>
          </w:p>
        </w:tc>
        <w:tc>
          <w:tcPr>
            <w:tcW w:w="699" w:type="dxa"/>
            <w:noWrap/>
            <w:hideMark/>
          </w:tcPr>
          <w:p w14:paraId="225B806F"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10</w:t>
            </w:r>
          </w:p>
        </w:tc>
        <w:tc>
          <w:tcPr>
            <w:tcW w:w="870" w:type="dxa"/>
            <w:noWrap/>
            <w:hideMark/>
          </w:tcPr>
          <w:p w14:paraId="2B5AD414"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2240</w:t>
            </w:r>
          </w:p>
        </w:tc>
        <w:tc>
          <w:tcPr>
            <w:tcW w:w="992" w:type="dxa"/>
            <w:noWrap/>
            <w:hideMark/>
          </w:tcPr>
          <w:p w14:paraId="5686CE1E"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1200</w:t>
            </w:r>
          </w:p>
        </w:tc>
        <w:tc>
          <w:tcPr>
            <w:tcW w:w="709" w:type="dxa"/>
            <w:noWrap/>
            <w:hideMark/>
          </w:tcPr>
          <w:p w14:paraId="0C9E4059"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4</w:t>
            </w:r>
          </w:p>
        </w:tc>
        <w:tc>
          <w:tcPr>
            <w:tcW w:w="850" w:type="dxa"/>
            <w:noWrap/>
            <w:hideMark/>
          </w:tcPr>
          <w:p w14:paraId="2E175BF1"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1</w:t>
            </w:r>
          </w:p>
        </w:tc>
        <w:tc>
          <w:tcPr>
            <w:tcW w:w="567" w:type="dxa"/>
            <w:noWrap/>
            <w:hideMark/>
          </w:tcPr>
          <w:p w14:paraId="512EFC93"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2</w:t>
            </w:r>
          </w:p>
        </w:tc>
        <w:tc>
          <w:tcPr>
            <w:tcW w:w="620" w:type="dxa"/>
            <w:noWrap/>
            <w:hideMark/>
          </w:tcPr>
          <w:p w14:paraId="129C6CF2"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4</w:t>
            </w:r>
          </w:p>
        </w:tc>
        <w:tc>
          <w:tcPr>
            <w:tcW w:w="621" w:type="dxa"/>
            <w:noWrap/>
            <w:hideMark/>
          </w:tcPr>
          <w:p w14:paraId="160C35B7"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3</w:t>
            </w:r>
          </w:p>
        </w:tc>
      </w:tr>
      <w:tr w:rsidR="00592629" w:rsidRPr="00E12C0E" w14:paraId="62FF1A05" w14:textId="77777777" w:rsidTr="00592629">
        <w:trPr>
          <w:trHeight w:val="300"/>
        </w:trPr>
        <w:tc>
          <w:tcPr>
            <w:tcW w:w="677" w:type="dxa"/>
            <w:noWrap/>
            <w:hideMark/>
          </w:tcPr>
          <w:p w14:paraId="4D7C8D00"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2</w:t>
            </w:r>
          </w:p>
        </w:tc>
        <w:tc>
          <w:tcPr>
            <w:tcW w:w="835" w:type="dxa"/>
            <w:noWrap/>
            <w:hideMark/>
          </w:tcPr>
          <w:p w14:paraId="3E3A12D7"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2</w:t>
            </w:r>
          </w:p>
        </w:tc>
        <w:tc>
          <w:tcPr>
            <w:tcW w:w="713" w:type="dxa"/>
            <w:noWrap/>
            <w:hideMark/>
          </w:tcPr>
          <w:p w14:paraId="54F193C7"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13,9</w:t>
            </w:r>
          </w:p>
        </w:tc>
        <w:tc>
          <w:tcPr>
            <w:tcW w:w="699" w:type="dxa"/>
            <w:noWrap/>
            <w:hideMark/>
          </w:tcPr>
          <w:p w14:paraId="52BF12AE"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9,4</w:t>
            </w:r>
          </w:p>
        </w:tc>
        <w:tc>
          <w:tcPr>
            <w:tcW w:w="870" w:type="dxa"/>
            <w:noWrap/>
            <w:hideMark/>
          </w:tcPr>
          <w:p w14:paraId="073C91CE"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2236</w:t>
            </w:r>
          </w:p>
        </w:tc>
        <w:tc>
          <w:tcPr>
            <w:tcW w:w="992" w:type="dxa"/>
            <w:noWrap/>
            <w:hideMark/>
          </w:tcPr>
          <w:p w14:paraId="39B2313A"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1196</w:t>
            </w:r>
          </w:p>
        </w:tc>
        <w:tc>
          <w:tcPr>
            <w:tcW w:w="709" w:type="dxa"/>
            <w:noWrap/>
            <w:hideMark/>
          </w:tcPr>
          <w:p w14:paraId="04174A0D"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3</w:t>
            </w:r>
          </w:p>
        </w:tc>
        <w:tc>
          <w:tcPr>
            <w:tcW w:w="850" w:type="dxa"/>
            <w:noWrap/>
            <w:hideMark/>
          </w:tcPr>
          <w:p w14:paraId="0C808F3F"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1</w:t>
            </w:r>
          </w:p>
        </w:tc>
        <w:tc>
          <w:tcPr>
            <w:tcW w:w="567" w:type="dxa"/>
            <w:noWrap/>
            <w:hideMark/>
          </w:tcPr>
          <w:p w14:paraId="3B04120B"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2</w:t>
            </w:r>
          </w:p>
        </w:tc>
        <w:tc>
          <w:tcPr>
            <w:tcW w:w="620" w:type="dxa"/>
            <w:noWrap/>
            <w:hideMark/>
          </w:tcPr>
          <w:p w14:paraId="263505A4"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4</w:t>
            </w:r>
          </w:p>
        </w:tc>
        <w:tc>
          <w:tcPr>
            <w:tcW w:w="621" w:type="dxa"/>
            <w:noWrap/>
            <w:hideMark/>
          </w:tcPr>
          <w:p w14:paraId="5B262FA8"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3</w:t>
            </w:r>
          </w:p>
        </w:tc>
      </w:tr>
      <w:tr w:rsidR="00592629" w:rsidRPr="00E12C0E" w14:paraId="098D9C95" w14:textId="77777777" w:rsidTr="00592629">
        <w:trPr>
          <w:trHeight w:val="300"/>
        </w:trPr>
        <w:tc>
          <w:tcPr>
            <w:tcW w:w="677" w:type="dxa"/>
            <w:noWrap/>
            <w:hideMark/>
          </w:tcPr>
          <w:p w14:paraId="6F96116C"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3</w:t>
            </w:r>
          </w:p>
        </w:tc>
        <w:tc>
          <w:tcPr>
            <w:tcW w:w="835" w:type="dxa"/>
            <w:noWrap/>
            <w:hideMark/>
          </w:tcPr>
          <w:p w14:paraId="6B2753BE"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2</w:t>
            </w:r>
          </w:p>
        </w:tc>
        <w:tc>
          <w:tcPr>
            <w:tcW w:w="713" w:type="dxa"/>
            <w:noWrap/>
            <w:hideMark/>
          </w:tcPr>
          <w:p w14:paraId="5EC4956F"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14,3</w:t>
            </w:r>
          </w:p>
        </w:tc>
        <w:tc>
          <w:tcPr>
            <w:tcW w:w="699" w:type="dxa"/>
            <w:noWrap/>
            <w:hideMark/>
          </w:tcPr>
          <w:p w14:paraId="36A5B571"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10</w:t>
            </w:r>
          </w:p>
        </w:tc>
        <w:tc>
          <w:tcPr>
            <w:tcW w:w="870" w:type="dxa"/>
            <w:noWrap/>
            <w:hideMark/>
          </w:tcPr>
          <w:p w14:paraId="0E2E7C08"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2244</w:t>
            </w:r>
          </w:p>
        </w:tc>
        <w:tc>
          <w:tcPr>
            <w:tcW w:w="992" w:type="dxa"/>
            <w:noWrap/>
            <w:hideMark/>
          </w:tcPr>
          <w:p w14:paraId="2858F96D"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1204</w:t>
            </w:r>
          </w:p>
        </w:tc>
        <w:tc>
          <w:tcPr>
            <w:tcW w:w="709" w:type="dxa"/>
            <w:noWrap/>
            <w:hideMark/>
          </w:tcPr>
          <w:p w14:paraId="78659F1D"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4</w:t>
            </w:r>
          </w:p>
        </w:tc>
        <w:tc>
          <w:tcPr>
            <w:tcW w:w="850" w:type="dxa"/>
            <w:noWrap/>
            <w:hideMark/>
          </w:tcPr>
          <w:p w14:paraId="6D96178A"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1</w:t>
            </w:r>
          </w:p>
        </w:tc>
        <w:tc>
          <w:tcPr>
            <w:tcW w:w="567" w:type="dxa"/>
            <w:noWrap/>
            <w:hideMark/>
          </w:tcPr>
          <w:p w14:paraId="3211FAA6"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2</w:t>
            </w:r>
          </w:p>
        </w:tc>
        <w:tc>
          <w:tcPr>
            <w:tcW w:w="620" w:type="dxa"/>
            <w:noWrap/>
            <w:hideMark/>
          </w:tcPr>
          <w:p w14:paraId="76C99355"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4</w:t>
            </w:r>
          </w:p>
        </w:tc>
        <w:tc>
          <w:tcPr>
            <w:tcW w:w="621" w:type="dxa"/>
            <w:noWrap/>
            <w:hideMark/>
          </w:tcPr>
          <w:p w14:paraId="2E262CB3"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3</w:t>
            </w:r>
          </w:p>
        </w:tc>
      </w:tr>
      <w:tr w:rsidR="00592629" w:rsidRPr="00E12C0E" w14:paraId="0C85976A" w14:textId="77777777" w:rsidTr="00592629">
        <w:trPr>
          <w:trHeight w:val="300"/>
        </w:trPr>
        <w:tc>
          <w:tcPr>
            <w:tcW w:w="677" w:type="dxa"/>
            <w:noWrap/>
            <w:hideMark/>
          </w:tcPr>
          <w:p w14:paraId="18BCB388"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4</w:t>
            </w:r>
          </w:p>
        </w:tc>
        <w:tc>
          <w:tcPr>
            <w:tcW w:w="835" w:type="dxa"/>
            <w:noWrap/>
            <w:hideMark/>
          </w:tcPr>
          <w:p w14:paraId="1A40331D"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2</w:t>
            </w:r>
          </w:p>
        </w:tc>
        <w:tc>
          <w:tcPr>
            <w:tcW w:w="713" w:type="dxa"/>
            <w:noWrap/>
            <w:hideMark/>
          </w:tcPr>
          <w:p w14:paraId="2BF596AF"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13,5</w:t>
            </w:r>
          </w:p>
        </w:tc>
        <w:tc>
          <w:tcPr>
            <w:tcW w:w="699" w:type="dxa"/>
            <w:noWrap/>
            <w:hideMark/>
          </w:tcPr>
          <w:p w14:paraId="07A2856E"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11,5</w:t>
            </w:r>
          </w:p>
        </w:tc>
        <w:tc>
          <w:tcPr>
            <w:tcW w:w="870" w:type="dxa"/>
            <w:noWrap/>
            <w:hideMark/>
          </w:tcPr>
          <w:p w14:paraId="00E575E0"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2242</w:t>
            </w:r>
          </w:p>
        </w:tc>
        <w:tc>
          <w:tcPr>
            <w:tcW w:w="992" w:type="dxa"/>
            <w:noWrap/>
            <w:hideMark/>
          </w:tcPr>
          <w:p w14:paraId="7DE7CC97"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1202</w:t>
            </w:r>
          </w:p>
        </w:tc>
        <w:tc>
          <w:tcPr>
            <w:tcW w:w="709" w:type="dxa"/>
            <w:noWrap/>
            <w:hideMark/>
          </w:tcPr>
          <w:p w14:paraId="40A0C23B"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5</w:t>
            </w:r>
          </w:p>
        </w:tc>
        <w:tc>
          <w:tcPr>
            <w:tcW w:w="850" w:type="dxa"/>
            <w:noWrap/>
            <w:hideMark/>
          </w:tcPr>
          <w:p w14:paraId="72481CBC"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1</w:t>
            </w:r>
          </w:p>
        </w:tc>
        <w:tc>
          <w:tcPr>
            <w:tcW w:w="567" w:type="dxa"/>
            <w:noWrap/>
            <w:hideMark/>
          </w:tcPr>
          <w:p w14:paraId="53834731"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2</w:t>
            </w:r>
          </w:p>
        </w:tc>
        <w:tc>
          <w:tcPr>
            <w:tcW w:w="620" w:type="dxa"/>
            <w:noWrap/>
            <w:hideMark/>
          </w:tcPr>
          <w:p w14:paraId="6E4EF60B"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4</w:t>
            </w:r>
          </w:p>
        </w:tc>
        <w:tc>
          <w:tcPr>
            <w:tcW w:w="621" w:type="dxa"/>
            <w:noWrap/>
            <w:hideMark/>
          </w:tcPr>
          <w:p w14:paraId="6641FCA1"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3</w:t>
            </w:r>
          </w:p>
        </w:tc>
      </w:tr>
      <w:tr w:rsidR="00592629" w:rsidRPr="00E12C0E" w14:paraId="111D5FEE" w14:textId="77777777" w:rsidTr="00592629">
        <w:trPr>
          <w:trHeight w:val="300"/>
        </w:trPr>
        <w:tc>
          <w:tcPr>
            <w:tcW w:w="677" w:type="dxa"/>
            <w:noWrap/>
            <w:hideMark/>
          </w:tcPr>
          <w:p w14:paraId="7C0E78B3"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5</w:t>
            </w:r>
          </w:p>
        </w:tc>
        <w:tc>
          <w:tcPr>
            <w:tcW w:w="835" w:type="dxa"/>
            <w:noWrap/>
            <w:hideMark/>
          </w:tcPr>
          <w:p w14:paraId="523957E6"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2</w:t>
            </w:r>
          </w:p>
        </w:tc>
        <w:tc>
          <w:tcPr>
            <w:tcW w:w="713" w:type="dxa"/>
            <w:noWrap/>
            <w:hideMark/>
          </w:tcPr>
          <w:p w14:paraId="7CEDE98B"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13,6</w:t>
            </w:r>
          </w:p>
        </w:tc>
        <w:tc>
          <w:tcPr>
            <w:tcW w:w="699" w:type="dxa"/>
            <w:noWrap/>
            <w:hideMark/>
          </w:tcPr>
          <w:p w14:paraId="4E257547"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11,9</w:t>
            </w:r>
          </w:p>
        </w:tc>
        <w:tc>
          <w:tcPr>
            <w:tcW w:w="870" w:type="dxa"/>
            <w:noWrap/>
            <w:hideMark/>
          </w:tcPr>
          <w:p w14:paraId="0E110155"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2238</w:t>
            </w:r>
          </w:p>
        </w:tc>
        <w:tc>
          <w:tcPr>
            <w:tcW w:w="992" w:type="dxa"/>
            <w:noWrap/>
            <w:hideMark/>
          </w:tcPr>
          <w:p w14:paraId="3D6CD9DE"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1198</w:t>
            </w:r>
          </w:p>
        </w:tc>
        <w:tc>
          <w:tcPr>
            <w:tcW w:w="709" w:type="dxa"/>
            <w:noWrap/>
            <w:hideMark/>
          </w:tcPr>
          <w:p w14:paraId="13EEF823"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3</w:t>
            </w:r>
          </w:p>
        </w:tc>
        <w:tc>
          <w:tcPr>
            <w:tcW w:w="850" w:type="dxa"/>
            <w:noWrap/>
            <w:hideMark/>
          </w:tcPr>
          <w:p w14:paraId="51B20C10"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2</w:t>
            </w:r>
          </w:p>
        </w:tc>
        <w:tc>
          <w:tcPr>
            <w:tcW w:w="567" w:type="dxa"/>
            <w:noWrap/>
            <w:hideMark/>
          </w:tcPr>
          <w:p w14:paraId="3685A83E"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2</w:t>
            </w:r>
          </w:p>
        </w:tc>
        <w:tc>
          <w:tcPr>
            <w:tcW w:w="620" w:type="dxa"/>
            <w:noWrap/>
            <w:hideMark/>
          </w:tcPr>
          <w:p w14:paraId="4094119D"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4</w:t>
            </w:r>
          </w:p>
        </w:tc>
        <w:tc>
          <w:tcPr>
            <w:tcW w:w="621" w:type="dxa"/>
            <w:noWrap/>
            <w:hideMark/>
          </w:tcPr>
          <w:p w14:paraId="0B748BA1"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3</w:t>
            </w:r>
          </w:p>
        </w:tc>
      </w:tr>
      <w:tr w:rsidR="00592629" w:rsidRPr="00E12C0E" w14:paraId="5F06340B" w14:textId="77777777" w:rsidTr="00592629">
        <w:trPr>
          <w:trHeight w:val="300"/>
        </w:trPr>
        <w:tc>
          <w:tcPr>
            <w:tcW w:w="677" w:type="dxa"/>
            <w:noWrap/>
            <w:hideMark/>
          </w:tcPr>
          <w:p w14:paraId="2EF5E908"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6</w:t>
            </w:r>
          </w:p>
        </w:tc>
        <w:tc>
          <w:tcPr>
            <w:tcW w:w="835" w:type="dxa"/>
            <w:noWrap/>
            <w:hideMark/>
          </w:tcPr>
          <w:p w14:paraId="2AF99AE5"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2</w:t>
            </w:r>
          </w:p>
        </w:tc>
        <w:tc>
          <w:tcPr>
            <w:tcW w:w="713" w:type="dxa"/>
            <w:noWrap/>
            <w:hideMark/>
          </w:tcPr>
          <w:p w14:paraId="44B80581"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13,6</w:t>
            </w:r>
          </w:p>
        </w:tc>
        <w:tc>
          <w:tcPr>
            <w:tcW w:w="699" w:type="dxa"/>
            <w:noWrap/>
            <w:hideMark/>
          </w:tcPr>
          <w:p w14:paraId="62B7F62F"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9,5</w:t>
            </w:r>
          </w:p>
        </w:tc>
        <w:tc>
          <w:tcPr>
            <w:tcW w:w="870" w:type="dxa"/>
            <w:noWrap/>
            <w:hideMark/>
          </w:tcPr>
          <w:p w14:paraId="466C5E7D"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2240</w:t>
            </w:r>
          </w:p>
        </w:tc>
        <w:tc>
          <w:tcPr>
            <w:tcW w:w="992" w:type="dxa"/>
            <w:noWrap/>
            <w:hideMark/>
          </w:tcPr>
          <w:p w14:paraId="4671AD16"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1200</w:t>
            </w:r>
          </w:p>
        </w:tc>
        <w:tc>
          <w:tcPr>
            <w:tcW w:w="709" w:type="dxa"/>
            <w:noWrap/>
            <w:hideMark/>
          </w:tcPr>
          <w:p w14:paraId="120A105E"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3</w:t>
            </w:r>
          </w:p>
        </w:tc>
        <w:tc>
          <w:tcPr>
            <w:tcW w:w="850" w:type="dxa"/>
            <w:noWrap/>
            <w:hideMark/>
          </w:tcPr>
          <w:p w14:paraId="2722A4CA"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2</w:t>
            </w:r>
          </w:p>
        </w:tc>
        <w:tc>
          <w:tcPr>
            <w:tcW w:w="567" w:type="dxa"/>
            <w:noWrap/>
            <w:hideMark/>
          </w:tcPr>
          <w:p w14:paraId="7718AD86"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3</w:t>
            </w:r>
          </w:p>
        </w:tc>
        <w:tc>
          <w:tcPr>
            <w:tcW w:w="620" w:type="dxa"/>
            <w:noWrap/>
            <w:hideMark/>
          </w:tcPr>
          <w:p w14:paraId="08C5ED36"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4</w:t>
            </w:r>
          </w:p>
        </w:tc>
        <w:tc>
          <w:tcPr>
            <w:tcW w:w="621" w:type="dxa"/>
            <w:noWrap/>
            <w:hideMark/>
          </w:tcPr>
          <w:p w14:paraId="2C29EA17"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3</w:t>
            </w:r>
          </w:p>
        </w:tc>
      </w:tr>
      <w:tr w:rsidR="00592629" w:rsidRPr="00E12C0E" w14:paraId="48586D5E" w14:textId="77777777" w:rsidTr="00592629">
        <w:trPr>
          <w:trHeight w:val="300"/>
        </w:trPr>
        <w:tc>
          <w:tcPr>
            <w:tcW w:w="677" w:type="dxa"/>
            <w:noWrap/>
            <w:hideMark/>
          </w:tcPr>
          <w:p w14:paraId="0C0772F9"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7</w:t>
            </w:r>
          </w:p>
        </w:tc>
        <w:tc>
          <w:tcPr>
            <w:tcW w:w="835" w:type="dxa"/>
            <w:noWrap/>
            <w:hideMark/>
          </w:tcPr>
          <w:p w14:paraId="14D2804B"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2</w:t>
            </w:r>
          </w:p>
        </w:tc>
        <w:tc>
          <w:tcPr>
            <w:tcW w:w="713" w:type="dxa"/>
            <w:noWrap/>
            <w:hideMark/>
          </w:tcPr>
          <w:p w14:paraId="6A907BCF"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11,4</w:t>
            </w:r>
          </w:p>
        </w:tc>
        <w:tc>
          <w:tcPr>
            <w:tcW w:w="699" w:type="dxa"/>
            <w:noWrap/>
            <w:hideMark/>
          </w:tcPr>
          <w:p w14:paraId="43EAA7BD"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12,2</w:t>
            </w:r>
          </w:p>
        </w:tc>
        <w:tc>
          <w:tcPr>
            <w:tcW w:w="870" w:type="dxa"/>
            <w:noWrap/>
            <w:hideMark/>
          </w:tcPr>
          <w:p w14:paraId="1C31DAF3"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2244</w:t>
            </w:r>
          </w:p>
        </w:tc>
        <w:tc>
          <w:tcPr>
            <w:tcW w:w="992" w:type="dxa"/>
            <w:noWrap/>
            <w:hideMark/>
          </w:tcPr>
          <w:p w14:paraId="3FA95539"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1204</w:t>
            </w:r>
          </w:p>
        </w:tc>
        <w:tc>
          <w:tcPr>
            <w:tcW w:w="709" w:type="dxa"/>
            <w:noWrap/>
            <w:hideMark/>
          </w:tcPr>
          <w:p w14:paraId="5E374758"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3</w:t>
            </w:r>
          </w:p>
        </w:tc>
        <w:tc>
          <w:tcPr>
            <w:tcW w:w="850" w:type="dxa"/>
            <w:noWrap/>
            <w:hideMark/>
          </w:tcPr>
          <w:p w14:paraId="09B8DA6E"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2</w:t>
            </w:r>
          </w:p>
        </w:tc>
        <w:tc>
          <w:tcPr>
            <w:tcW w:w="567" w:type="dxa"/>
            <w:noWrap/>
            <w:hideMark/>
          </w:tcPr>
          <w:p w14:paraId="13A0712D"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3</w:t>
            </w:r>
          </w:p>
        </w:tc>
        <w:tc>
          <w:tcPr>
            <w:tcW w:w="620" w:type="dxa"/>
            <w:noWrap/>
            <w:hideMark/>
          </w:tcPr>
          <w:p w14:paraId="0D227C34"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4</w:t>
            </w:r>
          </w:p>
        </w:tc>
        <w:tc>
          <w:tcPr>
            <w:tcW w:w="621" w:type="dxa"/>
            <w:noWrap/>
            <w:hideMark/>
          </w:tcPr>
          <w:p w14:paraId="7F039AD9"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3</w:t>
            </w:r>
          </w:p>
        </w:tc>
      </w:tr>
      <w:tr w:rsidR="00592629" w:rsidRPr="00E12C0E" w14:paraId="045C094C" w14:textId="77777777" w:rsidTr="00592629">
        <w:trPr>
          <w:trHeight w:val="300"/>
        </w:trPr>
        <w:tc>
          <w:tcPr>
            <w:tcW w:w="677" w:type="dxa"/>
            <w:noWrap/>
            <w:hideMark/>
          </w:tcPr>
          <w:p w14:paraId="036896C7"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8</w:t>
            </w:r>
          </w:p>
        </w:tc>
        <w:tc>
          <w:tcPr>
            <w:tcW w:w="835" w:type="dxa"/>
            <w:noWrap/>
            <w:hideMark/>
          </w:tcPr>
          <w:p w14:paraId="5E6D0BC9"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2</w:t>
            </w:r>
          </w:p>
        </w:tc>
        <w:tc>
          <w:tcPr>
            <w:tcW w:w="713" w:type="dxa"/>
            <w:noWrap/>
            <w:hideMark/>
          </w:tcPr>
          <w:p w14:paraId="186A0067"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14,5</w:t>
            </w:r>
          </w:p>
        </w:tc>
        <w:tc>
          <w:tcPr>
            <w:tcW w:w="699" w:type="dxa"/>
            <w:noWrap/>
            <w:hideMark/>
          </w:tcPr>
          <w:p w14:paraId="359E35DA"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11,4</w:t>
            </w:r>
          </w:p>
        </w:tc>
        <w:tc>
          <w:tcPr>
            <w:tcW w:w="870" w:type="dxa"/>
            <w:noWrap/>
            <w:hideMark/>
          </w:tcPr>
          <w:p w14:paraId="1184BC26"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2236</w:t>
            </w:r>
          </w:p>
        </w:tc>
        <w:tc>
          <w:tcPr>
            <w:tcW w:w="992" w:type="dxa"/>
            <w:noWrap/>
            <w:hideMark/>
          </w:tcPr>
          <w:p w14:paraId="2C32AA04"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1196</w:t>
            </w:r>
          </w:p>
        </w:tc>
        <w:tc>
          <w:tcPr>
            <w:tcW w:w="709" w:type="dxa"/>
            <w:noWrap/>
            <w:hideMark/>
          </w:tcPr>
          <w:p w14:paraId="2EB11560"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4</w:t>
            </w:r>
          </w:p>
        </w:tc>
        <w:tc>
          <w:tcPr>
            <w:tcW w:w="850" w:type="dxa"/>
            <w:noWrap/>
            <w:hideMark/>
          </w:tcPr>
          <w:p w14:paraId="5A8DC702"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2</w:t>
            </w:r>
          </w:p>
        </w:tc>
        <w:tc>
          <w:tcPr>
            <w:tcW w:w="567" w:type="dxa"/>
            <w:noWrap/>
            <w:hideMark/>
          </w:tcPr>
          <w:p w14:paraId="0C188E57"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3</w:t>
            </w:r>
          </w:p>
        </w:tc>
        <w:tc>
          <w:tcPr>
            <w:tcW w:w="620" w:type="dxa"/>
            <w:noWrap/>
            <w:hideMark/>
          </w:tcPr>
          <w:p w14:paraId="251967B0"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3</w:t>
            </w:r>
          </w:p>
        </w:tc>
        <w:tc>
          <w:tcPr>
            <w:tcW w:w="621" w:type="dxa"/>
            <w:noWrap/>
            <w:hideMark/>
          </w:tcPr>
          <w:p w14:paraId="5AAB9ABC"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4</w:t>
            </w:r>
          </w:p>
        </w:tc>
      </w:tr>
      <w:tr w:rsidR="00592629" w:rsidRPr="00E12C0E" w14:paraId="749166DE" w14:textId="77777777" w:rsidTr="00592629">
        <w:trPr>
          <w:trHeight w:val="300"/>
        </w:trPr>
        <w:tc>
          <w:tcPr>
            <w:tcW w:w="677" w:type="dxa"/>
            <w:noWrap/>
            <w:hideMark/>
          </w:tcPr>
          <w:p w14:paraId="59DD6AC5"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9</w:t>
            </w:r>
          </w:p>
        </w:tc>
        <w:tc>
          <w:tcPr>
            <w:tcW w:w="835" w:type="dxa"/>
            <w:noWrap/>
            <w:hideMark/>
          </w:tcPr>
          <w:p w14:paraId="1E55F052"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2</w:t>
            </w:r>
          </w:p>
        </w:tc>
        <w:tc>
          <w:tcPr>
            <w:tcW w:w="713" w:type="dxa"/>
            <w:noWrap/>
            <w:hideMark/>
          </w:tcPr>
          <w:p w14:paraId="61F12AB7"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12,9</w:t>
            </w:r>
          </w:p>
        </w:tc>
        <w:tc>
          <w:tcPr>
            <w:tcW w:w="699" w:type="dxa"/>
            <w:noWrap/>
            <w:hideMark/>
          </w:tcPr>
          <w:p w14:paraId="7C009FC5"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11,2</w:t>
            </w:r>
          </w:p>
        </w:tc>
        <w:tc>
          <w:tcPr>
            <w:tcW w:w="870" w:type="dxa"/>
            <w:noWrap/>
            <w:hideMark/>
          </w:tcPr>
          <w:p w14:paraId="3EFE3AFB"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2238</w:t>
            </w:r>
          </w:p>
        </w:tc>
        <w:tc>
          <w:tcPr>
            <w:tcW w:w="992" w:type="dxa"/>
            <w:noWrap/>
            <w:hideMark/>
          </w:tcPr>
          <w:p w14:paraId="3A29971C"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1198</w:t>
            </w:r>
          </w:p>
        </w:tc>
        <w:tc>
          <w:tcPr>
            <w:tcW w:w="709" w:type="dxa"/>
            <w:noWrap/>
            <w:hideMark/>
          </w:tcPr>
          <w:p w14:paraId="6896E489"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4</w:t>
            </w:r>
          </w:p>
        </w:tc>
        <w:tc>
          <w:tcPr>
            <w:tcW w:w="850" w:type="dxa"/>
            <w:noWrap/>
            <w:hideMark/>
          </w:tcPr>
          <w:p w14:paraId="7FCA5407"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1</w:t>
            </w:r>
          </w:p>
        </w:tc>
        <w:tc>
          <w:tcPr>
            <w:tcW w:w="567" w:type="dxa"/>
            <w:noWrap/>
            <w:hideMark/>
          </w:tcPr>
          <w:p w14:paraId="10067ED7"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2</w:t>
            </w:r>
          </w:p>
        </w:tc>
        <w:tc>
          <w:tcPr>
            <w:tcW w:w="620" w:type="dxa"/>
            <w:noWrap/>
            <w:hideMark/>
          </w:tcPr>
          <w:p w14:paraId="643CBFF7"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3</w:t>
            </w:r>
          </w:p>
        </w:tc>
        <w:tc>
          <w:tcPr>
            <w:tcW w:w="621" w:type="dxa"/>
            <w:noWrap/>
            <w:hideMark/>
          </w:tcPr>
          <w:p w14:paraId="099D59F9"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3</w:t>
            </w:r>
          </w:p>
        </w:tc>
      </w:tr>
      <w:tr w:rsidR="00592629" w:rsidRPr="00E12C0E" w14:paraId="44BC0A60" w14:textId="77777777" w:rsidTr="00592629">
        <w:trPr>
          <w:trHeight w:val="300"/>
        </w:trPr>
        <w:tc>
          <w:tcPr>
            <w:tcW w:w="677" w:type="dxa"/>
            <w:noWrap/>
            <w:hideMark/>
          </w:tcPr>
          <w:p w14:paraId="09244272"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10</w:t>
            </w:r>
          </w:p>
        </w:tc>
        <w:tc>
          <w:tcPr>
            <w:tcW w:w="835" w:type="dxa"/>
            <w:noWrap/>
            <w:hideMark/>
          </w:tcPr>
          <w:p w14:paraId="4F15C330"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2</w:t>
            </w:r>
          </w:p>
        </w:tc>
        <w:tc>
          <w:tcPr>
            <w:tcW w:w="713" w:type="dxa"/>
            <w:noWrap/>
            <w:hideMark/>
          </w:tcPr>
          <w:p w14:paraId="10EDF5FC"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11,4</w:t>
            </w:r>
          </w:p>
        </w:tc>
        <w:tc>
          <w:tcPr>
            <w:tcW w:w="699" w:type="dxa"/>
            <w:noWrap/>
            <w:hideMark/>
          </w:tcPr>
          <w:p w14:paraId="14028D75"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10</w:t>
            </w:r>
          </w:p>
        </w:tc>
        <w:tc>
          <w:tcPr>
            <w:tcW w:w="870" w:type="dxa"/>
            <w:noWrap/>
            <w:hideMark/>
          </w:tcPr>
          <w:p w14:paraId="40F96ADD"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2242</w:t>
            </w:r>
          </w:p>
        </w:tc>
        <w:tc>
          <w:tcPr>
            <w:tcW w:w="992" w:type="dxa"/>
            <w:noWrap/>
            <w:hideMark/>
          </w:tcPr>
          <w:p w14:paraId="3B858451"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1202</w:t>
            </w:r>
          </w:p>
        </w:tc>
        <w:tc>
          <w:tcPr>
            <w:tcW w:w="709" w:type="dxa"/>
            <w:noWrap/>
            <w:hideMark/>
          </w:tcPr>
          <w:p w14:paraId="0C31DDB6"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4</w:t>
            </w:r>
          </w:p>
        </w:tc>
        <w:tc>
          <w:tcPr>
            <w:tcW w:w="850" w:type="dxa"/>
            <w:noWrap/>
            <w:hideMark/>
          </w:tcPr>
          <w:p w14:paraId="70135120"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1</w:t>
            </w:r>
          </w:p>
        </w:tc>
        <w:tc>
          <w:tcPr>
            <w:tcW w:w="567" w:type="dxa"/>
            <w:noWrap/>
            <w:hideMark/>
          </w:tcPr>
          <w:p w14:paraId="301C39CD"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2</w:t>
            </w:r>
          </w:p>
        </w:tc>
        <w:tc>
          <w:tcPr>
            <w:tcW w:w="620" w:type="dxa"/>
            <w:noWrap/>
            <w:hideMark/>
          </w:tcPr>
          <w:p w14:paraId="45E24D02"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5</w:t>
            </w:r>
          </w:p>
        </w:tc>
        <w:tc>
          <w:tcPr>
            <w:tcW w:w="621" w:type="dxa"/>
            <w:noWrap/>
            <w:hideMark/>
          </w:tcPr>
          <w:p w14:paraId="15B10FE9"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4</w:t>
            </w:r>
          </w:p>
        </w:tc>
      </w:tr>
      <w:tr w:rsidR="00592629" w:rsidRPr="00E12C0E" w14:paraId="66A09560" w14:textId="77777777" w:rsidTr="00592629">
        <w:trPr>
          <w:trHeight w:val="300"/>
        </w:trPr>
        <w:tc>
          <w:tcPr>
            <w:tcW w:w="677" w:type="dxa"/>
            <w:noWrap/>
            <w:hideMark/>
          </w:tcPr>
          <w:p w14:paraId="7CE6EF92"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1</w:t>
            </w:r>
          </w:p>
        </w:tc>
        <w:tc>
          <w:tcPr>
            <w:tcW w:w="835" w:type="dxa"/>
            <w:noWrap/>
            <w:hideMark/>
          </w:tcPr>
          <w:p w14:paraId="4281A70E"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3</w:t>
            </w:r>
          </w:p>
        </w:tc>
        <w:tc>
          <w:tcPr>
            <w:tcW w:w="713" w:type="dxa"/>
            <w:noWrap/>
            <w:hideMark/>
          </w:tcPr>
          <w:p w14:paraId="02F29709"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15,4</w:t>
            </w:r>
          </w:p>
        </w:tc>
        <w:tc>
          <w:tcPr>
            <w:tcW w:w="699" w:type="dxa"/>
            <w:noWrap/>
            <w:hideMark/>
          </w:tcPr>
          <w:p w14:paraId="2F98EAAB"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10,9</w:t>
            </w:r>
          </w:p>
        </w:tc>
        <w:tc>
          <w:tcPr>
            <w:tcW w:w="870" w:type="dxa"/>
            <w:noWrap/>
            <w:hideMark/>
          </w:tcPr>
          <w:p w14:paraId="186F7705"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2240</w:t>
            </w:r>
          </w:p>
        </w:tc>
        <w:tc>
          <w:tcPr>
            <w:tcW w:w="992" w:type="dxa"/>
            <w:noWrap/>
            <w:hideMark/>
          </w:tcPr>
          <w:p w14:paraId="0735BD95"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1124</w:t>
            </w:r>
          </w:p>
        </w:tc>
        <w:tc>
          <w:tcPr>
            <w:tcW w:w="709" w:type="dxa"/>
            <w:noWrap/>
            <w:hideMark/>
          </w:tcPr>
          <w:p w14:paraId="33B6AA89"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4</w:t>
            </w:r>
          </w:p>
        </w:tc>
        <w:tc>
          <w:tcPr>
            <w:tcW w:w="850" w:type="dxa"/>
            <w:noWrap/>
            <w:hideMark/>
          </w:tcPr>
          <w:p w14:paraId="01B92676"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3</w:t>
            </w:r>
          </w:p>
        </w:tc>
        <w:tc>
          <w:tcPr>
            <w:tcW w:w="567" w:type="dxa"/>
            <w:noWrap/>
            <w:hideMark/>
          </w:tcPr>
          <w:p w14:paraId="3705246E"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2</w:t>
            </w:r>
          </w:p>
        </w:tc>
        <w:tc>
          <w:tcPr>
            <w:tcW w:w="620" w:type="dxa"/>
            <w:noWrap/>
            <w:hideMark/>
          </w:tcPr>
          <w:p w14:paraId="5B536634"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3</w:t>
            </w:r>
          </w:p>
        </w:tc>
        <w:tc>
          <w:tcPr>
            <w:tcW w:w="621" w:type="dxa"/>
            <w:noWrap/>
            <w:hideMark/>
          </w:tcPr>
          <w:p w14:paraId="2984CC5B"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2</w:t>
            </w:r>
          </w:p>
        </w:tc>
      </w:tr>
      <w:tr w:rsidR="00592629" w:rsidRPr="00E12C0E" w14:paraId="06E3845B" w14:textId="77777777" w:rsidTr="00592629">
        <w:trPr>
          <w:trHeight w:val="300"/>
        </w:trPr>
        <w:tc>
          <w:tcPr>
            <w:tcW w:w="677" w:type="dxa"/>
            <w:noWrap/>
            <w:hideMark/>
          </w:tcPr>
          <w:p w14:paraId="398F674E"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2</w:t>
            </w:r>
          </w:p>
        </w:tc>
        <w:tc>
          <w:tcPr>
            <w:tcW w:w="835" w:type="dxa"/>
            <w:noWrap/>
            <w:hideMark/>
          </w:tcPr>
          <w:p w14:paraId="4D7AF699"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3</w:t>
            </w:r>
          </w:p>
        </w:tc>
        <w:tc>
          <w:tcPr>
            <w:tcW w:w="713" w:type="dxa"/>
            <w:noWrap/>
            <w:hideMark/>
          </w:tcPr>
          <w:p w14:paraId="01532E91"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14,4</w:t>
            </w:r>
          </w:p>
        </w:tc>
        <w:tc>
          <w:tcPr>
            <w:tcW w:w="699" w:type="dxa"/>
            <w:noWrap/>
            <w:hideMark/>
          </w:tcPr>
          <w:p w14:paraId="6F2E2220"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10,9</w:t>
            </w:r>
          </w:p>
        </w:tc>
        <w:tc>
          <w:tcPr>
            <w:tcW w:w="870" w:type="dxa"/>
            <w:noWrap/>
            <w:hideMark/>
          </w:tcPr>
          <w:p w14:paraId="57E02155"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2242</w:t>
            </w:r>
          </w:p>
        </w:tc>
        <w:tc>
          <w:tcPr>
            <w:tcW w:w="992" w:type="dxa"/>
            <w:noWrap/>
            <w:hideMark/>
          </w:tcPr>
          <w:p w14:paraId="4C6B9B0F"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1120</w:t>
            </w:r>
          </w:p>
        </w:tc>
        <w:tc>
          <w:tcPr>
            <w:tcW w:w="709" w:type="dxa"/>
            <w:noWrap/>
            <w:hideMark/>
          </w:tcPr>
          <w:p w14:paraId="57287ED7"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4</w:t>
            </w:r>
          </w:p>
        </w:tc>
        <w:tc>
          <w:tcPr>
            <w:tcW w:w="850" w:type="dxa"/>
            <w:noWrap/>
            <w:hideMark/>
          </w:tcPr>
          <w:p w14:paraId="4796E9A1"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3</w:t>
            </w:r>
          </w:p>
        </w:tc>
        <w:tc>
          <w:tcPr>
            <w:tcW w:w="567" w:type="dxa"/>
            <w:noWrap/>
            <w:hideMark/>
          </w:tcPr>
          <w:p w14:paraId="038D9212"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2</w:t>
            </w:r>
          </w:p>
        </w:tc>
        <w:tc>
          <w:tcPr>
            <w:tcW w:w="620" w:type="dxa"/>
            <w:noWrap/>
            <w:hideMark/>
          </w:tcPr>
          <w:p w14:paraId="69296213"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3</w:t>
            </w:r>
          </w:p>
        </w:tc>
        <w:tc>
          <w:tcPr>
            <w:tcW w:w="621" w:type="dxa"/>
            <w:noWrap/>
            <w:hideMark/>
          </w:tcPr>
          <w:p w14:paraId="73A4732D"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2</w:t>
            </w:r>
          </w:p>
        </w:tc>
      </w:tr>
      <w:tr w:rsidR="00592629" w:rsidRPr="00E12C0E" w14:paraId="46089D6A" w14:textId="77777777" w:rsidTr="00592629">
        <w:trPr>
          <w:trHeight w:val="300"/>
        </w:trPr>
        <w:tc>
          <w:tcPr>
            <w:tcW w:w="677" w:type="dxa"/>
            <w:noWrap/>
            <w:hideMark/>
          </w:tcPr>
          <w:p w14:paraId="61594609"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3</w:t>
            </w:r>
          </w:p>
        </w:tc>
        <w:tc>
          <w:tcPr>
            <w:tcW w:w="835" w:type="dxa"/>
            <w:noWrap/>
            <w:hideMark/>
          </w:tcPr>
          <w:p w14:paraId="38E0C334"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3</w:t>
            </w:r>
          </w:p>
        </w:tc>
        <w:tc>
          <w:tcPr>
            <w:tcW w:w="713" w:type="dxa"/>
            <w:noWrap/>
            <w:hideMark/>
          </w:tcPr>
          <w:p w14:paraId="21AD6601"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13</w:t>
            </w:r>
          </w:p>
        </w:tc>
        <w:tc>
          <w:tcPr>
            <w:tcW w:w="699" w:type="dxa"/>
            <w:noWrap/>
            <w:hideMark/>
          </w:tcPr>
          <w:p w14:paraId="142EEC1D"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10,4</w:t>
            </w:r>
          </w:p>
        </w:tc>
        <w:tc>
          <w:tcPr>
            <w:tcW w:w="870" w:type="dxa"/>
            <w:noWrap/>
            <w:hideMark/>
          </w:tcPr>
          <w:p w14:paraId="6724CD67"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2244</w:t>
            </w:r>
          </w:p>
        </w:tc>
        <w:tc>
          <w:tcPr>
            <w:tcW w:w="992" w:type="dxa"/>
            <w:noWrap/>
            <w:hideMark/>
          </w:tcPr>
          <w:p w14:paraId="09E8E374"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1128</w:t>
            </w:r>
          </w:p>
        </w:tc>
        <w:tc>
          <w:tcPr>
            <w:tcW w:w="709" w:type="dxa"/>
            <w:noWrap/>
            <w:hideMark/>
          </w:tcPr>
          <w:p w14:paraId="466A965B"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4</w:t>
            </w:r>
          </w:p>
        </w:tc>
        <w:tc>
          <w:tcPr>
            <w:tcW w:w="850" w:type="dxa"/>
            <w:noWrap/>
            <w:hideMark/>
          </w:tcPr>
          <w:p w14:paraId="02170A43"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3</w:t>
            </w:r>
          </w:p>
        </w:tc>
        <w:tc>
          <w:tcPr>
            <w:tcW w:w="567" w:type="dxa"/>
            <w:noWrap/>
            <w:hideMark/>
          </w:tcPr>
          <w:p w14:paraId="48F160B7"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2</w:t>
            </w:r>
          </w:p>
        </w:tc>
        <w:tc>
          <w:tcPr>
            <w:tcW w:w="620" w:type="dxa"/>
            <w:noWrap/>
            <w:hideMark/>
          </w:tcPr>
          <w:p w14:paraId="6F18250C"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3</w:t>
            </w:r>
          </w:p>
        </w:tc>
        <w:tc>
          <w:tcPr>
            <w:tcW w:w="621" w:type="dxa"/>
            <w:noWrap/>
            <w:hideMark/>
          </w:tcPr>
          <w:p w14:paraId="0C5222AA"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2</w:t>
            </w:r>
          </w:p>
        </w:tc>
      </w:tr>
      <w:tr w:rsidR="00592629" w:rsidRPr="00E12C0E" w14:paraId="1CBD138F" w14:textId="77777777" w:rsidTr="00592629">
        <w:trPr>
          <w:trHeight w:val="300"/>
        </w:trPr>
        <w:tc>
          <w:tcPr>
            <w:tcW w:w="677" w:type="dxa"/>
            <w:noWrap/>
            <w:hideMark/>
          </w:tcPr>
          <w:p w14:paraId="538BB430"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4</w:t>
            </w:r>
          </w:p>
        </w:tc>
        <w:tc>
          <w:tcPr>
            <w:tcW w:w="835" w:type="dxa"/>
            <w:noWrap/>
            <w:hideMark/>
          </w:tcPr>
          <w:p w14:paraId="318C769F"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3</w:t>
            </w:r>
          </w:p>
        </w:tc>
        <w:tc>
          <w:tcPr>
            <w:tcW w:w="713" w:type="dxa"/>
            <w:noWrap/>
            <w:hideMark/>
          </w:tcPr>
          <w:p w14:paraId="74AF7BCA"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13,2</w:t>
            </w:r>
          </w:p>
        </w:tc>
        <w:tc>
          <w:tcPr>
            <w:tcW w:w="699" w:type="dxa"/>
            <w:noWrap/>
            <w:hideMark/>
          </w:tcPr>
          <w:p w14:paraId="0B2CDFE9"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10</w:t>
            </w:r>
          </w:p>
        </w:tc>
        <w:tc>
          <w:tcPr>
            <w:tcW w:w="870" w:type="dxa"/>
            <w:noWrap/>
            <w:hideMark/>
          </w:tcPr>
          <w:p w14:paraId="539693EF"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2236</w:t>
            </w:r>
          </w:p>
        </w:tc>
        <w:tc>
          <w:tcPr>
            <w:tcW w:w="992" w:type="dxa"/>
            <w:noWrap/>
            <w:hideMark/>
          </w:tcPr>
          <w:p w14:paraId="52B60AB2"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1126</w:t>
            </w:r>
          </w:p>
        </w:tc>
        <w:tc>
          <w:tcPr>
            <w:tcW w:w="709" w:type="dxa"/>
            <w:noWrap/>
            <w:hideMark/>
          </w:tcPr>
          <w:p w14:paraId="2CC52475"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3</w:t>
            </w:r>
          </w:p>
        </w:tc>
        <w:tc>
          <w:tcPr>
            <w:tcW w:w="850" w:type="dxa"/>
            <w:noWrap/>
            <w:hideMark/>
          </w:tcPr>
          <w:p w14:paraId="22147585"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3</w:t>
            </w:r>
          </w:p>
        </w:tc>
        <w:tc>
          <w:tcPr>
            <w:tcW w:w="567" w:type="dxa"/>
            <w:noWrap/>
            <w:hideMark/>
          </w:tcPr>
          <w:p w14:paraId="05ED4111"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2</w:t>
            </w:r>
          </w:p>
        </w:tc>
        <w:tc>
          <w:tcPr>
            <w:tcW w:w="620" w:type="dxa"/>
            <w:noWrap/>
            <w:hideMark/>
          </w:tcPr>
          <w:p w14:paraId="79E5E32B"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3</w:t>
            </w:r>
          </w:p>
        </w:tc>
        <w:tc>
          <w:tcPr>
            <w:tcW w:w="621" w:type="dxa"/>
            <w:noWrap/>
            <w:hideMark/>
          </w:tcPr>
          <w:p w14:paraId="0348D918"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2</w:t>
            </w:r>
          </w:p>
        </w:tc>
      </w:tr>
      <w:tr w:rsidR="00592629" w:rsidRPr="00E12C0E" w14:paraId="18C5142C" w14:textId="77777777" w:rsidTr="00592629">
        <w:trPr>
          <w:trHeight w:val="300"/>
        </w:trPr>
        <w:tc>
          <w:tcPr>
            <w:tcW w:w="677" w:type="dxa"/>
            <w:noWrap/>
            <w:hideMark/>
          </w:tcPr>
          <w:p w14:paraId="1CA42461"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5</w:t>
            </w:r>
          </w:p>
        </w:tc>
        <w:tc>
          <w:tcPr>
            <w:tcW w:w="835" w:type="dxa"/>
            <w:noWrap/>
            <w:hideMark/>
          </w:tcPr>
          <w:p w14:paraId="60145608"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3</w:t>
            </w:r>
          </w:p>
        </w:tc>
        <w:tc>
          <w:tcPr>
            <w:tcW w:w="713" w:type="dxa"/>
            <w:noWrap/>
            <w:hideMark/>
          </w:tcPr>
          <w:p w14:paraId="073564F9"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13,5</w:t>
            </w:r>
          </w:p>
        </w:tc>
        <w:tc>
          <w:tcPr>
            <w:tcW w:w="699" w:type="dxa"/>
            <w:noWrap/>
            <w:hideMark/>
          </w:tcPr>
          <w:p w14:paraId="266F65CC"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10,3</w:t>
            </w:r>
          </w:p>
        </w:tc>
        <w:tc>
          <w:tcPr>
            <w:tcW w:w="870" w:type="dxa"/>
            <w:noWrap/>
            <w:hideMark/>
          </w:tcPr>
          <w:p w14:paraId="1AA10593"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2238</w:t>
            </w:r>
          </w:p>
        </w:tc>
        <w:tc>
          <w:tcPr>
            <w:tcW w:w="992" w:type="dxa"/>
            <w:noWrap/>
            <w:hideMark/>
          </w:tcPr>
          <w:p w14:paraId="2E5F904D"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1122</w:t>
            </w:r>
          </w:p>
        </w:tc>
        <w:tc>
          <w:tcPr>
            <w:tcW w:w="709" w:type="dxa"/>
            <w:noWrap/>
            <w:hideMark/>
          </w:tcPr>
          <w:p w14:paraId="232FA0C8"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5</w:t>
            </w:r>
          </w:p>
        </w:tc>
        <w:tc>
          <w:tcPr>
            <w:tcW w:w="850" w:type="dxa"/>
            <w:noWrap/>
            <w:hideMark/>
          </w:tcPr>
          <w:p w14:paraId="7537E515"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4</w:t>
            </w:r>
          </w:p>
        </w:tc>
        <w:tc>
          <w:tcPr>
            <w:tcW w:w="567" w:type="dxa"/>
            <w:noWrap/>
            <w:hideMark/>
          </w:tcPr>
          <w:p w14:paraId="7C5C3AF4"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2</w:t>
            </w:r>
          </w:p>
        </w:tc>
        <w:tc>
          <w:tcPr>
            <w:tcW w:w="620" w:type="dxa"/>
            <w:noWrap/>
            <w:hideMark/>
          </w:tcPr>
          <w:p w14:paraId="794EAB3B"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3</w:t>
            </w:r>
          </w:p>
        </w:tc>
        <w:tc>
          <w:tcPr>
            <w:tcW w:w="621" w:type="dxa"/>
            <w:noWrap/>
            <w:hideMark/>
          </w:tcPr>
          <w:p w14:paraId="5A0BFBBB"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2</w:t>
            </w:r>
          </w:p>
        </w:tc>
      </w:tr>
      <w:tr w:rsidR="00592629" w:rsidRPr="00E12C0E" w14:paraId="6520C683" w14:textId="77777777" w:rsidTr="00592629">
        <w:trPr>
          <w:trHeight w:val="300"/>
        </w:trPr>
        <w:tc>
          <w:tcPr>
            <w:tcW w:w="677" w:type="dxa"/>
            <w:noWrap/>
            <w:hideMark/>
          </w:tcPr>
          <w:p w14:paraId="5BA38A4A"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lastRenderedPageBreak/>
              <w:t>6</w:t>
            </w:r>
          </w:p>
        </w:tc>
        <w:tc>
          <w:tcPr>
            <w:tcW w:w="835" w:type="dxa"/>
            <w:noWrap/>
            <w:hideMark/>
          </w:tcPr>
          <w:p w14:paraId="2BFD1C77"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3</w:t>
            </w:r>
          </w:p>
        </w:tc>
        <w:tc>
          <w:tcPr>
            <w:tcW w:w="713" w:type="dxa"/>
            <w:noWrap/>
            <w:hideMark/>
          </w:tcPr>
          <w:p w14:paraId="2839C411"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14,1</w:t>
            </w:r>
          </w:p>
        </w:tc>
        <w:tc>
          <w:tcPr>
            <w:tcW w:w="699" w:type="dxa"/>
            <w:noWrap/>
            <w:hideMark/>
          </w:tcPr>
          <w:p w14:paraId="4B239AEA"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9,4</w:t>
            </w:r>
          </w:p>
        </w:tc>
        <w:tc>
          <w:tcPr>
            <w:tcW w:w="870" w:type="dxa"/>
            <w:noWrap/>
            <w:hideMark/>
          </w:tcPr>
          <w:p w14:paraId="2FFADB93"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2240</w:t>
            </w:r>
          </w:p>
        </w:tc>
        <w:tc>
          <w:tcPr>
            <w:tcW w:w="992" w:type="dxa"/>
            <w:noWrap/>
            <w:hideMark/>
          </w:tcPr>
          <w:p w14:paraId="45C664B4"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1124</w:t>
            </w:r>
          </w:p>
        </w:tc>
        <w:tc>
          <w:tcPr>
            <w:tcW w:w="709" w:type="dxa"/>
            <w:noWrap/>
            <w:hideMark/>
          </w:tcPr>
          <w:p w14:paraId="6712201C"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4</w:t>
            </w:r>
          </w:p>
        </w:tc>
        <w:tc>
          <w:tcPr>
            <w:tcW w:w="850" w:type="dxa"/>
            <w:noWrap/>
            <w:hideMark/>
          </w:tcPr>
          <w:p w14:paraId="3D66C064"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4</w:t>
            </w:r>
          </w:p>
        </w:tc>
        <w:tc>
          <w:tcPr>
            <w:tcW w:w="567" w:type="dxa"/>
            <w:noWrap/>
            <w:hideMark/>
          </w:tcPr>
          <w:p w14:paraId="29EF9D96"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2</w:t>
            </w:r>
          </w:p>
        </w:tc>
        <w:tc>
          <w:tcPr>
            <w:tcW w:w="620" w:type="dxa"/>
            <w:noWrap/>
            <w:hideMark/>
          </w:tcPr>
          <w:p w14:paraId="687D547D"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3</w:t>
            </w:r>
          </w:p>
        </w:tc>
        <w:tc>
          <w:tcPr>
            <w:tcW w:w="621" w:type="dxa"/>
            <w:noWrap/>
            <w:hideMark/>
          </w:tcPr>
          <w:p w14:paraId="2B1F26D0"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2</w:t>
            </w:r>
          </w:p>
        </w:tc>
      </w:tr>
      <w:tr w:rsidR="00592629" w:rsidRPr="00E12C0E" w14:paraId="5557B9C4" w14:textId="77777777" w:rsidTr="00592629">
        <w:trPr>
          <w:trHeight w:val="300"/>
        </w:trPr>
        <w:tc>
          <w:tcPr>
            <w:tcW w:w="677" w:type="dxa"/>
            <w:noWrap/>
            <w:hideMark/>
          </w:tcPr>
          <w:p w14:paraId="356C7E56"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7</w:t>
            </w:r>
          </w:p>
        </w:tc>
        <w:tc>
          <w:tcPr>
            <w:tcW w:w="835" w:type="dxa"/>
            <w:noWrap/>
            <w:hideMark/>
          </w:tcPr>
          <w:p w14:paraId="1E376E8E"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3</w:t>
            </w:r>
          </w:p>
        </w:tc>
        <w:tc>
          <w:tcPr>
            <w:tcW w:w="713" w:type="dxa"/>
            <w:noWrap/>
            <w:hideMark/>
          </w:tcPr>
          <w:p w14:paraId="4F98F1BC"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14,4</w:t>
            </w:r>
          </w:p>
        </w:tc>
        <w:tc>
          <w:tcPr>
            <w:tcW w:w="699" w:type="dxa"/>
            <w:noWrap/>
            <w:hideMark/>
          </w:tcPr>
          <w:p w14:paraId="397EA352"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9,9</w:t>
            </w:r>
          </w:p>
        </w:tc>
        <w:tc>
          <w:tcPr>
            <w:tcW w:w="870" w:type="dxa"/>
            <w:noWrap/>
            <w:hideMark/>
          </w:tcPr>
          <w:p w14:paraId="4A4C5B74"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2244</w:t>
            </w:r>
          </w:p>
        </w:tc>
        <w:tc>
          <w:tcPr>
            <w:tcW w:w="992" w:type="dxa"/>
            <w:noWrap/>
            <w:hideMark/>
          </w:tcPr>
          <w:p w14:paraId="6E5D42BC"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1128</w:t>
            </w:r>
          </w:p>
        </w:tc>
        <w:tc>
          <w:tcPr>
            <w:tcW w:w="709" w:type="dxa"/>
            <w:noWrap/>
            <w:hideMark/>
          </w:tcPr>
          <w:p w14:paraId="0AD61F16"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3</w:t>
            </w:r>
          </w:p>
        </w:tc>
        <w:tc>
          <w:tcPr>
            <w:tcW w:w="850" w:type="dxa"/>
            <w:noWrap/>
            <w:hideMark/>
          </w:tcPr>
          <w:p w14:paraId="53733AF9"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3</w:t>
            </w:r>
          </w:p>
        </w:tc>
        <w:tc>
          <w:tcPr>
            <w:tcW w:w="567" w:type="dxa"/>
            <w:noWrap/>
            <w:hideMark/>
          </w:tcPr>
          <w:p w14:paraId="06AA5434"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3</w:t>
            </w:r>
          </w:p>
        </w:tc>
        <w:tc>
          <w:tcPr>
            <w:tcW w:w="620" w:type="dxa"/>
            <w:noWrap/>
            <w:hideMark/>
          </w:tcPr>
          <w:p w14:paraId="4F6CF807"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3</w:t>
            </w:r>
          </w:p>
        </w:tc>
        <w:tc>
          <w:tcPr>
            <w:tcW w:w="621" w:type="dxa"/>
            <w:noWrap/>
            <w:hideMark/>
          </w:tcPr>
          <w:p w14:paraId="2273F3AB"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2</w:t>
            </w:r>
          </w:p>
        </w:tc>
      </w:tr>
      <w:tr w:rsidR="00592629" w:rsidRPr="00E12C0E" w14:paraId="269D77BC" w14:textId="77777777" w:rsidTr="00592629">
        <w:trPr>
          <w:trHeight w:val="300"/>
        </w:trPr>
        <w:tc>
          <w:tcPr>
            <w:tcW w:w="677" w:type="dxa"/>
            <w:noWrap/>
            <w:hideMark/>
          </w:tcPr>
          <w:p w14:paraId="217E7B75"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8</w:t>
            </w:r>
          </w:p>
        </w:tc>
        <w:tc>
          <w:tcPr>
            <w:tcW w:w="835" w:type="dxa"/>
            <w:noWrap/>
            <w:hideMark/>
          </w:tcPr>
          <w:p w14:paraId="0C52F686"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3</w:t>
            </w:r>
          </w:p>
        </w:tc>
        <w:tc>
          <w:tcPr>
            <w:tcW w:w="713" w:type="dxa"/>
            <w:noWrap/>
            <w:hideMark/>
          </w:tcPr>
          <w:p w14:paraId="65C81CF0"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12,8</w:t>
            </w:r>
          </w:p>
        </w:tc>
        <w:tc>
          <w:tcPr>
            <w:tcW w:w="699" w:type="dxa"/>
            <w:noWrap/>
            <w:hideMark/>
          </w:tcPr>
          <w:p w14:paraId="490B0E1C"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10,4</w:t>
            </w:r>
          </w:p>
        </w:tc>
        <w:tc>
          <w:tcPr>
            <w:tcW w:w="870" w:type="dxa"/>
            <w:noWrap/>
            <w:hideMark/>
          </w:tcPr>
          <w:p w14:paraId="482929BA"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2236</w:t>
            </w:r>
          </w:p>
        </w:tc>
        <w:tc>
          <w:tcPr>
            <w:tcW w:w="992" w:type="dxa"/>
            <w:noWrap/>
            <w:hideMark/>
          </w:tcPr>
          <w:p w14:paraId="6E32B170"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1120</w:t>
            </w:r>
          </w:p>
        </w:tc>
        <w:tc>
          <w:tcPr>
            <w:tcW w:w="709" w:type="dxa"/>
            <w:noWrap/>
            <w:hideMark/>
          </w:tcPr>
          <w:p w14:paraId="29CE12F8"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5</w:t>
            </w:r>
          </w:p>
        </w:tc>
        <w:tc>
          <w:tcPr>
            <w:tcW w:w="850" w:type="dxa"/>
            <w:noWrap/>
            <w:hideMark/>
          </w:tcPr>
          <w:p w14:paraId="61BA828B"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4</w:t>
            </w:r>
          </w:p>
        </w:tc>
        <w:tc>
          <w:tcPr>
            <w:tcW w:w="567" w:type="dxa"/>
            <w:noWrap/>
            <w:hideMark/>
          </w:tcPr>
          <w:p w14:paraId="4B2EEF27"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3</w:t>
            </w:r>
          </w:p>
        </w:tc>
        <w:tc>
          <w:tcPr>
            <w:tcW w:w="620" w:type="dxa"/>
            <w:noWrap/>
            <w:hideMark/>
          </w:tcPr>
          <w:p w14:paraId="62999125"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4</w:t>
            </w:r>
          </w:p>
        </w:tc>
        <w:tc>
          <w:tcPr>
            <w:tcW w:w="621" w:type="dxa"/>
            <w:noWrap/>
            <w:hideMark/>
          </w:tcPr>
          <w:p w14:paraId="38621A73"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2</w:t>
            </w:r>
          </w:p>
        </w:tc>
      </w:tr>
      <w:tr w:rsidR="00592629" w:rsidRPr="00E12C0E" w14:paraId="78A9C444" w14:textId="77777777" w:rsidTr="00592629">
        <w:trPr>
          <w:trHeight w:val="300"/>
        </w:trPr>
        <w:tc>
          <w:tcPr>
            <w:tcW w:w="677" w:type="dxa"/>
            <w:noWrap/>
            <w:hideMark/>
          </w:tcPr>
          <w:p w14:paraId="0207257E"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9</w:t>
            </w:r>
          </w:p>
        </w:tc>
        <w:tc>
          <w:tcPr>
            <w:tcW w:w="835" w:type="dxa"/>
            <w:noWrap/>
            <w:hideMark/>
          </w:tcPr>
          <w:p w14:paraId="6735FD1B"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3</w:t>
            </w:r>
          </w:p>
        </w:tc>
        <w:tc>
          <w:tcPr>
            <w:tcW w:w="713" w:type="dxa"/>
            <w:noWrap/>
            <w:hideMark/>
          </w:tcPr>
          <w:p w14:paraId="1D3BE6B4"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14,4</w:t>
            </w:r>
          </w:p>
        </w:tc>
        <w:tc>
          <w:tcPr>
            <w:tcW w:w="699" w:type="dxa"/>
            <w:noWrap/>
            <w:hideMark/>
          </w:tcPr>
          <w:p w14:paraId="1E0E5578"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10</w:t>
            </w:r>
          </w:p>
        </w:tc>
        <w:tc>
          <w:tcPr>
            <w:tcW w:w="870" w:type="dxa"/>
            <w:noWrap/>
            <w:hideMark/>
          </w:tcPr>
          <w:p w14:paraId="26F19A69"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2238</w:t>
            </w:r>
          </w:p>
        </w:tc>
        <w:tc>
          <w:tcPr>
            <w:tcW w:w="992" w:type="dxa"/>
            <w:noWrap/>
            <w:hideMark/>
          </w:tcPr>
          <w:p w14:paraId="1DBD825E"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1126</w:t>
            </w:r>
          </w:p>
        </w:tc>
        <w:tc>
          <w:tcPr>
            <w:tcW w:w="709" w:type="dxa"/>
            <w:noWrap/>
            <w:hideMark/>
          </w:tcPr>
          <w:p w14:paraId="0A3F09EC"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4</w:t>
            </w:r>
          </w:p>
        </w:tc>
        <w:tc>
          <w:tcPr>
            <w:tcW w:w="850" w:type="dxa"/>
            <w:noWrap/>
            <w:hideMark/>
          </w:tcPr>
          <w:p w14:paraId="2F6C57EF"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3</w:t>
            </w:r>
          </w:p>
        </w:tc>
        <w:tc>
          <w:tcPr>
            <w:tcW w:w="567" w:type="dxa"/>
            <w:noWrap/>
            <w:hideMark/>
          </w:tcPr>
          <w:p w14:paraId="6A764450"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2</w:t>
            </w:r>
          </w:p>
        </w:tc>
        <w:tc>
          <w:tcPr>
            <w:tcW w:w="620" w:type="dxa"/>
            <w:noWrap/>
            <w:hideMark/>
          </w:tcPr>
          <w:p w14:paraId="56279EC2"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4</w:t>
            </w:r>
          </w:p>
        </w:tc>
        <w:tc>
          <w:tcPr>
            <w:tcW w:w="621" w:type="dxa"/>
            <w:noWrap/>
            <w:hideMark/>
          </w:tcPr>
          <w:p w14:paraId="49024F51"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1</w:t>
            </w:r>
          </w:p>
        </w:tc>
      </w:tr>
      <w:tr w:rsidR="00592629" w:rsidRPr="00E12C0E" w14:paraId="77423A14" w14:textId="77777777" w:rsidTr="00592629">
        <w:trPr>
          <w:trHeight w:val="300"/>
        </w:trPr>
        <w:tc>
          <w:tcPr>
            <w:tcW w:w="677" w:type="dxa"/>
            <w:noWrap/>
            <w:hideMark/>
          </w:tcPr>
          <w:p w14:paraId="23DB6FD9"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10</w:t>
            </w:r>
          </w:p>
        </w:tc>
        <w:tc>
          <w:tcPr>
            <w:tcW w:w="835" w:type="dxa"/>
            <w:noWrap/>
            <w:hideMark/>
          </w:tcPr>
          <w:p w14:paraId="345E9726"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3</w:t>
            </w:r>
          </w:p>
        </w:tc>
        <w:tc>
          <w:tcPr>
            <w:tcW w:w="713" w:type="dxa"/>
            <w:noWrap/>
            <w:hideMark/>
          </w:tcPr>
          <w:p w14:paraId="2BD952F0"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14,6</w:t>
            </w:r>
          </w:p>
        </w:tc>
        <w:tc>
          <w:tcPr>
            <w:tcW w:w="699" w:type="dxa"/>
            <w:noWrap/>
            <w:hideMark/>
          </w:tcPr>
          <w:p w14:paraId="4B4F9BA0"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10,3</w:t>
            </w:r>
          </w:p>
        </w:tc>
        <w:tc>
          <w:tcPr>
            <w:tcW w:w="870" w:type="dxa"/>
            <w:noWrap/>
            <w:hideMark/>
          </w:tcPr>
          <w:p w14:paraId="48122C2E"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2242</w:t>
            </w:r>
          </w:p>
        </w:tc>
        <w:tc>
          <w:tcPr>
            <w:tcW w:w="992" w:type="dxa"/>
            <w:noWrap/>
            <w:hideMark/>
          </w:tcPr>
          <w:p w14:paraId="7C35BF7E"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1122</w:t>
            </w:r>
          </w:p>
        </w:tc>
        <w:tc>
          <w:tcPr>
            <w:tcW w:w="709" w:type="dxa"/>
            <w:noWrap/>
            <w:hideMark/>
          </w:tcPr>
          <w:p w14:paraId="35003C5C"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4</w:t>
            </w:r>
          </w:p>
        </w:tc>
        <w:tc>
          <w:tcPr>
            <w:tcW w:w="850" w:type="dxa"/>
            <w:noWrap/>
            <w:hideMark/>
          </w:tcPr>
          <w:p w14:paraId="65186B5D"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3</w:t>
            </w:r>
          </w:p>
        </w:tc>
        <w:tc>
          <w:tcPr>
            <w:tcW w:w="567" w:type="dxa"/>
            <w:noWrap/>
            <w:hideMark/>
          </w:tcPr>
          <w:p w14:paraId="74DBB5BC"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2</w:t>
            </w:r>
          </w:p>
        </w:tc>
        <w:tc>
          <w:tcPr>
            <w:tcW w:w="620" w:type="dxa"/>
            <w:noWrap/>
            <w:hideMark/>
          </w:tcPr>
          <w:p w14:paraId="2BD7DD2B"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3</w:t>
            </w:r>
          </w:p>
        </w:tc>
        <w:tc>
          <w:tcPr>
            <w:tcW w:w="621" w:type="dxa"/>
            <w:noWrap/>
            <w:hideMark/>
          </w:tcPr>
          <w:p w14:paraId="134C7571"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3</w:t>
            </w:r>
          </w:p>
        </w:tc>
      </w:tr>
      <w:tr w:rsidR="00592629" w:rsidRPr="00E12C0E" w14:paraId="56C7BF56" w14:textId="77777777" w:rsidTr="00592629">
        <w:trPr>
          <w:trHeight w:val="300"/>
        </w:trPr>
        <w:tc>
          <w:tcPr>
            <w:tcW w:w="677" w:type="dxa"/>
            <w:noWrap/>
            <w:hideMark/>
          </w:tcPr>
          <w:p w14:paraId="42BAFCCA"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1</w:t>
            </w:r>
          </w:p>
        </w:tc>
        <w:tc>
          <w:tcPr>
            <w:tcW w:w="835" w:type="dxa"/>
            <w:noWrap/>
            <w:hideMark/>
          </w:tcPr>
          <w:p w14:paraId="1A809E09"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4</w:t>
            </w:r>
          </w:p>
        </w:tc>
        <w:tc>
          <w:tcPr>
            <w:tcW w:w="713" w:type="dxa"/>
            <w:noWrap/>
            <w:hideMark/>
          </w:tcPr>
          <w:p w14:paraId="533B9224"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15,7</w:t>
            </w:r>
          </w:p>
        </w:tc>
        <w:tc>
          <w:tcPr>
            <w:tcW w:w="699" w:type="dxa"/>
            <w:noWrap/>
            <w:hideMark/>
          </w:tcPr>
          <w:p w14:paraId="2F6244DF"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11,6</w:t>
            </w:r>
          </w:p>
        </w:tc>
        <w:tc>
          <w:tcPr>
            <w:tcW w:w="870" w:type="dxa"/>
            <w:noWrap/>
            <w:hideMark/>
          </w:tcPr>
          <w:p w14:paraId="67F8F806"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2240</w:t>
            </w:r>
          </w:p>
        </w:tc>
        <w:tc>
          <w:tcPr>
            <w:tcW w:w="992" w:type="dxa"/>
            <w:noWrap/>
            <w:hideMark/>
          </w:tcPr>
          <w:p w14:paraId="554FF64A"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1032</w:t>
            </w:r>
          </w:p>
        </w:tc>
        <w:tc>
          <w:tcPr>
            <w:tcW w:w="709" w:type="dxa"/>
            <w:noWrap/>
            <w:hideMark/>
          </w:tcPr>
          <w:p w14:paraId="77A8553D"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2</w:t>
            </w:r>
          </w:p>
        </w:tc>
        <w:tc>
          <w:tcPr>
            <w:tcW w:w="850" w:type="dxa"/>
            <w:noWrap/>
            <w:hideMark/>
          </w:tcPr>
          <w:p w14:paraId="0FDAF5A1"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3</w:t>
            </w:r>
          </w:p>
        </w:tc>
        <w:tc>
          <w:tcPr>
            <w:tcW w:w="567" w:type="dxa"/>
            <w:noWrap/>
            <w:hideMark/>
          </w:tcPr>
          <w:p w14:paraId="5E0DEDB0"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2</w:t>
            </w:r>
          </w:p>
        </w:tc>
        <w:tc>
          <w:tcPr>
            <w:tcW w:w="620" w:type="dxa"/>
            <w:noWrap/>
            <w:hideMark/>
          </w:tcPr>
          <w:p w14:paraId="57646EB9"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2</w:t>
            </w:r>
          </w:p>
        </w:tc>
        <w:tc>
          <w:tcPr>
            <w:tcW w:w="621" w:type="dxa"/>
            <w:noWrap/>
            <w:hideMark/>
          </w:tcPr>
          <w:p w14:paraId="42F89DBA"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2</w:t>
            </w:r>
          </w:p>
        </w:tc>
      </w:tr>
      <w:tr w:rsidR="00592629" w:rsidRPr="00E12C0E" w14:paraId="2DEFC45A" w14:textId="77777777" w:rsidTr="00592629">
        <w:trPr>
          <w:trHeight w:val="300"/>
        </w:trPr>
        <w:tc>
          <w:tcPr>
            <w:tcW w:w="677" w:type="dxa"/>
            <w:noWrap/>
            <w:hideMark/>
          </w:tcPr>
          <w:p w14:paraId="48042D1E"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2</w:t>
            </w:r>
          </w:p>
        </w:tc>
        <w:tc>
          <w:tcPr>
            <w:tcW w:w="835" w:type="dxa"/>
            <w:noWrap/>
            <w:hideMark/>
          </w:tcPr>
          <w:p w14:paraId="6343C0CC"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4</w:t>
            </w:r>
          </w:p>
        </w:tc>
        <w:tc>
          <w:tcPr>
            <w:tcW w:w="713" w:type="dxa"/>
            <w:noWrap/>
            <w:hideMark/>
          </w:tcPr>
          <w:p w14:paraId="39483757"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14,7</w:t>
            </w:r>
          </w:p>
        </w:tc>
        <w:tc>
          <w:tcPr>
            <w:tcW w:w="699" w:type="dxa"/>
            <w:noWrap/>
            <w:hideMark/>
          </w:tcPr>
          <w:p w14:paraId="227FC74B"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11,7</w:t>
            </w:r>
          </w:p>
        </w:tc>
        <w:tc>
          <w:tcPr>
            <w:tcW w:w="870" w:type="dxa"/>
            <w:noWrap/>
            <w:hideMark/>
          </w:tcPr>
          <w:p w14:paraId="1B0D550D"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2236</w:t>
            </w:r>
          </w:p>
        </w:tc>
        <w:tc>
          <w:tcPr>
            <w:tcW w:w="992" w:type="dxa"/>
            <w:noWrap/>
            <w:hideMark/>
          </w:tcPr>
          <w:p w14:paraId="69848E2A"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1028</w:t>
            </w:r>
          </w:p>
        </w:tc>
        <w:tc>
          <w:tcPr>
            <w:tcW w:w="709" w:type="dxa"/>
            <w:noWrap/>
            <w:hideMark/>
          </w:tcPr>
          <w:p w14:paraId="1D4ED52D"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2</w:t>
            </w:r>
          </w:p>
        </w:tc>
        <w:tc>
          <w:tcPr>
            <w:tcW w:w="850" w:type="dxa"/>
            <w:noWrap/>
            <w:hideMark/>
          </w:tcPr>
          <w:p w14:paraId="7454D2BF"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3</w:t>
            </w:r>
          </w:p>
        </w:tc>
        <w:tc>
          <w:tcPr>
            <w:tcW w:w="567" w:type="dxa"/>
            <w:noWrap/>
            <w:hideMark/>
          </w:tcPr>
          <w:p w14:paraId="7525DA73"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2</w:t>
            </w:r>
          </w:p>
        </w:tc>
        <w:tc>
          <w:tcPr>
            <w:tcW w:w="620" w:type="dxa"/>
            <w:noWrap/>
            <w:hideMark/>
          </w:tcPr>
          <w:p w14:paraId="483A71BA"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2</w:t>
            </w:r>
          </w:p>
        </w:tc>
        <w:tc>
          <w:tcPr>
            <w:tcW w:w="621" w:type="dxa"/>
            <w:noWrap/>
            <w:hideMark/>
          </w:tcPr>
          <w:p w14:paraId="0529C178"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2</w:t>
            </w:r>
          </w:p>
        </w:tc>
      </w:tr>
      <w:tr w:rsidR="00592629" w:rsidRPr="00E12C0E" w14:paraId="745192BB" w14:textId="77777777" w:rsidTr="00592629">
        <w:trPr>
          <w:trHeight w:val="300"/>
        </w:trPr>
        <w:tc>
          <w:tcPr>
            <w:tcW w:w="677" w:type="dxa"/>
            <w:noWrap/>
            <w:hideMark/>
          </w:tcPr>
          <w:p w14:paraId="624C8D88"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3</w:t>
            </w:r>
          </w:p>
        </w:tc>
        <w:tc>
          <w:tcPr>
            <w:tcW w:w="835" w:type="dxa"/>
            <w:noWrap/>
            <w:hideMark/>
          </w:tcPr>
          <w:p w14:paraId="2DDE7645"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4</w:t>
            </w:r>
          </w:p>
        </w:tc>
        <w:tc>
          <w:tcPr>
            <w:tcW w:w="713" w:type="dxa"/>
            <w:noWrap/>
            <w:hideMark/>
          </w:tcPr>
          <w:p w14:paraId="4A6C0311"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15,5</w:t>
            </w:r>
          </w:p>
        </w:tc>
        <w:tc>
          <w:tcPr>
            <w:tcW w:w="699" w:type="dxa"/>
            <w:noWrap/>
            <w:hideMark/>
          </w:tcPr>
          <w:p w14:paraId="2CBE8063"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12,7</w:t>
            </w:r>
          </w:p>
        </w:tc>
        <w:tc>
          <w:tcPr>
            <w:tcW w:w="870" w:type="dxa"/>
            <w:noWrap/>
            <w:hideMark/>
          </w:tcPr>
          <w:p w14:paraId="23502E4F"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2244</w:t>
            </w:r>
          </w:p>
        </w:tc>
        <w:tc>
          <w:tcPr>
            <w:tcW w:w="992" w:type="dxa"/>
            <w:noWrap/>
            <w:hideMark/>
          </w:tcPr>
          <w:p w14:paraId="560D4618"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1036</w:t>
            </w:r>
          </w:p>
        </w:tc>
        <w:tc>
          <w:tcPr>
            <w:tcW w:w="709" w:type="dxa"/>
            <w:noWrap/>
            <w:hideMark/>
          </w:tcPr>
          <w:p w14:paraId="5646E5CD"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2</w:t>
            </w:r>
          </w:p>
        </w:tc>
        <w:tc>
          <w:tcPr>
            <w:tcW w:w="850" w:type="dxa"/>
            <w:noWrap/>
            <w:hideMark/>
          </w:tcPr>
          <w:p w14:paraId="78EAD691"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3</w:t>
            </w:r>
          </w:p>
        </w:tc>
        <w:tc>
          <w:tcPr>
            <w:tcW w:w="567" w:type="dxa"/>
            <w:noWrap/>
            <w:hideMark/>
          </w:tcPr>
          <w:p w14:paraId="6436647F"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2</w:t>
            </w:r>
          </w:p>
        </w:tc>
        <w:tc>
          <w:tcPr>
            <w:tcW w:w="620" w:type="dxa"/>
            <w:noWrap/>
            <w:hideMark/>
          </w:tcPr>
          <w:p w14:paraId="15BA44AA"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2</w:t>
            </w:r>
          </w:p>
        </w:tc>
        <w:tc>
          <w:tcPr>
            <w:tcW w:w="621" w:type="dxa"/>
            <w:noWrap/>
            <w:hideMark/>
          </w:tcPr>
          <w:p w14:paraId="25E8F025"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2</w:t>
            </w:r>
          </w:p>
        </w:tc>
      </w:tr>
      <w:tr w:rsidR="00592629" w:rsidRPr="00E12C0E" w14:paraId="6BD667BF" w14:textId="77777777" w:rsidTr="00592629">
        <w:trPr>
          <w:trHeight w:val="300"/>
        </w:trPr>
        <w:tc>
          <w:tcPr>
            <w:tcW w:w="677" w:type="dxa"/>
            <w:noWrap/>
            <w:hideMark/>
          </w:tcPr>
          <w:p w14:paraId="78770139"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4</w:t>
            </w:r>
          </w:p>
        </w:tc>
        <w:tc>
          <w:tcPr>
            <w:tcW w:w="835" w:type="dxa"/>
            <w:noWrap/>
            <w:hideMark/>
          </w:tcPr>
          <w:p w14:paraId="0876DA20"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4</w:t>
            </w:r>
          </w:p>
        </w:tc>
        <w:tc>
          <w:tcPr>
            <w:tcW w:w="713" w:type="dxa"/>
            <w:noWrap/>
            <w:hideMark/>
          </w:tcPr>
          <w:p w14:paraId="529ABF30"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16,1</w:t>
            </w:r>
          </w:p>
        </w:tc>
        <w:tc>
          <w:tcPr>
            <w:tcW w:w="699" w:type="dxa"/>
            <w:noWrap/>
            <w:hideMark/>
          </w:tcPr>
          <w:p w14:paraId="15A56BCF"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12,8</w:t>
            </w:r>
          </w:p>
        </w:tc>
        <w:tc>
          <w:tcPr>
            <w:tcW w:w="870" w:type="dxa"/>
            <w:noWrap/>
            <w:hideMark/>
          </w:tcPr>
          <w:p w14:paraId="06258FBD"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2242</w:t>
            </w:r>
          </w:p>
        </w:tc>
        <w:tc>
          <w:tcPr>
            <w:tcW w:w="992" w:type="dxa"/>
            <w:noWrap/>
            <w:hideMark/>
          </w:tcPr>
          <w:p w14:paraId="6A07E73A"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1034</w:t>
            </w:r>
          </w:p>
        </w:tc>
        <w:tc>
          <w:tcPr>
            <w:tcW w:w="709" w:type="dxa"/>
            <w:noWrap/>
            <w:hideMark/>
          </w:tcPr>
          <w:p w14:paraId="4C3E844C"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2</w:t>
            </w:r>
          </w:p>
        </w:tc>
        <w:tc>
          <w:tcPr>
            <w:tcW w:w="850" w:type="dxa"/>
            <w:noWrap/>
            <w:hideMark/>
          </w:tcPr>
          <w:p w14:paraId="1566247D"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3</w:t>
            </w:r>
          </w:p>
        </w:tc>
        <w:tc>
          <w:tcPr>
            <w:tcW w:w="567" w:type="dxa"/>
            <w:noWrap/>
            <w:hideMark/>
          </w:tcPr>
          <w:p w14:paraId="0A9290D3"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2</w:t>
            </w:r>
          </w:p>
        </w:tc>
        <w:tc>
          <w:tcPr>
            <w:tcW w:w="620" w:type="dxa"/>
            <w:noWrap/>
            <w:hideMark/>
          </w:tcPr>
          <w:p w14:paraId="33CAB815"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2</w:t>
            </w:r>
          </w:p>
        </w:tc>
        <w:tc>
          <w:tcPr>
            <w:tcW w:w="621" w:type="dxa"/>
            <w:noWrap/>
            <w:hideMark/>
          </w:tcPr>
          <w:p w14:paraId="0304D7C6"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2</w:t>
            </w:r>
          </w:p>
        </w:tc>
      </w:tr>
      <w:tr w:rsidR="00592629" w:rsidRPr="00E12C0E" w14:paraId="09829B3C" w14:textId="77777777" w:rsidTr="00592629">
        <w:trPr>
          <w:trHeight w:val="300"/>
        </w:trPr>
        <w:tc>
          <w:tcPr>
            <w:tcW w:w="677" w:type="dxa"/>
            <w:noWrap/>
            <w:hideMark/>
          </w:tcPr>
          <w:p w14:paraId="1B56F9A9"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5</w:t>
            </w:r>
          </w:p>
        </w:tc>
        <w:tc>
          <w:tcPr>
            <w:tcW w:w="835" w:type="dxa"/>
            <w:noWrap/>
            <w:hideMark/>
          </w:tcPr>
          <w:p w14:paraId="72B488C1"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4</w:t>
            </w:r>
          </w:p>
        </w:tc>
        <w:tc>
          <w:tcPr>
            <w:tcW w:w="713" w:type="dxa"/>
            <w:noWrap/>
            <w:hideMark/>
          </w:tcPr>
          <w:p w14:paraId="12EF5571"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14,7</w:t>
            </w:r>
          </w:p>
        </w:tc>
        <w:tc>
          <w:tcPr>
            <w:tcW w:w="699" w:type="dxa"/>
            <w:noWrap/>
            <w:hideMark/>
          </w:tcPr>
          <w:p w14:paraId="02AD9750"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13</w:t>
            </w:r>
          </w:p>
        </w:tc>
        <w:tc>
          <w:tcPr>
            <w:tcW w:w="870" w:type="dxa"/>
            <w:noWrap/>
            <w:hideMark/>
          </w:tcPr>
          <w:p w14:paraId="58928192"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2238</w:t>
            </w:r>
          </w:p>
        </w:tc>
        <w:tc>
          <w:tcPr>
            <w:tcW w:w="992" w:type="dxa"/>
            <w:noWrap/>
            <w:hideMark/>
          </w:tcPr>
          <w:p w14:paraId="0781B003"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1030</w:t>
            </w:r>
          </w:p>
        </w:tc>
        <w:tc>
          <w:tcPr>
            <w:tcW w:w="709" w:type="dxa"/>
            <w:noWrap/>
            <w:hideMark/>
          </w:tcPr>
          <w:p w14:paraId="154A11C6"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3</w:t>
            </w:r>
          </w:p>
        </w:tc>
        <w:tc>
          <w:tcPr>
            <w:tcW w:w="850" w:type="dxa"/>
            <w:noWrap/>
            <w:hideMark/>
          </w:tcPr>
          <w:p w14:paraId="559892A0"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3</w:t>
            </w:r>
          </w:p>
        </w:tc>
        <w:tc>
          <w:tcPr>
            <w:tcW w:w="567" w:type="dxa"/>
            <w:noWrap/>
            <w:hideMark/>
          </w:tcPr>
          <w:p w14:paraId="593DD8B8"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2</w:t>
            </w:r>
          </w:p>
        </w:tc>
        <w:tc>
          <w:tcPr>
            <w:tcW w:w="620" w:type="dxa"/>
            <w:noWrap/>
            <w:hideMark/>
          </w:tcPr>
          <w:p w14:paraId="34AFE775"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2</w:t>
            </w:r>
          </w:p>
        </w:tc>
        <w:tc>
          <w:tcPr>
            <w:tcW w:w="621" w:type="dxa"/>
            <w:noWrap/>
            <w:hideMark/>
          </w:tcPr>
          <w:p w14:paraId="5B4F3A76"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2</w:t>
            </w:r>
          </w:p>
        </w:tc>
      </w:tr>
      <w:tr w:rsidR="00592629" w:rsidRPr="00E12C0E" w14:paraId="105720E1" w14:textId="77777777" w:rsidTr="00592629">
        <w:trPr>
          <w:trHeight w:val="300"/>
        </w:trPr>
        <w:tc>
          <w:tcPr>
            <w:tcW w:w="677" w:type="dxa"/>
            <w:noWrap/>
            <w:hideMark/>
          </w:tcPr>
          <w:p w14:paraId="728A0285"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6</w:t>
            </w:r>
          </w:p>
        </w:tc>
        <w:tc>
          <w:tcPr>
            <w:tcW w:w="835" w:type="dxa"/>
            <w:noWrap/>
            <w:hideMark/>
          </w:tcPr>
          <w:p w14:paraId="338F8B39"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4</w:t>
            </w:r>
          </w:p>
        </w:tc>
        <w:tc>
          <w:tcPr>
            <w:tcW w:w="713" w:type="dxa"/>
            <w:noWrap/>
            <w:hideMark/>
          </w:tcPr>
          <w:p w14:paraId="24DCDA8F"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15,9</w:t>
            </w:r>
          </w:p>
        </w:tc>
        <w:tc>
          <w:tcPr>
            <w:tcW w:w="699" w:type="dxa"/>
            <w:noWrap/>
            <w:hideMark/>
          </w:tcPr>
          <w:p w14:paraId="47B9530D"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11,3</w:t>
            </w:r>
          </w:p>
        </w:tc>
        <w:tc>
          <w:tcPr>
            <w:tcW w:w="870" w:type="dxa"/>
            <w:noWrap/>
            <w:hideMark/>
          </w:tcPr>
          <w:p w14:paraId="2BB3EEEB"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2236</w:t>
            </w:r>
          </w:p>
        </w:tc>
        <w:tc>
          <w:tcPr>
            <w:tcW w:w="992" w:type="dxa"/>
            <w:noWrap/>
            <w:hideMark/>
          </w:tcPr>
          <w:p w14:paraId="30E17501"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1032</w:t>
            </w:r>
          </w:p>
        </w:tc>
        <w:tc>
          <w:tcPr>
            <w:tcW w:w="709" w:type="dxa"/>
            <w:noWrap/>
            <w:hideMark/>
          </w:tcPr>
          <w:p w14:paraId="545273B7"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1</w:t>
            </w:r>
          </w:p>
        </w:tc>
        <w:tc>
          <w:tcPr>
            <w:tcW w:w="850" w:type="dxa"/>
            <w:noWrap/>
            <w:hideMark/>
          </w:tcPr>
          <w:p w14:paraId="7A2E10D7"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4</w:t>
            </w:r>
          </w:p>
        </w:tc>
        <w:tc>
          <w:tcPr>
            <w:tcW w:w="567" w:type="dxa"/>
            <w:noWrap/>
            <w:hideMark/>
          </w:tcPr>
          <w:p w14:paraId="5448EE62"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3</w:t>
            </w:r>
          </w:p>
        </w:tc>
        <w:tc>
          <w:tcPr>
            <w:tcW w:w="620" w:type="dxa"/>
            <w:noWrap/>
            <w:hideMark/>
          </w:tcPr>
          <w:p w14:paraId="0CEDFD32"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2</w:t>
            </w:r>
          </w:p>
        </w:tc>
        <w:tc>
          <w:tcPr>
            <w:tcW w:w="621" w:type="dxa"/>
            <w:noWrap/>
            <w:hideMark/>
          </w:tcPr>
          <w:p w14:paraId="2117279B"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2</w:t>
            </w:r>
          </w:p>
        </w:tc>
      </w:tr>
      <w:tr w:rsidR="00592629" w:rsidRPr="00E12C0E" w14:paraId="42696486" w14:textId="77777777" w:rsidTr="00592629">
        <w:trPr>
          <w:trHeight w:val="300"/>
        </w:trPr>
        <w:tc>
          <w:tcPr>
            <w:tcW w:w="677" w:type="dxa"/>
            <w:noWrap/>
            <w:hideMark/>
          </w:tcPr>
          <w:p w14:paraId="79951AB9"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7</w:t>
            </w:r>
          </w:p>
        </w:tc>
        <w:tc>
          <w:tcPr>
            <w:tcW w:w="835" w:type="dxa"/>
            <w:noWrap/>
            <w:hideMark/>
          </w:tcPr>
          <w:p w14:paraId="682F13E1"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4</w:t>
            </w:r>
          </w:p>
        </w:tc>
        <w:tc>
          <w:tcPr>
            <w:tcW w:w="713" w:type="dxa"/>
            <w:noWrap/>
            <w:hideMark/>
          </w:tcPr>
          <w:p w14:paraId="711A957F"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15,3</w:t>
            </w:r>
          </w:p>
        </w:tc>
        <w:tc>
          <w:tcPr>
            <w:tcW w:w="699" w:type="dxa"/>
            <w:noWrap/>
            <w:hideMark/>
          </w:tcPr>
          <w:p w14:paraId="23E62585"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11,8</w:t>
            </w:r>
          </w:p>
        </w:tc>
        <w:tc>
          <w:tcPr>
            <w:tcW w:w="870" w:type="dxa"/>
            <w:noWrap/>
            <w:hideMark/>
          </w:tcPr>
          <w:p w14:paraId="4F3A26DF"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2244</w:t>
            </w:r>
          </w:p>
        </w:tc>
        <w:tc>
          <w:tcPr>
            <w:tcW w:w="992" w:type="dxa"/>
            <w:noWrap/>
            <w:hideMark/>
          </w:tcPr>
          <w:p w14:paraId="04F224C3"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1036</w:t>
            </w:r>
          </w:p>
        </w:tc>
        <w:tc>
          <w:tcPr>
            <w:tcW w:w="709" w:type="dxa"/>
            <w:noWrap/>
            <w:hideMark/>
          </w:tcPr>
          <w:p w14:paraId="587907F5"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2</w:t>
            </w:r>
          </w:p>
        </w:tc>
        <w:tc>
          <w:tcPr>
            <w:tcW w:w="850" w:type="dxa"/>
            <w:noWrap/>
            <w:hideMark/>
          </w:tcPr>
          <w:p w14:paraId="363327E8"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4</w:t>
            </w:r>
          </w:p>
        </w:tc>
        <w:tc>
          <w:tcPr>
            <w:tcW w:w="567" w:type="dxa"/>
            <w:noWrap/>
            <w:hideMark/>
          </w:tcPr>
          <w:p w14:paraId="638ECA51"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2</w:t>
            </w:r>
          </w:p>
        </w:tc>
        <w:tc>
          <w:tcPr>
            <w:tcW w:w="620" w:type="dxa"/>
            <w:noWrap/>
            <w:hideMark/>
          </w:tcPr>
          <w:p w14:paraId="77F479DC"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3</w:t>
            </w:r>
          </w:p>
        </w:tc>
        <w:tc>
          <w:tcPr>
            <w:tcW w:w="621" w:type="dxa"/>
            <w:noWrap/>
            <w:hideMark/>
          </w:tcPr>
          <w:p w14:paraId="78F3F776"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2</w:t>
            </w:r>
          </w:p>
        </w:tc>
      </w:tr>
      <w:tr w:rsidR="00592629" w:rsidRPr="00E12C0E" w14:paraId="7548C3A0" w14:textId="77777777" w:rsidTr="00592629">
        <w:trPr>
          <w:trHeight w:val="300"/>
        </w:trPr>
        <w:tc>
          <w:tcPr>
            <w:tcW w:w="677" w:type="dxa"/>
            <w:noWrap/>
            <w:hideMark/>
          </w:tcPr>
          <w:p w14:paraId="60424FDB"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8</w:t>
            </w:r>
          </w:p>
        </w:tc>
        <w:tc>
          <w:tcPr>
            <w:tcW w:w="835" w:type="dxa"/>
            <w:noWrap/>
            <w:hideMark/>
          </w:tcPr>
          <w:p w14:paraId="6AFE62F7"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4</w:t>
            </w:r>
          </w:p>
        </w:tc>
        <w:tc>
          <w:tcPr>
            <w:tcW w:w="713" w:type="dxa"/>
            <w:noWrap/>
            <w:hideMark/>
          </w:tcPr>
          <w:p w14:paraId="3C2798D7"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14,2</w:t>
            </w:r>
          </w:p>
        </w:tc>
        <w:tc>
          <w:tcPr>
            <w:tcW w:w="699" w:type="dxa"/>
            <w:noWrap/>
            <w:hideMark/>
          </w:tcPr>
          <w:p w14:paraId="561F345D"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11,5</w:t>
            </w:r>
          </w:p>
        </w:tc>
        <w:tc>
          <w:tcPr>
            <w:tcW w:w="870" w:type="dxa"/>
            <w:noWrap/>
            <w:hideMark/>
          </w:tcPr>
          <w:p w14:paraId="0628BFD6"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2240</w:t>
            </w:r>
          </w:p>
        </w:tc>
        <w:tc>
          <w:tcPr>
            <w:tcW w:w="992" w:type="dxa"/>
            <w:noWrap/>
            <w:hideMark/>
          </w:tcPr>
          <w:p w14:paraId="6454255E"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1028</w:t>
            </w:r>
          </w:p>
        </w:tc>
        <w:tc>
          <w:tcPr>
            <w:tcW w:w="709" w:type="dxa"/>
            <w:noWrap/>
            <w:hideMark/>
          </w:tcPr>
          <w:p w14:paraId="0B2A82EF"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3</w:t>
            </w:r>
          </w:p>
        </w:tc>
        <w:tc>
          <w:tcPr>
            <w:tcW w:w="850" w:type="dxa"/>
            <w:noWrap/>
            <w:hideMark/>
          </w:tcPr>
          <w:p w14:paraId="78EDC0FF"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3</w:t>
            </w:r>
          </w:p>
        </w:tc>
        <w:tc>
          <w:tcPr>
            <w:tcW w:w="567" w:type="dxa"/>
            <w:noWrap/>
            <w:hideMark/>
          </w:tcPr>
          <w:p w14:paraId="5411DCFD"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2</w:t>
            </w:r>
          </w:p>
        </w:tc>
        <w:tc>
          <w:tcPr>
            <w:tcW w:w="620" w:type="dxa"/>
            <w:noWrap/>
            <w:hideMark/>
          </w:tcPr>
          <w:p w14:paraId="4C57B48B"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3</w:t>
            </w:r>
          </w:p>
        </w:tc>
        <w:tc>
          <w:tcPr>
            <w:tcW w:w="621" w:type="dxa"/>
            <w:noWrap/>
            <w:hideMark/>
          </w:tcPr>
          <w:p w14:paraId="5BB62225"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2</w:t>
            </w:r>
          </w:p>
        </w:tc>
      </w:tr>
      <w:tr w:rsidR="00592629" w:rsidRPr="00E12C0E" w14:paraId="375CF758" w14:textId="77777777" w:rsidTr="00592629">
        <w:trPr>
          <w:trHeight w:val="300"/>
        </w:trPr>
        <w:tc>
          <w:tcPr>
            <w:tcW w:w="677" w:type="dxa"/>
            <w:noWrap/>
            <w:hideMark/>
          </w:tcPr>
          <w:p w14:paraId="0385B755"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9</w:t>
            </w:r>
          </w:p>
        </w:tc>
        <w:tc>
          <w:tcPr>
            <w:tcW w:w="835" w:type="dxa"/>
            <w:noWrap/>
            <w:hideMark/>
          </w:tcPr>
          <w:p w14:paraId="3BD6E210"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4</w:t>
            </w:r>
          </w:p>
        </w:tc>
        <w:tc>
          <w:tcPr>
            <w:tcW w:w="713" w:type="dxa"/>
            <w:noWrap/>
            <w:hideMark/>
          </w:tcPr>
          <w:p w14:paraId="3DAB63C4"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14,2</w:t>
            </w:r>
          </w:p>
        </w:tc>
        <w:tc>
          <w:tcPr>
            <w:tcW w:w="699" w:type="dxa"/>
            <w:noWrap/>
            <w:hideMark/>
          </w:tcPr>
          <w:p w14:paraId="731F3BE1"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12,2</w:t>
            </w:r>
          </w:p>
        </w:tc>
        <w:tc>
          <w:tcPr>
            <w:tcW w:w="870" w:type="dxa"/>
            <w:noWrap/>
            <w:hideMark/>
          </w:tcPr>
          <w:p w14:paraId="1049133D"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2238</w:t>
            </w:r>
          </w:p>
        </w:tc>
        <w:tc>
          <w:tcPr>
            <w:tcW w:w="992" w:type="dxa"/>
            <w:noWrap/>
            <w:hideMark/>
          </w:tcPr>
          <w:p w14:paraId="5E73BF3C"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1034</w:t>
            </w:r>
          </w:p>
        </w:tc>
        <w:tc>
          <w:tcPr>
            <w:tcW w:w="709" w:type="dxa"/>
            <w:noWrap/>
            <w:hideMark/>
          </w:tcPr>
          <w:p w14:paraId="197C43DB"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2</w:t>
            </w:r>
          </w:p>
        </w:tc>
        <w:tc>
          <w:tcPr>
            <w:tcW w:w="850" w:type="dxa"/>
            <w:noWrap/>
            <w:hideMark/>
          </w:tcPr>
          <w:p w14:paraId="4F43E0FB"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2</w:t>
            </w:r>
          </w:p>
        </w:tc>
        <w:tc>
          <w:tcPr>
            <w:tcW w:w="567" w:type="dxa"/>
            <w:noWrap/>
            <w:hideMark/>
          </w:tcPr>
          <w:p w14:paraId="7A1ACE67"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2</w:t>
            </w:r>
          </w:p>
        </w:tc>
        <w:tc>
          <w:tcPr>
            <w:tcW w:w="620" w:type="dxa"/>
            <w:noWrap/>
            <w:hideMark/>
          </w:tcPr>
          <w:p w14:paraId="716D41B9"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2</w:t>
            </w:r>
          </w:p>
        </w:tc>
        <w:tc>
          <w:tcPr>
            <w:tcW w:w="621" w:type="dxa"/>
            <w:noWrap/>
            <w:hideMark/>
          </w:tcPr>
          <w:p w14:paraId="077F3D3D"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3</w:t>
            </w:r>
          </w:p>
        </w:tc>
      </w:tr>
      <w:tr w:rsidR="00592629" w:rsidRPr="00E12C0E" w14:paraId="0F78541A" w14:textId="77777777" w:rsidTr="00592629">
        <w:trPr>
          <w:trHeight w:val="300"/>
        </w:trPr>
        <w:tc>
          <w:tcPr>
            <w:tcW w:w="677" w:type="dxa"/>
            <w:noWrap/>
            <w:hideMark/>
          </w:tcPr>
          <w:p w14:paraId="0489CEED"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10</w:t>
            </w:r>
          </w:p>
        </w:tc>
        <w:tc>
          <w:tcPr>
            <w:tcW w:w="835" w:type="dxa"/>
            <w:noWrap/>
            <w:hideMark/>
          </w:tcPr>
          <w:p w14:paraId="35D4196A"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4</w:t>
            </w:r>
          </w:p>
        </w:tc>
        <w:tc>
          <w:tcPr>
            <w:tcW w:w="713" w:type="dxa"/>
            <w:noWrap/>
            <w:hideMark/>
          </w:tcPr>
          <w:p w14:paraId="24DFBDA5"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14</w:t>
            </w:r>
          </w:p>
        </w:tc>
        <w:tc>
          <w:tcPr>
            <w:tcW w:w="699" w:type="dxa"/>
            <w:noWrap/>
            <w:hideMark/>
          </w:tcPr>
          <w:p w14:paraId="367B1704"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11,2</w:t>
            </w:r>
          </w:p>
        </w:tc>
        <w:tc>
          <w:tcPr>
            <w:tcW w:w="870" w:type="dxa"/>
            <w:noWrap/>
            <w:hideMark/>
          </w:tcPr>
          <w:p w14:paraId="2B2ED783"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2242</w:t>
            </w:r>
          </w:p>
        </w:tc>
        <w:tc>
          <w:tcPr>
            <w:tcW w:w="992" w:type="dxa"/>
            <w:noWrap/>
            <w:hideMark/>
          </w:tcPr>
          <w:p w14:paraId="3F0E7503"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1030</w:t>
            </w:r>
          </w:p>
        </w:tc>
        <w:tc>
          <w:tcPr>
            <w:tcW w:w="709" w:type="dxa"/>
            <w:noWrap/>
            <w:hideMark/>
          </w:tcPr>
          <w:p w14:paraId="28ABC550"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1</w:t>
            </w:r>
          </w:p>
        </w:tc>
        <w:tc>
          <w:tcPr>
            <w:tcW w:w="850" w:type="dxa"/>
            <w:noWrap/>
            <w:hideMark/>
          </w:tcPr>
          <w:p w14:paraId="60BD6401"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4</w:t>
            </w:r>
          </w:p>
        </w:tc>
        <w:tc>
          <w:tcPr>
            <w:tcW w:w="567" w:type="dxa"/>
            <w:noWrap/>
            <w:hideMark/>
          </w:tcPr>
          <w:p w14:paraId="5CB26150"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2</w:t>
            </w:r>
          </w:p>
        </w:tc>
        <w:tc>
          <w:tcPr>
            <w:tcW w:w="620" w:type="dxa"/>
            <w:noWrap/>
            <w:hideMark/>
          </w:tcPr>
          <w:p w14:paraId="424C29EE"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3</w:t>
            </w:r>
          </w:p>
        </w:tc>
        <w:tc>
          <w:tcPr>
            <w:tcW w:w="621" w:type="dxa"/>
            <w:noWrap/>
            <w:hideMark/>
          </w:tcPr>
          <w:p w14:paraId="7EF17091"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1</w:t>
            </w:r>
          </w:p>
        </w:tc>
      </w:tr>
      <w:tr w:rsidR="00592629" w:rsidRPr="00E12C0E" w14:paraId="1C32C328" w14:textId="77777777" w:rsidTr="00592629">
        <w:trPr>
          <w:trHeight w:val="300"/>
        </w:trPr>
        <w:tc>
          <w:tcPr>
            <w:tcW w:w="677" w:type="dxa"/>
            <w:noWrap/>
            <w:hideMark/>
          </w:tcPr>
          <w:p w14:paraId="163F32CE"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1</w:t>
            </w:r>
          </w:p>
        </w:tc>
        <w:tc>
          <w:tcPr>
            <w:tcW w:w="835" w:type="dxa"/>
            <w:noWrap/>
            <w:hideMark/>
          </w:tcPr>
          <w:p w14:paraId="118CB5A5"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5</w:t>
            </w:r>
          </w:p>
        </w:tc>
        <w:tc>
          <w:tcPr>
            <w:tcW w:w="713" w:type="dxa"/>
            <w:noWrap/>
            <w:hideMark/>
          </w:tcPr>
          <w:p w14:paraId="5E21463E"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13,2</w:t>
            </w:r>
          </w:p>
        </w:tc>
        <w:tc>
          <w:tcPr>
            <w:tcW w:w="699" w:type="dxa"/>
            <w:noWrap/>
            <w:hideMark/>
          </w:tcPr>
          <w:p w14:paraId="3D90A76B"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11,5</w:t>
            </w:r>
          </w:p>
        </w:tc>
        <w:tc>
          <w:tcPr>
            <w:tcW w:w="870" w:type="dxa"/>
            <w:noWrap/>
            <w:hideMark/>
          </w:tcPr>
          <w:p w14:paraId="7173871D"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3360</w:t>
            </w:r>
          </w:p>
        </w:tc>
        <w:tc>
          <w:tcPr>
            <w:tcW w:w="992" w:type="dxa"/>
            <w:noWrap/>
            <w:hideMark/>
          </w:tcPr>
          <w:p w14:paraId="78135C2B"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1176</w:t>
            </w:r>
          </w:p>
        </w:tc>
        <w:tc>
          <w:tcPr>
            <w:tcW w:w="709" w:type="dxa"/>
            <w:noWrap/>
            <w:hideMark/>
          </w:tcPr>
          <w:p w14:paraId="19C3C88C"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2</w:t>
            </w:r>
          </w:p>
        </w:tc>
        <w:tc>
          <w:tcPr>
            <w:tcW w:w="850" w:type="dxa"/>
            <w:noWrap/>
            <w:hideMark/>
          </w:tcPr>
          <w:p w14:paraId="06F15E22"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4</w:t>
            </w:r>
          </w:p>
        </w:tc>
        <w:tc>
          <w:tcPr>
            <w:tcW w:w="567" w:type="dxa"/>
            <w:noWrap/>
            <w:hideMark/>
          </w:tcPr>
          <w:p w14:paraId="74B4E576"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2</w:t>
            </w:r>
          </w:p>
        </w:tc>
        <w:tc>
          <w:tcPr>
            <w:tcW w:w="620" w:type="dxa"/>
            <w:noWrap/>
            <w:hideMark/>
          </w:tcPr>
          <w:p w14:paraId="5AD3D906"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4</w:t>
            </w:r>
          </w:p>
        </w:tc>
        <w:tc>
          <w:tcPr>
            <w:tcW w:w="621" w:type="dxa"/>
            <w:noWrap/>
            <w:hideMark/>
          </w:tcPr>
          <w:p w14:paraId="0C39B072"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3</w:t>
            </w:r>
          </w:p>
        </w:tc>
      </w:tr>
      <w:tr w:rsidR="00592629" w:rsidRPr="00E12C0E" w14:paraId="7431EBC7" w14:textId="77777777" w:rsidTr="00592629">
        <w:trPr>
          <w:trHeight w:val="300"/>
        </w:trPr>
        <w:tc>
          <w:tcPr>
            <w:tcW w:w="677" w:type="dxa"/>
            <w:noWrap/>
            <w:hideMark/>
          </w:tcPr>
          <w:p w14:paraId="6275A2C8"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2</w:t>
            </w:r>
          </w:p>
        </w:tc>
        <w:tc>
          <w:tcPr>
            <w:tcW w:w="835" w:type="dxa"/>
            <w:noWrap/>
            <w:hideMark/>
          </w:tcPr>
          <w:p w14:paraId="55F2B6E9"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5</w:t>
            </w:r>
          </w:p>
        </w:tc>
        <w:tc>
          <w:tcPr>
            <w:tcW w:w="713" w:type="dxa"/>
            <w:noWrap/>
            <w:hideMark/>
          </w:tcPr>
          <w:p w14:paraId="5B5FE3D5"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12,7</w:t>
            </w:r>
          </w:p>
        </w:tc>
        <w:tc>
          <w:tcPr>
            <w:tcW w:w="699" w:type="dxa"/>
            <w:noWrap/>
            <w:hideMark/>
          </w:tcPr>
          <w:p w14:paraId="08B43E65"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10,9</w:t>
            </w:r>
          </w:p>
        </w:tc>
        <w:tc>
          <w:tcPr>
            <w:tcW w:w="870" w:type="dxa"/>
            <w:noWrap/>
            <w:hideMark/>
          </w:tcPr>
          <w:p w14:paraId="05CA5E45"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3356</w:t>
            </w:r>
          </w:p>
        </w:tc>
        <w:tc>
          <w:tcPr>
            <w:tcW w:w="992" w:type="dxa"/>
            <w:noWrap/>
            <w:hideMark/>
          </w:tcPr>
          <w:p w14:paraId="3F8F2BAC"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1172</w:t>
            </w:r>
          </w:p>
        </w:tc>
        <w:tc>
          <w:tcPr>
            <w:tcW w:w="709" w:type="dxa"/>
            <w:noWrap/>
            <w:hideMark/>
          </w:tcPr>
          <w:p w14:paraId="728B3E92"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2</w:t>
            </w:r>
          </w:p>
        </w:tc>
        <w:tc>
          <w:tcPr>
            <w:tcW w:w="850" w:type="dxa"/>
            <w:noWrap/>
            <w:hideMark/>
          </w:tcPr>
          <w:p w14:paraId="62EC661E"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4</w:t>
            </w:r>
          </w:p>
        </w:tc>
        <w:tc>
          <w:tcPr>
            <w:tcW w:w="567" w:type="dxa"/>
            <w:noWrap/>
            <w:hideMark/>
          </w:tcPr>
          <w:p w14:paraId="22166923"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2</w:t>
            </w:r>
          </w:p>
        </w:tc>
        <w:tc>
          <w:tcPr>
            <w:tcW w:w="620" w:type="dxa"/>
            <w:noWrap/>
            <w:hideMark/>
          </w:tcPr>
          <w:p w14:paraId="50CC2E31"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4</w:t>
            </w:r>
          </w:p>
        </w:tc>
        <w:tc>
          <w:tcPr>
            <w:tcW w:w="621" w:type="dxa"/>
            <w:noWrap/>
            <w:hideMark/>
          </w:tcPr>
          <w:p w14:paraId="4414FCC5"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3</w:t>
            </w:r>
          </w:p>
        </w:tc>
      </w:tr>
      <w:tr w:rsidR="00592629" w:rsidRPr="00E12C0E" w14:paraId="5D007F7F" w14:textId="77777777" w:rsidTr="00592629">
        <w:trPr>
          <w:trHeight w:val="300"/>
        </w:trPr>
        <w:tc>
          <w:tcPr>
            <w:tcW w:w="677" w:type="dxa"/>
            <w:noWrap/>
            <w:hideMark/>
          </w:tcPr>
          <w:p w14:paraId="3A2F25CF"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3</w:t>
            </w:r>
          </w:p>
        </w:tc>
        <w:tc>
          <w:tcPr>
            <w:tcW w:w="835" w:type="dxa"/>
            <w:noWrap/>
            <w:hideMark/>
          </w:tcPr>
          <w:p w14:paraId="3DCA3B0F"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5</w:t>
            </w:r>
          </w:p>
        </w:tc>
        <w:tc>
          <w:tcPr>
            <w:tcW w:w="713" w:type="dxa"/>
            <w:noWrap/>
            <w:hideMark/>
          </w:tcPr>
          <w:p w14:paraId="12488585"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14,1</w:t>
            </w:r>
          </w:p>
        </w:tc>
        <w:tc>
          <w:tcPr>
            <w:tcW w:w="699" w:type="dxa"/>
            <w:noWrap/>
            <w:hideMark/>
          </w:tcPr>
          <w:p w14:paraId="0336F558"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10,7</w:t>
            </w:r>
          </w:p>
        </w:tc>
        <w:tc>
          <w:tcPr>
            <w:tcW w:w="870" w:type="dxa"/>
            <w:noWrap/>
            <w:hideMark/>
          </w:tcPr>
          <w:p w14:paraId="6E6EE305"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3364</w:t>
            </w:r>
          </w:p>
        </w:tc>
        <w:tc>
          <w:tcPr>
            <w:tcW w:w="992" w:type="dxa"/>
            <w:noWrap/>
            <w:hideMark/>
          </w:tcPr>
          <w:p w14:paraId="2F081D8C"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1180</w:t>
            </w:r>
          </w:p>
        </w:tc>
        <w:tc>
          <w:tcPr>
            <w:tcW w:w="709" w:type="dxa"/>
            <w:noWrap/>
            <w:hideMark/>
          </w:tcPr>
          <w:p w14:paraId="65624F76"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2</w:t>
            </w:r>
          </w:p>
        </w:tc>
        <w:tc>
          <w:tcPr>
            <w:tcW w:w="850" w:type="dxa"/>
            <w:noWrap/>
            <w:hideMark/>
          </w:tcPr>
          <w:p w14:paraId="078F4646"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4</w:t>
            </w:r>
          </w:p>
        </w:tc>
        <w:tc>
          <w:tcPr>
            <w:tcW w:w="567" w:type="dxa"/>
            <w:noWrap/>
            <w:hideMark/>
          </w:tcPr>
          <w:p w14:paraId="1E87AE31"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2</w:t>
            </w:r>
          </w:p>
        </w:tc>
        <w:tc>
          <w:tcPr>
            <w:tcW w:w="620" w:type="dxa"/>
            <w:noWrap/>
            <w:hideMark/>
          </w:tcPr>
          <w:p w14:paraId="56326192"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4</w:t>
            </w:r>
          </w:p>
        </w:tc>
        <w:tc>
          <w:tcPr>
            <w:tcW w:w="621" w:type="dxa"/>
            <w:noWrap/>
            <w:hideMark/>
          </w:tcPr>
          <w:p w14:paraId="65D5FAB9"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3</w:t>
            </w:r>
          </w:p>
        </w:tc>
      </w:tr>
      <w:tr w:rsidR="00592629" w:rsidRPr="00E12C0E" w14:paraId="0E993D19" w14:textId="77777777" w:rsidTr="00592629">
        <w:trPr>
          <w:trHeight w:val="300"/>
        </w:trPr>
        <w:tc>
          <w:tcPr>
            <w:tcW w:w="677" w:type="dxa"/>
            <w:noWrap/>
            <w:hideMark/>
          </w:tcPr>
          <w:p w14:paraId="77280160"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4</w:t>
            </w:r>
          </w:p>
        </w:tc>
        <w:tc>
          <w:tcPr>
            <w:tcW w:w="835" w:type="dxa"/>
            <w:noWrap/>
            <w:hideMark/>
          </w:tcPr>
          <w:p w14:paraId="54C9C2B3"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5</w:t>
            </w:r>
          </w:p>
        </w:tc>
        <w:tc>
          <w:tcPr>
            <w:tcW w:w="713" w:type="dxa"/>
            <w:noWrap/>
            <w:hideMark/>
          </w:tcPr>
          <w:p w14:paraId="5B3F2C8F"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13,7</w:t>
            </w:r>
          </w:p>
        </w:tc>
        <w:tc>
          <w:tcPr>
            <w:tcW w:w="699" w:type="dxa"/>
            <w:noWrap/>
            <w:hideMark/>
          </w:tcPr>
          <w:p w14:paraId="219D5A7E"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11</w:t>
            </w:r>
          </w:p>
        </w:tc>
        <w:tc>
          <w:tcPr>
            <w:tcW w:w="870" w:type="dxa"/>
            <w:noWrap/>
            <w:hideMark/>
          </w:tcPr>
          <w:p w14:paraId="2CA566DF"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3362</w:t>
            </w:r>
          </w:p>
        </w:tc>
        <w:tc>
          <w:tcPr>
            <w:tcW w:w="992" w:type="dxa"/>
            <w:noWrap/>
            <w:hideMark/>
          </w:tcPr>
          <w:p w14:paraId="60683D58"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1178</w:t>
            </w:r>
          </w:p>
        </w:tc>
        <w:tc>
          <w:tcPr>
            <w:tcW w:w="709" w:type="dxa"/>
            <w:noWrap/>
            <w:hideMark/>
          </w:tcPr>
          <w:p w14:paraId="1A064BFC"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2</w:t>
            </w:r>
          </w:p>
        </w:tc>
        <w:tc>
          <w:tcPr>
            <w:tcW w:w="850" w:type="dxa"/>
            <w:noWrap/>
            <w:hideMark/>
          </w:tcPr>
          <w:p w14:paraId="7E9DD56A"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4</w:t>
            </w:r>
          </w:p>
        </w:tc>
        <w:tc>
          <w:tcPr>
            <w:tcW w:w="567" w:type="dxa"/>
            <w:noWrap/>
            <w:hideMark/>
          </w:tcPr>
          <w:p w14:paraId="08113FAB"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2</w:t>
            </w:r>
          </w:p>
        </w:tc>
        <w:tc>
          <w:tcPr>
            <w:tcW w:w="620" w:type="dxa"/>
            <w:noWrap/>
            <w:hideMark/>
          </w:tcPr>
          <w:p w14:paraId="18C435DA"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4</w:t>
            </w:r>
          </w:p>
        </w:tc>
        <w:tc>
          <w:tcPr>
            <w:tcW w:w="621" w:type="dxa"/>
            <w:noWrap/>
            <w:hideMark/>
          </w:tcPr>
          <w:p w14:paraId="3A529E8C"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3</w:t>
            </w:r>
          </w:p>
        </w:tc>
      </w:tr>
      <w:tr w:rsidR="00592629" w:rsidRPr="00E12C0E" w14:paraId="13BDC0BB" w14:textId="77777777" w:rsidTr="00592629">
        <w:trPr>
          <w:trHeight w:val="300"/>
        </w:trPr>
        <w:tc>
          <w:tcPr>
            <w:tcW w:w="677" w:type="dxa"/>
            <w:noWrap/>
            <w:hideMark/>
          </w:tcPr>
          <w:p w14:paraId="27C9B290"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5</w:t>
            </w:r>
          </w:p>
        </w:tc>
        <w:tc>
          <w:tcPr>
            <w:tcW w:w="835" w:type="dxa"/>
            <w:noWrap/>
            <w:hideMark/>
          </w:tcPr>
          <w:p w14:paraId="7FD406EA"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5</w:t>
            </w:r>
          </w:p>
        </w:tc>
        <w:tc>
          <w:tcPr>
            <w:tcW w:w="713" w:type="dxa"/>
            <w:noWrap/>
            <w:hideMark/>
          </w:tcPr>
          <w:p w14:paraId="041A3F97"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14</w:t>
            </w:r>
          </w:p>
        </w:tc>
        <w:tc>
          <w:tcPr>
            <w:tcW w:w="699" w:type="dxa"/>
            <w:noWrap/>
            <w:hideMark/>
          </w:tcPr>
          <w:p w14:paraId="7E062BA4"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11,3</w:t>
            </w:r>
          </w:p>
        </w:tc>
        <w:tc>
          <w:tcPr>
            <w:tcW w:w="870" w:type="dxa"/>
            <w:noWrap/>
            <w:hideMark/>
          </w:tcPr>
          <w:p w14:paraId="4DC51DBA"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3358</w:t>
            </w:r>
          </w:p>
        </w:tc>
        <w:tc>
          <w:tcPr>
            <w:tcW w:w="992" w:type="dxa"/>
            <w:noWrap/>
            <w:hideMark/>
          </w:tcPr>
          <w:p w14:paraId="1E1238D2"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1174</w:t>
            </w:r>
          </w:p>
        </w:tc>
        <w:tc>
          <w:tcPr>
            <w:tcW w:w="709" w:type="dxa"/>
            <w:noWrap/>
            <w:hideMark/>
          </w:tcPr>
          <w:p w14:paraId="3C1A985F"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3</w:t>
            </w:r>
          </w:p>
        </w:tc>
        <w:tc>
          <w:tcPr>
            <w:tcW w:w="850" w:type="dxa"/>
            <w:noWrap/>
            <w:hideMark/>
          </w:tcPr>
          <w:p w14:paraId="6354444F"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5</w:t>
            </w:r>
          </w:p>
        </w:tc>
        <w:tc>
          <w:tcPr>
            <w:tcW w:w="567" w:type="dxa"/>
            <w:noWrap/>
            <w:hideMark/>
          </w:tcPr>
          <w:p w14:paraId="32CD75B3"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2</w:t>
            </w:r>
          </w:p>
        </w:tc>
        <w:tc>
          <w:tcPr>
            <w:tcW w:w="620" w:type="dxa"/>
            <w:noWrap/>
            <w:hideMark/>
          </w:tcPr>
          <w:p w14:paraId="0F291631"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5</w:t>
            </w:r>
          </w:p>
        </w:tc>
        <w:tc>
          <w:tcPr>
            <w:tcW w:w="621" w:type="dxa"/>
            <w:noWrap/>
            <w:hideMark/>
          </w:tcPr>
          <w:p w14:paraId="36451830"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3</w:t>
            </w:r>
          </w:p>
        </w:tc>
      </w:tr>
      <w:tr w:rsidR="00592629" w:rsidRPr="00E12C0E" w14:paraId="7831A73D" w14:textId="77777777" w:rsidTr="00592629">
        <w:trPr>
          <w:trHeight w:val="300"/>
        </w:trPr>
        <w:tc>
          <w:tcPr>
            <w:tcW w:w="677" w:type="dxa"/>
            <w:noWrap/>
            <w:hideMark/>
          </w:tcPr>
          <w:p w14:paraId="719790DC"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6</w:t>
            </w:r>
          </w:p>
        </w:tc>
        <w:tc>
          <w:tcPr>
            <w:tcW w:w="835" w:type="dxa"/>
            <w:noWrap/>
            <w:hideMark/>
          </w:tcPr>
          <w:p w14:paraId="5E9D3A56"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5</w:t>
            </w:r>
          </w:p>
        </w:tc>
        <w:tc>
          <w:tcPr>
            <w:tcW w:w="713" w:type="dxa"/>
            <w:noWrap/>
            <w:hideMark/>
          </w:tcPr>
          <w:p w14:paraId="50D3DD2B"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13</w:t>
            </w:r>
          </w:p>
        </w:tc>
        <w:tc>
          <w:tcPr>
            <w:tcW w:w="699" w:type="dxa"/>
            <w:noWrap/>
            <w:hideMark/>
          </w:tcPr>
          <w:p w14:paraId="6AD891FC"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11,6</w:t>
            </w:r>
          </w:p>
        </w:tc>
        <w:tc>
          <w:tcPr>
            <w:tcW w:w="870" w:type="dxa"/>
            <w:noWrap/>
            <w:hideMark/>
          </w:tcPr>
          <w:p w14:paraId="116568CF"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3360</w:t>
            </w:r>
          </w:p>
        </w:tc>
        <w:tc>
          <w:tcPr>
            <w:tcW w:w="992" w:type="dxa"/>
            <w:noWrap/>
            <w:hideMark/>
          </w:tcPr>
          <w:p w14:paraId="7A729534"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1176</w:t>
            </w:r>
          </w:p>
        </w:tc>
        <w:tc>
          <w:tcPr>
            <w:tcW w:w="709" w:type="dxa"/>
            <w:noWrap/>
            <w:hideMark/>
          </w:tcPr>
          <w:p w14:paraId="18D2DB16"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3</w:t>
            </w:r>
          </w:p>
        </w:tc>
        <w:tc>
          <w:tcPr>
            <w:tcW w:w="850" w:type="dxa"/>
            <w:noWrap/>
            <w:hideMark/>
          </w:tcPr>
          <w:p w14:paraId="6C2BA3BF"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4</w:t>
            </w:r>
          </w:p>
        </w:tc>
        <w:tc>
          <w:tcPr>
            <w:tcW w:w="567" w:type="dxa"/>
            <w:noWrap/>
            <w:hideMark/>
          </w:tcPr>
          <w:p w14:paraId="6135BE89"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3</w:t>
            </w:r>
          </w:p>
        </w:tc>
        <w:tc>
          <w:tcPr>
            <w:tcW w:w="620" w:type="dxa"/>
            <w:noWrap/>
            <w:hideMark/>
          </w:tcPr>
          <w:p w14:paraId="65DB7A30"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4</w:t>
            </w:r>
          </w:p>
        </w:tc>
        <w:tc>
          <w:tcPr>
            <w:tcW w:w="621" w:type="dxa"/>
            <w:noWrap/>
            <w:hideMark/>
          </w:tcPr>
          <w:p w14:paraId="2FEB7D46"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3</w:t>
            </w:r>
          </w:p>
        </w:tc>
      </w:tr>
      <w:tr w:rsidR="00592629" w:rsidRPr="00E12C0E" w14:paraId="048279D6" w14:textId="77777777" w:rsidTr="00592629">
        <w:trPr>
          <w:trHeight w:val="300"/>
        </w:trPr>
        <w:tc>
          <w:tcPr>
            <w:tcW w:w="677" w:type="dxa"/>
            <w:noWrap/>
            <w:hideMark/>
          </w:tcPr>
          <w:p w14:paraId="23E9D3EF"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7</w:t>
            </w:r>
          </w:p>
        </w:tc>
        <w:tc>
          <w:tcPr>
            <w:tcW w:w="835" w:type="dxa"/>
            <w:noWrap/>
            <w:hideMark/>
          </w:tcPr>
          <w:p w14:paraId="5C744C91"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5</w:t>
            </w:r>
          </w:p>
        </w:tc>
        <w:tc>
          <w:tcPr>
            <w:tcW w:w="713" w:type="dxa"/>
            <w:noWrap/>
            <w:hideMark/>
          </w:tcPr>
          <w:p w14:paraId="74AA4139"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14,8</w:t>
            </w:r>
          </w:p>
        </w:tc>
        <w:tc>
          <w:tcPr>
            <w:tcW w:w="699" w:type="dxa"/>
            <w:noWrap/>
            <w:hideMark/>
          </w:tcPr>
          <w:p w14:paraId="42950CC9"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10,4</w:t>
            </w:r>
          </w:p>
        </w:tc>
        <w:tc>
          <w:tcPr>
            <w:tcW w:w="870" w:type="dxa"/>
            <w:noWrap/>
            <w:hideMark/>
          </w:tcPr>
          <w:p w14:paraId="6B185634"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3364</w:t>
            </w:r>
          </w:p>
        </w:tc>
        <w:tc>
          <w:tcPr>
            <w:tcW w:w="992" w:type="dxa"/>
            <w:noWrap/>
            <w:hideMark/>
          </w:tcPr>
          <w:p w14:paraId="1FB00B45"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1180</w:t>
            </w:r>
          </w:p>
        </w:tc>
        <w:tc>
          <w:tcPr>
            <w:tcW w:w="709" w:type="dxa"/>
            <w:noWrap/>
            <w:hideMark/>
          </w:tcPr>
          <w:p w14:paraId="3FAD0BA4"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3</w:t>
            </w:r>
          </w:p>
        </w:tc>
        <w:tc>
          <w:tcPr>
            <w:tcW w:w="850" w:type="dxa"/>
            <w:noWrap/>
            <w:hideMark/>
          </w:tcPr>
          <w:p w14:paraId="6CA4678B"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3</w:t>
            </w:r>
          </w:p>
        </w:tc>
        <w:tc>
          <w:tcPr>
            <w:tcW w:w="567" w:type="dxa"/>
            <w:noWrap/>
            <w:hideMark/>
          </w:tcPr>
          <w:p w14:paraId="7A253EF2"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2</w:t>
            </w:r>
          </w:p>
        </w:tc>
        <w:tc>
          <w:tcPr>
            <w:tcW w:w="620" w:type="dxa"/>
            <w:noWrap/>
            <w:hideMark/>
          </w:tcPr>
          <w:p w14:paraId="01ECC912"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5</w:t>
            </w:r>
          </w:p>
        </w:tc>
        <w:tc>
          <w:tcPr>
            <w:tcW w:w="621" w:type="dxa"/>
            <w:noWrap/>
            <w:hideMark/>
          </w:tcPr>
          <w:p w14:paraId="73EA7474"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3</w:t>
            </w:r>
          </w:p>
        </w:tc>
      </w:tr>
      <w:tr w:rsidR="00592629" w:rsidRPr="00E12C0E" w14:paraId="2C9E0A12" w14:textId="77777777" w:rsidTr="00592629">
        <w:trPr>
          <w:trHeight w:val="300"/>
        </w:trPr>
        <w:tc>
          <w:tcPr>
            <w:tcW w:w="677" w:type="dxa"/>
            <w:noWrap/>
            <w:hideMark/>
          </w:tcPr>
          <w:p w14:paraId="1C88BC52"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8</w:t>
            </w:r>
          </w:p>
        </w:tc>
        <w:tc>
          <w:tcPr>
            <w:tcW w:w="835" w:type="dxa"/>
            <w:noWrap/>
            <w:hideMark/>
          </w:tcPr>
          <w:p w14:paraId="44AD4465"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5</w:t>
            </w:r>
          </w:p>
        </w:tc>
        <w:tc>
          <w:tcPr>
            <w:tcW w:w="713" w:type="dxa"/>
            <w:noWrap/>
            <w:hideMark/>
          </w:tcPr>
          <w:p w14:paraId="4625AFC8"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13,1</w:t>
            </w:r>
          </w:p>
        </w:tc>
        <w:tc>
          <w:tcPr>
            <w:tcW w:w="699" w:type="dxa"/>
            <w:noWrap/>
            <w:hideMark/>
          </w:tcPr>
          <w:p w14:paraId="2ED5645F"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11,3</w:t>
            </w:r>
          </w:p>
        </w:tc>
        <w:tc>
          <w:tcPr>
            <w:tcW w:w="870" w:type="dxa"/>
            <w:noWrap/>
            <w:hideMark/>
          </w:tcPr>
          <w:p w14:paraId="4B786CC0"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3356</w:t>
            </w:r>
          </w:p>
        </w:tc>
        <w:tc>
          <w:tcPr>
            <w:tcW w:w="992" w:type="dxa"/>
            <w:noWrap/>
            <w:hideMark/>
          </w:tcPr>
          <w:p w14:paraId="65F0CC3A"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1172</w:t>
            </w:r>
          </w:p>
        </w:tc>
        <w:tc>
          <w:tcPr>
            <w:tcW w:w="709" w:type="dxa"/>
            <w:noWrap/>
            <w:hideMark/>
          </w:tcPr>
          <w:p w14:paraId="61D7BC0A"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1</w:t>
            </w:r>
          </w:p>
        </w:tc>
        <w:tc>
          <w:tcPr>
            <w:tcW w:w="850" w:type="dxa"/>
            <w:noWrap/>
            <w:hideMark/>
          </w:tcPr>
          <w:p w14:paraId="2C55A5D9"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4</w:t>
            </w:r>
          </w:p>
        </w:tc>
        <w:tc>
          <w:tcPr>
            <w:tcW w:w="567" w:type="dxa"/>
            <w:noWrap/>
            <w:hideMark/>
          </w:tcPr>
          <w:p w14:paraId="6CC843FB"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3</w:t>
            </w:r>
          </w:p>
        </w:tc>
        <w:tc>
          <w:tcPr>
            <w:tcW w:w="620" w:type="dxa"/>
            <w:noWrap/>
            <w:hideMark/>
          </w:tcPr>
          <w:p w14:paraId="59E4DF54"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4</w:t>
            </w:r>
          </w:p>
        </w:tc>
        <w:tc>
          <w:tcPr>
            <w:tcW w:w="621" w:type="dxa"/>
            <w:noWrap/>
            <w:hideMark/>
          </w:tcPr>
          <w:p w14:paraId="3C589021"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3</w:t>
            </w:r>
          </w:p>
        </w:tc>
      </w:tr>
      <w:tr w:rsidR="00592629" w:rsidRPr="00E12C0E" w14:paraId="4B8E713A" w14:textId="77777777" w:rsidTr="00592629">
        <w:trPr>
          <w:trHeight w:val="300"/>
        </w:trPr>
        <w:tc>
          <w:tcPr>
            <w:tcW w:w="677" w:type="dxa"/>
            <w:noWrap/>
            <w:hideMark/>
          </w:tcPr>
          <w:p w14:paraId="45F52456"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9</w:t>
            </w:r>
          </w:p>
        </w:tc>
        <w:tc>
          <w:tcPr>
            <w:tcW w:w="835" w:type="dxa"/>
            <w:noWrap/>
            <w:hideMark/>
          </w:tcPr>
          <w:p w14:paraId="687FE23D"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5</w:t>
            </w:r>
          </w:p>
        </w:tc>
        <w:tc>
          <w:tcPr>
            <w:tcW w:w="713" w:type="dxa"/>
            <w:noWrap/>
            <w:hideMark/>
          </w:tcPr>
          <w:p w14:paraId="0D1726B0"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13,2</w:t>
            </w:r>
          </w:p>
        </w:tc>
        <w:tc>
          <w:tcPr>
            <w:tcW w:w="699" w:type="dxa"/>
            <w:noWrap/>
            <w:hideMark/>
          </w:tcPr>
          <w:p w14:paraId="4C33F053"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10,8</w:t>
            </w:r>
          </w:p>
        </w:tc>
        <w:tc>
          <w:tcPr>
            <w:tcW w:w="870" w:type="dxa"/>
            <w:noWrap/>
            <w:hideMark/>
          </w:tcPr>
          <w:p w14:paraId="7F977771"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3358</w:t>
            </w:r>
          </w:p>
        </w:tc>
        <w:tc>
          <w:tcPr>
            <w:tcW w:w="992" w:type="dxa"/>
            <w:noWrap/>
            <w:hideMark/>
          </w:tcPr>
          <w:p w14:paraId="70CE1B57"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1174</w:t>
            </w:r>
          </w:p>
        </w:tc>
        <w:tc>
          <w:tcPr>
            <w:tcW w:w="709" w:type="dxa"/>
            <w:noWrap/>
            <w:hideMark/>
          </w:tcPr>
          <w:p w14:paraId="2DFBCB06"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2</w:t>
            </w:r>
          </w:p>
        </w:tc>
        <w:tc>
          <w:tcPr>
            <w:tcW w:w="850" w:type="dxa"/>
            <w:noWrap/>
            <w:hideMark/>
          </w:tcPr>
          <w:p w14:paraId="2FA866BE"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5</w:t>
            </w:r>
          </w:p>
        </w:tc>
        <w:tc>
          <w:tcPr>
            <w:tcW w:w="567" w:type="dxa"/>
            <w:noWrap/>
            <w:hideMark/>
          </w:tcPr>
          <w:p w14:paraId="6A7A5E63"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2</w:t>
            </w:r>
          </w:p>
        </w:tc>
        <w:tc>
          <w:tcPr>
            <w:tcW w:w="620" w:type="dxa"/>
            <w:noWrap/>
            <w:hideMark/>
          </w:tcPr>
          <w:p w14:paraId="7383F439"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3</w:t>
            </w:r>
          </w:p>
        </w:tc>
        <w:tc>
          <w:tcPr>
            <w:tcW w:w="621" w:type="dxa"/>
            <w:noWrap/>
            <w:hideMark/>
          </w:tcPr>
          <w:p w14:paraId="283D1D01"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4</w:t>
            </w:r>
          </w:p>
        </w:tc>
      </w:tr>
      <w:tr w:rsidR="00592629" w:rsidRPr="00E12C0E" w14:paraId="68F9C014" w14:textId="77777777" w:rsidTr="00592629">
        <w:trPr>
          <w:trHeight w:val="300"/>
        </w:trPr>
        <w:tc>
          <w:tcPr>
            <w:tcW w:w="677" w:type="dxa"/>
            <w:noWrap/>
            <w:hideMark/>
          </w:tcPr>
          <w:p w14:paraId="329A8AF3"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10</w:t>
            </w:r>
          </w:p>
        </w:tc>
        <w:tc>
          <w:tcPr>
            <w:tcW w:w="835" w:type="dxa"/>
            <w:noWrap/>
            <w:hideMark/>
          </w:tcPr>
          <w:p w14:paraId="6DD14DB0"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5</w:t>
            </w:r>
          </w:p>
        </w:tc>
        <w:tc>
          <w:tcPr>
            <w:tcW w:w="713" w:type="dxa"/>
            <w:noWrap/>
            <w:hideMark/>
          </w:tcPr>
          <w:p w14:paraId="119E48BC"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13,6</w:t>
            </w:r>
          </w:p>
        </w:tc>
        <w:tc>
          <w:tcPr>
            <w:tcW w:w="699" w:type="dxa"/>
            <w:noWrap/>
            <w:hideMark/>
          </w:tcPr>
          <w:p w14:paraId="00590814"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11,4</w:t>
            </w:r>
          </w:p>
        </w:tc>
        <w:tc>
          <w:tcPr>
            <w:tcW w:w="870" w:type="dxa"/>
            <w:noWrap/>
            <w:hideMark/>
          </w:tcPr>
          <w:p w14:paraId="72978815"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3362</w:t>
            </w:r>
          </w:p>
        </w:tc>
        <w:tc>
          <w:tcPr>
            <w:tcW w:w="992" w:type="dxa"/>
            <w:noWrap/>
            <w:hideMark/>
          </w:tcPr>
          <w:p w14:paraId="3A4C7CE6"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1178</w:t>
            </w:r>
          </w:p>
        </w:tc>
        <w:tc>
          <w:tcPr>
            <w:tcW w:w="709" w:type="dxa"/>
            <w:noWrap/>
            <w:hideMark/>
          </w:tcPr>
          <w:p w14:paraId="236061BE"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3</w:t>
            </w:r>
          </w:p>
        </w:tc>
        <w:tc>
          <w:tcPr>
            <w:tcW w:w="850" w:type="dxa"/>
            <w:noWrap/>
            <w:hideMark/>
          </w:tcPr>
          <w:p w14:paraId="439275DD"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3</w:t>
            </w:r>
          </w:p>
        </w:tc>
        <w:tc>
          <w:tcPr>
            <w:tcW w:w="567" w:type="dxa"/>
            <w:noWrap/>
            <w:hideMark/>
          </w:tcPr>
          <w:p w14:paraId="64C06FD5"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3</w:t>
            </w:r>
          </w:p>
        </w:tc>
        <w:tc>
          <w:tcPr>
            <w:tcW w:w="620" w:type="dxa"/>
            <w:noWrap/>
            <w:hideMark/>
          </w:tcPr>
          <w:p w14:paraId="458F2255"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4</w:t>
            </w:r>
          </w:p>
        </w:tc>
        <w:tc>
          <w:tcPr>
            <w:tcW w:w="621" w:type="dxa"/>
            <w:noWrap/>
            <w:hideMark/>
          </w:tcPr>
          <w:p w14:paraId="1F24FC8F"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2</w:t>
            </w:r>
          </w:p>
        </w:tc>
      </w:tr>
      <w:tr w:rsidR="00592629" w:rsidRPr="00E12C0E" w14:paraId="5984499A" w14:textId="77777777" w:rsidTr="00592629">
        <w:trPr>
          <w:trHeight w:val="300"/>
        </w:trPr>
        <w:tc>
          <w:tcPr>
            <w:tcW w:w="677" w:type="dxa"/>
            <w:noWrap/>
            <w:hideMark/>
          </w:tcPr>
          <w:p w14:paraId="504AC011"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1</w:t>
            </w:r>
          </w:p>
        </w:tc>
        <w:tc>
          <w:tcPr>
            <w:tcW w:w="835" w:type="dxa"/>
            <w:noWrap/>
            <w:hideMark/>
          </w:tcPr>
          <w:p w14:paraId="5EB72F3B"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6</w:t>
            </w:r>
          </w:p>
        </w:tc>
        <w:tc>
          <w:tcPr>
            <w:tcW w:w="713" w:type="dxa"/>
            <w:noWrap/>
            <w:hideMark/>
          </w:tcPr>
          <w:p w14:paraId="349BC938"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13,1</w:t>
            </w:r>
          </w:p>
        </w:tc>
        <w:tc>
          <w:tcPr>
            <w:tcW w:w="699" w:type="dxa"/>
            <w:noWrap/>
            <w:hideMark/>
          </w:tcPr>
          <w:p w14:paraId="57833A91"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8</w:t>
            </w:r>
          </w:p>
        </w:tc>
        <w:tc>
          <w:tcPr>
            <w:tcW w:w="870" w:type="dxa"/>
            <w:noWrap/>
            <w:hideMark/>
          </w:tcPr>
          <w:p w14:paraId="606AA29E"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1960</w:t>
            </w:r>
          </w:p>
        </w:tc>
        <w:tc>
          <w:tcPr>
            <w:tcW w:w="992" w:type="dxa"/>
            <w:noWrap/>
            <w:hideMark/>
          </w:tcPr>
          <w:p w14:paraId="75ED6E59"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2180</w:t>
            </w:r>
          </w:p>
        </w:tc>
        <w:tc>
          <w:tcPr>
            <w:tcW w:w="709" w:type="dxa"/>
            <w:noWrap/>
            <w:hideMark/>
          </w:tcPr>
          <w:p w14:paraId="30AF3C34"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1</w:t>
            </w:r>
          </w:p>
        </w:tc>
        <w:tc>
          <w:tcPr>
            <w:tcW w:w="850" w:type="dxa"/>
            <w:noWrap/>
            <w:hideMark/>
          </w:tcPr>
          <w:p w14:paraId="4DA551B5"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2</w:t>
            </w:r>
          </w:p>
        </w:tc>
        <w:tc>
          <w:tcPr>
            <w:tcW w:w="567" w:type="dxa"/>
            <w:noWrap/>
            <w:hideMark/>
          </w:tcPr>
          <w:p w14:paraId="5A3C7D25"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2</w:t>
            </w:r>
          </w:p>
        </w:tc>
        <w:tc>
          <w:tcPr>
            <w:tcW w:w="620" w:type="dxa"/>
            <w:noWrap/>
            <w:hideMark/>
          </w:tcPr>
          <w:p w14:paraId="5D99DFF6"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2</w:t>
            </w:r>
          </w:p>
        </w:tc>
        <w:tc>
          <w:tcPr>
            <w:tcW w:w="621" w:type="dxa"/>
            <w:noWrap/>
            <w:hideMark/>
          </w:tcPr>
          <w:p w14:paraId="7331D34E"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2</w:t>
            </w:r>
          </w:p>
        </w:tc>
      </w:tr>
      <w:tr w:rsidR="00592629" w:rsidRPr="00E12C0E" w14:paraId="6888E81C" w14:textId="77777777" w:rsidTr="00592629">
        <w:trPr>
          <w:trHeight w:val="300"/>
        </w:trPr>
        <w:tc>
          <w:tcPr>
            <w:tcW w:w="677" w:type="dxa"/>
            <w:noWrap/>
            <w:hideMark/>
          </w:tcPr>
          <w:p w14:paraId="430872EF"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2</w:t>
            </w:r>
          </w:p>
        </w:tc>
        <w:tc>
          <w:tcPr>
            <w:tcW w:w="835" w:type="dxa"/>
            <w:noWrap/>
            <w:hideMark/>
          </w:tcPr>
          <w:p w14:paraId="362E1A6F"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6</w:t>
            </w:r>
          </w:p>
        </w:tc>
        <w:tc>
          <w:tcPr>
            <w:tcW w:w="713" w:type="dxa"/>
            <w:noWrap/>
            <w:hideMark/>
          </w:tcPr>
          <w:p w14:paraId="21B8E579"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11,8</w:t>
            </w:r>
          </w:p>
        </w:tc>
        <w:tc>
          <w:tcPr>
            <w:tcW w:w="699" w:type="dxa"/>
            <w:noWrap/>
            <w:hideMark/>
          </w:tcPr>
          <w:p w14:paraId="4D4821EE"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7,5</w:t>
            </w:r>
          </w:p>
        </w:tc>
        <w:tc>
          <w:tcPr>
            <w:tcW w:w="870" w:type="dxa"/>
            <w:noWrap/>
            <w:hideMark/>
          </w:tcPr>
          <w:p w14:paraId="634A9288"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1956</w:t>
            </w:r>
          </w:p>
        </w:tc>
        <w:tc>
          <w:tcPr>
            <w:tcW w:w="992" w:type="dxa"/>
            <w:noWrap/>
            <w:hideMark/>
          </w:tcPr>
          <w:p w14:paraId="3EE45AE6"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2176</w:t>
            </w:r>
          </w:p>
        </w:tc>
        <w:tc>
          <w:tcPr>
            <w:tcW w:w="709" w:type="dxa"/>
            <w:noWrap/>
            <w:hideMark/>
          </w:tcPr>
          <w:p w14:paraId="59800E2F"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1</w:t>
            </w:r>
          </w:p>
        </w:tc>
        <w:tc>
          <w:tcPr>
            <w:tcW w:w="850" w:type="dxa"/>
            <w:noWrap/>
            <w:hideMark/>
          </w:tcPr>
          <w:p w14:paraId="20ACF8BE"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2</w:t>
            </w:r>
          </w:p>
        </w:tc>
        <w:tc>
          <w:tcPr>
            <w:tcW w:w="567" w:type="dxa"/>
            <w:noWrap/>
            <w:hideMark/>
          </w:tcPr>
          <w:p w14:paraId="26CF586F"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2</w:t>
            </w:r>
          </w:p>
        </w:tc>
        <w:tc>
          <w:tcPr>
            <w:tcW w:w="620" w:type="dxa"/>
            <w:noWrap/>
            <w:hideMark/>
          </w:tcPr>
          <w:p w14:paraId="7B8051C5"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2</w:t>
            </w:r>
          </w:p>
        </w:tc>
        <w:tc>
          <w:tcPr>
            <w:tcW w:w="621" w:type="dxa"/>
            <w:noWrap/>
            <w:hideMark/>
          </w:tcPr>
          <w:p w14:paraId="04CDDC4B"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2</w:t>
            </w:r>
          </w:p>
        </w:tc>
      </w:tr>
      <w:tr w:rsidR="00592629" w:rsidRPr="00E12C0E" w14:paraId="631F1C0F" w14:textId="77777777" w:rsidTr="00592629">
        <w:trPr>
          <w:trHeight w:val="300"/>
        </w:trPr>
        <w:tc>
          <w:tcPr>
            <w:tcW w:w="677" w:type="dxa"/>
            <w:noWrap/>
            <w:hideMark/>
          </w:tcPr>
          <w:p w14:paraId="673D6338"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3</w:t>
            </w:r>
          </w:p>
        </w:tc>
        <w:tc>
          <w:tcPr>
            <w:tcW w:w="835" w:type="dxa"/>
            <w:noWrap/>
            <w:hideMark/>
          </w:tcPr>
          <w:p w14:paraId="39144E82"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6</w:t>
            </w:r>
          </w:p>
        </w:tc>
        <w:tc>
          <w:tcPr>
            <w:tcW w:w="713" w:type="dxa"/>
            <w:noWrap/>
            <w:hideMark/>
          </w:tcPr>
          <w:p w14:paraId="5B14B208"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11,1</w:t>
            </w:r>
          </w:p>
        </w:tc>
        <w:tc>
          <w:tcPr>
            <w:tcW w:w="699" w:type="dxa"/>
            <w:noWrap/>
            <w:hideMark/>
          </w:tcPr>
          <w:p w14:paraId="43FED0D2"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9,7</w:t>
            </w:r>
          </w:p>
        </w:tc>
        <w:tc>
          <w:tcPr>
            <w:tcW w:w="870" w:type="dxa"/>
            <w:noWrap/>
            <w:hideMark/>
          </w:tcPr>
          <w:p w14:paraId="219DE20E"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1964</w:t>
            </w:r>
          </w:p>
        </w:tc>
        <w:tc>
          <w:tcPr>
            <w:tcW w:w="992" w:type="dxa"/>
            <w:noWrap/>
            <w:hideMark/>
          </w:tcPr>
          <w:p w14:paraId="40F5FDCA"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2184</w:t>
            </w:r>
          </w:p>
        </w:tc>
        <w:tc>
          <w:tcPr>
            <w:tcW w:w="709" w:type="dxa"/>
            <w:noWrap/>
            <w:hideMark/>
          </w:tcPr>
          <w:p w14:paraId="38160BE5"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1</w:t>
            </w:r>
          </w:p>
        </w:tc>
        <w:tc>
          <w:tcPr>
            <w:tcW w:w="850" w:type="dxa"/>
            <w:noWrap/>
            <w:hideMark/>
          </w:tcPr>
          <w:p w14:paraId="40D31E0B"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2</w:t>
            </w:r>
          </w:p>
        </w:tc>
        <w:tc>
          <w:tcPr>
            <w:tcW w:w="567" w:type="dxa"/>
            <w:noWrap/>
            <w:hideMark/>
          </w:tcPr>
          <w:p w14:paraId="7E345B44"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2</w:t>
            </w:r>
          </w:p>
        </w:tc>
        <w:tc>
          <w:tcPr>
            <w:tcW w:w="620" w:type="dxa"/>
            <w:noWrap/>
            <w:hideMark/>
          </w:tcPr>
          <w:p w14:paraId="399E46A6"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2</w:t>
            </w:r>
          </w:p>
        </w:tc>
        <w:tc>
          <w:tcPr>
            <w:tcW w:w="621" w:type="dxa"/>
            <w:noWrap/>
            <w:hideMark/>
          </w:tcPr>
          <w:p w14:paraId="08092D64"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2</w:t>
            </w:r>
          </w:p>
        </w:tc>
      </w:tr>
      <w:tr w:rsidR="00592629" w:rsidRPr="00E12C0E" w14:paraId="24B2EDE1" w14:textId="77777777" w:rsidTr="00592629">
        <w:trPr>
          <w:trHeight w:val="300"/>
        </w:trPr>
        <w:tc>
          <w:tcPr>
            <w:tcW w:w="677" w:type="dxa"/>
            <w:noWrap/>
            <w:hideMark/>
          </w:tcPr>
          <w:p w14:paraId="3B845746"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4</w:t>
            </w:r>
          </w:p>
        </w:tc>
        <w:tc>
          <w:tcPr>
            <w:tcW w:w="835" w:type="dxa"/>
            <w:noWrap/>
            <w:hideMark/>
          </w:tcPr>
          <w:p w14:paraId="5F14DA84"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6</w:t>
            </w:r>
          </w:p>
        </w:tc>
        <w:tc>
          <w:tcPr>
            <w:tcW w:w="713" w:type="dxa"/>
            <w:noWrap/>
            <w:hideMark/>
          </w:tcPr>
          <w:p w14:paraId="3E0FDBBC"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12,6</w:t>
            </w:r>
          </w:p>
        </w:tc>
        <w:tc>
          <w:tcPr>
            <w:tcW w:w="699" w:type="dxa"/>
            <w:noWrap/>
            <w:hideMark/>
          </w:tcPr>
          <w:p w14:paraId="016D96B7"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7,7</w:t>
            </w:r>
          </w:p>
        </w:tc>
        <w:tc>
          <w:tcPr>
            <w:tcW w:w="870" w:type="dxa"/>
            <w:noWrap/>
            <w:hideMark/>
          </w:tcPr>
          <w:p w14:paraId="643B8EAB"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1962</w:t>
            </w:r>
          </w:p>
        </w:tc>
        <w:tc>
          <w:tcPr>
            <w:tcW w:w="992" w:type="dxa"/>
            <w:noWrap/>
            <w:hideMark/>
          </w:tcPr>
          <w:p w14:paraId="5BDD2C0F"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2182</w:t>
            </w:r>
          </w:p>
        </w:tc>
        <w:tc>
          <w:tcPr>
            <w:tcW w:w="709" w:type="dxa"/>
            <w:noWrap/>
            <w:hideMark/>
          </w:tcPr>
          <w:p w14:paraId="4EF01D01"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1</w:t>
            </w:r>
          </w:p>
        </w:tc>
        <w:tc>
          <w:tcPr>
            <w:tcW w:w="850" w:type="dxa"/>
            <w:noWrap/>
            <w:hideMark/>
          </w:tcPr>
          <w:p w14:paraId="6C959C3B"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2</w:t>
            </w:r>
          </w:p>
        </w:tc>
        <w:tc>
          <w:tcPr>
            <w:tcW w:w="567" w:type="dxa"/>
            <w:noWrap/>
            <w:hideMark/>
          </w:tcPr>
          <w:p w14:paraId="429780B7"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2</w:t>
            </w:r>
          </w:p>
        </w:tc>
        <w:tc>
          <w:tcPr>
            <w:tcW w:w="620" w:type="dxa"/>
            <w:noWrap/>
            <w:hideMark/>
          </w:tcPr>
          <w:p w14:paraId="4931BAEE"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2</w:t>
            </w:r>
          </w:p>
        </w:tc>
        <w:tc>
          <w:tcPr>
            <w:tcW w:w="621" w:type="dxa"/>
            <w:noWrap/>
            <w:hideMark/>
          </w:tcPr>
          <w:p w14:paraId="13DD1D1F"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2</w:t>
            </w:r>
          </w:p>
        </w:tc>
      </w:tr>
      <w:tr w:rsidR="00592629" w:rsidRPr="00E12C0E" w14:paraId="0749B8CF" w14:textId="77777777" w:rsidTr="00592629">
        <w:trPr>
          <w:trHeight w:val="300"/>
        </w:trPr>
        <w:tc>
          <w:tcPr>
            <w:tcW w:w="677" w:type="dxa"/>
            <w:noWrap/>
            <w:hideMark/>
          </w:tcPr>
          <w:p w14:paraId="7F5C8C61"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5</w:t>
            </w:r>
          </w:p>
        </w:tc>
        <w:tc>
          <w:tcPr>
            <w:tcW w:w="835" w:type="dxa"/>
            <w:noWrap/>
            <w:hideMark/>
          </w:tcPr>
          <w:p w14:paraId="1C82558F"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6</w:t>
            </w:r>
          </w:p>
        </w:tc>
        <w:tc>
          <w:tcPr>
            <w:tcW w:w="713" w:type="dxa"/>
            <w:noWrap/>
            <w:hideMark/>
          </w:tcPr>
          <w:p w14:paraId="4F190D37"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12,3</w:t>
            </w:r>
          </w:p>
        </w:tc>
        <w:tc>
          <w:tcPr>
            <w:tcW w:w="699" w:type="dxa"/>
            <w:noWrap/>
            <w:hideMark/>
          </w:tcPr>
          <w:p w14:paraId="0F1CCEA6"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7,3</w:t>
            </w:r>
          </w:p>
        </w:tc>
        <w:tc>
          <w:tcPr>
            <w:tcW w:w="870" w:type="dxa"/>
            <w:noWrap/>
            <w:hideMark/>
          </w:tcPr>
          <w:p w14:paraId="5F307DB6"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1958</w:t>
            </w:r>
          </w:p>
        </w:tc>
        <w:tc>
          <w:tcPr>
            <w:tcW w:w="992" w:type="dxa"/>
            <w:noWrap/>
            <w:hideMark/>
          </w:tcPr>
          <w:p w14:paraId="62538CED"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2178</w:t>
            </w:r>
          </w:p>
        </w:tc>
        <w:tc>
          <w:tcPr>
            <w:tcW w:w="709" w:type="dxa"/>
            <w:noWrap/>
            <w:hideMark/>
          </w:tcPr>
          <w:p w14:paraId="3A5249D2"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2</w:t>
            </w:r>
          </w:p>
        </w:tc>
        <w:tc>
          <w:tcPr>
            <w:tcW w:w="850" w:type="dxa"/>
            <w:noWrap/>
            <w:hideMark/>
          </w:tcPr>
          <w:p w14:paraId="01E6E272"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2</w:t>
            </w:r>
          </w:p>
        </w:tc>
        <w:tc>
          <w:tcPr>
            <w:tcW w:w="567" w:type="dxa"/>
            <w:noWrap/>
            <w:hideMark/>
          </w:tcPr>
          <w:p w14:paraId="1189EB23"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2</w:t>
            </w:r>
          </w:p>
        </w:tc>
        <w:tc>
          <w:tcPr>
            <w:tcW w:w="620" w:type="dxa"/>
            <w:noWrap/>
            <w:hideMark/>
          </w:tcPr>
          <w:p w14:paraId="730E4846"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2</w:t>
            </w:r>
          </w:p>
        </w:tc>
        <w:tc>
          <w:tcPr>
            <w:tcW w:w="621" w:type="dxa"/>
            <w:noWrap/>
            <w:hideMark/>
          </w:tcPr>
          <w:p w14:paraId="05F79CDF"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2</w:t>
            </w:r>
          </w:p>
        </w:tc>
      </w:tr>
      <w:tr w:rsidR="00592629" w:rsidRPr="00E12C0E" w14:paraId="734E408F" w14:textId="77777777" w:rsidTr="00592629">
        <w:trPr>
          <w:trHeight w:val="300"/>
        </w:trPr>
        <w:tc>
          <w:tcPr>
            <w:tcW w:w="677" w:type="dxa"/>
            <w:noWrap/>
            <w:hideMark/>
          </w:tcPr>
          <w:p w14:paraId="32438D9B"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6</w:t>
            </w:r>
          </w:p>
        </w:tc>
        <w:tc>
          <w:tcPr>
            <w:tcW w:w="835" w:type="dxa"/>
            <w:noWrap/>
            <w:hideMark/>
          </w:tcPr>
          <w:p w14:paraId="649C33D2"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6</w:t>
            </w:r>
          </w:p>
        </w:tc>
        <w:tc>
          <w:tcPr>
            <w:tcW w:w="713" w:type="dxa"/>
            <w:noWrap/>
            <w:hideMark/>
          </w:tcPr>
          <w:p w14:paraId="577CE830"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12,2</w:t>
            </w:r>
          </w:p>
        </w:tc>
        <w:tc>
          <w:tcPr>
            <w:tcW w:w="699" w:type="dxa"/>
            <w:noWrap/>
            <w:hideMark/>
          </w:tcPr>
          <w:p w14:paraId="6DE45EAA"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9,3</w:t>
            </w:r>
          </w:p>
        </w:tc>
        <w:tc>
          <w:tcPr>
            <w:tcW w:w="870" w:type="dxa"/>
            <w:noWrap/>
            <w:hideMark/>
          </w:tcPr>
          <w:p w14:paraId="6D1088CE"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1960</w:t>
            </w:r>
          </w:p>
        </w:tc>
        <w:tc>
          <w:tcPr>
            <w:tcW w:w="992" w:type="dxa"/>
            <w:noWrap/>
            <w:hideMark/>
          </w:tcPr>
          <w:p w14:paraId="2E5D3A27"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2180</w:t>
            </w:r>
          </w:p>
        </w:tc>
        <w:tc>
          <w:tcPr>
            <w:tcW w:w="709" w:type="dxa"/>
            <w:noWrap/>
            <w:hideMark/>
          </w:tcPr>
          <w:p w14:paraId="498CB2A0"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2</w:t>
            </w:r>
          </w:p>
        </w:tc>
        <w:tc>
          <w:tcPr>
            <w:tcW w:w="850" w:type="dxa"/>
            <w:noWrap/>
            <w:hideMark/>
          </w:tcPr>
          <w:p w14:paraId="35AD7067"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2</w:t>
            </w:r>
          </w:p>
        </w:tc>
        <w:tc>
          <w:tcPr>
            <w:tcW w:w="567" w:type="dxa"/>
            <w:noWrap/>
            <w:hideMark/>
          </w:tcPr>
          <w:p w14:paraId="59BDF5CF"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3</w:t>
            </w:r>
          </w:p>
        </w:tc>
        <w:tc>
          <w:tcPr>
            <w:tcW w:w="620" w:type="dxa"/>
            <w:noWrap/>
            <w:hideMark/>
          </w:tcPr>
          <w:p w14:paraId="678BF098"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2</w:t>
            </w:r>
          </w:p>
        </w:tc>
        <w:tc>
          <w:tcPr>
            <w:tcW w:w="621" w:type="dxa"/>
            <w:noWrap/>
            <w:hideMark/>
          </w:tcPr>
          <w:p w14:paraId="7E99F4B8"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2</w:t>
            </w:r>
          </w:p>
        </w:tc>
      </w:tr>
      <w:tr w:rsidR="00592629" w:rsidRPr="00E12C0E" w14:paraId="3CB470B9" w14:textId="77777777" w:rsidTr="00592629">
        <w:trPr>
          <w:trHeight w:val="300"/>
        </w:trPr>
        <w:tc>
          <w:tcPr>
            <w:tcW w:w="677" w:type="dxa"/>
            <w:noWrap/>
            <w:hideMark/>
          </w:tcPr>
          <w:p w14:paraId="1C0FA8C2"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7</w:t>
            </w:r>
          </w:p>
        </w:tc>
        <w:tc>
          <w:tcPr>
            <w:tcW w:w="835" w:type="dxa"/>
            <w:noWrap/>
            <w:hideMark/>
          </w:tcPr>
          <w:p w14:paraId="1FC9E93A"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6</w:t>
            </w:r>
          </w:p>
        </w:tc>
        <w:tc>
          <w:tcPr>
            <w:tcW w:w="713" w:type="dxa"/>
            <w:noWrap/>
            <w:hideMark/>
          </w:tcPr>
          <w:p w14:paraId="20052C3D"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12,9</w:t>
            </w:r>
          </w:p>
        </w:tc>
        <w:tc>
          <w:tcPr>
            <w:tcW w:w="699" w:type="dxa"/>
            <w:noWrap/>
            <w:hideMark/>
          </w:tcPr>
          <w:p w14:paraId="017EF5A8"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8</w:t>
            </w:r>
          </w:p>
        </w:tc>
        <w:tc>
          <w:tcPr>
            <w:tcW w:w="870" w:type="dxa"/>
            <w:noWrap/>
            <w:hideMark/>
          </w:tcPr>
          <w:p w14:paraId="7EA2EB2B"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1964</w:t>
            </w:r>
          </w:p>
        </w:tc>
        <w:tc>
          <w:tcPr>
            <w:tcW w:w="992" w:type="dxa"/>
            <w:noWrap/>
            <w:hideMark/>
          </w:tcPr>
          <w:p w14:paraId="4B24D937"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2184</w:t>
            </w:r>
          </w:p>
        </w:tc>
        <w:tc>
          <w:tcPr>
            <w:tcW w:w="709" w:type="dxa"/>
            <w:noWrap/>
            <w:hideMark/>
          </w:tcPr>
          <w:p w14:paraId="5FADFD74"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2</w:t>
            </w:r>
          </w:p>
        </w:tc>
        <w:tc>
          <w:tcPr>
            <w:tcW w:w="850" w:type="dxa"/>
            <w:noWrap/>
            <w:hideMark/>
          </w:tcPr>
          <w:p w14:paraId="30E12940"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3</w:t>
            </w:r>
          </w:p>
        </w:tc>
        <w:tc>
          <w:tcPr>
            <w:tcW w:w="567" w:type="dxa"/>
            <w:noWrap/>
            <w:hideMark/>
          </w:tcPr>
          <w:p w14:paraId="48F85B7C"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3</w:t>
            </w:r>
          </w:p>
        </w:tc>
        <w:tc>
          <w:tcPr>
            <w:tcW w:w="620" w:type="dxa"/>
            <w:noWrap/>
            <w:hideMark/>
          </w:tcPr>
          <w:p w14:paraId="7ADA78B6"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3</w:t>
            </w:r>
          </w:p>
        </w:tc>
        <w:tc>
          <w:tcPr>
            <w:tcW w:w="621" w:type="dxa"/>
            <w:noWrap/>
            <w:hideMark/>
          </w:tcPr>
          <w:p w14:paraId="2A55E810"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2</w:t>
            </w:r>
          </w:p>
        </w:tc>
      </w:tr>
      <w:tr w:rsidR="00592629" w:rsidRPr="00E12C0E" w14:paraId="1F5F6D6A" w14:textId="77777777" w:rsidTr="00592629">
        <w:trPr>
          <w:trHeight w:val="300"/>
        </w:trPr>
        <w:tc>
          <w:tcPr>
            <w:tcW w:w="677" w:type="dxa"/>
            <w:noWrap/>
            <w:hideMark/>
          </w:tcPr>
          <w:p w14:paraId="71554AE9"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8</w:t>
            </w:r>
          </w:p>
        </w:tc>
        <w:tc>
          <w:tcPr>
            <w:tcW w:w="835" w:type="dxa"/>
            <w:noWrap/>
            <w:hideMark/>
          </w:tcPr>
          <w:p w14:paraId="7027C773"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6</w:t>
            </w:r>
          </w:p>
        </w:tc>
        <w:tc>
          <w:tcPr>
            <w:tcW w:w="713" w:type="dxa"/>
            <w:noWrap/>
            <w:hideMark/>
          </w:tcPr>
          <w:p w14:paraId="411B7BE4"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12,1</w:t>
            </w:r>
          </w:p>
        </w:tc>
        <w:tc>
          <w:tcPr>
            <w:tcW w:w="699" w:type="dxa"/>
            <w:noWrap/>
            <w:hideMark/>
          </w:tcPr>
          <w:p w14:paraId="566CB012"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7,6</w:t>
            </w:r>
          </w:p>
        </w:tc>
        <w:tc>
          <w:tcPr>
            <w:tcW w:w="870" w:type="dxa"/>
            <w:noWrap/>
            <w:hideMark/>
          </w:tcPr>
          <w:p w14:paraId="22AB7F01"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1956</w:t>
            </w:r>
          </w:p>
        </w:tc>
        <w:tc>
          <w:tcPr>
            <w:tcW w:w="992" w:type="dxa"/>
            <w:noWrap/>
            <w:hideMark/>
          </w:tcPr>
          <w:p w14:paraId="28340263"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2176</w:t>
            </w:r>
          </w:p>
        </w:tc>
        <w:tc>
          <w:tcPr>
            <w:tcW w:w="709" w:type="dxa"/>
            <w:noWrap/>
            <w:hideMark/>
          </w:tcPr>
          <w:p w14:paraId="6E4C4C34"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1</w:t>
            </w:r>
          </w:p>
        </w:tc>
        <w:tc>
          <w:tcPr>
            <w:tcW w:w="850" w:type="dxa"/>
            <w:noWrap/>
            <w:hideMark/>
          </w:tcPr>
          <w:p w14:paraId="00146899"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3</w:t>
            </w:r>
          </w:p>
        </w:tc>
        <w:tc>
          <w:tcPr>
            <w:tcW w:w="567" w:type="dxa"/>
            <w:noWrap/>
            <w:hideMark/>
          </w:tcPr>
          <w:p w14:paraId="29FD52E1"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2</w:t>
            </w:r>
          </w:p>
        </w:tc>
        <w:tc>
          <w:tcPr>
            <w:tcW w:w="620" w:type="dxa"/>
            <w:noWrap/>
            <w:hideMark/>
          </w:tcPr>
          <w:p w14:paraId="76615C66"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2</w:t>
            </w:r>
          </w:p>
        </w:tc>
        <w:tc>
          <w:tcPr>
            <w:tcW w:w="621" w:type="dxa"/>
            <w:noWrap/>
            <w:hideMark/>
          </w:tcPr>
          <w:p w14:paraId="1022BAA8"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2</w:t>
            </w:r>
          </w:p>
        </w:tc>
      </w:tr>
      <w:tr w:rsidR="00592629" w:rsidRPr="00E12C0E" w14:paraId="0CB12787" w14:textId="77777777" w:rsidTr="00592629">
        <w:trPr>
          <w:trHeight w:val="300"/>
        </w:trPr>
        <w:tc>
          <w:tcPr>
            <w:tcW w:w="677" w:type="dxa"/>
            <w:noWrap/>
            <w:hideMark/>
          </w:tcPr>
          <w:p w14:paraId="2AF53FB2"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9</w:t>
            </w:r>
          </w:p>
        </w:tc>
        <w:tc>
          <w:tcPr>
            <w:tcW w:w="835" w:type="dxa"/>
            <w:noWrap/>
            <w:hideMark/>
          </w:tcPr>
          <w:p w14:paraId="1D994E62"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6</w:t>
            </w:r>
          </w:p>
        </w:tc>
        <w:tc>
          <w:tcPr>
            <w:tcW w:w="713" w:type="dxa"/>
            <w:noWrap/>
            <w:hideMark/>
          </w:tcPr>
          <w:p w14:paraId="1D60BA5B"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12</w:t>
            </w:r>
          </w:p>
        </w:tc>
        <w:tc>
          <w:tcPr>
            <w:tcW w:w="699" w:type="dxa"/>
            <w:noWrap/>
            <w:hideMark/>
          </w:tcPr>
          <w:p w14:paraId="22D9E3BE"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8</w:t>
            </w:r>
          </w:p>
        </w:tc>
        <w:tc>
          <w:tcPr>
            <w:tcW w:w="870" w:type="dxa"/>
            <w:noWrap/>
            <w:hideMark/>
          </w:tcPr>
          <w:p w14:paraId="1C02A9B9"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1958</w:t>
            </w:r>
          </w:p>
        </w:tc>
        <w:tc>
          <w:tcPr>
            <w:tcW w:w="992" w:type="dxa"/>
            <w:noWrap/>
            <w:hideMark/>
          </w:tcPr>
          <w:p w14:paraId="2D35CC70"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2178</w:t>
            </w:r>
          </w:p>
        </w:tc>
        <w:tc>
          <w:tcPr>
            <w:tcW w:w="709" w:type="dxa"/>
            <w:noWrap/>
            <w:hideMark/>
          </w:tcPr>
          <w:p w14:paraId="03F0C14E"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2</w:t>
            </w:r>
          </w:p>
        </w:tc>
        <w:tc>
          <w:tcPr>
            <w:tcW w:w="850" w:type="dxa"/>
            <w:noWrap/>
            <w:hideMark/>
          </w:tcPr>
          <w:p w14:paraId="46346DEE"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1</w:t>
            </w:r>
          </w:p>
        </w:tc>
        <w:tc>
          <w:tcPr>
            <w:tcW w:w="567" w:type="dxa"/>
            <w:noWrap/>
            <w:hideMark/>
          </w:tcPr>
          <w:p w14:paraId="646A1DD3"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2</w:t>
            </w:r>
          </w:p>
        </w:tc>
        <w:tc>
          <w:tcPr>
            <w:tcW w:w="620" w:type="dxa"/>
            <w:noWrap/>
            <w:hideMark/>
          </w:tcPr>
          <w:p w14:paraId="560703BD"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3</w:t>
            </w:r>
          </w:p>
        </w:tc>
        <w:tc>
          <w:tcPr>
            <w:tcW w:w="621" w:type="dxa"/>
            <w:noWrap/>
            <w:hideMark/>
          </w:tcPr>
          <w:p w14:paraId="66274C90"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3</w:t>
            </w:r>
          </w:p>
        </w:tc>
      </w:tr>
      <w:tr w:rsidR="00592629" w:rsidRPr="00E12C0E" w14:paraId="6E76CFEB" w14:textId="77777777" w:rsidTr="00592629">
        <w:trPr>
          <w:trHeight w:val="300"/>
        </w:trPr>
        <w:tc>
          <w:tcPr>
            <w:tcW w:w="677" w:type="dxa"/>
            <w:noWrap/>
            <w:hideMark/>
          </w:tcPr>
          <w:p w14:paraId="03461926"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10</w:t>
            </w:r>
          </w:p>
        </w:tc>
        <w:tc>
          <w:tcPr>
            <w:tcW w:w="835" w:type="dxa"/>
            <w:noWrap/>
            <w:hideMark/>
          </w:tcPr>
          <w:p w14:paraId="333F75A3"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6</w:t>
            </w:r>
          </w:p>
        </w:tc>
        <w:tc>
          <w:tcPr>
            <w:tcW w:w="713" w:type="dxa"/>
            <w:noWrap/>
            <w:hideMark/>
          </w:tcPr>
          <w:p w14:paraId="2490B5DA"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11</w:t>
            </w:r>
          </w:p>
        </w:tc>
        <w:tc>
          <w:tcPr>
            <w:tcW w:w="699" w:type="dxa"/>
            <w:noWrap/>
            <w:hideMark/>
          </w:tcPr>
          <w:p w14:paraId="5E9D292F"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8</w:t>
            </w:r>
          </w:p>
        </w:tc>
        <w:tc>
          <w:tcPr>
            <w:tcW w:w="870" w:type="dxa"/>
            <w:noWrap/>
            <w:hideMark/>
          </w:tcPr>
          <w:p w14:paraId="4E41EABB"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1962</w:t>
            </w:r>
          </w:p>
        </w:tc>
        <w:tc>
          <w:tcPr>
            <w:tcW w:w="992" w:type="dxa"/>
            <w:noWrap/>
            <w:hideMark/>
          </w:tcPr>
          <w:p w14:paraId="51D6EF09"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2182</w:t>
            </w:r>
          </w:p>
        </w:tc>
        <w:tc>
          <w:tcPr>
            <w:tcW w:w="709" w:type="dxa"/>
            <w:noWrap/>
            <w:hideMark/>
          </w:tcPr>
          <w:p w14:paraId="3D9D03B6"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1</w:t>
            </w:r>
          </w:p>
        </w:tc>
        <w:tc>
          <w:tcPr>
            <w:tcW w:w="850" w:type="dxa"/>
            <w:noWrap/>
            <w:hideMark/>
          </w:tcPr>
          <w:p w14:paraId="4BA435FB"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2</w:t>
            </w:r>
          </w:p>
        </w:tc>
        <w:tc>
          <w:tcPr>
            <w:tcW w:w="567" w:type="dxa"/>
            <w:noWrap/>
            <w:hideMark/>
          </w:tcPr>
          <w:p w14:paraId="75B7C85B"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3</w:t>
            </w:r>
          </w:p>
        </w:tc>
        <w:tc>
          <w:tcPr>
            <w:tcW w:w="620" w:type="dxa"/>
            <w:noWrap/>
            <w:hideMark/>
          </w:tcPr>
          <w:p w14:paraId="268E33A9"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2</w:t>
            </w:r>
          </w:p>
        </w:tc>
        <w:tc>
          <w:tcPr>
            <w:tcW w:w="621" w:type="dxa"/>
            <w:noWrap/>
            <w:hideMark/>
          </w:tcPr>
          <w:p w14:paraId="3860A3C0"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2</w:t>
            </w:r>
          </w:p>
        </w:tc>
      </w:tr>
      <w:tr w:rsidR="00592629" w:rsidRPr="00E12C0E" w14:paraId="33706FF6" w14:textId="77777777" w:rsidTr="00592629">
        <w:trPr>
          <w:trHeight w:val="300"/>
        </w:trPr>
        <w:tc>
          <w:tcPr>
            <w:tcW w:w="677" w:type="dxa"/>
            <w:noWrap/>
            <w:hideMark/>
          </w:tcPr>
          <w:p w14:paraId="5F135C09"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1</w:t>
            </w:r>
          </w:p>
        </w:tc>
        <w:tc>
          <w:tcPr>
            <w:tcW w:w="835" w:type="dxa"/>
            <w:noWrap/>
            <w:hideMark/>
          </w:tcPr>
          <w:p w14:paraId="04BEB43E"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7</w:t>
            </w:r>
          </w:p>
        </w:tc>
        <w:tc>
          <w:tcPr>
            <w:tcW w:w="713" w:type="dxa"/>
            <w:noWrap/>
            <w:hideMark/>
          </w:tcPr>
          <w:p w14:paraId="23156260"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15,1</w:t>
            </w:r>
          </w:p>
        </w:tc>
        <w:tc>
          <w:tcPr>
            <w:tcW w:w="699" w:type="dxa"/>
            <w:noWrap/>
            <w:hideMark/>
          </w:tcPr>
          <w:p w14:paraId="066BCB07"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11</w:t>
            </w:r>
          </w:p>
        </w:tc>
        <w:tc>
          <w:tcPr>
            <w:tcW w:w="870" w:type="dxa"/>
            <w:noWrap/>
            <w:hideMark/>
          </w:tcPr>
          <w:p w14:paraId="70589053"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2240</w:t>
            </w:r>
          </w:p>
        </w:tc>
        <w:tc>
          <w:tcPr>
            <w:tcW w:w="992" w:type="dxa"/>
            <w:noWrap/>
            <w:hideMark/>
          </w:tcPr>
          <w:p w14:paraId="10A5B69E"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1188</w:t>
            </w:r>
          </w:p>
        </w:tc>
        <w:tc>
          <w:tcPr>
            <w:tcW w:w="709" w:type="dxa"/>
            <w:noWrap/>
            <w:hideMark/>
          </w:tcPr>
          <w:p w14:paraId="405B859E"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2</w:t>
            </w:r>
          </w:p>
        </w:tc>
        <w:tc>
          <w:tcPr>
            <w:tcW w:w="850" w:type="dxa"/>
            <w:noWrap/>
            <w:hideMark/>
          </w:tcPr>
          <w:p w14:paraId="1221DD69"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3</w:t>
            </w:r>
          </w:p>
        </w:tc>
        <w:tc>
          <w:tcPr>
            <w:tcW w:w="567" w:type="dxa"/>
            <w:noWrap/>
            <w:hideMark/>
          </w:tcPr>
          <w:p w14:paraId="3837C4E9"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1</w:t>
            </w:r>
          </w:p>
        </w:tc>
        <w:tc>
          <w:tcPr>
            <w:tcW w:w="620" w:type="dxa"/>
            <w:noWrap/>
            <w:hideMark/>
          </w:tcPr>
          <w:p w14:paraId="4E89E839"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1</w:t>
            </w:r>
          </w:p>
        </w:tc>
        <w:tc>
          <w:tcPr>
            <w:tcW w:w="621" w:type="dxa"/>
            <w:noWrap/>
            <w:hideMark/>
          </w:tcPr>
          <w:p w14:paraId="1B9EBAC9"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1</w:t>
            </w:r>
          </w:p>
        </w:tc>
      </w:tr>
      <w:tr w:rsidR="00592629" w:rsidRPr="00E12C0E" w14:paraId="094DE86F" w14:textId="77777777" w:rsidTr="00592629">
        <w:trPr>
          <w:trHeight w:val="300"/>
        </w:trPr>
        <w:tc>
          <w:tcPr>
            <w:tcW w:w="677" w:type="dxa"/>
            <w:noWrap/>
            <w:hideMark/>
          </w:tcPr>
          <w:p w14:paraId="7B83FA05"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2</w:t>
            </w:r>
          </w:p>
        </w:tc>
        <w:tc>
          <w:tcPr>
            <w:tcW w:w="835" w:type="dxa"/>
            <w:noWrap/>
            <w:hideMark/>
          </w:tcPr>
          <w:p w14:paraId="111B80DD"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7</w:t>
            </w:r>
          </w:p>
        </w:tc>
        <w:tc>
          <w:tcPr>
            <w:tcW w:w="713" w:type="dxa"/>
            <w:noWrap/>
            <w:hideMark/>
          </w:tcPr>
          <w:p w14:paraId="672B5940"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13,2</w:t>
            </w:r>
          </w:p>
        </w:tc>
        <w:tc>
          <w:tcPr>
            <w:tcW w:w="699" w:type="dxa"/>
            <w:noWrap/>
            <w:hideMark/>
          </w:tcPr>
          <w:p w14:paraId="050BEA95"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11</w:t>
            </w:r>
          </w:p>
        </w:tc>
        <w:tc>
          <w:tcPr>
            <w:tcW w:w="870" w:type="dxa"/>
            <w:noWrap/>
            <w:hideMark/>
          </w:tcPr>
          <w:p w14:paraId="3533130C"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2236</w:t>
            </w:r>
          </w:p>
        </w:tc>
        <w:tc>
          <w:tcPr>
            <w:tcW w:w="992" w:type="dxa"/>
            <w:noWrap/>
            <w:hideMark/>
          </w:tcPr>
          <w:p w14:paraId="036E80B0"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1184</w:t>
            </w:r>
          </w:p>
        </w:tc>
        <w:tc>
          <w:tcPr>
            <w:tcW w:w="709" w:type="dxa"/>
            <w:noWrap/>
            <w:hideMark/>
          </w:tcPr>
          <w:p w14:paraId="414BA4CC"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2</w:t>
            </w:r>
          </w:p>
        </w:tc>
        <w:tc>
          <w:tcPr>
            <w:tcW w:w="850" w:type="dxa"/>
            <w:noWrap/>
            <w:hideMark/>
          </w:tcPr>
          <w:p w14:paraId="0DFDFD2E"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3</w:t>
            </w:r>
          </w:p>
        </w:tc>
        <w:tc>
          <w:tcPr>
            <w:tcW w:w="567" w:type="dxa"/>
            <w:noWrap/>
            <w:hideMark/>
          </w:tcPr>
          <w:p w14:paraId="63E683BB"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1</w:t>
            </w:r>
          </w:p>
        </w:tc>
        <w:tc>
          <w:tcPr>
            <w:tcW w:w="620" w:type="dxa"/>
            <w:noWrap/>
            <w:hideMark/>
          </w:tcPr>
          <w:p w14:paraId="1D589BB7"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1</w:t>
            </w:r>
          </w:p>
        </w:tc>
        <w:tc>
          <w:tcPr>
            <w:tcW w:w="621" w:type="dxa"/>
            <w:noWrap/>
            <w:hideMark/>
          </w:tcPr>
          <w:p w14:paraId="6B5A7BD7"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1</w:t>
            </w:r>
          </w:p>
        </w:tc>
      </w:tr>
      <w:tr w:rsidR="00592629" w:rsidRPr="00E12C0E" w14:paraId="1109A4E5" w14:textId="77777777" w:rsidTr="00592629">
        <w:trPr>
          <w:trHeight w:val="300"/>
        </w:trPr>
        <w:tc>
          <w:tcPr>
            <w:tcW w:w="677" w:type="dxa"/>
            <w:noWrap/>
            <w:hideMark/>
          </w:tcPr>
          <w:p w14:paraId="0CDAB196"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3</w:t>
            </w:r>
          </w:p>
        </w:tc>
        <w:tc>
          <w:tcPr>
            <w:tcW w:w="835" w:type="dxa"/>
            <w:noWrap/>
            <w:hideMark/>
          </w:tcPr>
          <w:p w14:paraId="3CDB7101"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7</w:t>
            </w:r>
          </w:p>
        </w:tc>
        <w:tc>
          <w:tcPr>
            <w:tcW w:w="713" w:type="dxa"/>
            <w:noWrap/>
            <w:hideMark/>
          </w:tcPr>
          <w:p w14:paraId="498AFEF7"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14,2</w:t>
            </w:r>
          </w:p>
        </w:tc>
        <w:tc>
          <w:tcPr>
            <w:tcW w:w="699" w:type="dxa"/>
            <w:noWrap/>
            <w:hideMark/>
          </w:tcPr>
          <w:p w14:paraId="74642E22"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10,8</w:t>
            </w:r>
          </w:p>
        </w:tc>
        <w:tc>
          <w:tcPr>
            <w:tcW w:w="870" w:type="dxa"/>
            <w:noWrap/>
            <w:hideMark/>
          </w:tcPr>
          <w:p w14:paraId="424AB77A"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2244</w:t>
            </w:r>
          </w:p>
        </w:tc>
        <w:tc>
          <w:tcPr>
            <w:tcW w:w="992" w:type="dxa"/>
            <w:noWrap/>
            <w:hideMark/>
          </w:tcPr>
          <w:p w14:paraId="476D972A"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1192</w:t>
            </w:r>
          </w:p>
        </w:tc>
        <w:tc>
          <w:tcPr>
            <w:tcW w:w="709" w:type="dxa"/>
            <w:noWrap/>
            <w:hideMark/>
          </w:tcPr>
          <w:p w14:paraId="524D09E9"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2</w:t>
            </w:r>
          </w:p>
        </w:tc>
        <w:tc>
          <w:tcPr>
            <w:tcW w:w="850" w:type="dxa"/>
            <w:noWrap/>
            <w:hideMark/>
          </w:tcPr>
          <w:p w14:paraId="70821FCF"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3</w:t>
            </w:r>
          </w:p>
        </w:tc>
        <w:tc>
          <w:tcPr>
            <w:tcW w:w="567" w:type="dxa"/>
            <w:noWrap/>
            <w:hideMark/>
          </w:tcPr>
          <w:p w14:paraId="4B0B452E"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1</w:t>
            </w:r>
          </w:p>
        </w:tc>
        <w:tc>
          <w:tcPr>
            <w:tcW w:w="620" w:type="dxa"/>
            <w:noWrap/>
            <w:hideMark/>
          </w:tcPr>
          <w:p w14:paraId="0A69CEA8"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1</w:t>
            </w:r>
          </w:p>
        </w:tc>
        <w:tc>
          <w:tcPr>
            <w:tcW w:w="621" w:type="dxa"/>
            <w:noWrap/>
            <w:hideMark/>
          </w:tcPr>
          <w:p w14:paraId="1829A773"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1</w:t>
            </w:r>
          </w:p>
        </w:tc>
      </w:tr>
      <w:tr w:rsidR="00592629" w:rsidRPr="00E12C0E" w14:paraId="7F517C4A" w14:textId="77777777" w:rsidTr="00592629">
        <w:trPr>
          <w:trHeight w:val="300"/>
        </w:trPr>
        <w:tc>
          <w:tcPr>
            <w:tcW w:w="677" w:type="dxa"/>
            <w:noWrap/>
            <w:hideMark/>
          </w:tcPr>
          <w:p w14:paraId="3A07AEEC"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4</w:t>
            </w:r>
          </w:p>
        </w:tc>
        <w:tc>
          <w:tcPr>
            <w:tcW w:w="835" w:type="dxa"/>
            <w:noWrap/>
            <w:hideMark/>
          </w:tcPr>
          <w:p w14:paraId="53CE6362"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7</w:t>
            </w:r>
          </w:p>
        </w:tc>
        <w:tc>
          <w:tcPr>
            <w:tcW w:w="713" w:type="dxa"/>
            <w:noWrap/>
            <w:hideMark/>
          </w:tcPr>
          <w:p w14:paraId="2FC783AA"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13,5</w:t>
            </w:r>
          </w:p>
        </w:tc>
        <w:tc>
          <w:tcPr>
            <w:tcW w:w="699" w:type="dxa"/>
            <w:noWrap/>
            <w:hideMark/>
          </w:tcPr>
          <w:p w14:paraId="1412DB2A"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11,5</w:t>
            </w:r>
          </w:p>
        </w:tc>
        <w:tc>
          <w:tcPr>
            <w:tcW w:w="870" w:type="dxa"/>
            <w:noWrap/>
            <w:hideMark/>
          </w:tcPr>
          <w:p w14:paraId="326E9BE5"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2242</w:t>
            </w:r>
          </w:p>
        </w:tc>
        <w:tc>
          <w:tcPr>
            <w:tcW w:w="992" w:type="dxa"/>
            <w:noWrap/>
            <w:hideMark/>
          </w:tcPr>
          <w:p w14:paraId="585F7E86"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1190</w:t>
            </w:r>
          </w:p>
        </w:tc>
        <w:tc>
          <w:tcPr>
            <w:tcW w:w="709" w:type="dxa"/>
            <w:noWrap/>
            <w:hideMark/>
          </w:tcPr>
          <w:p w14:paraId="6285CED1"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2</w:t>
            </w:r>
          </w:p>
        </w:tc>
        <w:tc>
          <w:tcPr>
            <w:tcW w:w="850" w:type="dxa"/>
            <w:noWrap/>
            <w:hideMark/>
          </w:tcPr>
          <w:p w14:paraId="425C1698"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3</w:t>
            </w:r>
          </w:p>
        </w:tc>
        <w:tc>
          <w:tcPr>
            <w:tcW w:w="567" w:type="dxa"/>
            <w:noWrap/>
            <w:hideMark/>
          </w:tcPr>
          <w:p w14:paraId="61DBA9EC"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1</w:t>
            </w:r>
          </w:p>
        </w:tc>
        <w:tc>
          <w:tcPr>
            <w:tcW w:w="620" w:type="dxa"/>
            <w:noWrap/>
            <w:hideMark/>
          </w:tcPr>
          <w:p w14:paraId="4312A15E"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1</w:t>
            </w:r>
          </w:p>
        </w:tc>
        <w:tc>
          <w:tcPr>
            <w:tcW w:w="621" w:type="dxa"/>
            <w:noWrap/>
            <w:hideMark/>
          </w:tcPr>
          <w:p w14:paraId="3CC57CCC"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1</w:t>
            </w:r>
          </w:p>
        </w:tc>
      </w:tr>
      <w:tr w:rsidR="00592629" w:rsidRPr="00E12C0E" w14:paraId="53C0F733" w14:textId="77777777" w:rsidTr="00592629">
        <w:trPr>
          <w:trHeight w:val="300"/>
        </w:trPr>
        <w:tc>
          <w:tcPr>
            <w:tcW w:w="677" w:type="dxa"/>
            <w:noWrap/>
            <w:hideMark/>
          </w:tcPr>
          <w:p w14:paraId="741A2F72"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5</w:t>
            </w:r>
          </w:p>
        </w:tc>
        <w:tc>
          <w:tcPr>
            <w:tcW w:w="835" w:type="dxa"/>
            <w:noWrap/>
            <w:hideMark/>
          </w:tcPr>
          <w:p w14:paraId="2B9B1F54"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7</w:t>
            </w:r>
          </w:p>
        </w:tc>
        <w:tc>
          <w:tcPr>
            <w:tcW w:w="713" w:type="dxa"/>
            <w:noWrap/>
            <w:hideMark/>
          </w:tcPr>
          <w:p w14:paraId="790D972E"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15</w:t>
            </w:r>
          </w:p>
        </w:tc>
        <w:tc>
          <w:tcPr>
            <w:tcW w:w="699" w:type="dxa"/>
            <w:noWrap/>
            <w:hideMark/>
          </w:tcPr>
          <w:p w14:paraId="196DAC5C"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11,3</w:t>
            </w:r>
          </w:p>
        </w:tc>
        <w:tc>
          <w:tcPr>
            <w:tcW w:w="870" w:type="dxa"/>
            <w:noWrap/>
            <w:hideMark/>
          </w:tcPr>
          <w:p w14:paraId="1F7A0796"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2244</w:t>
            </w:r>
          </w:p>
        </w:tc>
        <w:tc>
          <w:tcPr>
            <w:tcW w:w="992" w:type="dxa"/>
            <w:noWrap/>
            <w:hideMark/>
          </w:tcPr>
          <w:p w14:paraId="2781C7E1"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1186</w:t>
            </w:r>
          </w:p>
        </w:tc>
        <w:tc>
          <w:tcPr>
            <w:tcW w:w="709" w:type="dxa"/>
            <w:noWrap/>
            <w:hideMark/>
          </w:tcPr>
          <w:p w14:paraId="38DDDA08"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1</w:t>
            </w:r>
          </w:p>
        </w:tc>
        <w:tc>
          <w:tcPr>
            <w:tcW w:w="850" w:type="dxa"/>
            <w:noWrap/>
            <w:hideMark/>
          </w:tcPr>
          <w:p w14:paraId="32022FD6"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3</w:t>
            </w:r>
          </w:p>
        </w:tc>
        <w:tc>
          <w:tcPr>
            <w:tcW w:w="567" w:type="dxa"/>
            <w:noWrap/>
            <w:hideMark/>
          </w:tcPr>
          <w:p w14:paraId="18F1F0CC"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1</w:t>
            </w:r>
          </w:p>
        </w:tc>
        <w:tc>
          <w:tcPr>
            <w:tcW w:w="620" w:type="dxa"/>
            <w:noWrap/>
            <w:hideMark/>
          </w:tcPr>
          <w:p w14:paraId="14AF839A"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1</w:t>
            </w:r>
          </w:p>
        </w:tc>
        <w:tc>
          <w:tcPr>
            <w:tcW w:w="621" w:type="dxa"/>
            <w:noWrap/>
            <w:hideMark/>
          </w:tcPr>
          <w:p w14:paraId="2C5854FB"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1</w:t>
            </w:r>
          </w:p>
        </w:tc>
      </w:tr>
      <w:tr w:rsidR="00592629" w:rsidRPr="00E12C0E" w14:paraId="6F15B232" w14:textId="77777777" w:rsidTr="00592629">
        <w:trPr>
          <w:trHeight w:val="300"/>
        </w:trPr>
        <w:tc>
          <w:tcPr>
            <w:tcW w:w="677" w:type="dxa"/>
            <w:noWrap/>
            <w:hideMark/>
          </w:tcPr>
          <w:p w14:paraId="2CD84D73"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6</w:t>
            </w:r>
          </w:p>
        </w:tc>
        <w:tc>
          <w:tcPr>
            <w:tcW w:w="835" w:type="dxa"/>
            <w:noWrap/>
            <w:hideMark/>
          </w:tcPr>
          <w:p w14:paraId="011FFA2A"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7</w:t>
            </w:r>
          </w:p>
        </w:tc>
        <w:tc>
          <w:tcPr>
            <w:tcW w:w="713" w:type="dxa"/>
            <w:noWrap/>
            <w:hideMark/>
          </w:tcPr>
          <w:p w14:paraId="42CCD860"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14,5</w:t>
            </w:r>
          </w:p>
        </w:tc>
        <w:tc>
          <w:tcPr>
            <w:tcW w:w="699" w:type="dxa"/>
            <w:noWrap/>
            <w:hideMark/>
          </w:tcPr>
          <w:p w14:paraId="4795C0C7"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10,1</w:t>
            </w:r>
          </w:p>
        </w:tc>
        <w:tc>
          <w:tcPr>
            <w:tcW w:w="870" w:type="dxa"/>
            <w:noWrap/>
            <w:hideMark/>
          </w:tcPr>
          <w:p w14:paraId="571178CB"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2236</w:t>
            </w:r>
          </w:p>
        </w:tc>
        <w:tc>
          <w:tcPr>
            <w:tcW w:w="992" w:type="dxa"/>
            <w:noWrap/>
            <w:hideMark/>
          </w:tcPr>
          <w:p w14:paraId="5453F02B"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1188</w:t>
            </w:r>
          </w:p>
        </w:tc>
        <w:tc>
          <w:tcPr>
            <w:tcW w:w="709" w:type="dxa"/>
            <w:noWrap/>
            <w:hideMark/>
          </w:tcPr>
          <w:p w14:paraId="33317518"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1</w:t>
            </w:r>
          </w:p>
        </w:tc>
        <w:tc>
          <w:tcPr>
            <w:tcW w:w="850" w:type="dxa"/>
            <w:noWrap/>
            <w:hideMark/>
          </w:tcPr>
          <w:p w14:paraId="0B65DA89"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3</w:t>
            </w:r>
          </w:p>
        </w:tc>
        <w:tc>
          <w:tcPr>
            <w:tcW w:w="567" w:type="dxa"/>
            <w:noWrap/>
            <w:hideMark/>
          </w:tcPr>
          <w:p w14:paraId="5D7D71D0"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1</w:t>
            </w:r>
          </w:p>
        </w:tc>
        <w:tc>
          <w:tcPr>
            <w:tcW w:w="620" w:type="dxa"/>
            <w:noWrap/>
            <w:hideMark/>
          </w:tcPr>
          <w:p w14:paraId="308433AC"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1</w:t>
            </w:r>
          </w:p>
        </w:tc>
        <w:tc>
          <w:tcPr>
            <w:tcW w:w="621" w:type="dxa"/>
            <w:noWrap/>
            <w:hideMark/>
          </w:tcPr>
          <w:p w14:paraId="5ABF11AB"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1</w:t>
            </w:r>
          </w:p>
        </w:tc>
      </w:tr>
      <w:tr w:rsidR="00592629" w:rsidRPr="00E12C0E" w14:paraId="51341538" w14:textId="77777777" w:rsidTr="00592629">
        <w:trPr>
          <w:trHeight w:val="300"/>
        </w:trPr>
        <w:tc>
          <w:tcPr>
            <w:tcW w:w="677" w:type="dxa"/>
            <w:noWrap/>
            <w:hideMark/>
          </w:tcPr>
          <w:p w14:paraId="2E6229A4"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7</w:t>
            </w:r>
          </w:p>
        </w:tc>
        <w:tc>
          <w:tcPr>
            <w:tcW w:w="835" w:type="dxa"/>
            <w:noWrap/>
            <w:hideMark/>
          </w:tcPr>
          <w:p w14:paraId="06E44DA0"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7</w:t>
            </w:r>
          </w:p>
        </w:tc>
        <w:tc>
          <w:tcPr>
            <w:tcW w:w="713" w:type="dxa"/>
            <w:noWrap/>
            <w:hideMark/>
          </w:tcPr>
          <w:p w14:paraId="7F82ACD1"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14,3</w:t>
            </w:r>
          </w:p>
        </w:tc>
        <w:tc>
          <w:tcPr>
            <w:tcW w:w="699" w:type="dxa"/>
            <w:noWrap/>
            <w:hideMark/>
          </w:tcPr>
          <w:p w14:paraId="532CC8E2"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10,1</w:t>
            </w:r>
          </w:p>
        </w:tc>
        <w:tc>
          <w:tcPr>
            <w:tcW w:w="870" w:type="dxa"/>
            <w:noWrap/>
            <w:hideMark/>
          </w:tcPr>
          <w:p w14:paraId="782362C9"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2238</w:t>
            </w:r>
          </w:p>
        </w:tc>
        <w:tc>
          <w:tcPr>
            <w:tcW w:w="992" w:type="dxa"/>
            <w:noWrap/>
            <w:hideMark/>
          </w:tcPr>
          <w:p w14:paraId="0091AD50"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1192</w:t>
            </w:r>
          </w:p>
        </w:tc>
        <w:tc>
          <w:tcPr>
            <w:tcW w:w="709" w:type="dxa"/>
            <w:noWrap/>
            <w:hideMark/>
          </w:tcPr>
          <w:p w14:paraId="6FB285F0"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1</w:t>
            </w:r>
          </w:p>
        </w:tc>
        <w:tc>
          <w:tcPr>
            <w:tcW w:w="850" w:type="dxa"/>
            <w:noWrap/>
            <w:hideMark/>
          </w:tcPr>
          <w:p w14:paraId="2EC94B04"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2</w:t>
            </w:r>
          </w:p>
        </w:tc>
        <w:tc>
          <w:tcPr>
            <w:tcW w:w="567" w:type="dxa"/>
            <w:noWrap/>
            <w:hideMark/>
          </w:tcPr>
          <w:p w14:paraId="7B4F9D02"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2</w:t>
            </w:r>
          </w:p>
        </w:tc>
        <w:tc>
          <w:tcPr>
            <w:tcW w:w="620" w:type="dxa"/>
            <w:noWrap/>
            <w:hideMark/>
          </w:tcPr>
          <w:p w14:paraId="38475DA6"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2</w:t>
            </w:r>
          </w:p>
        </w:tc>
        <w:tc>
          <w:tcPr>
            <w:tcW w:w="621" w:type="dxa"/>
            <w:noWrap/>
            <w:hideMark/>
          </w:tcPr>
          <w:p w14:paraId="24E06FF7"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2</w:t>
            </w:r>
          </w:p>
        </w:tc>
      </w:tr>
      <w:tr w:rsidR="00592629" w:rsidRPr="00E12C0E" w14:paraId="7FFC5120" w14:textId="77777777" w:rsidTr="00592629">
        <w:trPr>
          <w:trHeight w:val="300"/>
        </w:trPr>
        <w:tc>
          <w:tcPr>
            <w:tcW w:w="677" w:type="dxa"/>
            <w:noWrap/>
            <w:hideMark/>
          </w:tcPr>
          <w:p w14:paraId="561EF1EA"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8</w:t>
            </w:r>
          </w:p>
        </w:tc>
        <w:tc>
          <w:tcPr>
            <w:tcW w:w="835" w:type="dxa"/>
            <w:noWrap/>
            <w:hideMark/>
          </w:tcPr>
          <w:p w14:paraId="7C337F69"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7</w:t>
            </w:r>
          </w:p>
        </w:tc>
        <w:tc>
          <w:tcPr>
            <w:tcW w:w="713" w:type="dxa"/>
            <w:noWrap/>
            <w:hideMark/>
          </w:tcPr>
          <w:p w14:paraId="5EABE471"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12</w:t>
            </w:r>
          </w:p>
        </w:tc>
        <w:tc>
          <w:tcPr>
            <w:tcW w:w="699" w:type="dxa"/>
            <w:noWrap/>
            <w:hideMark/>
          </w:tcPr>
          <w:p w14:paraId="0367A24A"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10,8</w:t>
            </w:r>
          </w:p>
        </w:tc>
        <w:tc>
          <w:tcPr>
            <w:tcW w:w="870" w:type="dxa"/>
            <w:noWrap/>
            <w:hideMark/>
          </w:tcPr>
          <w:p w14:paraId="39C99F30"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2240</w:t>
            </w:r>
          </w:p>
        </w:tc>
        <w:tc>
          <w:tcPr>
            <w:tcW w:w="992" w:type="dxa"/>
            <w:noWrap/>
            <w:hideMark/>
          </w:tcPr>
          <w:p w14:paraId="06ECD805"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1184</w:t>
            </w:r>
          </w:p>
        </w:tc>
        <w:tc>
          <w:tcPr>
            <w:tcW w:w="709" w:type="dxa"/>
            <w:noWrap/>
            <w:hideMark/>
          </w:tcPr>
          <w:p w14:paraId="4727FAA7"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1</w:t>
            </w:r>
          </w:p>
        </w:tc>
        <w:tc>
          <w:tcPr>
            <w:tcW w:w="850" w:type="dxa"/>
            <w:noWrap/>
            <w:hideMark/>
          </w:tcPr>
          <w:p w14:paraId="63C7B367"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3</w:t>
            </w:r>
          </w:p>
        </w:tc>
        <w:tc>
          <w:tcPr>
            <w:tcW w:w="567" w:type="dxa"/>
            <w:noWrap/>
            <w:hideMark/>
          </w:tcPr>
          <w:p w14:paraId="7F3A7558"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1</w:t>
            </w:r>
          </w:p>
        </w:tc>
        <w:tc>
          <w:tcPr>
            <w:tcW w:w="620" w:type="dxa"/>
            <w:noWrap/>
            <w:hideMark/>
          </w:tcPr>
          <w:p w14:paraId="00B4A5A3"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1</w:t>
            </w:r>
          </w:p>
        </w:tc>
        <w:tc>
          <w:tcPr>
            <w:tcW w:w="621" w:type="dxa"/>
            <w:noWrap/>
            <w:hideMark/>
          </w:tcPr>
          <w:p w14:paraId="2D430AA6"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2</w:t>
            </w:r>
          </w:p>
        </w:tc>
      </w:tr>
      <w:tr w:rsidR="00592629" w:rsidRPr="00E12C0E" w14:paraId="5B3727CF" w14:textId="77777777" w:rsidTr="00592629">
        <w:trPr>
          <w:trHeight w:val="300"/>
        </w:trPr>
        <w:tc>
          <w:tcPr>
            <w:tcW w:w="677" w:type="dxa"/>
            <w:noWrap/>
            <w:hideMark/>
          </w:tcPr>
          <w:p w14:paraId="0DC147A1"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lastRenderedPageBreak/>
              <w:t>9</w:t>
            </w:r>
          </w:p>
        </w:tc>
        <w:tc>
          <w:tcPr>
            <w:tcW w:w="835" w:type="dxa"/>
            <w:noWrap/>
            <w:hideMark/>
          </w:tcPr>
          <w:p w14:paraId="4AE5A542"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7</w:t>
            </w:r>
          </w:p>
        </w:tc>
        <w:tc>
          <w:tcPr>
            <w:tcW w:w="713" w:type="dxa"/>
            <w:noWrap/>
            <w:hideMark/>
          </w:tcPr>
          <w:p w14:paraId="6701B089"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12,5</w:t>
            </w:r>
          </w:p>
        </w:tc>
        <w:tc>
          <w:tcPr>
            <w:tcW w:w="699" w:type="dxa"/>
            <w:noWrap/>
            <w:hideMark/>
          </w:tcPr>
          <w:p w14:paraId="46DE769F"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10</w:t>
            </w:r>
          </w:p>
        </w:tc>
        <w:tc>
          <w:tcPr>
            <w:tcW w:w="870" w:type="dxa"/>
            <w:noWrap/>
            <w:hideMark/>
          </w:tcPr>
          <w:p w14:paraId="5F799F75"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2238</w:t>
            </w:r>
          </w:p>
        </w:tc>
        <w:tc>
          <w:tcPr>
            <w:tcW w:w="992" w:type="dxa"/>
            <w:noWrap/>
            <w:hideMark/>
          </w:tcPr>
          <w:p w14:paraId="57E72258"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1186</w:t>
            </w:r>
          </w:p>
        </w:tc>
        <w:tc>
          <w:tcPr>
            <w:tcW w:w="709" w:type="dxa"/>
            <w:noWrap/>
            <w:hideMark/>
          </w:tcPr>
          <w:p w14:paraId="591D77D0"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1</w:t>
            </w:r>
          </w:p>
        </w:tc>
        <w:tc>
          <w:tcPr>
            <w:tcW w:w="850" w:type="dxa"/>
            <w:noWrap/>
            <w:hideMark/>
          </w:tcPr>
          <w:p w14:paraId="5A8A4B57"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4</w:t>
            </w:r>
          </w:p>
        </w:tc>
        <w:tc>
          <w:tcPr>
            <w:tcW w:w="567" w:type="dxa"/>
            <w:noWrap/>
            <w:hideMark/>
          </w:tcPr>
          <w:p w14:paraId="06792E36"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2</w:t>
            </w:r>
          </w:p>
        </w:tc>
        <w:tc>
          <w:tcPr>
            <w:tcW w:w="620" w:type="dxa"/>
            <w:noWrap/>
            <w:hideMark/>
          </w:tcPr>
          <w:p w14:paraId="71EE8CC7"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2</w:t>
            </w:r>
          </w:p>
        </w:tc>
        <w:tc>
          <w:tcPr>
            <w:tcW w:w="621" w:type="dxa"/>
            <w:noWrap/>
            <w:hideMark/>
          </w:tcPr>
          <w:p w14:paraId="679BB337"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1</w:t>
            </w:r>
          </w:p>
        </w:tc>
      </w:tr>
      <w:tr w:rsidR="00592629" w:rsidRPr="00E12C0E" w14:paraId="577A7DEE" w14:textId="77777777" w:rsidTr="00592629">
        <w:trPr>
          <w:trHeight w:val="300"/>
        </w:trPr>
        <w:tc>
          <w:tcPr>
            <w:tcW w:w="677" w:type="dxa"/>
            <w:noWrap/>
            <w:hideMark/>
          </w:tcPr>
          <w:p w14:paraId="6DFF2070"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10</w:t>
            </w:r>
          </w:p>
        </w:tc>
        <w:tc>
          <w:tcPr>
            <w:tcW w:w="835" w:type="dxa"/>
            <w:noWrap/>
            <w:hideMark/>
          </w:tcPr>
          <w:p w14:paraId="6F8C6CA2"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7</w:t>
            </w:r>
          </w:p>
        </w:tc>
        <w:tc>
          <w:tcPr>
            <w:tcW w:w="713" w:type="dxa"/>
            <w:noWrap/>
            <w:hideMark/>
          </w:tcPr>
          <w:p w14:paraId="79307E1B"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14</w:t>
            </w:r>
          </w:p>
        </w:tc>
        <w:tc>
          <w:tcPr>
            <w:tcW w:w="699" w:type="dxa"/>
            <w:noWrap/>
            <w:hideMark/>
          </w:tcPr>
          <w:p w14:paraId="5462CA5E"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9,9</w:t>
            </w:r>
          </w:p>
        </w:tc>
        <w:tc>
          <w:tcPr>
            <w:tcW w:w="870" w:type="dxa"/>
            <w:noWrap/>
            <w:hideMark/>
          </w:tcPr>
          <w:p w14:paraId="6CFA5C07"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2242</w:t>
            </w:r>
          </w:p>
        </w:tc>
        <w:tc>
          <w:tcPr>
            <w:tcW w:w="992" w:type="dxa"/>
            <w:noWrap/>
            <w:hideMark/>
          </w:tcPr>
          <w:p w14:paraId="5BA95740"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1190</w:t>
            </w:r>
          </w:p>
        </w:tc>
        <w:tc>
          <w:tcPr>
            <w:tcW w:w="709" w:type="dxa"/>
            <w:noWrap/>
            <w:hideMark/>
          </w:tcPr>
          <w:p w14:paraId="0A8522DF"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2</w:t>
            </w:r>
          </w:p>
        </w:tc>
        <w:tc>
          <w:tcPr>
            <w:tcW w:w="850" w:type="dxa"/>
            <w:noWrap/>
            <w:hideMark/>
          </w:tcPr>
          <w:p w14:paraId="309778B7"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3</w:t>
            </w:r>
          </w:p>
        </w:tc>
        <w:tc>
          <w:tcPr>
            <w:tcW w:w="567" w:type="dxa"/>
            <w:noWrap/>
            <w:hideMark/>
          </w:tcPr>
          <w:p w14:paraId="3DFEC4B2"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2</w:t>
            </w:r>
          </w:p>
        </w:tc>
        <w:tc>
          <w:tcPr>
            <w:tcW w:w="620" w:type="dxa"/>
            <w:noWrap/>
            <w:hideMark/>
          </w:tcPr>
          <w:p w14:paraId="71CCADB0"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2</w:t>
            </w:r>
          </w:p>
        </w:tc>
        <w:tc>
          <w:tcPr>
            <w:tcW w:w="621" w:type="dxa"/>
            <w:noWrap/>
            <w:hideMark/>
          </w:tcPr>
          <w:p w14:paraId="54302EA6"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1</w:t>
            </w:r>
          </w:p>
        </w:tc>
      </w:tr>
      <w:tr w:rsidR="00592629" w:rsidRPr="00E12C0E" w14:paraId="7DC7C612" w14:textId="77777777" w:rsidTr="00592629">
        <w:trPr>
          <w:trHeight w:val="300"/>
        </w:trPr>
        <w:tc>
          <w:tcPr>
            <w:tcW w:w="677" w:type="dxa"/>
            <w:noWrap/>
            <w:hideMark/>
          </w:tcPr>
          <w:p w14:paraId="113DF552"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1</w:t>
            </w:r>
          </w:p>
        </w:tc>
        <w:tc>
          <w:tcPr>
            <w:tcW w:w="835" w:type="dxa"/>
            <w:noWrap/>
            <w:hideMark/>
          </w:tcPr>
          <w:p w14:paraId="10F906CF"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8</w:t>
            </w:r>
          </w:p>
        </w:tc>
        <w:tc>
          <w:tcPr>
            <w:tcW w:w="713" w:type="dxa"/>
            <w:noWrap/>
            <w:hideMark/>
          </w:tcPr>
          <w:p w14:paraId="3C86F9A2"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11,7</w:t>
            </w:r>
          </w:p>
        </w:tc>
        <w:tc>
          <w:tcPr>
            <w:tcW w:w="699" w:type="dxa"/>
            <w:noWrap/>
            <w:hideMark/>
          </w:tcPr>
          <w:p w14:paraId="21238BCD"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10,2</w:t>
            </w:r>
          </w:p>
        </w:tc>
        <w:tc>
          <w:tcPr>
            <w:tcW w:w="870" w:type="dxa"/>
            <w:noWrap/>
            <w:hideMark/>
          </w:tcPr>
          <w:p w14:paraId="6BB70A0B"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1120</w:t>
            </w:r>
          </w:p>
        </w:tc>
        <w:tc>
          <w:tcPr>
            <w:tcW w:w="992" w:type="dxa"/>
            <w:noWrap/>
            <w:hideMark/>
          </w:tcPr>
          <w:p w14:paraId="68092847"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1523</w:t>
            </w:r>
          </w:p>
        </w:tc>
        <w:tc>
          <w:tcPr>
            <w:tcW w:w="709" w:type="dxa"/>
            <w:noWrap/>
            <w:hideMark/>
          </w:tcPr>
          <w:p w14:paraId="425B155E"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1</w:t>
            </w:r>
          </w:p>
        </w:tc>
        <w:tc>
          <w:tcPr>
            <w:tcW w:w="850" w:type="dxa"/>
            <w:noWrap/>
            <w:hideMark/>
          </w:tcPr>
          <w:p w14:paraId="3B4F8E5E"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2</w:t>
            </w:r>
          </w:p>
        </w:tc>
        <w:tc>
          <w:tcPr>
            <w:tcW w:w="567" w:type="dxa"/>
            <w:noWrap/>
            <w:hideMark/>
          </w:tcPr>
          <w:p w14:paraId="7615701B"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1</w:t>
            </w:r>
          </w:p>
        </w:tc>
        <w:tc>
          <w:tcPr>
            <w:tcW w:w="620" w:type="dxa"/>
            <w:noWrap/>
            <w:hideMark/>
          </w:tcPr>
          <w:p w14:paraId="2F7AB259"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1</w:t>
            </w:r>
          </w:p>
        </w:tc>
        <w:tc>
          <w:tcPr>
            <w:tcW w:w="621" w:type="dxa"/>
            <w:noWrap/>
            <w:hideMark/>
          </w:tcPr>
          <w:p w14:paraId="1118C199"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1</w:t>
            </w:r>
          </w:p>
        </w:tc>
      </w:tr>
      <w:tr w:rsidR="00592629" w:rsidRPr="00E12C0E" w14:paraId="00155780" w14:textId="77777777" w:rsidTr="00592629">
        <w:trPr>
          <w:trHeight w:val="300"/>
        </w:trPr>
        <w:tc>
          <w:tcPr>
            <w:tcW w:w="677" w:type="dxa"/>
            <w:noWrap/>
            <w:hideMark/>
          </w:tcPr>
          <w:p w14:paraId="7406A948"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2</w:t>
            </w:r>
          </w:p>
        </w:tc>
        <w:tc>
          <w:tcPr>
            <w:tcW w:w="835" w:type="dxa"/>
            <w:noWrap/>
            <w:hideMark/>
          </w:tcPr>
          <w:p w14:paraId="3E991C07"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8</w:t>
            </w:r>
          </w:p>
        </w:tc>
        <w:tc>
          <w:tcPr>
            <w:tcW w:w="713" w:type="dxa"/>
            <w:noWrap/>
            <w:hideMark/>
          </w:tcPr>
          <w:p w14:paraId="12D50F8A"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13,3</w:t>
            </w:r>
          </w:p>
        </w:tc>
        <w:tc>
          <w:tcPr>
            <w:tcW w:w="699" w:type="dxa"/>
            <w:noWrap/>
            <w:hideMark/>
          </w:tcPr>
          <w:p w14:paraId="12C1D031"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9,1</w:t>
            </w:r>
          </w:p>
        </w:tc>
        <w:tc>
          <w:tcPr>
            <w:tcW w:w="870" w:type="dxa"/>
            <w:noWrap/>
            <w:hideMark/>
          </w:tcPr>
          <w:p w14:paraId="305C9DFA"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1116</w:t>
            </w:r>
          </w:p>
        </w:tc>
        <w:tc>
          <w:tcPr>
            <w:tcW w:w="992" w:type="dxa"/>
            <w:noWrap/>
            <w:hideMark/>
          </w:tcPr>
          <w:p w14:paraId="6C253FCF"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1519</w:t>
            </w:r>
          </w:p>
        </w:tc>
        <w:tc>
          <w:tcPr>
            <w:tcW w:w="709" w:type="dxa"/>
            <w:noWrap/>
            <w:hideMark/>
          </w:tcPr>
          <w:p w14:paraId="6C0DC6AE"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2</w:t>
            </w:r>
          </w:p>
        </w:tc>
        <w:tc>
          <w:tcPr>
            <w:tcW w:w="850" w:type="dxa"/>
            <w:noWrap/>
            <w:hideMark/>
          </w:tcPr>
          <w:p w14:paraId="678C035C"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2</w:t>
            </w:r>
          </w:p>
        </w:tc>
        <w:tc>
          <w:tcPr>
            <w:tcW w:w="567" w:type="dxa"/>
            <w:noWrap/>
            <w:hideMark/>
          </w:tcPr>
          <w:p w14:paraId="0169CDE5"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1</w:t>
            </w:r>
          </w:p>
        </w:tc>
        <w:tc>
          <w:tcPr>
            <w:tcW w:w="620" w:type="dxa"/>
            <w:noWrap/>
            <w:hideMark/>
          </w:tcPr>
          <w:p w14:paraId="530C8C21"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1</w:t>
            </w:r>
          </w:p>
        </w:tc>
        <w:tc>
          <w:tcPr>
            <w:tcW w:w="621" w:type="dxa"/>
            <w:noWrap/>
            <w:hideMark/>
          </w:tcPr>
          <w:p w14:paraId="2368A1D6"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1</w:t>
            </w:r>
          </w:p>
        </w:tc>
      </w:tr>
      <w:tr w:rsidR="00592629" w:rsidRPr="00E12C0E" w14:paraId="47D1F361" w14:textId="77777777" w:rsidTr="00592629">
        <w:trPr>
          <w:trHeight w:val="300"/>
        </w:trPr>
        <w:tc>
          <w:tcPr>
            <w:tcW w:w="677" w:type="dxa"/>
            <w:noWrap/>
            <w:hideMark/>
          </w:tcPr>
          <w:p w14:paraId="4DCA8B49"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3</w:t>
            </w:r>
          </w:p>
        </w:tc>
        <w:tc>
          <w:tcPr>
            <w:tcW w:w="835" w:type="dxa"/>
            <w:noWrap/>
            <w:hideMark/>
          </w:tcPr>
          <w:p w14:paraId="6E4E5BCA"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8</w:t>
            </w:r>
          </w:p>
        </w:tc>
        <w:tc>
          <w:tcPr>
            <w:tcW w:w="713" w:type="dxa"/>
            <w:noWrap/>
            <w:hideMark/>
          </w:tcPr>
          <w:p w14:paraId="4F244DEA"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13</w:t>
            </w:r>
          </w:p>
        </w:tc>
        <w:tc>
          <w:tcPr>
            <w:tcW w:w="699" w:type="dxa"/>
            <w:noWrap/>
            <w:hideMark/>
          </w:tcPr>
          <w:p w14:paraId="3ECDFBD3"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9,8</w:t>
            </w:r>
          </w:p>
        </w:tc>
        <w:tc>
          <w:tcPr>
            <w:tcW w:w="870" w:type="dxa"/>
            <w:noWrap/>
            <w:hideMark/>
          </w:tcPr>
          <w:p w14:paraId="7F42A41E"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1124</w:t>
            </w:r>
          </w:p>
        </w:tc>
        <w:tc>
          <w:tcPr>
            <w:tcW w:w="992" w:type="dxa"/>
            <w:noWrap/>
            <w:hideMark/>
          </w:tcPr>
          <w:p w14:paraId="3A9F0444"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1527</w:t>
            </w:r>
          </w:p>
        </w:tc>
        <w:tc>
          <w:tcPr>
            <w:tcW w:w="709" w:type="dxa"/>
            <w:noWrap/>
            <w:hideMark/>
          </w:tcPr>
          <w:p w14:paraId="017377CE"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2</w:t>
            </w:r>
          </w:p>
        </w:tc>
        <w:tc>
          <w:tcPr>
            <w:tcW w:w="850" w:type="dxa"/>
            <w:noWrap/>
            <w:hideMark/>
          </w:tcPr>
          <w:p w14:paraId="45C7B7CF"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2</w:t>
            </w:r>
          </w:p>
        </w:tc>
        <w:tc>
          <w:tcPr>
            <w:tcW w:w="567" w:type="dxa"/>
            <w:noWrap/>
            <w:hideMark/>
          </w:tcPr>
          <w:p w14:paraId="19E34CDB"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1</w:t>
            </w:r>
          </w:p>
        </w:tc>
        <w:tc>
          <w:tcPr>
            <w:tcW w:w="620" w:type="dxa"/>
            <w:noWrap/>
            <w:hideMark/>
          </w:tcPr>
          <w:p w14:paraId="40082588"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1</w:t>
            </w:r>
          </w:p>
        </w:tc>
        <w:tc>
          <w:tcPr>
            <w:tcW w:w="621" w:type="dxa"/>
            <w:noWrap/>
            <w:hideMark/>
          </w:tcPr>
          <w:p w14:paraId="1394A02F"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1</w:t>
            </w:r>
          </w:p>
        </w:tc>
      </w:tr>
      <w:tr w:rsidR="00592629" w:rsidRPr="00E12C0E" w14:paraId="0772F340" w14:textId="77777777" w:rsidTr="00592629">
        <w:trPr>
          <w:trHeight w:val="300"/>
        </w:trPr>
        <w:tc>
          <w:tcPr>
            <w:tcW w:w="677" w:type="dxa"/>
            <w:noWrap/>
            <w:hideMark/>
          </w:tcPr>
          <w:p w14:paraId="5C72B4F1"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4</w:t>
            </w:r>
          </w:p>
        </w:tc>
        <w:tc>
          <w:tcPr>
            <w:tcW w:w="835" w:type="dxa"/>
            <w:noWrap/>
            <w:hideMark/>
          </w:tcPr>
          <w:p w14:paraId="37946030"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8</w:t>
            </w:r>
          </w:p>
        </w:tc>
        <w:tc>
          <w:tcPr>
            <w:tcW w:w="713" w:type="dxa"/>
            <w:noWrap/>
            <w:hideMark/>
          </w:tcPr>
          <w:p w14:paraId="523AD4B9"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11,6</w:t>
            </w:r>
          </w:p>
        </w:tc>
        <w:tc>
          <w:tcPr>
            <w:tcW w:w="699" w:type="dxa"/>
            <w:noWrap/>
            <w:hideMark/>
          </w:tcPr>
          <w:p w14:paraId="35FF9B65"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10</w:t>
            </w:r>
          </w:p>
        </w:tc>
        <w:tc>
          <w:tcPr>
            <w:tcW w:w="870" w:type="dxa"/>
            <w:noWrap/>
            <w:hideMark/>
          </w:tcPr>
          <w:p w14:paraId="29F93188"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1122</w:t>
            </w:r>
          </w:p>
        </w:tc>
        <w:tc>
          <w:tcPr>
            <w:tcW w:w="992" w:type="dxa"/>
            <w:noWrap/>
            <w:hideMark/>
          </w:tcPr>
          <w:p w14:paraId="57EDFEF4"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1525</w:t>
            </w:r>
          </w:p>
        </w:tc>
        <w:tc>
          <w:tcPr>
            <w:tcW w:w="709" w:type="dxa"/>
            <w:noWrap/>
            <w:hideMark/>
          </w:tcPr>
          <w:p w14:paraId="605ABA98"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2</w:t>
            </w:r>
          </w:p>
        </w:tc>
        <w:tc>
          <w:tcPr>
            <w:tcW w:w="850" w:type="dxa"/>
            <w:noWrap/>
            <w:hideMark/>
          </w:tcPr>
          <w:p w14:paraId="13B53EE6"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2</w:t>
            </w:r>
          </w:p>
        </w:tc>
        <w:tc>
          <w:tcPr>
            <w:tcW w:w="567" w:type="dxa"/>
            <w:noWrap/>
            <w:hideMark/>
          </w:tcPr>
          <w:p w14:paraId="2B3AC3B0"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1</w:t>
            </w:r>
          </w:p>
        </w:tc>
        <w:tc>
          <w:tcPr>
            <w:tcW w:w="620" w:type="dxa"/>
            <w:noWrap/>
            <w:hideMark/>
          </w:tcPr>
          <w:p w14:paraId="08721161"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1</w:t>
            </w:r>
          </w:p>
        </w:tc>
        <w:tc>
          <w:tcPr>
            <w:tcW w:w="621" w:type="dxa"/>
            <w:noWrap/>
            <w:hideMark/>
          </w:tcPr>
          <w:p w14:paraId="1B1172EF"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1</w:t>
            </w:r>
          </w:p>
        </w:tc>
      </w:tr>
      <w:tr w:rsidR="00592629" w:rsidRPr="00E12C0E" w14:paraId="53E2C9BF" w14:textId="77777777" w:rsidTr="00592629">
        <w:trPr>
          <w:trHeight w:val="300"/>
        </w:trPr>
        <w:tc>
          <w:tcPr>
            <w:tcW w:w="677" w:type="dxa"/>
            <w:noWrap/>
            <w:hideMark/>
          </w:tcPr>
          <w:p w14:paraId="5FEA891B"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5</w:t>
            </w:r>
          </w:p>
        </w:tc>
        <w:tc>
          <w:tcPr>
            <w:tcW w:w="835" w:type="dxa"/>
            <w:noWrap/>
            <w:hideMark/>
          </w:tcPr>
          <w:p w14:paraId="439ACD1D"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8</w:t>
            </w:r>
          </w:p>
        </w:tc>
        <w:tc>
          <w:tcPr>
            <w:tcW w:w="713" w:type="dxa"/>
            <w:noWrap/>
            <w:hideMark/>
          </w:tcPr>
          <w:p w14:paraId="24BBB87D"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13,3</w:t>
            </w:r>
          </w:p>
        </w:tc>
        <w:tc>
          <w:tcPr>
            <w:tcW w:w="699" w:type="dxa"/>
            <w:noWrap/>
            <w:hideMark/>
          </w:tcPr>
          <w:p w14:paraId="50A15CEA"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9,9</w:t>
            </w:r>
          </w:p>
        </w:tc>
        <w:tc>
          <w:tcPr>
            <w:tcW w:w="870" w:type="dxa"/>
            <w:noWrap/>
            <w:hideMark/>
          </w:tcPr>
          <w:p w14:paraId="59765E1D"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1118</w:t>
            </w:r>
          </w:p>
        </w:tc>
        <w:tc>
          <w:tcPr>
            <w:tcW w:w="992" w:type="dxa"/>
            <w:noWrap/>
            <w:hideMark/>
          </w:tcPr>
          <w:p w14:paraId="2D0567F6"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1521</w:t>
            </w:r>
          </w:p>
        </w:tc>
        <w:tc>
          <w:tcPr>
            <w:tcW w:w="709" w:type="dxa"/>
            <w:noWrap/>
            <w:hideMark/>
          </w:tcPr>
          <w:p w14:paraId="437211A6"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2</w:t>
            </w:r>
          </w:p>
        </w:tc>
        <w:tc>
          <w:tcPr>
            <w:tcW w:w="850" w:type="dxa"/>
            <w:noWrap/>
            <w:hideMark/>
          </w:tcPr>
          <w:p w14:paraId="0A1BD983"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2</w:t>
            </w:r>
          </w:p>
        </w:tc>
        <w:tc>
          <w:tcPr>
            <w:tcW w:w="567" w:type="dxa"/>
            <w:noWrap/>
            <w:hideMark/>
          </w:tcPr>
          <w:p w14:paraId="69741FA6"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1</w:t>
            </w:r>
          </w:p>
        </w:tc>
        <w:tc>
          <w:tcPr>
            <w:tcW w:w="620" w:type="dxa"/>
            <w:noWrap/>
            <w:hideMark/>
          </w:tcPr>
          <w:p w14:paraId="26EF11D3"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1</w:t>
            </w:r>
          </w:p>
        </w:tc>
        <w:tc>
          <w:tcPr>
            <w:tcW w:w="621" w:type="dxa"/>
            <w:noWrap/>
            <w:hideMark/>
          </w:tcPr>
          <w:p w14:paraId="3C8BA26B"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1</w:t>
            </w:r>
          </w:p>
        </w:tc>
      </w:tr>
      <w:tr w:rsidR="00592629" w:rsidRPr="00E12C0E" w14:paraId="408C856E" w14:textId="77777777" w:rsidTr="00592629">
        <w:trPr>
          <w:trHeight w:val="300"/>
        </w:trPr>
        <w:tc>
          <w:tcPr>
            <w:tcW w:w="677" w:type="dxa"/>
            <w:noWrap/>
            <w:hideMark/>
          </w:tcPr>
          <w:p w14:paraId="3E628D49"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6</w:t>
            </w:r>
          </w:p>
        </w:tc>
        <w:tc>
          <w:tcPr>
            <w:tcW w:w="835" w:type="dxa"/>
            <w:noWrap/>
            <w:hideMark/>
          </w:tcPr>
          <w:p w14:paraId="65D30EBF"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8</w:t>
            </w:r>
          </w:p>
        </w:tc>
        <w:tc>
          <w:tcPr>
            <w:tcW w:w="713" w:type="dxa"/>
            <w:noWrap/>
            <w:hideMark/>
          </w:tcPr>
          <w:p w14:paraId="6CE99E6F"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12,6</w:t>
            </w:r>
          </w:p>
        </w:tc>
        <w:tc>
          <w:tcPr>
            <w:tcW w:w="699" w:type="dxa"/>
            <w:noWrap/>
            <w:hideMark/>
          </w:tcPr>
          <w:p w14:paraId="596FFB7D"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9</w:t>
            </w:r>
          </w:p>
        </w:tc>
        <w:tc>
          <w:tcPr>
            <w:tcW w:w="870" w:type="dxa"/>
            <w:noWrap/>
            <w:hideMark/>
          </w:tcPr>
          <w:p w14:paraId="380FCB4B"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1120</w:t>
            </w:r>
          </w:p>
        </w:tc>
        <w:tc>
          <w:tcPr>
            <w:tcW w:w="992" w:type="dxa"/>
            <w:noWrap/>
            <w:hideMark/>
          </w:tcPr>
          <w:p w14:paraId="50F6D0C4"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1523</w:t>
            </w:r>
          </w:p>
        </w:tc>
        <w:tc>
          <w:tcPr>
            <w:tcW w:w="709" w:type="dxa"/>
            <w:noWrap/>
            <w:hideMark/>
          </w:tcPr>
          <w:p w14:paraId="27B3C4D9"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2</w:t>
            </w:r>
          </w:p>
        </w:tc>
        <w:tc>
          <w:tcPr>
            <w:tcW w:w="850" w:type="dxa"/>
            <w:noWrap/>
            <w:hideMark/>
          </w:tcPr>
          <w:p w14:paraId="369383E9"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2</w:t>
            </w:r>
          </w:p>
        </w:tc>
        <w:tc>
          <w:tcPr>
            <w:tcW w:w="567" w:type="dxa"/>
            <w:noWrap/>
            <w:hideMark/>
          </w:tcPr>
          <w:p w14:paraId="54385BA2"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2</w:t>
            </w:r>
          </w:p>
        </w:tc>
        <w:tc>
          <w:tcPr>
            <w:tcW w:w="620" w:type="dxa"/>
            <w:noWrap/>
            <w:hideMark/>
          </w:tcPr>
          <w:p w14:paraId="11203577"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2</w:t>
            </w:r>
          </w:p>
        </w:tc>
        <w:tc>
          <w:tcPr>
            <w:tcW w:w="621" w:type="dxa"/>
            <w:noWrap/>
            <w:hideMark/>
          </w:tcPr>
          <w:p w14:paraId="1BAFC104"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1</w:t>
            </w:r>
          </w:p>
        </w:tc>
      </w:tr>
      <w:tr w:rsidR="00592629" w:rsidRPr="00E12C0E" w14:paraId="559B5B0B" w14:textId="77777777" w:rsidTr="00592629">
        <w:trPr>
          <w:trHeight w:val="300"/>
        </w:trPr>
        <w:tc>
          <w:tcPr>
            <w:tcW w:w="677" w:type="dxa"/>
            <w:noWrap/>
            <w:hideMark/>
          </w:tcPr>
          <w:p w14:paraId="69E791AB"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7</w:t>
            </w:r>
          </w:p>
        </w:tc>
        <w:tc>
          <w:tcPr>
            <w:tcW w:w="835" w:type="dxa"/>
            <w:noWrap/>
            <w:hideMark/>
          </w:tcPr>
          <w:p w14:paraId="73CC3C9D"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8</w:t>
            </w:r>
          </w:p>
        </w:tc>
        <w:tc>
          <w:tcPr>
            <w:tcW w:w="713" w:type="dxa"/>
            <w:noWrap/>
            <w:hideMark/>
          </w:tcPr>
          <w:p w14:paraId="7D3E37A9"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13</w:t>
            </w:r>
          </w:p>
        </w:tc>
        <w:tc>
          <w:tcPr>
            <w:tcW w:w="699" w:type="dxa"/>
            <w:noWrap/>
            <w:hideMark/>
          </w:tcPr>
          <w:p w14:paraId="56EA4C7F"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9,9</w:t>
            </w:r>
          </w:p>
        </w:tc>
        <w:tc>
          <w:tcPr>
            <w:tcW w:w="870" w:type="dxa"/>
            <w:noWrap/>
            <w:hideMark/>
          </w:tcPr>
          <w:p w14:paraId="758598F2"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1124</w:t>
            </w:r>
          </w:p>
        </w:tc>
        <w:tc>
          <w:tcPr>
            <w:tcW w:w="992" w:type="dxa"/>
            <w:noWrap/>
            <w:hideMark/>
          </w:tcPr>
          <w:p w14:paraId="214982F0"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1527</w:t>
            </w:r>
          </w:p>
        </w:tc>
        <w:tc>
          <w:tcPr>
            <w:tcW w:w="709" w:type="dxa"/>
            <w:noWrap/>
            <w:hideMark/>
          </w:tcPr>
          <w:p w14:paraId="1C30F0F4"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1</w:t>
            </w:r>
          </w:p>
        </w:tc>
        <w:tc>
          <w:tcPr>
            <w:tcW w:w="850" w:type="dxa"/>
            <w:noWrap/>
            <w:hideMark/>
          </w:tcPr>
          <w:p w14:paraId="1C988A39"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2</w:t>
            </w:r>
          </w:p>
        </w:tc>
        <w:tc>
          <w:tcPr>
            <w:tcW w:w="567" w:type="dxa"/>
            <w:noWrap/>
            <w:hideMark/>
          </w:tcPr>
          <w:p w14:paraId="22FB6E6C"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1</w:t>
            </w:r>
          </w:p>
        </w:tc>
        <w:tc>
          <w:tcPr>
            <w:tcW w:w="620" w:type="dxa"/>
            <w:noWrap/>
            <w:hideMark/>
          </w:tcPr>
          <w:p w14:paraId="22C7E42D"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2</w:t>
            </w:r>
          </w:p>
        </w:tc>
        <w:tc>
          <w:tcPr>
            <w:tcW w:w="621" w:type="dxa"/>
            <w:noWrap/>
            <w:hideMark/>
          </w:tcPr>
          <w:p w14:paraId="69895C00"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2</w:t>
            </w:r>
          </w:p>
        </w:tc>
      </w:tr>
      <w:tr w:rsidR="00592629" w:rsidRPr="00E12C0E" w14:paraId="76D99B5F" w14:textId="77777777" w:rsidTr="00592629">
        <w:trPr>
          <w:trHeight w:val="300"/>
        </w:trPr>
        <w:tc>
          <w:tcPr>
            <w:tcW w:w="677" w:type="dxa"/>
            <w:noWrap/>
            <w:hideMark/>
          </w:tcPr>
          <w:p w14:paraId="4400962E"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8</w:t>
            </w:r>
          </w:p>
        </w:tc>
        <w:tc>
          <w:tcPr>
            <w:tcW w:w="835" w:type="dxa"/>
            <w:noWrap/>
            <w:hideMark/>
          </w:tcPr>
          <w:p w14:paraId="658E2CBD"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8</w:t>
            </w:r>
          </w:p>
        </w:tc>
        <w:tc>
          <w:tcPr>
            <w:tcW w:w="713" w:type="dxa"/>
            <w:noWrap/>
            <w:hideMark/>
          </w:tcPr>
          <w:p w14:paraId="1A573A2F"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13,2</w:t>
            </w:r>
          </w:p>
        </w:tc>
        <w:tc>
          <w:tcPr>
            <w:tcW w:w="699" w:type="dxa"/>
            <w:noWrap/>
            <w:hideMark/>
          </w:tcPr>
          <w:p w14:paraId="1F5FE9A7"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8,5</w:t>
            </w:r>
          </w:p>
        </w:tc>
        <w:tc>
          <w:tcPr>
            <w:tcW w:w="870" w:type="dxa"/>
            <w:noWrap/>
            <w:hideMark/>
          </w:tcPr>
          <w:p w14:paraId="3D937792"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1116</w:t>
            </w:r>
          </w:p>
        </w:tc>
        <w:tc>
          <w:tcPr>
            <w:tcW w:w="992" w:type="dxa"/>
            <w:noWrap/>
            <w:hideMark/>
          </w:tcPr>
          <w:p w14:paraId="5D5EF5F4"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1519</w:t>
            </w:r>
          </w:p>
        </w:tc>
        <w:tc>
          <w:tcPr>
            <w:tcW w:w="709" w:type="dxa"/>
            <w:noWrap/>
            <w:hideMark/>
          </w:tcPr>
          <w:p w14:paraId="1F0E6A48"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1</w:t>
            </w:r>
          </w:p>
        </w:tc>
        <w:tc>
          <w:tcPr>
            <w:tcW w:w="850" w:type="dxa"/>
            <w:noWrap/>
            <w:hideMark/>
          </w:tcPr>
          <w:p w14:paraId="0710216E"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3</w:t>
            </w:r>
          </w:p>
        </w:tc>
        <w:tc>
          <w:tcPr>
            <w:tcW w:w="567" w:type="dxa"/>
            <w:noWrap/>
            <w:hideMark/>
          </w:tcPr>
          <w:p w14:paraId="10DF2133"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2</w:t>
            </w:r>
          </w:p>
        </w:tc>
        <w:tc>
          <w:tcPr>
            <w:tcW w:w="620" w:type="dxa"/>
            <w:noWrap/>
            <w:hideMark/>
          </w:tcPr>
          <w:p w14:paraId="5B0969C2"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2</w:t>
            </w:r>
          </w:p>
        </w:tc>
        <w:tc>
          <w:tcPr>
            <w:tcW w:w="621" w:type="dxa"/>
            <w:noWrap/>
            <w:hideMark/>
          </w:tcPr>
          <w:p w14:paraId="132B1537"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2</w:t>
            </w:r>
          </w:p>
        </w:tc>
      </w:tr>
      <w:tr w:rsidR="00592629" w:rsidRPr="00E12C0E" w14:paraId="43DDCFB9" w14:textId="77777777" w:rsidTr="00592629">
        <w:trPr>
          <w:trHeight w:val="300"/>
        </w:trPr>
        <w:tc>
          <w:tcPr>
            <w:tcW w:w="677" w:type="dxa"/>
            <w:noWrap/>
            <w:hideMark/>
          </w:tcPr>
          <w:p w14:paraId="152A74CA"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9</w:t>
            </w:r>
          </w:p>
        </w:tc>
        <w:tc>
          <w:tcPr>
            <w:tcW w:w="835" w:type="dxa"/>
            <w:noWrap/>
            <w:hideMark/>
          </w:tcPr>
          <w:p w14:paraId="18CF24CE"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8</w:t>
            </w:r>
          </w:p>
        </w:tc>
        <w:tc>
          <w:tcPr>
            <w:tcW w:w="713" w:type="dxa"/>
            <w:noWrap/>
            <w:hideMark/>
          </w:tcPr>
          <w:p w14:paraId="5DC3A7E2"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10,8</w:t>
            </w:r>
          </w:p>
        </w:tc>
        <w:tc>
          <w:tcPr>
            <w:tcW w:w="699" w:type="dxa"/>
            <w:noWrap/>
            <w:hideMark/>
          </w:tcPr>
          <w:p w14:paraId="360C7A05"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12,8</w:t>
            </w:r>
          </w:p>
        </w:tc>
        <w:tc>
          <w:tcPr>
            <w:tcW w:w="870" w:type="dxa"/>
            <w:noWrap/>
            <w:hideMark/>
          </w:tcPr>
          <w:p w14:paraId="17B1E165"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1118</w:t>
            </w:r>
          </w:p>
        </w:tc>
        <w:tc>
          <w:tcPr>
            <w:tcW w:w="992" w:type="dxa"/>
            <w:noWrap/>
            <w:hideMark/>
          </w:tcPr>
          <w:p w14:paraId="1E208F6C"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1521</w:t>
            </w:r>
          </w:p>
        </w:tc>
        <w:tc>
          <w:tcPr>
            <w:tcW w:w="709" w:type="dxa"/>
            <w:noWrap/>
            <w:hideMark/>
          </w:tcPr>
          <w:p w14:paraId="622AF0C2"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1</w:t>
            </w:r>
          </w:p>
        </w:tc>
        <w:tc>
          <w:tcPr>
            <w:tcW w:w="850" w:type="dxa"/>
            <w:noWrap/>
            <w:hideMark/>
          </w:tcPr>
          <w:p w14:paraId="24632A1B"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4</w:t>
            </w:r>
          </w:p>
        </w:tc>
        <w:tc>
          <w:tcPr>
            <w:tcW w:w="567" w:type="dxa"/>
            <w:noWrap/>
            <w:hideMark/>
          </w:tcPr>
          <w:p w14:paraId="0B53094E"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2</w:t>
            </w:r>
          </w:p>
        </w:tc>
        <w:tc>
          <w:tcPr>
            <w:tcW w:w="620" w:type="dxa"/>
            <w:noWrap/>
            <w:hideMark/>
          </w:tcPr>
          <w:p w14:paraId="0B98B15B"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2</w:t>
            </w:r>
          </w:p>
        </w:tc>
        <w:tc>
          <w:tcPr>
            <w:tcW w:w="621" w:type="dxa"/>
            <w:noWrap/>
            <w:hideMark/>
          </w:tcPr>
          <w:p w14:paraId="7BD8B67D"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2</w:t>
            </w:r>
          </w:p>
        </w:tc>
      </w:tr>
      <w:tr w:rsidR="00592629" w:rsidRPr="00E12C0E" w14:paraId="53496296" w14:textId="77777777" w:rsidTr="00592629">
        <w:trPr>
          <w:trHeight w:val="300"/>
        </w:trPr>
        <w:tc>
          <w:tcPr>
            <w:tcW w:w="677" w:type="dxa"/>
            <w:noWrap/>
            <w:hideMark/>
          </w:tcPr>
          <w:p w14:paraId="2F76BEDB"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10</w:t>
            </w:r>
          </w:p>
        </w:tc>
        <w:tc>
          <w:tcPr>
            <w:tcW w:w="835" w:type="dxa"/>
            <w:noWrap/>
            <w:hideMark/>
          </w:tcPr>
          <w:p w14:paraId="79849871"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8</w:t>
            </w:r>
          </w:p>
        </w:tc>
        <w:tc>
          <w:tcPr>
            <w:tcW w:w="713" w:type="dxa"/>
            <w:noWrap/>
            <w:hideMark/>
          </w:tcPr>
          <w:p w14:paraId="6ED932CA"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10,9</w:t>
            </w:r>
          </w:p>
        </w:tc>
        <w:tc>
          <w:tcPr>
            <w:tcW w:w="699" w:type="dxa"/>
            <w:noWrap/>
            <w:hideMark/>
          </w:tcPr>
          <w:p w14:paraId="1D7E6672"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8,3</w:t>
            </w:r>
          </w:p>
        </w:tc>
        <w:tc>
          <w:tcPr>
            <w:tcW w:w="870" w:type="dxa"/>
            <w:noWrap/>
            <w:hideMark/>
          </w:tcPr>
          <w:p w14:paraId="152CEF05"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1122</w:t>
            </w:r>
          </w:p>
        </w:tc>
        <w:tc>
          <w:tcPr>
            <w:tcW w:w="992" w:type="dxa"/>
            <w:noWrap/>
            <w:hideMark/>
          </w:tcPr>
          <w:p w14:paraId="77DA50DB"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1525</w:t>
            </w:r>
          </w:p>
        </w:tc>
        <w:tc>
          <w:tcPr>
            <w:tcW w:w="709" w:type="dxa"/>
            <w:noWrap/>
            <w:hideMark/>
          </w:tcPr>
          <w:p w14:paraId="0D5CCAB0"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1</w:t>
            </w:r>
          </w:p>
        </w:tc>
        <w:tc>
          <w:tcPr>
            <w:tcW w:w="850" w:type="dxa"/>
            <w:noWrap/>
            <w:hideMark/>
          </w:tcPr>
          <w:p w14:paraId="3BD86F6B"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2</w:t>
            </w:r>
          </w:p>
        </w:tc>
        <w:tc>
          <w:tcPr>
            <w:tcW w:w="567" w:type="dxa"/>
            <w:noWrap/>
            <w:hideMark/>
          </w:tcPr>
          <w:p w14:paraId="79373F86"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1</w:t>
            </w:r>
          </w:p>
        </w:tc>
        <w:tc>
          <w:tcPr>
            <w:tcW w:w="620" w:type="dxa"/>
            <w:noWrap/>
            <w:hideMark/>
          </w:tcPr>
          <w:p w14:paraId="578CE7D9"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2</w:t>
            </w:r>
          </w:p>
        </w:tc>
        <w:tc>
          <w:tcPr>
            <w:tcW w:w="621" w:type="dxa"/>
            <w:noWrap/>
            <w:hideMark/>
          </w:tcPr>
          <w:p w14:paraId="53A74686"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1</w:t>
            </w:r>
          </w:p>
        </w:tc>
      </w:tr>
      <w:tr w:rsidR="00592629" w:rsidRPr="00E12C0E" w14:paraId="6BA695DB" w14:textId="77777777" w:rsidTr="00592629">
        <w:trPr>
          <w:trHeight w:val="300"/>
        </w:trPr>
        <w:tc>
          <w:tcPr>
            <w:tcW w:w="677" w:type="dxa"/>
            <w:noWrap/>
            <w:hideMark/>
          </w:tcPr>
          <w:p w14:paraId="41580183"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1</w:t>
            </w:r>
          </w:p>
        </w:tc>
        <w:tc>
          <w:tcPr>
            <w:tcW w:w="835" w:type="dxa"/>
            <w:noWrap/>
            <w:hideMark/>
          </w:tcPr>
          <w:p w14:paraId="683EE371"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9</w:t>
            </w:r>
          </w:p>
        </w:tc>
        <w:tc>
          <w:tcPr>
            <w:tcW w:w="713" w:type="dxa"/>
            <w:noWrap/>
            <w:hideMark/>
          </w:tcPr>
          <w:p w14:paraId="4FA8529F"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14,5</w:t>
            </w:r>
          </w:p>
        </w:tc>
        <w:tc>
          <w:tcPr>
            <w:tcW w:w="699" w:type="dxa"/>
            <w:noWrap/>
            <w:hideMark/>
          </w:tcPr>
          <w:p w14:paraId="07767F2C"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9,5</w:t>
            </w:r>
          </w:p>
        </w:tc>
        <w:tc>
          <w:tcPr>
            <w:tcW w:w="870" w:type="dxa"/>
            <w:noWrap/>
            <w:hideMark/>
          </w:tcPr>
          <w:p w14:paraId="67F9738E"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1680</w:t>
            </w:r>
          </w:p>
        </w:tc>
        <w:tc>
          <w:tcPr>
            <w:tcW w:w="992" w:type="dxa"/>
            <w:noWrap/>
            <w:hideMark/>
          </w:tcPr>
          <w:p w14:paraId="67D2EDBE"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1632</w:t>
            </w:r>
          </w:p>
        </w:tc>
        <w:tc>
          <w:tcPr>
            <w:tcW w:w="709" w:type="dxa"/>
            <w:noWrap/>
            <w:hideMark/>
          </w:tcPr>
          <w:p w14:paraId="21F78617"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4</w:t>
            </w:r>
          </w:p>
        </w:tc>
        <w:tc>
          <w:tcPr>
            <w:tcW w:w="850" w:type="dxa"/>
            <w:noWrap/>
            <w:hideMark/>
          </w:tcPr>
          <w:p w14:paraId="2FDFE1B2"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4</w:t>
            </w:r>
          </w:p>
        </w:tc>
        <w:tc>
          <w:tcPr>
            <w:tcW w:w="567" w:type="dxa"/>
            <w:noWrap/>
            <w:hideMark/>
          </w:tcPr>
          <w:p w14:paraId="3AE22C20"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2</w:t>
            </w:r>
          </w:p>
        </w:tc>
        <w:tc>
          <w:tcPr>
            <w:tcW w:w="620" w:type="dxa"/>
            <w:noWrap/>
            <w:hideMark/>
          </w:tcPr>
          <w:p w14:paraId="11C3A5E3"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2</w:t>
            </w:r>
          </w:p>
        </w:tc>
        <w:tc>
          <w:tcPr>
            <w:tcW w:w="621" w:type="dxa"/>
            <w:noWrap/>
            <w:hideMark/>
          </w:tcPr>
          <w:p w14:paraId="19BFBC46"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4</w:t>
            </w:r>
          </w:p>
        </w:tc>
      </w:tr>
      <w:tr w:rsidR="00592629" w:rsidRPr="00E12C0E" w14:paraId="2C6EF3A9" w14:textId="77777777" w:rsidTr="00592629">
        <w:trPr>
          <w:trHeight w:val="300"/>
        </w:trPr>
        <w:tc>
          <w:tcPr>
            <w:tcW w:w="677" w:type="dxa"/>
            <w:noWrap/>
            <w:hideMark/>
          </w:tcPr>
          <w:p w14:paraId="70CFD6E3"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2</w:t>
            </w:r>
          </w:p>
        </w:tc>
        <w:tc>
          <w:tcPr>
            <w:tcW w:w="835" w:type="dxa"/>
            <w:noWrap/>
            <w:hideMark/>
          </w:tcPr>
          <w:p w14:paraId="7073A4B1"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9</w:t>
            </w:r>
          </w:p>
        </w:tc>
        <w:tc>
          <w:tcPr>
            <w:tcW w:w="713" w:type="dxa"/>
            <w:noWrap/>
            <w:hideMark/>
          </w:tcPr>
          <w:p w14:paraId="1F821F9A"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11,6</w:t>
            </w:r>
          </w:p>
        </w:tc>
        <w:tc>
          <w:tcPr>
            <w:tcW w:w="699" w:type="dxa"/>
            <w:noWrap/>
            <w:hideMark/>
          </w:tcPr>
          <w:p w14:paraId="5E030FD0"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8,9</w:t>
            </w:r>
          </w:p>
        </w:tc>
        <w:tc>
          <w:tcPr>
            <w:tcW w:w="870" w:type="dxa"/>
            <w:noWrap/>
            <w:hideMark/>
          </w:tcPr>
          <w:p w14:paraId="36829998"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1676</w:t>
            </w:r>
          </w:p>
        </w:tc>
        <w:tc>
          <w:tcPr>
            <w:tcW w:w="992" w:type="dxa"/>
            <w:noWrap/>
            <w:hideMark/>
          </w:tcPr>
          <w:p w14:paraId="4B4B3FCC"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1628</w:t>
            </w:r>
          </w:p>
        </w:tc>
        <w:tc>
          <w:tcPr>
            <w:tcW w:w="709" w:type="dxa"/>
            <w:noWrap/>
            <w:hideMark/>
          </w:tcPr>
          <w:p w14:paraId="20DB5E50"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5</w:t>
            </w:r>
          </w:p>
        </w:tc>
        <w:tc>
          <w:tcPr>
            <w:tcW w:w="850" w:type="dxa"/>
            <w:noWrap/>
            <w:hideMark/>
          </w:tcPr>
          <w:p w14:paraId="1ABDD771"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4</w:t>
            </w:r>
          </w:p>
        </w:tc>
        <w:tc>
          <w:tcPr>
            <w:tcW w:w="567" w:type="dxa"/>
            <w:noWrap/>
            <w:hideMark/>
          </w:tcPr>
          <w:p w14:paraId="7FFEBC40"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2</w:t>
            </w:r>
          </w:p>
        </w:tc>
        <w:tc>
          <w:tcPr>
            <w:tcW w:w="620" w:type="dxa"/>
            <w:noWrap/>
            <w:hideMark/>
          </w:tcPr>
          <w:p w14:paraId="6A88D7E9"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2</w:t>
            </w:r>
          </w:p>
        </w:tc>
        <w:tc>
          <w:tcPr>
            <w:tcW w:w="621" w:type="dxa"/>
            <w:noWrap/>
            <w:hideMark/>
          </w:tcPr>
          <w:p w14:paraId="1ECFFECE"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4</w:t>
            </w:r>
          </w:p>
        </w:tc>
      </w:tr>
      <w:tr w:rsidR="00592629" w:rsidRPr="00E12C0E" w14:paraId="59DFD3CB" w14:textId="77777777" w:rsidTr="00592629">
        <w:trPr>
          <w:trHeight w:val="300"/>
        </w:trPr>
        <w:tc>
          <w:tcPr>
            <w:tcW w:w="677" w:type="dxa"/>
            <w:noWrap/>
            <w:hideMark/>
          </w:tcPr>
          <w:p w14:paraId="37867788"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3</w:t>
            </w:r>
          </w:p>
        </w:tc>
        <w:tc>
          <w:tcPr>
            <w:tcW w:w="835" w:type="dxa"/>
            <w:noWrap/>
            <w:hideMark/>
          </w:tcPr>
          <w:p w14:paraId="3CA46DC7"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9</w:t>
            </w:r>
          </w:p>
        </w:tc>
        <w:tc>
          <w:tcPr>
            <w:tcW w:w="713" w:type="dxa"/>
            <w:noWrap/>
            <w:hideMark/>
          </w:tcPr>
          <w:p w14:paraId="0B144F2D"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11,9</w:t>
            </w:r>
          </w:p>
        </w:tc>
        <w:tc>
          <w:tcPr>
            <w:tcW w:w="699" w:type="dxa"/>
            <w:noWrap/>
            <w:hideMark/>
          </w:tcPr>
          <w:p w14:paraId="252E29B2"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9,5</w:t>
            </w:r>
          </w:p>
        </w:tc>
        <w:tc>
          <w:tcPr>
            <w:tcW w:w="870" w:type="dxa"/>
            <w:noWrap/>
            <w:hideMark/>
          </w:tcPr>
          <w:p w14:paraId="77025BEA"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1684</w:t>
            </w:r>
          </w:p>
        </w:tc>
        <w:tc>
          <w:tcPr>
            <w:tcW w:w="992" w:type="dxa"/>
            <w:noWrap/>
            <w:hideMark/>
          </w:tcPr>
          <w:p w14:paraId="308D2070"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1636</w:t>
            </w:r>
          </w:p>
        </w:tc>
        <w:tc>
          <w:tcPr>
            <w:tcW w:w="709" w:type="dxa"/>
            <w:noWrap/>
            <w:hideMark/>
          </w:tcPr>
          <w:p w14:paraId="3122290D"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5</w:t>
            </w:r>
          </w:p>
        </w:tc>
        <w:tc>
          <w:tcPr>
            <w:tcW w:w="850" w:type="dxa"/>
            <w:noWrap/>
            <w:hideMark/>
          </w:tcPr>
          <w:p w14:paraId="068DB2B0"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4</w:t>
            </w:r>
          </w:p>
        </w:tc>
        <w:tc>
          <w:tcPr>
            <w:tcW w:w="567" w:type="dxa"/>
            <w:noWrap/>
            <w:hideMark/>
          </w:tcPr>
          <w:p w14:paraId="050CD10C"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2</w:t>
            </w:r>
          </w:p>
        </w:tc>
        <w:tc>
          <w:tcPr>
            <w:tcW w:w="620" w:type="dxa"/>
            <w:noWrap/>
            <w:hideMark/>
          </w:tcPr>
          <w:p w14:paraId="57BC7B4C"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2</w:t>
            </w:r>
          </w:p>
        </w:tc>
        <w:tc>
          <w:tcPr>
            <w:tcW w:w="621" w:type="dxa"/>
            <w:noWrap/>
            <w:hideMark/>
          </w:tcPr>
          <w:p w14:paraId="74D2E674"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4</w:t>
            </w:r>
          </w:p>
        </w:tc>
      </w:tr>
      <w:tr w:rsidR="00592629" w:rsidRPr="00E12C0E" w14:paraId="08FE0368" w14:textId="77777777" w:rsidTr="00592629">
        <w:trPr>
          <w:trHeight w:val="300"/>
        </w:trPr>
        <w:tc>
          <w:tcPr>
            <w:tcW w:w="677" w:type="dxa"/>
            <w:noWrap/>
            <w:hideMark/>
          </w:tcPr>
          <w:p w14:paraId="7ACD030F"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4</w:t>
            </w:r>
          </w:p>
        </w:tc>
        <w:tc>
          <w:tcPr>
            <w:tcW w:w="835" w:type="dxa"/>
            <w:noWrap/>
            <w:hideMark/>
          </w:tcPr>
          <w:p w14:paraId="25FB615E"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9</w:t>
            </w:r>
          </w:p>
        </w:tc>
        <w:tc>
          <w:tcPr>
            <w:tcW w:w="713" w:type="dxa"/>
            <w:noWrap/>
            <w:hideMark/>
          </w:tcPr>
          <w:p w14:paraId="37D323FF"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12,1</w:t>
            </w:r>
          </w:p>
        </w:tc>
        <w:tc>
          <w:tcPr>
            <w:tcW w:w="699" w:type="dxa"/>
            <w:noWrap/>
            <w:hideMark/>
          </w:tcPr>
          <w:p w14:paraId="3A18C71A"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10,3</w:t>
            </w:r>
          </w:p>
        </w:tc>
        <w:tc>
          <w:tcPr>
            <w:tcW w:w="870" w:type="dxa"/>
            <w:noWrap/>
            <w:hideMark/>
          </w:tcPr>
          <w:p w14:paraId="639B05A3"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1682</w:t>
            </w:r>
          </w:p>
        </w:tc>
        <w:tc>
          <w:tcPr>
            <w:tcW w:w="992" w:type="dxa"/>
            <w:noWrap/>
            <w:hideMark/>
          </w:tcPr>
          <w:p w14:paraId="4D342C36"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1634</w:t>
            </w:r>
          </w:p>
        </w:tc>
        <w:tc>
          <w:tcPr>
            <w:tcW w:w="709" w:type="dxa"/>
            <w:noWrap/>
            <w:hideMark/>
          </w:tcPr>
          <w:p w14:paraId="6590DFF8"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4</w:t>
            </w:r>
          </w:p>
        </w:tc>
        <w:tc>
          <w:tcPr>
            <w:tcW w:w="850" w:type="dxa"/>
            <w:noWrap/>
            <w:hideMark/>
          </w:tcPr>
          <w:p w14:paraId="01ED0A75"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5</w:t>
            </w:r>
          </w:p>
        </w:tc>
        <w:tc>
          <w:tcPr>
            <w:tcW w:w="567" w:type="dxa"/>
            <w:noWrap/>
            <w:hideMark/>
          </w:tcPr>
          <w:p w14:paraId="7DB6EA6A"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2</w:t>
            </w:r>
          </w:p>
        </w:tc>
        <w:tc>
          <w:tcPr>
            <w:tcW w:w="620" w:type="dxa"/>
            <w:noWrap/>
            <w:hideMark/>
          </w:tcPr>
          <w:p w14:paraId="6D4BE263"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2</w:t>
            </w:r>
          </w:p>
        </w:tc>
        <w:tc>
          <w:tcPr>
            <w:tcW w:w="621" w:type="dxa"/>
            <w:noWrap/>
            <w:hideMark/>
          </w:tcPr>
          <w:p w14:paraId="1338E6E1"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4</w:t>
            </w:r>
          </w:p>
        </w:tc>
      </w:tr>
      <w:tr w:rsidR="00592629" w:rsidRPr="00E12C0E" w14:paraId="2493FD87" w14:textId="77777777" w:rsidTr="00592629">
        <w:trPr>
          <w:trHeight w:val="300"/>
        </w:trPr>
        <w:tc>
          <w:tcPr>
            <w:tcW w:w="677" w:type="dxa"/>
            <w:noWrap/>
            <w:hideMark/>
          </w:tcPr>
          <w:p w14:paraId="13D57311"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5</w:t>
            </w:r>
          </w:p>
        </w:tc>
        <w:tc>
          <w:tcPr>
            <w:tcW w:w="835" w:type="dxa"/>
            <w:noWrap/>
            <w:hideMark/>
          </w:tcPr>
          <w:p w14:paraId="7EAC152F"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9</w:t>
            </w:r>
          </w:p>
        </w:tc>
        <w:tc>
          <w:tcPr>
            <w:tcW w:w="713" w:type="dxa"/>
            <w:noWrap/>
            <w:hideMark/>
          </w:tcPr>
          <w:p w14:paraId="2AB5AD41"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11,7</w:t>
            </w:r>
          </w:p>
        </w:tc>
        <w:tc>
          <w:tcPr>
            <w:tcW w:w="699" w:type="dxa"/>
            <w:noWrap/>
            <w:hideMark/>
          </w:tcPr>
          <w:p w14:paraId="16C44FC9"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10,3</w:t>
            </w:r>
          </w:p>
        </w:tc>
        <w:tc>
          <w:tcPr>
            <w:tcW w:w="870" w:type="dxa"/>
            <w:noWrap/>
            <w:hideMark/>
          </w:tcPr>
          <w:p w14:paraId="04359C34"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1678</w:t>
            </w:r>
          </w:p>
        </w:tc>
        <w:tc>
          <w:tcPr>
            <w:tcW w:w="992" w:type="dxa"/>
            <w:noWrap/>
            <w:hideMark/>
          </w:tcPr>
          <w:p w14:paraId="17B623A0"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1630</w:t>
            </w:r>
          </w:p>
        </w:tc>
        <w:tc>
          <w:tcPr>
            <w:tcW w:w="709" w:type="dxa"/>
            <w:noWrap/>
            <w:hideMark/>
          </w:tcPr>
          <w:p w14:paraId="41817576"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5</w:t>
            </w:r>
          </w:p>
        </w:tc>
        <w:tc>
          <w:tcPr>
            <w:tcW w:w="850" w:type="dxa"/>
            <w:noWrap/>
            <w:hideMark/>
          </w:tcPr>
          <w:p w14:paraId="1E83FC85"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5</w:t>
            </w:r>
          </w:p>
        </w:tc>
        <w:tc>
          <w:tcPr>
            <w:tcW w:w="567" w:type="dxa"/>
            <w:noWrap/>
            <w:hideMark/>
          </w:tcPr>
          <w:p w14:paraId="487B4D30"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2</w:t>
            </w:r>
          </w:p>
        </w:tc>
        <w:tc>
          <w:tcPr>
            <w:tcW w:w="620" w:type="dxa"/>
            <w:noWrap/>
            <w:hideMark/>
          </w:tcPr>
          <w:p w14:paraId="3D4D003B"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2</w:t>
            </w:r>
          </w:p>
        </w:tc>
        <w:tc>
          <w:tcPr>
            <w:tcW w:w="621" w:type="dxa"/>
            <w:noWrap/>
            <w:hideMark/>
          </w:tcPr>
          <w:p w14:paraId="4E0EB073"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4</w:t>
            </w:r>
          </w:p>
        </w:tc>
      </w:tr>
      <w:tr w:rsidR="00592629" w:rsidRPr="00E12C0E" w14:paraId="1C8DFB1F" w14:textId="77777777" w:rsidTr="00592629">
        <w:trPr>
          <w:trHeight w:val="300"/>
        </w:trPr>
        <w:tc>
          <w:tcPr>
            <w:tcW w:w="677" w:type="dxa"/>
            <w:noWrap/>
            <w:hideMark/>
          </w:tcPr>
          <w:p w14:paraId="5C71DE09"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6</w:t>
            </w:r>
          </w:p>
        </w:tc>
        <w:tc>
          <w:tcPr>
            <w:tcW w:w="835" w:type="dxa"/>
            <w:noWrap/>
            <w:hideMark/>
          </w:tcPr>
          <w:p w14:paraId="175FEFBD"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9</w:t>
            </w:r>
          </w:p>
        </w:tc>
        <w:tc>
          <w:tcPr>
            <w:tcW w:w="713" w:type="dxa"/>
            <w:noWrap/>
            <w:hideMark/>
          </w:tcPr>
          <w:p w14:paraId="567CF1C9"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11</w:t>
            </w:r>
          </w:p>
        </w:tc>
        <w:tc>
          <w:tcPr>
            <w:tcW w:w="699" w:type="dxa"/>
            <w:noWrap/>
            <w:hideMark/>
          </w:tcPr>
          <w:p w14:paraId="12549AD7"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9,4</w:t>
            </w:r>
          </w:p>
        </w:tc>
        <w:tc>
          <w:tcPr>
            <w:tcW w:w="870" w:type="dxa"/>
            <w:noWrap/>
            <w:hideMark/>
          </w:tcPr>
          <w:p w14:paraId="52C4F662"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1680</w:t>
            </w:r>
          </w:p>
        </w:tc>
        <w:tc>
          <w:tcPr>
            <w:tcW w:w="992" w:type="dxa"/>
            <w:noWrap/>
            <w:hideMark/>
          </w:tcPr>
          <w:p w14:paraId="692CE3FE"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1632</w:t>
            </w:r>
          </w:p>
        </w:tc>
        <w:tc>
          <w:tcPr>
            <w:tcW w:w="709" w:type="dxa"/>
            <w:noWrap/>
            <w:hideMark/>
          </w:tcPr>
          <w:p w14:paraId="7A3371AB"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5</w:t>
            </w:r>
          </w:p>
        </w:tc>
        <w:tc>
          <w:tcPr>
            <w:tcW w:w="850" w:type="dxa"/>
            <w:noWrap/>
            <w:hideMark/>
          </w:tcPr>
          <w:p w14:paraId="229CAAA1"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4</w:t>
            </w:r>
          </w:p>
        </w:tc>
        <w:tc>
          <w:tcPr>
            <w:tcW w:w="567" w:type="dxa"/>
            <w:noWrap/>
            <w:hideMark/>
          </w:tcPr>
          <w:p w14:paraId="6F4A9F8D"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2</w:t>
            </w:r>
          </w:p>
        </w:tc>
        <w:tc>
          <w:tcPr>
            <w:tcW w:w="620" w:type="dxa"/>
            <w:noWrap/>
            <w:hideMark/>
          </w:tcPr>
          <w:p w14:paraId="1CD7E5DA"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2</w:t>
            </w:r>
          </w:p>
        </w:tc>
        <w:tc>
          <w:tcPr>
            <w:tcW w:w="621" w:type="dxa"/>
            <w:noWrap/>
            <w:hideMark/>
          </w:tcPr>
          <w:p w14:paraId="219998F7"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4</w:t>
            </w:r>
          </w:p>
        </w:tc>
      </w:tr>
      <w:tr w:rsidR="00592629" w:rsidRPr="00E12C0E" w14:paraId="0E122506" w14:textId="77777777" w:rsidTr="00592629">
        <w:trPr>
          <w:trHeight w:val="300"/>
        </w:trPr>
        <w:tc>
          <w:tcPr>
            <w:tcW w:w="677" w:type="dxa"/>
            <w:noWrap/>
            <w:hideMark/>
          </w:tcPr>
          <w:p w14:paraId="0DE7A15E"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7</w:t>
            </w:r>
          </w:p>
        </w:tc>
        <w:tc>
          <w:tcPr>
            <w:tcW w:w="835" w:type="dxa"/>
            <w:noWrap/>
            <w:hideMark/>
          </w:tcPr>
          <w:p w14:paraId="0A26431B"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9</w:t>
            </w:r>
          </w:p>
        </w:tc>
        <w:tc>
          <w:tcPr>
            <w:tcW w:w="713" w:type="dxa"/>
            <w:noWrap/>
            <w:hideMark/>
          </w:tcPr>
          <w:p w14:paraId="78E91FDF"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11</w:t>
            </w:r>
          </w:p>
        </w:tc>
        <w:tc>
          <w:tcPr>
            <w:tcW w:w="699" w:type="dxa"/>
            <w:noWrap/>
            <w:hideMark/>
          </w:tcPr>
          <w:p w14:paraId="2278AFA4"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9,1</w:t>
            </w:r>
          </w:p>
        </w:tc>
        <w:tc>
          <w:tcPr>
            <w:tcW w:w="870" w:type="dxa"/>
            <w:noWrap/>
            <w:hideMark/>
          </w:tcPr>
          <w:p w14:paraId="0AF6E359"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1684</w:t>
            </w:r>
          </w:p>
        </w:tc>
        <w:tc>
          <w:tcPr>
            <w:tcW w:w="992" w:type="dxa"/>
            <w:noWrap/>
            <w:hideMark/>
          </w:tcPr>
          <w:p w14:paraId="3C7C8CB9"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1636</w:t>
            </w:r>
          </w:p>
        </w:tc>
        <w:tc>
          <w:tcPr>
            <w:tcW w:w="709" w:type="dxa"/>
            <w:noWrap/>
            <w:hideMark/>
          </w:tcPr>
          <w:p w14:paraId="112F6250"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5</w:t>
            </w:r>
          </w:p>
        </w:tc>
        <w:tc>
          <w:tcPr>
            <w:tcW w:w="850" w:type="dxa"/>
            <w:noWrap/>
            <w:hideMark/>
          </w:tcPr>
          <w:p w14:paraId="61DB4704"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4</w:t>
            </w:r>
          </w:p>
        </w:tc>
        <w:tc>
          <w:tcPr>
            <w:tcW w:w="567" w:type="dxa"/>
            <w:noWrap/>
            <w:hideMark/>
          </w:tcPr>
          <w:p w14:paraId="344047E2"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2</w:t>
            </w:r>
          </w:p>
        </w:tc>
        <w:tc>
          <w:tcPr>
            <w:tcW w:w="620" w:type="dxa"/>
            <w:noWrap/>
            <w:hideMark/>
          </w:tcPr>
          <w:p w14:paraId="2112845E"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3</w:t>
            </w:r>
          </w:p>
        </w:tc>
        <w:tc>
          <w:tcPr>
            <w:tcW w:w="621" w:type="dxa"/>
            <w:noWrap/>
            <w:hideMark/>
          </w:tcPr>
          <w:p w14:paraId="5E6CC6C4"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4</w:t>
            </w:r>
          </w:p>
        </w:tc>
      </w:tr>
      <w:tr w:rsidR="00592629" w:rsidRPr="00E12C0E" w14:paraId="397CE67D" w14:textId="77777777" w:rsidTr="00592629">
        <w:trPr>
          <w:trHeight w:val="300"/>
        </w:trPr>
        <w:tc>
          <w:tcPr>
            <w:tcW w:w="677" w:type="dxa"/>
            <w:noWrap/>
            <w:hideMark/>
          </w:tcPr>
          <w:p w14:paraId="69230628"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8</w:t>
            </w:r>
          </w:p>
        </w:tc>
        <w:tc>
          <w:tcPr>
            <w:tcW w:w="835" w:type="dxa"/>
            <w:noWrap/>
            <w:hideMark/>
          </w:tcPr>
          <w:p w14:paraId="7FB02876"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9</w:t>
            </w:r>
          </w:p>
        </w:tc>
        <w:tc>
          <w:tcPr>
            <w:tcW w:w="713" w:type="dxa"/>
            <w:noWrap/>
            <w:hideMark/>
          </w:tcPr>
          <w:p w14:paraId="240D2158"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13,5</w:t>
            </w:r>
          </w:p>
        </w:tc>
        <w:tc>
          <w:tcPr>
            <w:tcW w:w="699" w:type="dxa"/>
            <w:noWrap/>
            <w:hideMark/>
          </w:tcPr>
          <w:p w14:paraId="26C4E4CB"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9,4</w:t>
            </w:r>
          </w:p>
        </w:tc>
        <w:tc>
          <w:tcPr>
            <w:tcW w:w="870" w:type="dxa"/>
            <w:noWrap/>
            <w:hideMark/>
          </w:tcPr>
          <w:p w14:paraId="6A89FF95"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1676</w:t>
            </w:r>
          </w:p>
        </w:tc>
        <w:tc>
          <w:tcPr>
            <w:tcW w:w="992" w:type="dxa"/>
            <w:noWrap/>
            <w:hideMark/>
          </w:tcPr>
          <w:p w14:paraId="4B1EEE0A"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1628</w:t>
            </w:r>
          </w:p>
        </w:tc>
        <w:tc>
          <w:tcPr>
            <w:tcW w:w="709" w:type="dxa"/>
            <w:noWrap/>
            <w:hideMark/>
          </w:tcPr>
          <w:p w14:paraId="7C9ED995"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6</w:t>
            </w:r>
          </w:p>
        </w:tc>
        <w:tc>
          <w:tcPr>
            <w:tcW w:w="850" w:type="dxa"/>
            <w:noWrap/>
            <w:hideMark/>
          </w:tcPr>
          <w:p w14:paraId="750E352B"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3</w:t>
            </w:r>
          </w:p>
        </w:tc>
        <w:tc>
          <w:tcPr>
            <w:tcW w:w="567" w:type="dxa"/>
            <w:noWrap/>
            <w:hideMark/>
          </w:tcPr>
          <w:p w14:paraId="3D1A9F31"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2</w:t>
            </w:r>
          </w:p>
        </w:tc>
        <w:tc>
          <w:tcPr>
            <w:tcW w:w="620" w:type="dxa"/>
            <w:noWrap/>
            <w:hideMark/>
          </w:tcPr>
          <w:p w14:paraId="4159FC48"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2</w:t>
            </w:r>
          </w:p>
        </w:tc>
        <w:tc>
          <w:tcPr>
            <w:tcW w:w="621" w:type="dxa"/>
            <w:noWrap/>
            <w:hideMark/>
          </w:tcPr>
          <w:p w14:paraId="34303C0F"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4</w:t>
            </w:r>
          </w:p>
        </w:tc>
      </w:tr>
      <w:tr w:rsidR="00592629" w:rsidRPr="00E12C0E" w14:paraId="50A65001" w14:textId="77777777" w:rsidTr="00592629">
        <w:trPr>
          <w:trHeight w:val="300"/>
        </w:trPr>
        <w:tc>
          <w:tcPr>
            <w:tcW w:w="677" w:type="dxa"/>
            <w:noWrap/>
            <w:hideMark/>
          </w:tcPr>
          <w:p w14:paraId="07A3177D"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9</w:t>
            </w:r>
          </w:p>
        </w:tc>
        <w:tc>
          <w:tcPr>
            <w:tcW w:w="835" w:type="dxa"/>
            <w:noWrap/>
            <w:hideMark/>
          </w:tcPr>
          <w:p w14:paraId="16C8D43B"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9</w:t>
            </w:r>
          </w:p>
        </w:tc>
        <w:tc>
          <w:tcPr>
            <w:tcW w:w="713" w:type="dxa"/>
            <w:noWrap/>
            <w:hideMark/>
          </w:tcPr>
          <w:p w14:paraId="3182894A"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11,3</w:t>
            </w:r>
          </w:p>
        </w:tc>
        <w:tc>
          <w:tcPr>
            <w:tcW w:w="699" w:type="dxa"/>
            <w:noWrap/>
            <w:hideMark/>
          </w:tcPr>
          <w:p w14:paraId="77D9BC03"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9,3</w:t>
            </w:r>
          </w:p>
        </w:tc>
        <w:tc>
          <w:tcPr>
            <w:tcW w:w="870" w:type="dxa"/>
            <w:noWrap/>
            <w:hideMark/>
          </w:tcPr>
          <w:p w14:paraId="770EC103"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1678</w:t>
            </w:r>
          </w:p>
        </w:tc>
        <w:tc>
          <w:tcPr>
            <w:tcW w:w="992" w:type="dxa"/>
            <w:noWrap/>
            <w:hideMark/>
          </w:tcPr>
          <w:p w14:paraId="0C0F8F19"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1630</w:t>
            </w:r>
          </w:p>
        </w:tc>
        <w:tc>
          <w:tcPr>
            <w:tcW w:w="709" w:type="dxa"/>
            <w:noWrap/>
            <w:hideMark/>
          </w:tcPr>
          <w:p w14:paraId="4BF16110"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5</w:t>
            </w:r>
          </w:p>
        </w:tc>
        <w:tc>
          <w:tcPr>
            <w:tcW w:w="850" w:type="dxa"/>
            <w:noWrap/>
            <w:hideMark/>
          </w:tcPr>
          <w:p w14:paraId="06257862"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3</w:t>
            </w:r>
          </w:p>
        </w:tc>
        <w:tc>
          <w:tcPr>
            <w:tcW w:w="567" w:type="dxa"/>
            <w:noWrap/>
            <w:hideMark/>
          </w:tcPr>
          <w:p w14:paraId="66880BB6"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3</w:t>
            </w:r>
          </w:p>
        </w:tc>
        <w:tc>
          <w:tcPr>
            <w:tcW w:w="620" w:type="dxa"/>
            <w:noWrap/>
            <w:hideMark/>
          </w:tcPr>
          <w:p w14:paraId="0C36233B"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2</w:t>
            </w:r>
          </w:p>
        </w:tc>
        <w:tc>
          <w:tcPr>
            <w:tcW w:w="621" w:type="dxa"/>
            <w:noWrap/>
            <w:hideMark/>
          </w:tcPr>
          <w:p w14:paraId="13F2474F"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3</w:t>
            </w:r>
          </w:p>
        </w:tc>
      </w:tr>
      <w:tr w:rsidR="00592629" w:rsidRPr="00E12C0E" w14:paraId="7A57FC00" w14:textId="77777777" w:rsidTr="00592629">
        <w:trPr>
          <w:trHeight w:val="300"/>
        </w:trPr>
        <w:tc>
          <w:tcPr>
            <w:tcW w:w="677" w:type="dxa"/>
            <w:noWrap/>
            <w:hideMark/>
          </w:tcPr>
          <w:p w14:paraId="175819F2"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10</w:t>
            </w:r>
          </w:p>
        </w:tc>
        <w:tc>
          <w:tcPr>
            <w:tcW w:w="835" w:type="dxa"/>
            <w:noWrap/>
            <w:hideMark/>
          </w:tcPr>
          <w:p w14:paraId="29E81BC0"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9</w:t>
            </w:r>
          </w:p>
        </w:tc>
        <w:tc>
          <w:tcPr>
            <w:tcW w:w="713" w:type="dxa"/>
            <w:noWrap/>
            <w:hideMark/>
          </w:tcPr>
          <w:p w14:paraId="487D6F7D"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12,2</w:t>
            </w:r>
          </w:p>
        </w:tc>
        <w:tc>
          <w:tcPr>
            <w:tcW w:w="699" w:type="dxa"/>
            <w:noWrap/>
            <w:hideMark/>
          </w:tcPr>
          <w:p w14:paraId="0F2AE6FB"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10</w:t>
            </w:r>
          </w:p>
        </w:tc>
        <w:tc>
          <w:tcPr>
            <w:tcW w:w="870" w:type="dxa"/>
            <w:noWrap/>
            <w:hideMark/>
          </w:tcPr>
          <w:p w14:paraId="7BEBD31E"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1682</w:t>
            </w:r>
          </w:p>
        </w:tc>
        <w:tc>
          <w:tcPr>
            <w:tcW w:w="992" w:type="dxa"/>
            <w:noWrap/>
            <w:hideMark/>
          </w:tcPr>
          <w:p w14:paraId="210F1EFC"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1634</w:t>
            </w:r>
          </w:p>
        </w:tc>
        <w:tc>
          <w:tcPr>
            <w:tcW w:w="709" w:type="dxa"/>
            <w:noWrap/>
            <w:hideMark/>
          </w:tcPr>
          <w:p w14:paraId="5C247167"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5</w:t>
            </w:r>
          </w:p>
        </w:tc>
        <w:tc>
          <w:tcPr>
            <w:tcW w:w="850" w:type="dxa"/>
            <w:noWrap/>
            <w:hideMark/>
          </w:tcPr>
          <w:p w14:paraId="7D1F5DAC"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4</w:t>
            </w:r>
          </w:p>
        </w:tc>
        <w:tc>
          <w:tcPr>
            <w:tcW w:w="567" w:type="dxa"/>
            <w:noWrap/>
            <w:hideMark/>
          </w:tcPr>
          <w:p w14:paraId="375986D9"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1</w:t>
            </w:r>
          </w:p>
        </w:tc>
        <w:tc>
          <w:tcPr>
            <w:tcW w:w="620" w:type="dxa"/>
            <w:noWrap/>
            <w:hideMark/>
          </w:tcPr>
          <w:p w14:paraId="0096F3F3"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2</w:t>
            </w:r>
          </w:p>
        </w:tc>
        <w:tc>
          <w:tcPr>
            <w:tcW w:w="621" w:type="dxa"/>
            <w:noWrap/>
            <w:hideMark/>
          </w:tcPr>
          <w:p w14:paraId="3A195ED6" w14:textId="77777777" w:rsidR="00592629" w:rsidRPr="00E12C0E" w:rsidRDefault="00592629" w:rsidP="00592629">
            <w:pPr>
              <w:rPr>
                <w:rFonts w:ascii="Times New Roman" w:hAnsi="Times New Roman" w:cs="Times New Roman"/>
                <w:sz w:val="20"/>
                <w:szCs w:val="20"/>
              </w:rPr>
            </w:pPr>
            <w:r w:rsidRPr="00E12C0E">
              <w:rPr>
                <w:rFonts w:ascii="Times New Roman" w:hAnsi="Times New Roman" w:cs="Times New Roman"/>
                <w:sz w:val="20"/>
                <w:szCs w:val="20"/>
              </w:rPr>
              <w:t>2</w:t>
            </w:r>
          </w:p>
        </w:tc>
      </w:tr>
    </w:tbl>
    <w:p w14:paraId="3D84D101" w14:textId="77777777" w:rsidR="009474E7" w:rsidRDefault="009474E7" w:rsidP="00AB49BC">
      <w:pPr>
        <w:rPr>
          <w:rFonts w:ascii="Times New Roman" w:hAnsi="Times New Roman" w:cs="Times New Roman"/>
          <w:b/>
          <w:sz w:val="24"/>
          <w:szCs w:val="24"/>
          <w:lang w:val="es-ES"/>
        </w:rPr>
      </w:pPr>
    </w:p>
    <w:p w14:paraId="24B69458" w14:textId="77777777" w:rsidR="009474E7" w:rsidRDefault="009474E7" w:rsidP="00AB49BC">
      <w:pPr>
        <w:rPr>
          <w:rFonts w:ascii="Times New Roman" w:hAnsi="Times New Roman" w:cs="Times New Roman"/>
          <w:b/>
          <w:sz w:val="24"/>
          <w:szCs w:val="24"/>
          <w:lang w:val="es-ES"/>
        </w:rPr>
      </w:pPr>
    </w:p>
    <w:p w14:paraId="5905ED5B" w14:textId="77777777" w:rsidR="009474E7" w:rsidRDefault="009474E7" w:rsidP="00AB49BC">
      <w:pPr>
        <w:rPr>
          <w:rFonts w:ascii="Times New Roman" w:hAnsi="Times New Roman" w:cs="Times New Roman"/>
          <w:b/>
          <w:sz w:val="24"/>
          <w:szCs w:val="24"/>
          <w:lang w:val="es-ES"/>
        </w:rPr>
      </w:pPr>
    </w:p>
    <w:p w14:paraId="7D998A69" w14:textId="77777777" w:rsidR="009474E7" w:rsidRDefault="009474E7" w:rsidP="00AB49BC">
      <w:pPr>
        <w:rPr>
          <w:rFonts w:ascii="Times New Roman" w:hAnsi="Times New Roman" w:cs="Times New Roman"/>
          <w:b/>
          <w:sz w:val="24"/>
          <w:szCs w:val="24"/>
          <w:lang w:val="es-ES"/>
        </w:rPr>
      </w:pPr>
    </w:p>
    <w:p w14:paraId="245DEB0D" w14:textId="77777777" w:rsidR="009474E7" w:rsidRDefault="009474E7" w:rsidP="00AB49BC">
      <w:pPr>
        <w:rPr>
          <w:rFonts w:ascii="Times New Roman" w:hAnsi="Times New Roman" w:cs="Times New Roman"/>
          <w:b/>
          <w:sz w:val="24"/>
          <w:szCs w:val="24"/>
          <w:lang w:val="es-ES"/>
        </w:rPr>
      </w:pPr>
    </w:p>
    <w:p w14:paraId="569D57CF" w14:textId="77777777" w:rsidR="009474E7" w:rsidRDefault="009474E7" w:rsidP="00AB49BC">
      <w:pPr>
        <w:rPr>
          <w:rFonts w:ascii="Times New Roman" w:hAnsi="Times New Roman" w:cs="Times New Roman"/>
          <w:b/>
          <w:sz w:val="24"/>
          <w:szCs w:val="24"/>
          <w:lang w:val="es-ES"/>
        </w:rPr>
      </w:pPr>
    </w:p>
    <w:p w14:paraId="120A75BB" w14:textId="77777777" w:rsidR="009474E7" w:rsidRDefault="009474E7" w:rsidP="00AB49BC">
      <w:pPr>
        <w:rPr>
          <w:rFonts w:ascii="Times New Roman" w:hAnsi="Times New Roman" w:cs="Times New Roman"/>
          <w:b/>
          <w:sz w:val="24"/>
          <w:szCs w:val="24"/>
          <w:lang w:val="es-ES"/>
        </w:rPr>
      </w:pPr>
    </w:p>
    <w:p w14:paraId="304B32F5" w14:textId="77777777" w:rsidR="009474E7" w:rsidRDefault="009474E7" w:rsidP="00AB49BC">
      <w:pPr>
        <w:rPr>
          <w:rFonts w:ascii="Times New Roman" w:hAnsi="Times New Roman" w:cs="Times New Roman"/>
          <w:b/>
          <w:sz w:val="24"/>
          <w:szCs w:val="24"/>
          <w:lang w:val="es-ES"/>
        </w:rPr>
      </w:pPr>
    </w:p>
    <w:p w14:paraId="1E402625" w14:textId="77777777" w:rsidR="009474E7" w:rsidRDefault="009474E7" w:rsidP="00AB49BC">
      <w:pPr>
        <w:rPr>
          <w:rFonts w:ascii="Times New Roman" w:hAnsi="Times New Roman" w:cs="Times New Roman"/>
          <w:b/>
          <w:sz w:val="24"/>
          <w:szCs w:val="24"/>
          <w:lang w:val="es-ES"/>
        </w:rPr>
      </w:pPr>
    </w:p>
    <w:p w14:paraId="4DCF6CE5" w14:textId="1288F3A6" w:rsidR="009474E7" w:rsidRDefault="009474E7" w:rsidP="00AB49BC">
      <w:pPr>
        <w:rPr>
          <w:rFonts w:ascii="Times New Roman" w:hAnsi="Times New Roman" w:cs="Times New Roman"/>
          <w:b/>
          <w:sz w:val="24"/>
          <w:szCs w:val="24"/>
          <w:lang w:val="es-ES"/>
        </w:rPr>
      </w:pPr>
    </w:p>
    <w:p w14:paraId="2AF7D2D7" w14:textId="00604A0A" w:rsidR="00F041C2" w:rsidRDefault="00F041C2" w:rsidP="00AB49BC">
      <w:pPr>
        <w:rPr>
          <w:rFonts w:ascii="Times New Roman" w:hAnsi="Times New Roman" w:cs="Times New Roman"/>
          <w:b/>
          <w:sz w:val="24"/>
          <w:szCs w:val="24"/>
          <w:lang w:val="es-ES"/>
        </w:rPr>
      </w:pPr>
    </w:p>
    <w:p w14:paraId="09052380" w14:textId="252F8C04" w:rsidR="00F041C2" w:rsidRDefault="00F041C2" w:rsidP="00AB49BC">
      <w:pPr>
        <w:rPr>
          <w:rFonts w:ascii="Times New Roman" w:hAnsi="Times New Roman" w:cs="Times New Roman"/>
          <w:b/>
          <w:sz w:val="24"/>
          <w:szCs w:val="24"/>
          <w:lang w:val="es-ES"/>
        </w:rPr>
      </w:pPr>
    </w:p>
    <w:p w14:paraId="2C1B453E" w14:textId="2D3C3746" w:rsidR="00F041C2" w:rsidRDefault="00F041C2" w:rsidP="00AB49BC">
      <w:pPr>
        <w:rPr>
          <w:rFonts w:ascii="Times New Roman" w:hAnsi="Times New Roman" w:cs="Times New Roman"/>
          <w:b/>
          <w:sz w:val="24"/>
          <w:szCs w:val="24"/>
          <w:lang w:val="es-ES"/>
        </w:rPr>
      </w:pPr>
    </w:p>
    <w:p w14:paraId="7A214F28" w14:textId="77777777" w:rsidR="00F041C2" w:rsidRDefault="00F041C2" w:rsidP="00AB49BC">
      <w:pPr>
        <w:rPr>
          <w:rFonts w:ascii="Times New Roman" w:hAnsi="Times New Roman" w:cs="Times New Roman"/>
          <w:b/>
          <w:sz w:val="24"/>
          <w:szCs w:val="24"/>
          <w:lang w:val="es-ES"/>
        </w:rPr>
      </w:pPr>
    </w:p>
    <w:p w14:paraId="2DCBEBB3" w14:textId="77777777" w:rsidR="00F041C2" w:rsidRDefault="00F041C2" w:rsidP="006D6152">
      <w:pPr>
        <w:rPr>
          <w:rFonts w:ascii="Times New Roman" w:hAnsi="Times New Roman" w:cs="Times New Roman"/>
          <w:b/>
          <w:sz w:val="24"/>
          <w:szCs w:val="24"/>
          <w:lang w:val="es-ES"/>
        </w:rPr>
      </w:pPr>
    </w:p>
    <w:p w14:paraId="331BD0ED" w14:textId="77777777" w:rsidR="00F041C2" w:rsidRDefault="00F041C2" w:rsidP="006D6152">
      <w:pPr>
        <w:rPr>
          <w:rFonts w:ascii="Times New Roman" w:hAnsi="Times New Roman" w:cs="Times New Roman"/>
          <w:b/>
          <w:sz w:val="24"/>
          <w:szCs w:val="24"/>
          <w:lang w:val="es-ES"/>
        </w:rPr>
      </w:pPr>
    </w:p>
    <w:p w14:paraId="1460A850" w14:textId="031E0E6B" w:rsidR="00041F73" w:rsidRDefault="00041F73" w:rsidP="006D6152">
      <w:pPr>
        <w:rPr>
          <w:rFonts w:ascii="Times New Roman" w:hAnsi="Times New Roman" w:cs="Times New Roman"/>
          <w:b/>
          <w:sz w:val="24"/>
          <w:szCs w:val="24"/>
          <w:lang w:val="es-ES"/>
        </w:rPr>
      </w:pPr>
      <w:r w:rsidRPr="00041F73">
        <w:rPr>
          <w:rFonts w:ascii="Times New Roman" w:hAnsi="Times New Roman" w:cs="Times New Roman"/>
          <w:b/>
          <w:sz w:val="24"/>
          <w:szCs w:val="24"/>
          <w:lang w:val="es-ES"/>
        </w:rPr>
        <w:lastRenderedPageBreak/>
        <w:t xml:space="preserve">Código de variables cualitativas </w:t>
      </w:r>
    </w:p>
    <w:p w14:paraId="244CBBC4" w14:textId="77777777" w:rsidR="006D6152" w:rsidRDefault="006D6152" w:rsidP="006D6152">
      <w:pPr>
        <w:rPr>
          <w:rFonts w:ascii="Times New Roman" w:hAnsi="Times New Roman" w:cs="Times New Roman"/>
          <w:b/>
          <w:sz w:val="24"/>
          <w:szCs w:val="24"/>
          <w:lang w:val="es-ES"/>
        </w:rPr>
      </w:pPr>
    </w:p>
    <w:tbl>
      <w:tblPr>
        <w:tblW w:w="7159" w:type="dxa"/>
        <w:tblInd w:w="75" w:type="dxa"/>
        <w:tblCellMar>
          <w:left w:w="70" w:type="dxa"/>
          <w:right w:w="70" w:type="dxa"/>
        </w:tblCellMar>
        <w:tblLook w:val="04A0" w:firstRow="1" w:lastRow="0" w:firstColumn="1" w:lastColumn="0" w:noHBand="0" w:noVBand="1"/>
      </w:tblPr>
      <w:tblGrid>
        <w:gridCol w:w="5292"/>
        <w:gridCol w:w="1867"/>
      </w:tblGrid>
      <w:tr w:rsidR="00041F73" w:rsidRPr="00041F73" w14:paraId="37ED2F9E" w14:textId="77777777" w:rsidTr="00BF6043">
        <w:trPr>
          <w:trHeight w:val="425"/>
        </w:trPr>
        <w:tc>
          <w:tcPr>
            <w:tcW w:w="529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50590E2" w14:textId="77777777" w:rsidR="00041F73" w:rsidRPr="00BF6043" w:rsidRDefault="00041F73" w:rsidP="00EC09E6">
            <w:pPr>
              <w:rPr>
                <w:rFonts w:ascii="Times New Roman" w:eastAsia="Times New Roman" w:hAnsi="Times New Roman" w:cs="Times New Roman"/>
                <w:color w:val="000000"/>
                <w:sz w:val="24"/>
                <w:szCs w:val="24"/>
                <w:lang w:eastAsia="es-EC"/>
              </w:rPr>
            </w:pPr>
            <w:r w:rsidRPr="00BF6043">
              <w:rPr>
                <w:rFonts w:ascii="Times New Roman" w:eastAsia="Times New Roman" w:hAnsi="Times New Roman" w:cs="Times New Roman"/>
                <w:color w:val="000000"/>
                <w:sz w:val="24"/>
                <w:szCs w:val="24"/>
                <w:lang w:eastAsia="es-EC"/>
              </w:rPr>
              <w:t xml:space="preserve">VARIABLES </w:t>
            </w:r>
          </w:p>
        </w:tc>
        <w:tc>
          <w:tcPr>
            <w:tcW w:w="1867" w:type="dxa"/>
            <w:tcBorders>
              <w:top w:val="single" w:sz="4" w:space="0" w:color="auto"/>
              <w:left w:val="nil"/>
              <w:bottom w:val="single" w:sz="4" w:space="0" w:color="auto"/>
              <w:right w:val="single" w:sz="4" w:space="0" w:color="auto"/>
            </w:tcBorders>
            <w:shd w:val="clear" w:color="auto" w:fill="auto"/>
            <w:noWrap/>
            <w:vAlign w:val="bottom"/>
            <w:hideMark/>
          </w:tcPr>
          <w:p w14:paraId="51940E15" w14:textId="77777777" w:rsidR="00041F73" w:rsidRPr="00BF6043" w:rsidRDefault="00041F73" w:rsidP="00EC09E6">
            <w:pPr>
              <w:rPr>
                <w:rFonts w:ascii="Times New Roman" w:eastAsia="Times New Roman" w:hAnsi="Times New Roman" w:cs="Times New Roman"/>
                <w:color w:val="000000"/>
                <w:sz w:val="24"/>
                <w:szCs w:val="24"/>
                <w:lang w:eastAsia="es-EC"/>
              </w:rPr>
            </w:pPr>
            <w:r w:rsidRPr="00BF6043">
              <w:rPr>
                <w:rFonts w:ascii="Times New Roman" w:eastAsia="Times New Roman" w:hAnsi="Times New Roman" w:cs="Times New Roman"/>
                <w:color w:val="000000"/>
                <w:sz w:val="24"/>
                <w:szCs w:val="24"/>
                <w:lang w:eastAsia="es-EC"/>
              </w:rPr>
              <w:t>CODIGO</w:t>
            </w:r>
          </w:p>
        </w:tc>
      </w:tr>
      <w:tr w:rsidR="00041F73" w:rsidRPr="00041F73" w14:paraId="7785BDB5" w14:textId="77777777" w:rsidTr="00BF6043">
        <w:trPr>
          <w:trHeight w:val="425"/>
        </w:trPr>
        <w:tc>
          <w:tcPr>
            <w:tcW w:w="5292" w:type="dxa"/>
            <w:tcBorders>
              <w:top w:val="nil"/>
              <w:left w:val="single" w:sz="4" w:space="0" w:color="auto"/>
              <w:bottom w:val="single" w:sz="4" w:space="0" w:color="auto"/>
              <w:right w:val="single" w:sz="4" w:space="0" w:color="auto"/>
            </w:tcBorders>
            <w:shd w:val="clear" w:color="auto" w:fill="auto"/>
            <w:noWrap/>
            <w:vAlign w:val="bottom"/>
            <w:hideMark/>
          </w:tcPr>
          <w:p w14:paraId="2148A122" w14:textId="77777777" w:rsidR="00041F73" w:rsidRPr="00BF6043" w:rsidRDefault="00041F73" w:rsidP="00EC09E6">
            <w:pPr>
              <w:rPr>
                <w:rFonts w:ascii="Times New Roman" w:eastAsia="Times New Roman" w:hAnsi="Times New Roman" w:cs="Times New Roman"/>
                <w:color w:val="000000"/>
                <w:sz w:val="24"/>
                <w:szCs w:val="24"/>
                <w:lang w:eastAsia="es-EC"/>
              </w:rPr>
            </w:pPr>
            <w:r w:rsidRPr="00BF6043">
              <w:rPr>
                <w:rFonts w:ascii="Times New Roman" w:eastAsia="Times New Roman" w:hAnsi="Times New Roman" w:cs="Times New Roman"/>
                <w:color w:val="000000"/>
                <w:sz w:val="24"/>
                <w:szCs w:val="24"/>
                <w:lang w:eastAsia="es-EC"/>
              </w:rPr>
              <w:t xml:space="preserve">Repetición </w:t>
            </w:r>
          </w:p>
        </w:tc>
        <w:tc>
          <w:tcPr>
            <w:tcW w:w="1867" w:type="dxa"/>
            <w:tcBorders>
              <w:top w:val="nil"/>
              <w:left w:val="nil"/>
              <w:bottom w:val="single" w:sz="4" w:space="0" w:color="auto"/>
              <w:right w:val="single" w:sz="4" w:space="0" w:color="auto"/>
            </w:tcBorders>
            <w:shd w:val="clear" w:color="auto" w:fill="auto"/>
            <w:noWrap/>
            <w:vAlign w:val="bottom"/>
            <w:hideMark/>
          </w:tcPr>
          <w:p w14:paraId="7A5A5BEE" w14:textId="77777777" w:rsidR="00041F73" w:rsidRPr="00BF6043" w:rsidRDefault="00041F73" w:rsidP="00EC09E6">
            <w:pPr>
              <w:rPr>
                <w:rFonts w:ascii="Times New Roman" w:eastAsia="Times New Roman" w:hAnsi="Times New Roman" w:cs="Times New Roman"/>
                <w:color w:val="000000"/>
                <w:sz w:val="24"/>
                <w:szCs w:val="24"/>
                <w:lang w:eastAsia="es-EC"/>
              </w:rPr>
            </w:pPr>
            <w:r w:rsidRPr="00BF6043">
              <w:rPr>
                <w:rFonts w:ascii="Times New Roman" w:eastAsia="Times New Roman" w:hAnsi="Times New Roman" w:cs="Times New Roman"/>
                <w:color w:val="000000"/>
                <w:sz w:val="24"/>
                <w:szCs w:val="24"/>
                <w:lang w:eastAsia="es-EC"/>
              </w:rPr>
              <w:t>REP</w:t>
            </w:r>
          </w:p>
        </w:tc>
      </w:tr>
      <w:tr w:rsidR="00041F73" w:rsidRPr="00041F73" w14:paraId="4456E0A2" w14:textId="77777777" w:rsidTr="00BF6043">
        <w:trPr>
          <w:trHeight w:val="404"/>
        </w:trPr>
        <w:tc>
          <w:tcPr>
            <w:tcW w:w="5292" w:type="dxa"/>
            <w:tcBorders>
              <w:top w:val="nil"/>
              <w:left w:val="single" w:sz="4" w:space="0" w:color="auto"/>
              <w:bottom w:val="single" w:sz="4" w:space="0" w:color="auto"/>
              <w:right w:val="single" w:sz="4" w:space="0" w:color="auto"/>
            </w:tcBorders>
            <w:shd w:val="clear" w:color="auto" w:fill="auto"/>
            <w:noWrap/>
            <w:vAlign w:val="bottom"/>
            <w:hideMark/>
          </w:tcPr>
          <w:p w14:paraId="60CBB985" w14:textId="77777777" w:rsidR="00041F73" w:rsidRPr="00BF6043" w:rsidRDefault="00041F73" w:rsidP="00EC09E6">
            <w:pPr>
              <w:rPr>
                <w:rFonts w:ascii="Times New Roman" w:eastAsia="Times New Roman" w:hAnsi="Times New Roman" w:cs="Times New Roman"/>
                <w:color w:val="000000"/>
                <w:sz w:val="24"/>
                <w:szCs w:val="24"/>
                <w:lang w:eastAsia="es-EC"/>
              </w:rPr>
            </w:pPr>
            <w:r w:rsidRPr="00BF6043">
              <w:rPr>
                <w:rFonts w:ascii="Times New Roman" w:eastAsia="Times New Roman" w:hAnsi="Times New Roman" w:cs="Times New Roman"/>
                <w:color w:val="000000"/>
                <w:sz w:val="24"/>
                <w:szCs w:val="24"/>
                <w:lang w:eastAsia="es-EC"/>
              </w:rPr>
              <w:t>Tratamiento</w:t>
            </w:r>
          </w:p>
        </w:tc>
        <w:tc>
          <w:tcPr>
            <w:tcW w:w="1867" w:type="dxa"/>
            <w:tcBorders>
              <w:top w:val="nil"/>
              <w:left w:val="nil"/>
              <w:bottom w:val="single" w:sz="4" w:space="0" w:color="auto"/>
              <w:right w:val="single" w:sz="4" w:space="0" w:color="auto"/>
            </w:tcBorders>
            <w:shd w:val="clear" w:color="auto" w:fill="auto"/>
            <w:noWrap/>
            <w:vAlign w:val="bottom"/>
            <w:hideMark/>
          </w:tcPr>
          <w:p w14:paraId="02990B65" w14:textId="77777777" w:rsidR="00041F73" w:rsidRPr="00BF6043" w:rsidRDefault="00041F73" w:rsidP="00EC09E6">
            <w:pPr>
              <w:rPr>
                <w:rFonts w:ascii="Times New Roman" w:eastAsia="Times New Roman" w:hAnsi="Times New Roman" w:cs="Times New Roman"/>
                <w:color w:val="000000"/>
                <w:sz w:val="24"/>
                <w:szCs w:val="24"/>
                <w:lang w:eastAsia="es-EC"/>
              </w:rPr>
            </w:pPr>
            <w:r w:rsidRPr="00BF6043">
              <w:rPr>
                <w:rFonts w:ascii="Times New Roman" w:eastAsia="Times New Roman" w:hAnsi="Times New Roman" w:cs="Times New Roman"/>
                <w:color w:val="000000"/>
                <w:sz w:val="24"/>
                <w:szCs w:val="24"/>
                <w:lang w:eastAsia="es-EC"/>
              </w:rPr>
              <w:t>TRAT</w:t>
            </w:r>
          </w:p>
        </w:tc>
      </w:tr>
      <w:tr w:rsidR="00041F73" w:rsidRPr="00041F73" w14:paraId="34E864C3" w14:textId="77777777" w:rsidTr="00BF6043">
        <w:trPr>
          <w:trHeight w:val="404"/>
        </w:trPr>
        <w:tc>
          <w:tcPr>
            <w:tcW w:w="5292" w:type="dxa"/>
            <w:tcBorders>
              <w:top w:val="nil"/>
              <w:left w:val="single" w:sz="4" w:space="0" w:color="auto"/>
              <w:bottom w:val="single" w:sz="4" w:space="0" w:color="auto"/>
              <w:right w:val="single" w:sz="4" w:space="0" w:color="auto"/>
            </w:tcBorders>
            <w:shd w:val="clear" w:color="auto" w:fill="auto"/>
            <w:noWrap/>
            <w:vAlign w:val="bottom"/>
            <w:hideMark/>
          </w:tcPr>
          <w:p w14:paraId="53F47082" w14:textId="77777777" w:rsidR="00041F73" w:rsidRPr="00BF6043" w:rsidRDefault="00041F73" w:rsidP="00EC09E6">
            <w:pPr>
              <w:rPr>
                <w:rFonts w:ascii="Times New Roman" w:eastAsia="Times New Roman" w:hAnsi="Times New Roman" w:cs="Times New Roman"/>
                <w:color w:val="000000"/>
                <w:sz w:val="24"/>
                <w:szCs w:val="24"/>
                <w:lang w:eastAsia="es-EC"/>
              </w:rPr>
            </w:pPr>
            <w:r w:rsidRPr="00BF6043">
              <w:rPr>
                <w:rFonts w:ascii="Times New Roman" w:eastAsia="Times New Roman" w:hAnsi="Times New Roman" w:cs="Times New Roman"/>
                <w:color w:val="000000"/>
                <w:sz w:val="24"/>
                <w:szCs w:val="24"/>
                <w:lang w:eastAsia="es-EC"/>
              </w:rPr>
              <w:t>Color de hoja</w:t>
            </w:r>
          </w:p>
        </w:tc>
        <w:tc>
          <w:tcPr>
            <w:tcW w:w="1867" w:type="dxa"/>
            <w:tcBorders>
              <w:top w:val="nil"/>
              <w:left w:val="nil"/>
              <w:bottom w:val="single" w:sz="4" w:space="0" w:color="auto"/>
              <w:right w:val="single" w:sz="4" w:space="0" w:color="auto"/>
            </w:tcBorders>
            <w:shd w:val="clear" w:color="auto" w:fill="auto"/>
            <w:noWrap/>
            <w:vAlign w:val="bottom"/>
            <w:hideMark/>
          </w:tcPr>
          <w:p w14:paraId="638D0AE8" w14:textId="77777777" w:rsidR="00041F73" w:rsidRPr="00BF6043" w:rsidRDefault="00041F73" w:rsidP="00EC09E6">
            <w:pPr>
              <w:rPr>
                <w:rFonts w:ascii="Times New Roman" w:eastAsia="Times New Roman" w:hAnsi="Times New Roman" w:cs="Times New Roman"/>
                <w:color w:val="000000"/>
                <w:sz w:val="24"/>
                <w:szCs w:val="24"/>
                <w:lang w:eastAsia="es-EC"/>
              </w:rPr>
            </w:pPr>
            <w:r w:rsidRPr="00BF6043">
              <w:rPr>
                <w:rFonts w:ascii="Times New Roman" w:eastAsia="Times New Roman" w:hAnsi="Times New Roman" w:cs="Times New Roman"/>
                <w:color w:val="000000"/>
                <w:sz w:val="24"/>
                <w:szCs w:val="24"/>
                <w:lang w:eastAsia="es-EC"/>
              </w:rPr>
              <w:t>CH</w:t>
            </w:r>
          </w:p>
        </w:tc>
      </w:tr>
      <w:tr w:rsidR="00041F73" w:rsidRPr="00041F73" w14:paraId="6B20E75B" w14:textId="77777777" w:rsidTr="00BF6043">
        <w:trPr>
          <w:trHeight w:val="404"/>
        </w:trPr>
        <w:tc>
          <w:tcPr>
            <w:tcW w:w="5292" w:type="dxa"/>
            <w:tcBorders>
              <w:top w:val="nil"/>
              <w:left w:val="single" w:sz="4" w:space="0" w:color="auto"/>
              <w:bottom w:val="single" w:sz="4" w:space="0" w:color="auto"/>
              <w:right w:val="single" w:sz="4" w:space="0" w:color="auto"/>
            </w:tcBorders>
            <w:shd w:val="clear" w:color="auto" w:fill="auto"/>
            <w:noWrap/>
            <w:vAlign w:val="bottom"/>
            <w:hideMark/>
          </w:tcPr>
          <w:p w14:paraId="526E57B1" w14:textId="77777777" w:rsidR="00041F73" w:rsidRPr="00BF6043" w:rsidRDefault="00041F73" w:rsidP="00EC09E6">
            <w:pPr>
              <w:rPr>
                <w:rFonts w:ascii="Times New Roman" w:eastAsia="Times New Roman" w:hAnsi="Times New Roman" w:cs="Times New Roman"/>
                <w:color w:val="000000"/>
                <w:sz w:val="24"/>
                <w:szCs w:val="24"/>
                <w:lang w:eastAsia="es-EC"/>
              </w:rPr>
            </w:pPr>
            <w:r w:rsidRPr="00BF6043">
              <w:rPr>
                <w:rFonts w:ascii="Times New Roman" w:eastAsia="Times New Roman" w:hAnsi="Times New Roman" w:cs="Times New Roman"/>
                <w:color w:val="000000"/>
                <w:sz w:val="24"/>
                <w:szCs w:val="24"/>
                <w:lang w:eastAsia="es-EC"/>
              </w:rPr>
              <w:t>Color del botón floral</w:t>
            </w:r>
          </w:p>
        </w:tc>
        <w:tc>
          <w:tcPr>
            <w:tcW w:w="1867" w:type="dxa"/>
            <w:tcBorders>
              <w:top w:val="nil"/>
              <w:left w:val="nil"/>
              <w:bottom w:val="single" w:sz="4" w:space="0" w:color="auto"/>
              <w:right w:val="single" w:sz="4" w:space="0" w:color="auto"/>
            </w:tcBorders>
            <w:shd w:val="clear" w:color="auto" w:fill="auto"/>
            <w:noWrap/>
            <w:vAlign w:val="bottom"/>
            <w:hideMark/>
          </w:tcPr>
          <w:p w14:paraId="6E270CBF" w14:textId="77777777" w:rsidR="00041F73" w:rsidRPr="00BF6043" w:rsidRDefault="00041F73" w:rsidP="00EC09E6">
            <w:pPr>
              <w:rPr>
                <w:rFonts w:ascii="Times New Roman" w:eastAsia="Times New Roman" w:hAnsi="Times New Roman" w:cs="Times New Roman"/>
                <w:color w:val="000000"/>
                <w:sz w:val="24"/>
                <w:szCs w:val="24"/>
                <w:lang w:eastAsia="es-EC"/>
              </w:rPr>
            </w:pPr>
            <w:r w:rsidRPr="00BF6043">
              <w:rPr>
                <w:rFonts w:ascii="Times New Roman" w:eastAsia="Times New Roman" w:hAnsi="Times New Roman" w:cs="Times New Roman"/>
                <w:color w:val="000000"/>
                <w:sz w:val="24"/>
                <w:szCs w:val="24"/>
                <w:lang w:eastAsia="es-EC"/>
              </w:rPr>
              <w:t>CBF</w:t>
            </w:r>
          </w:p>
        </w:tc>
      </w:tr>
      <w:tr w:rsidR="00041F73" w:rsidRPr="00041F73" w14:paraId="17A1D091" w14:textId="77777777" w:rsidTr="00BF6043">
        <w:trPr>
          <w:trHeight w:val="404"/>
        </w:trPr>
        <w:tc>
          <w:tcPr>
            <w:tcW w:w="5292" w:type="dxa"/>
            <w:tcBorders>
              <w:top w:val="nil"/>
              <w:left w:val="single" w:sz="4" w:space="0" w:color="auto"/>
              <w:bottom w:val="single" w:sz="4" w:space="0" w:color="auto"/>
              <w:right w:val="single" w:sz="4" w:space="0" w:color="auto"/>
            </w:tcBorders>
            <w:shd w:val="clear" w:color="auto" w:fill="auto"/>
            <w:noWrap/>
            <w:vAlign w:val="bottom"/>
            <w:hideMark/>
          </w:tcPr>
          <w:p w14:paraId="68588485" w14:textId="77777777" w:rsidR="00041F73" w:rsidRPr="00BF6043" w:rsidRDefault="00041F73" w:rsidP="00EC09E6">
            <w:pPr>
              <w:rPr>
                <w:rFonts w:ascii="Times New Roman" w:eastAsia="Times New Roman" w:hAnsi="Times New Roman" w:cs="Times New Roman"/>
                <w:color w:val="000000"/>
                <w:sz w:val="24"/>
                <w:szCs w:val="24"/>
                <w:lang w:eastAsia="es-EC"/>
              </w:rPr>
            </w:pPr>
            <w:r w:rsidRPr="00BF6043">
              <w:rPr>
                <w:rFonts w:ascii="Times New Roman" w:eastAsia="Times New Roman" w:hAnsi="Times New Roman" w:cs="Times New Roman"/>
                <w:color w:val="000000"/>
                <w:sz w:val="24"/>
                <w:szCs w:val="24"/>
                <w:lang w:eastAsia="es-EC"/>
              </w:rPr>
              <w:t>Color principal de la flor</w:t>
            </w:r>
          </w:p>
        </w:tc>
        <w:tc>
          <w:tcPr>
            <w:tcW w:w="1867" w:type="dxa"/>
            <w:tcBorders>
              <w:top w:val="nil"/>
              <w:left w:val="nil"/>
              <w:bottom w:val="single" w:sz="4" w:space="0" w:color="auto"/>
              <w:right w:val="single" w:sz="4" w:space="0" w:color="auto"/>
            </w:tcBorders>
            <w:shd w:val="clear" w:color="auto" w:fill="auto"/>
            <w:noWrap/>
            <w:vAlign w:val="bottom"/>
            <w:hideMark/>
          </w:tcPr>
          <w:p w14:paraId="26E0C2E7" w14:textId="77777777" w:rsidR="00041F73" w:rsidRPr="00BF6043" w:rsidRDefault="00041F73" w:rsidP="00EC09E6">
            <w:pPr>
              <w:rPr>
                <w:rFonts w:ascii="Times New Roman" w:eastAsia="Times New Roman" w:hAnsi="Times New Roman" w:cs="Times New Roman"/>
                <w:color w:val="000000"/>
                <w:sz w:val="24"/>
                <w:szCs w:val="24"/>
                <w:lang w:eastAsia="es-EC"/>
              </w:rPr>
            </w:pPr>
            <w:r w:rsidRPr="00BF6043">
              <w:rPr>
                <w:rFonts w:ascii="Times New Roman" w:eastAsia="Times New Roman" w:hAnsi="Times New Roman" w:cs="Times New Roman"/>
                <w:color w:val="000000"/>
                <w:sz w:val="24"/>
                <w:szCs w:val="24"/>
                <w:lang w:eastAsia="es-EC"/>
              </w:rPr>
              <w:t>CPF</w:t>
            </w:r>
          </w:p>
        </w:tc>
      </w:tr>
      <w:tr w:rsidR="00041F73" w:rsidRPr="00041F73" w14:paraId="770DBA90" w14:textId="77777777" w:rsidTr="00BF6043">
        <w:trPr>
          <w:trHeight w:val="404"/>
        </w:trPr>
        <w:tc>
          <w:tcPr>
            <w:tcW w:w="5292" w:type="dxa"/>
            <w:tcBorders>
              <w:top w:val="nil"/>
              <w:left w:val="single" w:sz="4" w:space="0" w:color="auto"/>
              <w:bottom w:val="single" w:sz="4" w:space="0" w:color="auto"/>
              <w:right w:val="single" w:sz="4" w:space="0" w:color="auto"/>
            </w:tcBorders>
            <w:shd w:val="clear" w:color="auto" w:fill="auto"/>
            <w:noWrap/>
            <w:vAlign w:val="bottom"/>
            <w:hideMark/>
          </w:tcPr>
          <w:p w14:paraId="35CB0A71" w14:textId="77777777" w:rsidR="00041F73" w:rsidRPr="00BF6043" w:rsidRDefault="00041F73" w:rsidP="00EC09E6">
            <w:pPr>
              <w:rPr>
                <w:rFonts w:ascii="Times New Roman" w:eastAsia="Times New Roman" w:hAnsi="Times New Roman" w:cs="Times New Roman"/>
                <w:color w:val="000000"/>
                <w:sz w:val="24"/>
                <w:szCs w:val="24"/>
                <w:lang w:eastAsia="es-EC"/>
              </w:rPr>
            </w:pPr>
            <w:r w:rsidRPr="00BF6043">
              <w:rPr>
                <w:rFonts w:ascii="Times New Roman" w:eastAsia="Times New Roman" w:hAnsi="Times New Roman" w:cs="Times New Roman"/>
                <w:color w:val="000000"/>
                <w:sz w:val="24"/>
                <w:szCs w:val="24"/>
                <w:lang w:eastAsia="es-EC"/>
              </w:rPr>
              <w:t>Color secundario de la flor</w:t>
            </w:r>
          </w:p>
        </w:tc>
        <w:tc>
          <w:tcPr>
            <w:tcW w:w="1867" w:type="dxa"/>
            <w:tcBorders>
              <w:top w:val="nil"/>
              <w:left w:val="nil"/>
              <w:bottom w:val="single" w:sz="4" w:space="0" w:color="auto"/>
              <w:right w:val="single" w:sz="4" w:space="0" w:color="auto"/>
            </w:tcBorders>
            <w:shd w:val="clear" w:color="auto" w:fill="auto"/>
            <w:noWrap/>
            <w:vAlign w:val="bottom"/>
            <w:hideMark/>
          </w:tcPr>
          <w:p w14:paraId="495C5AA1" w14:textId="77777777" w:rsidR="00041F73" w:rsidRPr="00BF6043" w:rsidRDefault="00041F73" w:rsidP="00EC09E6">
            <w:pPr>
              <w:rPr>
                <w:rFonts w:ascii="Times New Roman" w:eastAsia="Times New Roman" w:hAnsi="Times New Roman" w:cs="Times New Roman"/>
                <w:color w:val="000000"/>
                <w:sz w:val="24"/>
                <w:szCs w:val="24"/>
                <w:lang w:eastAsia="es-EC"/>
              </w:rPr>
            </w:pPr>
            <w:r w:rsidRPr="00BF6043">
              <w:rPr>
                <w:rFonts w:ascii="Times New Roman" w:eastAsia="Times New Roman" w:hAnsi="Times New Roman" w:cs="Times New Roman"/>
                <w:color w:val="000000"/>
                <w:sz w:val="24"/>
                <w:szCs w:val="24"/>
                <w:lang w:eastAsia="es-EC"/>
              </w:rPr>
              <w:t>CSF</w:t>
            </w:r>
          </w:p>
        </w:tc>
      </w:tr>
      <w:tr w:rsidR="00041F73" w:rsidRPr="00041F73" w14:paraId="43F2BFC4" w14:textId="77777777" w:rsidTr="00BF6043">
        <w:trPr>
          <w:trHeight w:val="404"/>
        </w:trPr>
        <w:tc>
          <w:tcPr>
            <w:tcW w:w="5292" w:type="dxa"/>
            <w:tcBorders>
              <w:top w:val="nil"/>
              <w:left w:val="single" w:sz="4" w:space="0" w:color="auto"/>
              <w:bottom w:val="single" w:sz="4" w:space="0" w:color="auto"/>
              <w:right w:val="single" w:sz="4" w:space="0" w:color="auto"/>
            </w:tcBorders>
            <w:shd w:val="clear" w:color="auto" w:fill="auto"/>
            <w:noWrap/>
            <w:vAlign w:val="bottom"/>
            <w:hideMark/>
          </w:tcPr>
          <w:p w14:paraId="64BB0B9D" w14:textId="77777777" w:rsidR="00041F73" w:rsidRPr="00BF6043" w:rsidRDefault="00041F73" w:rsidP="00EC09E6">
            <w:pPr>
              <w:rPr>
                <w:rFonts w:ascii="Times New Roman" w:eastAsia="Times New Roman" w:hAnsi="Times New Roman" w:cs="Times New Roman"/>
                <w:color w:val="000000"/>
                <w:sz w:val="24"/>
                <w:szCs w:val="24"/>
                <w:lang w:eastAsia="es-EC"/>
              </w:rPr>
            </w:pPr>
            <w:r w:rsidRPr="00BF6043">
              <w:rPr>
                <w:rFonts w:ascii="Times New Roman" w:eastAsia="Times New Roman" w:hAnsi="Times New Roman" w:cs="Times New Roman"/>
                <w:color w:val="000000"/>
                <w:sz w:val="24"/>
                <w:szCs w:val="24"/>
                <w:lang w:eastAsia="es-EC"/>
              </w:rPr>
              <w:t xml:space="preserve">Color principal del tallo </w:t>
            </w:r>
          </w:p>
        </w:tc>
        <w:tc>
          <w:tcPr>
            <w:tcW w:w="1867" w:type="dxa"/>
            <w:tcBorders>
              <w:top w:val="nil"/>
              <w:left w:val="nil"/>
              <w:bottom w:val="single" w:sz="4" w:space="0" w:color="auto"/>
              <w:right w:val="single" w:sz="4" w:space="0" w:color="auto"/>
            </w:tcBorders>
            <w:shd w:val="clear" w:color="auto" w:fill="auto"/>
            <w:noWrap/>
            <w:vAlign w:val="bottom"/>
            <w:hideMark/>
          </w:tcPr>
          <w:p w14:paraId="76B9760D" w14:textId="77777777" w:rsidR="00041F73" w:rsidRPr="00BF6043" w:rsidRDefault="00041F73" w:rsidP="00EC09E6">
            <w:pPr>
              <w:rPr>
                <w:rFonts w:ascii="Times New Roman" w:eastAsia="Times New Roman" w:hAnsi="Times New Roman" w:cs="Times New Roman"/>
                <w:color w:val="000000"/>
                <w:sz w:val="24"/>
                <w:szCs w:val="24"/>
                <w:lang w:eastAsia="es-EC"/>
              </w:rPr>
            </w:pPr>
            <w:r w:rsidRPr="00BF6043">
              <w:rPr>
                <w:rFonts w:ascii="Times New Roman" w:eastAsia="Times New Roman" w:hAnsi="Times New Roman" w:cs="Times New Roman"/>
                <w:color w:val="000000"/>
                <w:sz w:val="24"/>
                <w:szCs w:val="24"/>
                <w:lang w:eastAsia="es-EC"/>
              </w:rPr>
              <w:t>CPT</w:t>
            </w:r>
          </w:p>
        </w:tc>
      </w:tr>
      <w:tr w:rsidR="00041F73" w:rsidRPr="00041F73" w14:paraId="15C48D94" w14:textId="77777777" w:rsidTr="00BF6043">
        <w:trPr>
          <w:trHeight w:val="404"/>
        </w:trPr>
        <w:tc>
          <w:tcPr>
            <w:tcW w:w="5292" w:type="dxa"/>
            <w:tcBorders>
              <w:top w:val="nil"/>
              <w:left w:val="single" w:sz="4" w:space="0" w:color="auto"/>
              <w:bottom w:val="single" w:sz="4" w:space="0" w:color="auto"/>
              <w:right w:val="single" w:sz="4" w:space="0" w:color="auto"/>
            </w:tcBorders>
            <w:shd w:val="clear" w:color="auto" w:fill="auto"/>
            <w:noWrap/>
            <w:vAlign w:val="bottom"/>
            <w:hideMark/>
          </w:tcPr>
          <w:p w14:paraId="52B3A389" w14:textId="77777777" w:rsidR="00041F73" w:rsidRPr="00BF6043" w:rsidRDefault="00041F73" w:rsidP="00EC09E6">
            <w:pPr>
              <w:rPr>
                <w:rFonts w:ascii="Times New Roman" w:eastAsia="Times New Roman" w:hAnsi="Times New Roman" w:cs="Times New Roman"/>
                <w:color w:val="000000"/>
                <w:sz w:val="24"/>
                <w:szCs w:val="24"/>
                <w:lang w:eastAsia="es-EC"/>
              </w:rPr>
            </w:pPr>
            <w:r w:rsidRPr="00BF6043">
              <w:rPr>
                <w:rFonts w:ascii="Times New Roman" w:eastAsia="Times New Roman" w:hAnsi="Times New Roman" w:cs="Times New Roman"/>
                <w:color w:val="000000"/>
                <w:sz w:val="24"/>
                <w:szCs w:val="24"/>
                <w:lang w:eastAsia="es-EC"/>
              </w:rPr>
              <w:t>Color secundario del tallo</w:t>
            </w:r>
          </w:p>
        </w:tc>
        <w:tc>
          <w:tcPr>
            <w:tcW w:w="1867" w:type="dxa"/>
            <w:tcBorders>
              <w:top w:val="nil"/>
              <w:left w:val="nil"/>
              <w:bottom w:val="single" w:sz="4" w:space="0" w:color="auto"/>
              <w:right w:val="single" w:sz="4" w:space="0" w:color="auto"/>
            </w:tcBorders>
            <w:shd w:val="clear" w:color="auto" w:fill="auto"/>
            <w:noWrap/>
            <w:vAlign w:val="bottom"/>
            <w:hideMark/>
          </w:tcPr>
          <w:p w14:paraId="509596BC" w14:textId="77777777" w:rsidR="00041F73" w:rsidRPr="00BF6043" w:rsidRDefault="00041F73" w:rsidP="00EC09E6">
            <w:pPr>
              <w:rPr>
                <w:rFonts w:ascii="Times New Roman" w:eastAsia="Times New Roman" w:hAnsi="Times New Roman" w:cs="Times New Roman"/>
                <w:color w:val="000000"/>
                <w:sz w:val="24"/>
                <w:szCs w:val="24"/>
                <w:lang w:eastAsia="es-EC"/>
              </w:rPr>
            </w:pPr>
            <w:r w:rsidRPr="00BF6043">
              <w:rPr>
                <w:rFonts w:ascii="Times New Roman" w:eastAsia="Times New Roman" w:hAnsi="Times New Roman" w:cs="Times New Roman"/>
                <w:color w:val="000000"/>
                <w:sz w:val="24"/>
                <w:szCs w:val="24"/>
                <w:lang w:eastAsia="es-EC"/>
              </w:rPr>
              <w:t>CST</w:t>
            </w:r>
          </w:p>
        </w:tc>
      </w:tr>
      <w:tr w:rsidR="00041F73" w:rsidRPr="00041F73" w14:paraId="76A7A1D4" w14:textId="77777777" w:rsidTr="00BF6043">
        <w:trPr>
          <w:trHeight w:val="404"/>
        </w:trPr>
        <w:tc>
          <w:tcPr>
            <w:tcW w:w="5292" w:type="dxa"/>
            <w:tcBorders>
              <w:top w:val="nil"/>
              <w:left w:val="single" w:sz="4" w:space="0" w:color="auto"/>
              <w:bottom w:val="single" w:sz="4" w:space="0" w:color="auto"/>
              <w:right w:val="single" w:sz="4" w:space="0" w:color="auto"/>
            </w:tcBorders>
            <w:shd w:val="clear" w:color="auto" w:fill="auto"/>
            <w:noWrap/>
            <w:vAlign w:val="bottom"/>
            <w:hideMark/>
          </w:tcPr>
          <w:p w14:paraId="30783418" w14:textId="77777777" w:rsidR="00041F73" w:rsidRPr="00BF6043" w:rsidRDefault="00041F73" w:rsidP="00EC09E6">
            <w:pPr>
              <w:rPr>
                <w:rFonts w:ascii="Times New Roman" w:eastAsia="Times New Roman" w:hAnsi="Times New Roman" w:cs="Times New Roman"/>
                <w:color w:val="000000"/>
                <w:sz w:val="24"/>
                <w:szCs w:val="24"/>
                <w:lang w:eastAsia="es-EC"/>
              </w:rPr>
            </w:pPr>
            <w:r w:rsidRPr="00BF6043">
              <w:rPr>
                <w:rFonts w:ascii="Times New Roman" w:eastAsia="Times New Roman" w:hAnsi="Times New Roman" w:cs="Times New Roman"/>
                <w:color w:val="000000"/>
                <w:sz w:val="24"/>
                <w:szCs w:val="24"/>
                <w:lang w:eastAsia="es-EC"/>
              </w:rPr>
              <w:t>Habito de crecimiento</w:t>
            </w:r>
          </w:p>
        </w:tc>
        <w:tc>
          <w:tcPr>
            <w:tcW w:w="1867" w:type="dxa"/>
            <w:tcBorders>
              <w:top w:val="nil"/>
              <w:left w:val="nil"/>
              <w:bottom w:val="single" w:sz="4" w:space="0" w:color="auto"/>
              <w:right w:val="single" w:sz="4" w:space="0" w:color="auto"/>
            </w:tcBorders>
            <w:shd w:val="clear" w:color="auto" w:fill="auto"/>
            <w:noWrap/>
            <w:vAlign w:val="bottom"/>
            <w:hideMark/>
          </w:tcPr>
          <w:p w14:paraId="0E734195" w14:textId="77777777" w:rsidR="00041F73" w:rsidRPr="00BF6043" w:rsidRDefault="00041F73" w:rsidP="00EC09E6">
            <w:pPr>
              <w:rPr>
                <w:rFonts w:ascii="Times New Roman" w:eastAsia="Times New Roman" w:hAnsi="Times New Roman" w:cs="Times New Roman"/>
                <w:color w:val="000000"/>
                <w:sz w:val="24"/>
                <w:szCs w:val="24"/>
                <w:lang w:eastAsia="es-EC"/>
              </w:rPr>
            </w:pPr>
            <w:r w:rsidRPr="00BF6043">
              <w:rPr>
                <w:rFonts w:ascii="Times New Roman" w:eastAsia="Times New Roman" w:hAnsi="Times New Roman" w:cs="Times New Roman"/>
                <w:color w:val="000000"/>
                <w:sz w:val="24"/>
                <w:szCs w:val="24"/>
                <w:lang w:eastAsia="es-EC"/>
              </w:rPr>
              <w:t>HC</w:t>
            </w:r>
          </w:p>
        </w:tc>
      </w:tr>
      <w:tr w:rsidR="00041F73" w:rsidRPr="00041F73" w14:paraId="15C8D300" w14:textId="77777777" w:rsidTr="00BF6043">
        <w:trPr>
          <w:trHeight w:val="404"/>
        </w:trPr>
        <w:tc>
          <w:tcPr>
            <w:tcW w:w="5292" w:type="dxa"/>
            <w:tcBorders>
              <w:top w:val="nil"/>
              <w:left w:val="single" w:sz="4" w:space="0" w:color="auto"/>
              <w:bottom w:val="single" w:sz="4" w:space="0" w:color="auto"/>
              <w:right w:val="single" w:sz="4" w:space="0" w:color="auto"/>
            </w:tcBorders>
            <w:shd w:val="clear" w:color="auto" w:fill="auto"/>
            <w:noWrap/>
            <w:vAlign w:val="bottom"/>
            <w:hideMark/>
          </w:tcPr>
          <w:p w14:paraId="17F844C5" w14:textId="77777777" w:rsidR="00041F73" w:rsidRPr="00BF6043" w:rsidRDefault="00041F73" w:rsidP="00EC09E6">
            <w:pPr>
              <w:rPr>
                <w:rFonts w:ascii="Times New Roman" w:eastAsia="Times New Roman" w:hAnsi="Times New Roman" w:cs="Times New Roman"/>
                <w:color w:val="000000"/>
                <w:sz w:val="24"/>
                <w:szCs w:val="24"/>
                <w:lang w:eastAsia="es-EC"/>
              </w:rPr>
            </w:pPr>
            <w:r w:rsidRPr="00BF6043">
              <w:rPr>
                <w:rFonts w:ascii="Times New Roman" w:eastAsia="Times New Roman" w:hAnsi="Times New Roman" w:cs="Times New Roman"/>
                <w:color w:val="000000"/>
                <w:sz w:val="24"/>
                <w:szCs w:val="24"/>
                <w:lang w:eastAsia="es-EC"/>
              </w:rPr>
              <w:t>Color principal de la vaina tierna</w:t>
            </w:r>
          </w:p>
        </w:tc>
        <w:tc>
          <w:tcPr>
            <w:tcW w:w="1867" w:type="dxa"/>
            <w:tcBorders>
              <w:top w:val="nil"/>
              <w:left w:val="nil"/>
              <w:bottom w:val="single" w:sz="4" w:space="0" w:color="auto"/>
              <w:right w:val="single" w:sz="4" w:space="0" w:color="auto"/>
            </w:tcBorders>
            <w:shd w:val="clear" w:color="auto" w:fill="auto"/>
            <w:noWrap/>
            <w:vAlign w:val="bottom"/>
            <w:hideMark/>
          </w:tcPr>
          <w:p w14:paraId="2A72EBB2" w14:textId="77777777" w:rsidR="00041F73" w:rsidRPr="00BF6043" w:rsidRDefault="00041F73" w:rsidP="00EC09E6">
            <w:pPr>
              <w:rPr>
                <w:rFonts w:ascii="Times New Roman" w:eastAsia="Times New Roman" w:hAnsi="Times New Roman" w:cs="Times New Roman"/>
                <w:color w:val="000000"/>
                <w:sz w:val="24"/>
                <w:szCs w:val="24"/>
                <w:lang w:eastAsia="es-EC"/>
              </w:rPr>
            </w:pPr>
            <w:r w:rsidRPr="00BF6043">
              <w:rPr>
                <w:rFonts w:ascii="Times New Roman" w:eastAsia="Times New Roman" w:hAnsi="Times New Roman" w:cs="Times New Roman"/>
                <w:color w:val="000000"/>
                <w:sz w:val="24"/>
                <w:szCs w:val="24"/>
                <w:lang w:eastAsia="es-EC"/>
              </w:rPr>
              <w:t>CPVT</w:t>
            </w:r>
          </w:p>
        </w:tc>
      </w:tr>
      <w:tr w:rsidR="00041F73" w:rsidRPr="00041F73" w14:paraId="3D181D09" w14:textId="77777777" w:rsidTr="00BF6043">
        <w:trPr>
          <w:trHeight w:val="404"/>
        </w:trPr>
        <w:tc>
          <w:tcPr>
            <w:tcW w:w="5292" w:type="dxa"/>
            <w:tcBorders>
              <w:top w:val="nil"/>
              <w:left w:val="single" w:sz="4" w:space="0" w:color="auto"/>
              <w:bottom w:val="single" w:sz="4" w:space="0" w:color="auto"/>
              <w:right w:val="single" w:sz="4" w:space="0" w:color="auto"/>
            </w:tcBorders>
            <w:shd w:val="clear" w:color="auto" w:fill="auto"/>
            <w:noWrap/>
            <w:vAlign w:val="bottom"/>
            <w:hideMark/>
          </w:tcPr>
          <w:p w14:paraId="5453577A" w14:textId="77777777" w:rsidR="00041F73" w:rsidRPr="00BF6043" w:rsidRDefault="00041F73" w:rsidP="00EC09E6">
            <w:pPr>
              <w:rPr>
                <w:rFonts w:ascii="Times New Roman" w:eastAsia="Times New Roman" w:hAnsi="Times New Roman" w:cs="Times New Roman"/>
                <w:color w:val="000000"/>
                <w:sz w:val="24"/>
                <w:szCs w:val="24"/>
                <w:lang w:eastAsia="es-EC"/>
              </w:rPr>
            </w:pPr>
            <w:r w:rsidRPr="00BF6043">
              <w:rPr>
                <w:rFonts w:ascii="Times New Roman" w:eastAsia="Times New Roman" w:hAnsi="Times New Roman" w:cs="Times New Roman"/>
                <w:color w:val="000000"/>
                <w:sz w:val="24"/>
                <w:szCs w:val="24"/>
                <w:lang w:eastAsia="es-EC"/>
              </w:rPr>
              <w:t>Color secundario de la vaina tierna</w:t>
            </w:r>
          </w:p>
        </w:tc>
        <w:tc>
          <w:tcPr>
            <w:tcW w:w="1867" w:type="dxa"/>
            <w:tcBorders>
              <w:top w:val="nil"/>
              <w:left w:val="nil"/>
              <w:bottom w:val="single" w:sz="4" w:space="0" w:color="auto"/>
              <w:right w:val="single" w:sz="4" w:space="0" w:color="auto"/>
            </w:tcBorders>
            <w:shd w:val="clear" w:color="auto" w:fill="auto"/>
            <w:noWrap/>
            <w:vAlign w:val="bottom"/>
            <w:hideMark/>
          </w:tcPr>
          <w:p w14:paraId="1C4FD12B" w14:textId="77777777" w:rsidR="00041F73" w:rsidRPr="00BF6043" w:rsidRDefault="00041F73" w:rsidP="00EC09E6">
            <w:pPr>
              <w:rPr>
                <w:rFonts w:ascii="Times New Roman" w:eastAsia="Times New Roman" w:hAnsi="Times New Roman" w:cs="Times New Roman"/>
                <w:color w:val="000000"/>
                <w:sz w:val="24"/>
                <w:szCs w:val="24"/>
                <w:lang w:eastAsia="es-EC"/>
              </w:rPr>
            </w:pPr>
            <w:r w:rsidRPr="00BF6043">
              <w:rPr>
                <w:rFonts w:ascii="Times New Roman" w:eastAsia="Times New Roman" w:hAnsi="Times New Roman" w:cs="Times New Roman"/>
                <w:color w:val="000000"/>
                <w:sz w:val="24"/>
                <w:szCs w:val="24"/>
                <w:lang w:eastAsia="es-EC"/>
              </w:rPr>
              <w:t>CSVT</w:t>
            </w:r>
          </w:p>
        </w:tc>
      </w:tr>
      <w:tr w:rsidR="00041F73" w:rsidRPr="00041F73" w14:paraId="4DE9DBB1" w14:textId="77777777" w:rsidTr="00BF6043">
        <w:trPr>
          <w:trHeight w:val="404"/>
        </w:trPr>
        <w:tc>
          <w:tcPr>
            <w:tcW w:w="5292" w:type="dxa"/>
            <w:tcBorders>
              <w:top w:val="nil"/>
              <w:left w:val="single" w:sz="4" w:space="0" w:color="auto"/>
              <w:bottom w:val="single" w:sz="4" w:space="0" w:color="auto"/>
              <w:right w:val="single" w:sz="4" w:space="0" w:color="auto"/>
            </w:tcBorders>
            <w:shd w:val="clear" w:color="auto" w:fill="auto"/>
            <w:noWrap/>
            <w:vAlign w:val="bottom"/>
            <w:hideMark/>
          </w:tcPr>
          <w:p w14:paraId="611EC7DF" w14:textId="77777777" w:rsidR="00041F73" w:rsidRPr="00BF6043" w:rsidRDefault="00041F73" w:rsidP="00EC09E6">
            <w:pPr>
              <w:rPr>
                <w:rFonts w:ascii="Times New Roman" w:eastAsia="Times New Roman" w:hAnsi="Times New Roman" w:cs="Times New Roman"/>
                <w:color w:val="000000"/>
                <w:sz w:val="24"/>
                <w:szCs w:val="24"/>
                <w:lang w:eastAsia="es-EC"/>
              </w:rPr>
            </w:pPr>
            <w:r w:rsidRPr="00BF6043">
              <w:rPr>
                <w:rFonts w:ascii="Times New Roman" w:eastAsia="Times New Roman" w:hAnsi="Times New Roman" w:cs="Times New Roman"/>
                <w:color w:val="000000"/>
                <w:sz w:val="24"/>
                <w:szCs w:val="24"/>
                <w:lang w:eastAsia="es-EC"/>
              </w:rPr>
              <w:t>Color principal del grano tierno</w:t>
            </w:r>
          </w:p>
        </w:tc>
        <w:tc>
          <w:tcPr>
            <w:tcW w:w="1867" w:type="dxa"/>
            <w:tcBorders>
              <w:top w:val="nil"/>
              <w:left w:val="nil"/>
              <w:bottom w:val="single" w:sz="4" w:space="0" w:color="auto"/>
              <w:right w:val="single" w:sz="4" w:space="0" w:color="auto"/>
            </w:tcBorders>
            <w:shd w:val="clear" w:color="auto" w:fill="auto"/>
            <w:noWrap/>
            <w:vAlign w:val="bottom"/>
            <w:hideMark/>
          </w:tcPr>
          <w:p w14:paraId="74E69B89" w14:textId="77777777" w:rsidR="00041F73" w:rsidRPr="00BF6043" w:rsidRDefault="00041F73" w:rsidP="00EC09E6">
            <w:pPr>
              <w:rPr>
                <w:rFonts w:ascii="Times New Roman" w:eastAsia="Times New Roman" w:hAnsi="Times New Roman" w:cs="Times New Roman"/>
                <w:color w:val="000000"/>
                <w:sz w:val="24"/>
                <w:szCs w:val="24"/>
                <w:lang w:eastAsia="es-EC"/>
              </w:rPr>
            </w:pPr>
            <w:r w:rsidRPr="00BF6043">
              <w:rPr>
                <w:rFonts w:ascii="Times New Roman" w:eastAsia="Times New Roman" w:hAnsi="Times New Roman" w:cs="Times New Roman"/>
                <w:color w:val="000000"/>
                <w:sz w:val="24"/>
                <w:szCs w:val="24"/>
                <w:lang w:eastAsia="es-EC"/>
              </w:rPr>
              <w:t>CPGT</w:t>
            </w:r>
          </w:p>
        </w:tc>
      </w:tr>
      <w:tr w:rsidR="00041F73" w:rsidRPr="00041F73" w14:paraId="13408706" w14:textId="77777777" w:rsidTr="00BF6043">
        <w:trPr>
          <w:trHeight w:val="404"/>
        </w:trPr>
        <w:tc>
          <w:tcPr>
            <w:tcW w:w="5292" w:type="dxa"/>
            <w:tcBorders>
              <w:top w:val="nil"/>
              <w:left w:val="single" w:sz="4" w:space="0" w:color="auto"/>
              <w:bottom w:val="single" w:sz="4" w:space="0" w:color="auto"/>
              <w:right w:val="single" w:sz="4" w:space="0" w:color="auto"/>
            </w:tcBorders>
            <w:shd w:val="clear" w:color="auto" w:fill="auto"/>
            <w:noWrap/>
            <w:vAlign w:val="bottom"/>
            <w:hideMark/>
          </w:tcPr>
          <w:p w14:paraId="1F9DF822" w14:textId="77777777" w:rsidR="00041F73" w:rsidRPr="00BF6043" w:rsidRDefault="00041F73" w:rsidP="00EC09E6">
            <w:pPr>
              <w:rPr>
                <w:rFonts w:ascii="Times New Roman" w:eastAsia="Times New Roman" w:hAnsi="Times New Roman" w:cs="Times New Roman"/>
                <w:color w:val="000000"/>
                <w:sz w:val="24"/>
                <w:szCs w:val="24"/>
                <w:lang w:eastAsia="es-EC"/>
              </w:rPr>
            </w:pPr>
            <w:r w:rsidRPr="00BF6043">
              <w:rPr>
                <w:rFonts w:ascii="Times New Roman" w:eastAsia="Times New Roman" w:hAnsi="Times New Roman" w:cs="Times New Roman"/>
                <w:color w:val="000000"/>
                <w:sz w:val="24"/>
                <w:szCs w:val="24"/>
                <w:lang w:eastAsia="es-EC"/>
              </w:rPr>
              <w:t xml:space="preserve">Color secundario del grano tierno </w:t>
            </w:r>
          </w:p>
        </w:tc>
        <w:tc>
          <w:tcPr>
            <w:tcW w:w="1867" w:type="dxa"/>
            <w:tcBorders>
              <w:top w:val="nil"/>
              <w:left w:val="nil"/>
              <w:bottom w:val="single" w:sz="4" w:space="0" w:color="auto"/>
              <w:right w:val="single" w:sz="4" w:space="0" w:color="auto"/>
            </w:tcBorders>
            <w:shd w:val="clear" w:color="auto" w:fill="auto"/>
            <w:noWrap/>
            <w:vAlign w:val="bottom"/>
            <w:hideMark/>
          </w:tcPr>
          <w:p w14:paraId="0A44FA3C" w14:textId="77777777" w:rsidR="00041F73" w:rsidRPr="00BF6043" w:rsidRDefault="00041F73" w:rsidP="00EC09E6">
            <w:pPr>
              <w:rPr>
                <w:rFonts w:ascii="Times New Roman" w:eastAsia="Times New Roman" w:hAnsi="Times New Roman" w:cs="Times New Roman"/>
                <w:color w:val="000000"/>
                <w:sz w:val="24"/>
                <w:szCs w:val="24"/>
                <w:lang w:eastAsia="es-EC"/>
              </w:rPr>
            </w:pPr>
            <w:r w:rsidRPr="00BF6043">
              <w:rPr>
                <w:rFonts w:ascii="Times New Roman" w:eastAsia="Times New Roman" w:hAnsi="Times New Roman" w:cs="Times New Roman"/>
                <w:color w:val="000000"/>
                <w:sz w:val="24"/>
                <w:szCs w:val="24"/>
                <w:lang w:eastAsia="es-EC"/>
              </w:rPr>
              <w:t>CSGT</w:t>
            </w:r>
          </w:p>
        </w:tc>
      </w:tr>
      <w:tr w:rsidR="00E6644E" w:rsidRPr="00041F73" w14:paraId="1D08F29F" w14:textId="77777777" w:rsidTr="00BF6043">
        <w:trPr>
          <w:trHeight w:val="404"/>
        </w:trPr>
        <w:tc>
          <w:tcPr>
            <w:tcW w:w="5292" w:type="dxa"/>
            <w:tcBorders>
              <w:top w:val="nil"/>
              <w:left w:val="single" w:sz="4" w:space="0" w:color="auto"/>
              <w:bottom w:val="single" w:sz="4" w:space="0" w:color="auto"/>
              <w:right w:val="single" w:sz="4" w:space="0" w:color="auto"/>
            </w:tcBorders>
            <w:shd w:val="clear" w:color="auto" w:fill="auto"/>
            <w:noWrap/>
            <w:vAlign w:val="bottom"/>
          </w:tcPr>
          <w:p w14:paraId="56CB4C25" w14:textId="69125A19" w:rsidR="00E6644E" w:rsidRPr="00BF6043" w:rsidRDefault="00E6644E" w:rsidP="00EC09E6">
            <w:pPr>
              <w:rPr>
                <w:rFonts w:ascii="Times New Roman" w:eastAsia="Times New Roman" w:hAnsi="Times New Roman" w:cs="Times New Roman"/>
                <w:color w:val="000000"/>
                <w:sz w:val="24"/>
                <w:szCs w:val="24"/>
                <w:lang w:eastAsia="es-EC"/>
              </w:rPr>
            </w:pPr>
            <w:r w:rsidRPr="00BF6043">
              <w:rPr>
                <w:rFonts w:ascii="Times New Roman" w:eastAsia="Times New Roman" w:hAnsi="Times New Roman" w:cs="Times New Roman"/>
                <w:color w:val="000000"/>
                <w:sz w:val="24"/>
                <w:szCs w:val="24"/>
                <w:lang w:eastAsia="es-EC"/>
              </w:rPr>
              <w:t xml:space="preserve">Posición del ápice de la vaina </w:t>
            </w:r>
          </w:p>
        </w:tc>
        <w:tc>
          <w:tcPr>
            <w:tcW w:w="1867" w:type="dxa"/>
            <w:tcBorders>
              <w:top w:val="nil"/>
              <w:left w:val="nil"/>
              <w:bottom w:val="single" w:sz="4" w:space="0" w:color="auto"/>
              <w:right w:val="single" w:sz="4" w:space="0" w:color="auto"/>
            </w:tcBorders>
            <w:shd w:val="clear" w:color="auto" w:fill="auto"/>
            <w:noWrap/>
            <w:vAlign w:val="bottom"/>
          </w:tcPr>
          <w:p w14:paraId="503504E0" w14:textId="6EACE597" w:rsidR="00E6644E" w:rsidRPr="00BF6043" w:rsidRDefault="00E6644E" w:rsidP="00EC09E6">
            <w:pPr>
              <w:rPr>
                <w:rFonts w:ascii="Times New Roman" w:eastAsia="Times New Roman" w:hAnsi="Times New Roman" w:cs="Times New Roman"/>
                <w:color w:val="000000"/>
                <w:sz w:val="24"/>
                <w:szCs w:val="24"/>
                <w:lang w:eastAsia="es-EC"/>
              </w:rPr>
            </w:pPr>
            <w:r w:rsidRPr="00BF6043">
              <w:rPr>
                <w:rFonts w:ascii="Times New Roman" w:eastAsia="Times New Roman" w:hAnsi="Times New Roman" w:cs="Times New Roman"/>
                <w:color w:val="000000"/>
                <w:sz w:val="24"/>
                <w:szCs w:val="24"/>
                <w:lang w:eastAsia="es-EC"/>
              </w:rPr>
              <w:t>PAV</w:t>
            </w:r>
          </w:p>
        </w:tc>
      </w:tr>
      <w:tr w:rsidR="00E6644E" w:rsidRPr="00041F73" w14:paraId="010132B8" w14:textId="77777777" w:rsidTr="00BF6043">
        <w:trPr>
          <w:trHeight w:val="404"/>
        </w:trPr>
        <w:tc>
          <w:tcPr>
            <w:tcW w:w="5292" w:type="dxa"/>
            <w:tcBorders>
              <w:top w:val="nil"/>
              <w:left w:val="single" w:sz="4" w:space="0" w:color="auto"/>
              <w:bottom w:val="single" w:sz="4" w:space="0" w:color="auto"/>
              <w:right w:val="single" w:sz="4" w:space="0" w:color="auto"/>
            </w:tcBorders>
            <w:shd w:val="clear" w:color="auto" w:fill="auto"/>
            <w:noWrap/>
            <w:vAlign w:val="bottom"/>
          </w:tcPr>
          <w:p w14:paraId="460BC021" w14:textId="62E658B8" w:rsidR="00E6644E" w:rsidRPr="00BF6043" w:rsidRDefault="00E6644E" w:rsidP="00EC09E6">
            <w:pPr>
              <w:rPr>
                <w:rFonts w:ascii="Times New Roman" w:eastAsia="Times New Roman" w:hAnsi="Times New Roman" w:cs="Times New Roman"/>
                <w:color w:val="000000"/>
                <w:sz w:val="24"/>
                <w:szCs w:val="24"/>
                <w:lang w:eastAsia="es-EC"/>
              </w:rPr>
            </w:pPr>
            <w:r w:rsidRPr="00BF6043">
              <w:rPr>
                <w:rFonts w:ascii="Times New Roman" w:eastAsia="Times New Roman" w:hAnsi="Times New Roman" w:cs="Times New Roman"/>
                <w:color w:val="000000"/>
                <w:sz w:val="24"/>
                <w:szCs w:val="24"/>
                <w:lang w:eastAsia="es-EC"/>
              </w:rPr>
              <w:t xml:space="preserve">Orientación del ápice de la vaina </w:t>
            </w:r>
          </w:p>
        </w:tc>
        <w:tc>
          <w:tcPr>
            <w:tcW w:w="1867" w:type="dxa"/>
            <w:tcBorders>
              <w:top w:val="nil"/>
              <w:left w:val="nil"/>
              <w:bottom w:val="single" w:sz="4" w:space="0" w:color="auto"/>
              <w:right w:val="single" w:sz="4" w:space="0" w:color="auto"/>
            </w:tcBorders>
            <w:shd w:val="clear" w:color="auto" w:fill="auto"/>
            <w:noWrap/>
            <w:vAlign w:val="bottom"/>
          </w:tcPr>
          <w:p w14:paraId="4BD68D8D" w14:textId="63AEE206" w:rsidR="00E6644E" w:rsidRPr="00BF6043" w:rsidRDefault="00E6644E" w:rsidP="00EC09E6">
            <w:pPr>
              <w:rPr>
                <w:rFonts w:ascii="Times New Roman" w:eastAsia="Times New Roman" w:hAnsi="Times New Roman" w:cs="Times New Roman"/>
                <w:color w:val="000000"/>
                <w:sz w:val="24"/>
                <w:szCs w:val="24"/>
                <w:lang w:eastAsia="es-EC"/>
              </w:rPr>
            </w:pPr>
            <w:r w:rsidRPr="00BF6043">
              <w:rPr>
                <w:rFonts w:ascii="Times New Roman" w:eastAsia="Times New Roman" w:hAnsi="Times New Roman" w:cs="Times New Roman"/>
                <w:color w:val="000000"/>
                <w:sz w:val="24"/>
                <w:szCs w:val="24"/>
                <w:lang w:eastAsia="es-EC"/>
              </w:rPr>
              <w:t>OAV</w:t>
            </w:r>
          </w:p>
        </w:tc>
      </w:tr>
      <w:tr w:rsidR="00041F73" w:rsidRPr="00041F73" w14:paraId="3C98261B" w14:textId="77777777" w:rsidTr="00BF6043">
        <w:trPr>
          <w:trHeight w:val="404"/>
        </w:trPr>
        <w:tc>
          <w:tcPr>
            <w:tcW w:w="5292" w:type="dxa"/>
            <w:tcBorders>
              <w:top w:val="nil"/>
              <w:left w:val="single" w:sz="4" w:space="0" w:color="auto"/>
              <w:bottom w:val="single" w:sz="4" w:space="0" w:color="auto"/>
              <w:right w:val="single" w:sz="4" w:space="0" w:color="auto"/>
            </w:tcBorders>
            <w:shd w:val="clear" w:color="auto" w:fill="auto"/>
            <w:noWrap/>
            <w:vAlign w:val="bottom"/>
            <w:hideMark/>
          </w:tcPr>
          <w:p w14:paraId="2D889FA3" w14:textId="77777777" w:rsidR="00041F73" w:rsidRPr="00BF6043" w:rsidRDefault="00041F73" w:rsidP="00EC09E6">
            <w:pPr>
              <w:rPr>
                <w:rFonts w:ascii="Times New Roman" w:eastAsia="Times New Roman" w:hAnsi="Times New Roman" w:cs="Times New Roman"/>
                <w:color w:val="000000"/>
                <w:sz w:val="24"/>
                <w:szCs w:val="24"/>
                <w:lang w:eastAsia="es-EC"/>
              </w:rPr>
            </w:pPr>
            <w:r w:rsidRPr="00BF6043">
              <w:rPr>
                <w:rFonts w:ascii="Times New Roman" w:eastAsia="Times New Roman" w:hAnsi="Times New Roman" w:cs="Times New Roman"/>
                <w:color w:val="000000"/>
                <w:sz w:val="24"/>
                <w:szCs w:val="24"/>
                <w:lang w:eastAsia="es-EC"/>
              </w:rPr>
              <w:t>Forma de la vaina</w:t>
            </w:r>
          </w:p>
        </w:tc>
        <w:tc>
          <w:tcPr>
            <w:tcW w:w="1867" w:type="dxa"/>
            <w:tcBorders>
              <w:top w:val="nil"/>
              <w:left w:val="nil"/>
              <w:bottom w:val="single" w:sz="4" w:space="0" w:color="auto"/>
              <w:right w:val="single" w:sz="4" w:space="0" w:color="auto"/>
            </w:tcBorders>
            <w:shd w:val="clear" w:color="auto" w:fill="auto"/>
            <w:noWrap/>
            <w:vAlign w:val="bottom"/>
            <w:hideMark/>
          </w:tcPr>
          <w:p w14:paraId="6D60FB5E" w14:textId="77777777" w:rsidR="00041F73" w:rsidRPr="00BF6043" w:rsidRDefault="00041F73" w:rsidP="00EC09E6">
            <w:pPr>
              <w:rPr>
                <w:rFonts w:ascii="Times New Roman" w:eastAsia="Times New Roman" w:hAnsi="Times New Roman" w:cs="Times New Roman"/>
                <w:color w:val="000000"/>
                <w:sz w:val="24"/>
                <w:szCs w:val="24"/>
                <w:lang w:eastAsia="es-EC"/>
              </w:rPr>
            </w:pPr>
            <w:r w:rsidRPr="00BF6043">
              <w:rPr>
                <w:rFonts w:ascii="Times New Roman" w:eastAsia="Times New Roman" w:hAnsi="Times New Roman" w:cs="Times New Roman"/>
                <w:color w:val="000000"/>
                <w:sz w:val="24"/>
                <w:szCs w:val="24"/>
                <w:lang w:eastAsia="es-EC"/>
              </w:rPr>
              <w:t>FV</w:t>
            </w:r>
          </w:p>
        </w:tc>
      </w:tr>
      <w:tr w:rsidR="00041F73" w:rsidRPr="00041F73" w14:paraId="59C11596" w14:textId="77777777" w:rsidTr="00BF6043">
        <w:trPr>
          <w:trHeight w:val="404"/>
        </w:trPr>
        <w:tc>
          <w:tcPr>
            <w:tcW w:w="5292" w:type="dxa"/>
            <w:tcBorders>
              <w:top w:val="nil"/>
              <w:left w:val="single" w:sz="4" w:space="0" w:color="auto"/>
              <w:bottom w:val="single" w:sz="4" w:space="0" w:color="auto"/>
              <w:right w:val="single" w:sz="4" w:space="0" w:color="auto"/>
            </w:tcBorders>
            <w:shd w:val="clear" w:color="auto" w:fill="auto"/>
            <w:noWrap/>
            <w:vAlign w:val="bottom"/>
            <w:hideMark/>
          </w:tcPr>
          <w:p w14:paraId="33FAB572" w14:textId="77777777" w:rsidR="00041F73" w:rsidRPr="00BF6043" w:rsidRDefault="00041F73" w:rsidP="00EC09E6">
            <w:pPr>
              <w:rPr>
                <w:rFonts w:ascii="Times New Roman" w:eastAsia="Times New Roman" w:hAnsi="Times New Roman" w:cs="Times New Roman"/>
                <w:color w:val="000000"/>
                <w:sz w:val="24"/>
                <w:szCs w:val="24"/>
                <w:lang w:eastAsia="es-EC"/>
              </w:rPr>
            </w:pPr>
            <w:r w:rsidRPr="00BF6043">
              <w:rPr>
                <w:rFonts w:ascii="Times New Roman" w:eastAsia="Times New Roman" w:hAnsi="Times New Roman" w:cs="Times New Roman"/>
                <w:color w:val="000000"/>
                <w:sz w:val="24"/>
                <w:szCs w:val="24"/>
                <w:lang w:eastAsia="es-EC"/>
              </w:rPr>
              <w:t>Vigor</w:t>
            </w:r>
          </w:p>
        </w:tc>
        <w:tc>
          <w:tcPr>
            <w:tcW w:w="1867" w:type="dxa"/>
            <w:tcBorders>
              <w:top w:val="nil"/>
              <w:left w:val="nil"/>
              <w:bottom w:val="single" w:sz="4" w:space="0" w:color="auto"/>
              <w:right w:val="single" w:sz="4" w:space="0" w:color="auto"/>
            </w:tcBorders>
            <w:shd w:val="clear" w:color="auto" w:fill="auto"/>
            <w:noWrap/>
            <w:vAlign w:val="bottom"/>
            <w:hideMark/>
          </w:tcPr>
          <w:p w14:paraId="340FB5E0" w14:textId="77777777" w:rsidR="00041F73" w:rsidRPr="00BF6043" w:rsidRDefault="00041F73" w:rsidP="00EC09E6">
            <w:pPr>
              <w:rPr>
                <w:rFonts w:ascii="Times New Roman" w:eastAsia="Times New Roman" w:hAnsi="Times New Roman" w:cs="Times New Roman"/>
                <w:color w:val="000000"/>
                <w:sz w:val="24"/>
                <w:szCs w:val="24"/>
                <w:lang w:eastAsia="es-EC"/>
              </w:rPr>
            </w:pPr>
            <w:r w:rsidRPr="00BF6043">
              <w:rPr>
                <w:rFonts w:ascii="Times New Roman" w:eastAsia="Times New Roman" w:hAnsi="Times New Roman" w:cs="Times New Roman"/>
                <w:color w:val="000000"/>
                <w:sz w:val="24"/>
                <w:szCs w:val="24"/>
                <w:lang w:eastAsia="es-EC"/>
              </w:rPr>
              <w:t>V</w:t>
            </w:r>
          </w:p>
        </w:tc>
      </w:tr>
      <w:tr w:rsidR="00041F73" w:rsidRPr="00041F73" w14:paraId="22CC7371" w14:textId="77777777" w:rsidTr="00BF6043">
        <w:trPr>
          <w:trHeight w:val="404"/>
        </w:trPr>
        <w:tc>
          <w:tcPr>
            <w:tcW w:w="5292" w:type="dxa"/>
            <w:tcBorders>
              <w:top w:val="nil"/>
              <w:left w:val="single" w:sz="4" w:space="0" w:color="auto"/>
              <w:bottom w:val="single" w:sz="4" w:space="0" w:color="auto"/>
              <w:right w:val="single" w:sz="4" w:space="0" w:color="auto"/>
            </w:tcBorders>
            <w:shd w:val="clear" w:color="auto" w:fill="auto"/>
            <w:noWrap/>
            <w:vAlign w:val="bottom"/>
            <w:hideMark/>
          </w:tcPr>
          <w:p w14:paraId="5F65F2B5" w14:textId="77777777" w:rsidR="00041F73" w:rsidRPr="00BF6043" w:rsidRDefault="00041F73" w:rsidP="00EC09E6">
            <w:pPr>
              <w:rPr>
                <w:rFonts w:ascii="Times New Roman" w:eastAsia="Times New Roman" w:hAnsi="Times New Roman" w:cs="Times New Roman"/>
                <w:color w:val="000000"/>
                <w:sz w:val="24"/>
                <w:szCs w:val="24"/>
                <w:lang w:eastAsia="es-EC"/>
              </w:rPr>
            </w:pPr>
            <w:r w:rsidRPr="00BF6043">
              <w:rPr>
                <w:rFonts w:ascii="Times New Roman" w:eastAsia="Times New Roman" w:hAnsi="Times New Roman" w:cs="Times New Roman"/>
                <w:color w:val="000000"/>
                <w:sz w:val="24"/>
                <w:szCs w:val="24"/>
                <w:lang w:eastAsia="es-EC"/>
              </w:rPr>
              <w:t>Carga</w:t>
            </w:r>
          </w:p>
        </w:tc>
        <w:tc>
          <w:tcPr>
            <w:tcW w:w="1867" w:type="dxa"/>
            <w:tcBorders>
              <w:top w:val="nil"/>
              <w:left w:val="nil"/>
              <w:bottom w:val="single" w:sz="4" w:space="0" w:color="auto"/>
              <w:right w:val="single" w:sz="4" w:space="0" w:color="auto"/>
            </w:tcBorders>
            <w:shd w:val="clear" w:color="auto" w:fill="auto"/>
            <w:noWrap/>
            <w:vAlign w:val="bottom"/>
            <w:hideMark/>
          </w:tcPr>
          <w:p w14:paraId="651CF413" w14:textId="77777777" w:rsidR="00041F73" w:rsidRPr="00BF6043" w:rsidRDefault="00041F73" w:rsidP="00EC09E6">
            <w:pPr>
              <w:rPr>
                <w:rFonts w:ascii="Times New Roman" w:eastAsia="Times New Roman" w:hAnsi="Times New Roman" w:cs="Times New Roman"/>
                <w:color w:val="000000"/>
                <w:sz w:val="24"/>
                <w:szCs w:val="24"/>
                <w:lang w:eastAsia="es-EC"/>
              </w:rPr>
            </w:pPr>
            <w:r w:rsidRPr="00BF6043">
              <w:rPr>
                <w:rFonts w:ascii="Times New Roman" w:eastAsia="Times New Roman" w:hAnsi="Times New Roman" w:cs="Times New Roman"/>
                <w:color w:val="000000"/>
                <w:sz w:val="24"/>
                <w:szCs w:val="24"/>
                <w:lang w:eastAsia="es-EC"/>
              </w:rPr>
              <w:t>C</w:t>
            </w:r>
          </w:p>
        </w:tc>
      </w:tr>
      <w:tr w:rsidR="00041F73" w:rsidRPr="00041F73" w14:paraId="7DB55AF8" w14:textId="77777777" w:rsidTr="00BF6043">
        <w:trPr>
          <w:trHeight w:val="404"/>
        </w:trPr>
        <w:tc>
          <w:tcPr>
            <w:tcW w:w="5292" w:type="dxa"/>
            <w:tcBorders>
              <w:top w:val="nil"/>
              <w:left w:val="single" w:sz="4" w:space="0" w:color="auto"/>
              <w:bottom w:val="single" w:sz="4" w:space="0" w:color="auto"/>
              <w:right w:val="single" w:sz="4" w:space="0" w:color="auto"/>
            </w:tcBorders>
            <w:shd w:val="clear" w:color="auto" w:fill="auto"/>
            <w:noWrap/>
            <w:vAlign w:val="bottom"/>
            <w:hideMark/>
          </w:tcPr>
          <w:p w14:paraId="1875772B" w14:textId="77777777" w:rsidR="00041F73" w:rsidRPr="00BF6043" w:rsidRDefault="00041F73" w:rsidP="00EC09E6">
            <w:pPr>
              <w:rPr>
                <w:rFonts w:ascii="Times New Roman" w:eastAsia="Times New Roman" w:hAnsi="Times New Roman" w:cs="Times New Roman"/>
                <w:color w:val="000000"/>
                <w:sz w:val="24"/>
                <w:szCs w:val="24"/>
                <w:lang w:eastAsia="es-EC"/>
              </w:rPr>
            </w:pPr>
            <w:r w:rsidRPr="00BF6043">
              <w:rPr>
                <w:rFonts w:ascii="Times New Roman" w:eastAsia="Times New Roman" w:hAnsi="Times New Roman" w:cs="Times New Roman"/>
                <w:color w:val="000000"/>
                <w:sz w:val="24"/>
                <w:szCs w:val="24"/>
                <w:lang w:eastAsia="es-EC"/>
              </w:rPr>
              <w:t xml:space="preserve">Dehiscencia de vainas </w:t>
            </w:r>
          </w:p>
        </w:tc>
        <w:tc>
          <w:tcPr>
            <w:tcW w:w="1867" w:type="dxa"/>
            <w:tcBorders>
              <w:top w:val="nil"/>
              <w:left w:val="nil"/>
              <w:bottom w:val="single" w:sz="4" w:space="0" w:color="auto"/>
              <w:right w:val="single" w:sz="4" w:space="0" w:color="auto"/>
            </w:tcBorders>
            <w:shd w:val="clear" w:color="auto" w:fill="auto"/>
            <w:noWrap/>
            <w:vAlign w:val="bottom"/>
            <w:hideMark/>
          </w:tcPr>
          <w:p w14:paraId="6D695A2D" w14:textId="77777777" w:rsidR="00041F73" w:rsidRPr="00BF6043" w:rsidRDefault="00041F73" w:rsidP="00EC09E6">
            <w:pPr>
              <w:rPr>
                <w:rFonts w:ascii="Times New Roman" w:eastAsia="Times New Roman" w:hAnsi="Times New Roman" w:cs="Times New Roman"/>
                <w:color w:val="000000"/>
                <w:sz w:val="24"/>
                <w:szCs w:val="24"/>
                <w:lang w:eastAsia="es-EC"/>
              </w:rPr>
            </w:pPr>
            <w:r w:rsidRPr="00BF6043">
              <w:rPr>
                <w:rFonts w:ascii="Times New Roman" w:eastAsia="Times New Roman" w:hAnsi="Times New Roman" w:cs="Times New Roman"/>
                <w:color w:val="000000"/>
                <w:sz w:val="24"/>
                <w:szCs w:val="24"/>
                <w:lang w:eastAsia="es-EC"/>
              </w:rPr>
              <w:t>DHSV</w:t>
            </w:r>
          </w:p>
        </w:tc>
      </w:tr>
      <w:tr w:rsidR="00041F73" w:rsidRPr="00041F73" w14:paraId="234CA5B9" w14:textId="77777777" w:rsidTr="00BF6043">
        <w:trPr>
          <w:trHeight w:val="404"/>
        </w:trPr>
        <w:tc>
          <w:tcPr>
            <w:tcW w:w="5292" w:type="dxa"/>
            <w:tcBorders>
              <w:top w:val="nil"/>
              <w:left w:val="single" w:sz="4" w:space="0" w:color="auto"/>
              <w:bottom w:val="single" w:sz="4" w:space="0" w:color="auto"/>
              <w:right w:val="single" w:sz="4" w:space="0" w:color="auto"/>
            </w:tcBorders>
            <w:shd w:val="clear" w:color="auto" w:fill="auto"/>
            <w:noWrap/>
            <w:vAlign w:val="bottom"/>
            <w:hideMark/>
          </w:tcPr>
          <w:p w14:paraId="316FC837" w14:textId="77777777" w:rsidR="00041F73" w:rsidRPr="00BF6043" w:rsidRDefault="00041F73" w:rsidP="00EC09E6">
            <w:pPr>
              <w:rPr>
                <w:rFonts w:ascii="Times New Roman" w:eastAsia="Times New Roman" w:hAnsi="Times New Roman" w:cs="Times New Roman"/>
                <w:color w:val="000000"/>
                <w:sz w:val="24"/>
                <w:szCs w:val="24"/>
                <w:lang w:eastAsia="es-EC"/>
              </w:rPr>
            </w:pPr>
            <w:r w:rsidRPr="00BF6043">
              <w:rPr>
                <w:rFonts w:ascii="Times New Roman" w:eastAsia="Times New Roman" w:hAnsi="Times New Roman" w:cs="Times New Roman"/>
                <w:color w:val="000000"/>
                <w:sz w:val="24"/>
                <w:szCs w:val="24"/>
                <w:lang w:eastAsia="es-EC"/>
              </w:rPr>
              <w:t xml:space="preserve">Color principal de vainas secas </w:t>
            </w:r>
          </w:p>
        </w:tc>
        <w:tc>
          <w:tcPr>
            <w:tcW w:w="1867" w:type="dxa"/>
            <w:tcBorders>
              <w:top w:val="nil"/>
              <w:left w:val="nil"/>
              <w:bottom w:val="single" w:sz="4" w:space="0" w:color="auto"/>
              <w:right w:val="single" w:sz="4" w:space="0" w:color="auto"/>
            </w:tcBorders>
            <w:shd w:val="clear" w:color="auto" w:fill="auto"/>
            <w:noWrap/>
            <w:vAlign w:val="bottom"/>
            <w:hideMark/>
          </w:tcPr>
          <w:p w14:paraId="2860C404" w14:textId="77777777" w:rsidR="00041F73" w:rsidRPr="00BF6043" w:rsidRDefault="00041F73" w:rsidP="00EC09E6">
            <w:pPr>
              <w:rPr>
                <w:rFonts w:ascii="Times New Roman" w:eastAsia="Times New Roman" w:hAnsi="Times New Roman" w:cs="Times New Roman"/>
                <w:color w:val="000000"/>
                <w:sz w:val="24"/>
                <w:szCs w:val="24"/>
                <w:lang w:eastAsia="es-EC"/>
              </w:rPr>
            </w:pPr>
            <w:r w:rsidRPr="00BF6043">
              <w:rPr>
                <w:rFonts w:ascii="Times New Roman" w:eastAsia="Times New Roman" w:hAnsi="Times New Roman" w:cs="Times New Roman"/>
                <w:color w:val="000000"/>
                <w:sz w:val="24"/>
                <w:szCs w:val="24"/>
                <w:lang w:eastAsia="es-EC"/>
              </w:rPr>
              <w:t>CPVS</w:t>
            </w:r>
          </w:p>
        </w:tc>
      </w:tr>
      <w:tr w:rsidR="00041F73" w:rsidRPr="00041F73" w14:paraId="0AED83CF" w14:textId="77777777" w:rsidTr="00BF6043">
        <w:trPr>
          <w:trHeight w:val="404"/>
        </w:trPr>
        <w:tc>
          <w:tcPr>
            <w:tcW w:w="5292" w:type="dxa"/>
            <w:tcBorders>
              <w:top w:val="nil"/>
              <w:left w:val="single" w:sz="4" w:space="0" w:color="auto"/>
              <w:bottom w:val="single" w:sz="4" w:space="0" w:color="auto"/>
              <w:right w:val="single" w:sz="4" w:space="0" w:color="auto"/>
            </w:tcBorders>
            <w:shd w:val="clear" w:color="auto" w:fill="auto"/>
            <w:noWrap/>
            <w:vAlign w:val="bottom"/>
            <w:hideMark/>
          </w:tcPr>
          <w:p w14:paraId="4E7E5CA2" w14:textId="77777777" w:rsidR="00041F73" w:rsidRPr="00BF6043" w:rsidRDefault="00041F73" w:rsidP="00EC09E6">
            <w:pPr>
              <w:rPr>
                <w:rFonts w:ascii="Times New Roman" w:eastAsia="Times New Roman" w:hAnsi="Times New Roman" w:cs="Times New Roman"/>
                <w:color w:val="000000"/>
                <w:sz w:val="24"/>
                <w:szCs w:val="24"/>
                <w:lang w:eastAsia="es-EC"/>
              </w:rPr>
            </w:pPr>
            <w:r w:rsidRPr="00BF6043">
              <w:rPr>
                <w:rFonts w:ascii="Times New Roman" w:eastAsia="Times New Roman" w:hAnsi="Times New Roman" w:cs="Times New Roman"/>
                <w:color w:val="000000"/>
                <w:sz w:val="24"/>
                <w:szCs w:val="24"/>
                <w:lang w:eastAsia="es-EC"/>
              </w:rPr>
              <w:t xml:space="preserve">Color secundario de vainas secas </w:t>
            </w:r>
          </w:p>
        </w:tc>
        <w:tc>
          <w:tcPr>
            <w:tcW w:w="1867" w:type="dxa"/>
            <w:tcBorders>
              <w:top w:val="nil"/>
              <w:left w:val="nil"/>
              <w:bottom w:val="single" w:sz="4" w:space="0" w:color="auto"/>
              <w:right w:val="single" w:sz="4" w:space="0" w:color="auto"/>
            </w:tcBorders>
            <w:shd w:val="clear" w:color="auto" w:fill="auto"/>
            <w:noWrap/>
            <w:vAlign w:val="bottom"/>
            <w:hideMark/>
          </w:tcPr>
          <w:p w14:paraId="60B4960E" w14:textId="77777777" w:rsidR="00041F73" w:rsidRPr="00BF6043" w:rsidRDefault="00041F73" w:rsidP="00EC09E6">
            <w:pPr>
              <w:rPr>
                <w:rFonts w:ascii="Times New Roman" w:eastAsia="Times New Roman" w:hAnsi="Times New Roman" w:cs="Times New Roman"/>
                <w:color w:val="000000"/>
                <w:sz w:val="24"/>
                <w:szCs w:val="24"/>
                <w:lang w:eastAsia="es-EC"/>
              </w:rPr>
            </w:pPr>
            <w:r w:rsidRPr="00BF6043">
              <w:rPr>
                <w:rFonts w:ascii="Times New Roman" w:eastAsia="Times New Roman" w:hAnsi="Times New Roman" w:cs="Times New Roman"/>
                <w:color w:val="000000"/>
                <w:sz w:val="24"/>
                <w:szCs w:val="24"/>
                <w:lang w:eastAsia="es-EC"/>
              </w:rPr>
              <w:t>CSVS</w:t>
            </w:r>
          </w:p>
        </w:tc>
      </w:tr>
      <w:tr w:rsidR="00041F73" w:rsidRPr="00041F73" w14:paraId="7B7F8B53" w14:textId="77777777" w:rsidTr="00BF6043">
        <w:trPr>
          <w:trHeight w:val="404"/>
        </w:trPr>
        <w:tc>
          <w:tcPr>
            <w:tcW w:w="5292" w:type="dxa"/>
            <w:tcBorders>
              <w:top w:val="nil"/>
              <w:left w:val="single" w:sz="4" w:space="0" w:color="auto"/>
              <w:bottom w:val="single" w:sz="4" w:space="0" w:color="auto"/>
              <w:right w:val="single" w:sz="4" w:space="0" w:color="auto"/>
            </w:tcBorders>
            <w:shd w:val="clear" w:color="auto" w:fill="auto"/>
            <w:noWrap/>
            <w:vAlign w:val="bottom"/>
            <w:hideMark/>
          </w:tcPr>
          <w:p w14:paraId="54E6652E" w14:textId="77777777" w:rsidR="00041F73" w:rsidRPr="00BF6043" w:rsidRDefault="00041F73" w:rsidP="00EC09E6">
            <w:pPr>
              <w:rPr>
                <w:rFonts w:ascii="Times New Roman" w:eastAsia="Times New Roman" w:hAnsi="Times New Roman" w:cs="Times New Roman"/>
                <w:color w:val="000000"/>
                <w:sz w:val="24"/>
                <w:szCs w:val="24"/>
                <w:lang w:eastAsia="es-EC"/>
              </w:rPr>
            </w:pPr>
            <w:r w:rsidRPr="00BF6043">
              <w:rPr>
                <w:rFonts w:ascii="Times New Roman" w:eastAsia="Times New Roman" w:hAnsi="Times New Roman" w:cs="Times New Roman"/>
                <w:color w:val="000000"/>
                <w:sz w:val="24"/>
                <w:szCs w:val="24"/>
                <w:lang w:eastAsia="es-EC"/>
              </w:rPr>
              <w:t>Color principal de grano seco</w:t>
            </w:r>
          </w:p>
        </w:tc>
        <w:tc>
          <w:tcPr>
            <w:tcW w:w="1867" w:type="dxa"/>
            <w:tcBorders>
              <w:top w:val="nil"/>
              <w:left w:val="nil"/>
              <w:bottom w:val="single" w:sz="4" w:space="0" w:color="auto"/>
              <w:right w:val="single" w:sz="4" w:space="0" w:color="auto"/>
            </w:tcBorders>
            <w:shd w:val="clear" w:color="auto" w:fill="auto"/>
            <w:noWrap/>
            <w:vAlign w:val="bottom"/>
            <w:hideMark/>
          </w:tcPr>
          <w:p w14:paraId="25C46C68" w14:textId="77777777" w:rsidR="00041F73" w:rsidRPr="00BF6043" w:rsidRDefault="00041F73" w:rsidP="00EC09E6">
            <w:pPr>
              <w:rPr>
                <w:rFonts w:ascii="Times New Roman" w:eastAsia="Times New Roman" w:hAnsi="Times New Roman" w:cs="Times New Roman"/>
                <w:color w:val="000000"/>
                <w:sz w:val="24"/>
                <w:szCs w:val="24"/>
                <w:lang w:eastAsia="es-EC"/>
              </w:rPr>
            </w:pPr>
            <w:r w:rsidRPr="00BF6043">
              <w:rPr>
                <w:rFonts w:ascii="Times New Roman" w:eastAsia="Times New Roman" w:hAnsi="Times New Roman" w:cs="Times New Roman"/>
                <w:color w:val="000000"/>
                <w:sz w:val="24"/>
                <w:szCs w:val="24"/>
                <w:lang w:eastAsia="es-EC"/>
              </w:rPr>
              <w:t>CPGS</w:t>
            </w:r>
          </w:p>
        </w:tc>
      </w:tr>
      <w:tr w:rsidR="00041F73" w:rsidRPr="00041F73" w14:paraId="5854A62F" w14:textId="77777777" w:rsidTr="00BF6043">
        <w:trPr>
          <w:trHeight w:val="404"/>
        </w:trPr>
        <w:tc>
          <w:tcPr>
            <w:tcW w:w="5292" w:type="dxa"/>
            <w:tcBorders>
              <w:top w:val="nil"/>
              <w:left w:val="single" w:sz="4" w:space="0" w:color="auto"/>
              <w:bottom w:val="single" w:sz="4" w:space="0" w:color="auto"/>
              <w:right w:val="single" w:sz="4" w:space="0" w:color="auto"/>
            </w:tcBorders>
            <w:shd w:val="clear" w:color="auto" w:fill="auto"/>
            <w:noWrap/>
            <w:vAlign w:val="bottom"/>
            <w:hideMark/>
          </w:tcPr>
          <w:p w14:paraId="6710DC2C" w14:textId="77777777" w:rsidR="00041F73" w:rsidRPr="00BF6043" w:rsidRDefault="00041F73" w:rsidP="00EC09E6">
            <w:pPr>
              <w:rPr>
                <w:rFonts w:ascii="Times New Roman" w:eastAsia="Times New Roman" w:hAnsi="Times New Roman" w:cs="Times New Roman"/>
                <w:color w:val="000000"/>
                <w:sz w:val="24"/>
                <w:szCs w:val="24"/>
                <w:lang w:eastAsia="es-EC"/>
              </w:rPr>
            </w:pPr>
            <w:r w:rsidRPr="00BF6043">
              <w:rPr>
                <w:rFonts w:ascii="Times New Roman" w:eastAsia="Times New Roman" w:hAnsi="Times New Roman" w:cs="Times New Roman"/>
                <w:color w:val="000000"/>
                <w:sz w:val="24"/>
                <w:szCs w:val="24"/>
                <w:lang w:eastAsia="es-EC"/>
              </w:rPr>
              <w:t>Color secundario de grano seco</w:t>
            </w:r>
          </w:p>
        </w:tc>
        <w:tc>
          <w:tcPr>
            <w:tcW w:w="1867" w:type="dxa"/>
            <w:tcBorders>
              <w:top w:val="nil"/>
              <w:left w:val="nil"/>
              <w:bottom w:val="single" w:sz="4" w:space="0" w:color="auto"/>
              <w:right w:val="single" w:sz="4" w:space="0" w:color="auto"/>
            </w:tcBorders>
            <w:shd w:val="clear" w:color="auto" w:fill="auto"/>
            <w:noWrap/>
            <w:vAlign w:val="bottom"/>
            <w:hideMark/>
          </w:tcPr>
          <w:p w14:paraId="0CDB68EB" w14:textId="77777777" w:rsidR="00041F73" w:rsidRPr="00BF6043" w:rsidRDefault="00041F73" w:rsidP="00EC09E6">
            <w:pPr>
              <w:rPr>
                <w:rFonts w:ascii="Times New Roman" w:eastAsia="Times New Roman" w:hAnsi="Times New Roman" w:cs="Times New Roman"/>
                <w:color w:val="000000"/>
                <w:sz w:val="24"/>
                <w:szCs w:val="24"/>
                <w:lang w:eastAsia="es-EC"/>
              </w:rPr>
            </w:pPr>
            <w:r w:rsidRPr="00BF6043">
              <w:rPr>
                <w:rFonts w:ascii="Times New Roman" w:eastAsia="Times New Roman" w:hAnsi="Times New Roman" w:cs="Times New Roman"/>
                <w:color w:val="000000"/>
                <w:sz w:val="24"/>
                <w:szCs w:val="24"/>
                <w:lang w:eastAsia="es-EC"/>
              </w:rPr>
              <w:t>CSGS</w:t>
            </w:r>
          </w:p>
        </w:tc>
      </w:tr>
      <w:tr w:rsidR="00041F73" w:rsidRPr="00041F73" w14:paraId="23084F93" w14:textId="77777777" w:rsidTr="00BF6043">
        <w:trPr>
          <w:trHeight w:val="404"/>
        </w:trPr>
        <w:tc>
          <w:tcPr>
            <w:tcW w:w="5292" w:type="dxa"/>
            <w:tcBorders>
              <w:top w:val="nil"/>
              <w:left w:val="single" w:sz="4" w:space="0" w:color="auto"/>
              <w:bottom w:val="single" w:sz="4" w:space="0" w:color="auto"/>
              <w:right w:val="single" w:sz="4" w:space="0" w:color="auto"/>
            </w:tcBorders>
            <w:shd w:val="clear" w:color="auto" w:fill="auto"/>
            <w:noWrap/>
            <w:vAlign w:val="bottom"/>
            <w:hideMark/>
          </w:tcPr>
          <w:p w14:paraId="4278365C" w14:textId="77777777" w:rsidR="00041F73" w:rsidRPr="00BF6043" w:rsidRDefault="00041F73" w:rsidP="00EC09E6">
            <w:pPr>
              <w:rPr>
                <w:rFonts w:ascii="Times New Roman" w:eastAsia="Times New Roman" w:hAnsi="Times New Roman" w:cs="Times New Roman"/>
                <w:color w:val="000000"/>
                <w:sz w:val="24"/>
                <w:szCs w:val="24"/>
                <w:lang w:eastAsia="es-EC"/>
              </w:rPr>
            </w:pPr>
            <w:r w:rsidRPr="00BF6043">
              <w:rPr>
                <w:rFonts w:ascii="Times New Roman" w:eastAsia="Times New Roman" w:hAnsi="Times New Roman" w:cs="Times New Roman"/>
                <w:color w:val="000000"/>
                <w:sz w:val="24"/>
                <w:szCs w:val="24"/>
                <w:lang w:eastAsia="es-EC"/>
              </w:rPr>
              <w:t>Color del hilium</w:t>
            </w:r>
          </w:p>
        </w:tc>
        <w:tc>
          <w:tcPr>
            <w:tcW w:w="1867" w:type="dxa"/>
            <w:tcBorders>
              <w:top w:val="nil"/>
              <w:left w:val="nil"/>
              <w:bottom w:val="single" w:sz="4" w:space="0" w:color="auto"/>
              <w:right w:val="single" w:sz="4" w:space="0" w:color="auto"/>
            </w:tcBorders>
            <w:shd w:val="clear" w:color="auto" w:fill="auto"/>
            <w:noWrap/>
            <w:vAlign w:val="bottom"/>
            <w:hideMark/>
          </w:tcPr>
          <w:p w14:paraId="18CA46BC" w14:textId="77777777" w:rsidR="00041F73" w:rsidRPr="00BF6043" w:rsidRDefault="00041F73" w:rsidP="00EC09E6">
            <w:pPr>
              <w:rPr>
                <w:rFonts w:ascii="Times New Roman" w:eastAsia="Times New Roman" w:hAnsi="Times New Roman" w:cs="Times New Roman"/>
                <w:color w:val="000000"/>
                <w:sz w:val="24"/>
                <w:szCs w:val="24"/>
                <w:lang w:eastAsia="es-EC"/>
              </w:rPr>
            </w:pPr>
            <w:r w:rsidRPr="00BF6043">
              <w:rPr>
                <w:rFonts w:ascii="Times New Roman" w:eastAsia="Times New Roman" w:hAnsi="Times New Roman" w:cs="Times New Roman"/>
                <w:color w:val="000000"/>
                <w:sz w:val="24"/>
                <w:szCs w:val="24"/>
                <w:lang w:eastAsia="es-EC"/>
              </w:rPr>
              <w:t>CH</w:t>
            </w:r>
          </w:p>
        </w:tc>
      </w:tr>
      <w:tr w:rsidR="00041F73" w:rsidRPr="00041F73" w14:paraId="3372F556" w14:textId="77777777" w:rsidTr="00BF6043">
        <w:trPr>
          <w:trHeight w:val="404"/>
        </w:trPr>
        <w:tc>
          <w:tcPr>
            <w:tcW w:w="5292" w:type="dxa"/>
            <w:tcBorders>
              <w:top w:val="nil"/>
              <w:left w:val="single" w:sz="4" w:space="0" w:color="auto"/>
              <w:bottom w:val="single" w:sz="4" w:space="0" w:color="auto"/>
              <w:right w:val="single" w:sz="4" w:space="0" w:color="auto"/>
            </w:tcBorders>
            <w:shd w:val="clear" w:color="auto" w:fill="auto"/>
            <w:noWrap/>
            <w:vAlign w:val="bottom"/>
            <w:hideMark/>
          </w:tcPr>
          <w:p w14:paraId="10E17380" w14:textId="5F140DAE" w:rsidR="00041F73" w:rsidRPr="00BF6043" w:rsidRDefault="00041F73" w:rsidP="00EC09E6">
            <w:pPr>
              <w:rPr>
                <w:rFonts w:ascii="Times New Roman" w:eastAsia="Times New Roman" w:hAnsi="Times New Roman" w:cs="Times New Roman"/>
                <w:color w:val="000000"/>
                <w:sz w:val="24"/>
                <w:szCs w:val="24"/>
                <w:lang w:eastAsia="es-EC"/>
              </w:rPr>
            </w:pPr>
            <w:r w:rsidRPr="00BF6043">
              <w:rPr>
                <w:rFonts w:ascii="Times New Roman" w:eastAsia="Times New Roman" w:hAnsi="Times New Roman" w:cs="Times New Roman"/>
                <w:color w:val="000000"/>
                <w:sz w:val="24"/>
                <w:szCs w:val="24"/>
                <w:lang w:eastAsia="es-EC"/>
              </w:rPr>
              <w:t xml:space="preserve">Tamaño de la </w:t>
            </w:r>
            <w:r w:rsidR="001730F1" w:rsidRPr="00BF6043">
              <w:rPr>
                <w:rFonts w:ascii="Times New Roman" w:eastAsia="Times New Roman" w:hAnsi="Times New Roman" w:cs="Times New Roman"/>
                <w:color w:val="000000"/>
                <w:sz w:val="24"/>
                <w:szCs w:val="24"/>
                <w:lang w:eastAsia="es-EC"/>
              </w:rPr>
              <w:t>semilla</w:t>
            </w:r>
          </w:p>
        </w:tc>
        <w:tc>
          <w:tcPr>
            <w:tcW w:w="1867" w:type="dxa"/>
            <w:tcBorders>
              <w:top w:val="nil"/>
              <w:left w:val="nil"/>
              <w:bottom w:val="single" w:sz="4" w:space="0" w:color="auto"/>
              <w:right w:val="single" w:sz="4" w:space="0" w:color="auto"/>
            </w:tcBorders>
            <w:shd w:val="clear" w:color="auto" w:fill="auto"/>
            <w:noWrap/>
            <w:vAlign w:val="bottom"/>
            <w:hideMark/>
          </w:tcPr>
          <w:p w14:paraId="3418B8B6" w14:textId="77777777" w:rsidR="00041F73" w:rsidRPr="00BF6043" w:rsidRDefault="00041F73" w:rsidP="00EC09E6">
            <w:pPr>
              <w:rPr>
                <w:rFonts w:ascii="Times New Roman" w:eastAsia="Times New Roman" w:hAnsi="Times New Roman" w:cs="Times New Roman"/>
                <w:color w:val="000000"/>
                <w:sz w:val="24"/>
                <w:szCs w:val="24"/>
                <w:lang w:eastAsia="es-EC"/>
              </w:rPr>
            </w:pPr>
            <w:r w:rsidRPr="00BF6043">
              <w:rPr>
                <w:rFonts w:ascii="Times New Roman" w:eastAsia="Times New Roman" w:hAnsi="Times New Roman" w:cs="Times New Roman"/>
                <w:color w:val="000000"/>
                <w:sz w:val="24"/>
                <w:szCs w:val="24"/>
                <w:lang w:eastAsia="es-EC"/>
              </w:rPr>
              <w:t>TS</w:t>
            </w:r>
          </w:p>
        </w:tc>
      </w:tr>
      <w:tr w:rsidR="00041F73" w:rsidRPr="00041F73" w14:paraId="10A3844B" w14:textId="77777777" w:rsidTr="00BF6043">
        <w:trPr>
          <w:trHeight w:val="404"/>
        </w:trPr>
        <w:tc>
          <w:tcPr>
            <w:tcW w:w="5292" w:type="dxa"/>
            <w:tcBorders>
              <w:top w:val="nil"/>
              <w:left w:val="single" w:sz="4" w:space="0" w:color="auto"/>
              <w:bottom w:val="single" w:sz="4" w:space="0" w:color="auto"/>
              <w:right w:val="single" w:sz="4" w:space="0" w:color="auto"/>
            </w:tcBorders>
            <w:shd w:val="clear" w:color="auto" w:fill="auto"/>
            <w:noWrap/>
            <w:vAlign w:val="bottom"/>
            <w:hideMark/>
          </w:tcPr>
          <w:p w14:paraId="5C3AA833" w14:textId="77777777" w:rsidR="00041F73" w:rsidRPr="00BF6043" w:rsidRDefault="00041F73" w:rsidP="00EC09E6">
            <w:pPr>
              <w:rPr>
                <w:rFonts w:ascii="Times New Roman" w:eastAsia="Times New Roman" w:hAnsi="Times New Roman" w:cs="Times New Roman"/>
                <w:color w:val="000000"/>
                <w:sz w:val="24"/>
                <w:szCs w:val="24"/>
                <w:lang w:eastAsia="es-EC"/>
              </w:rPr>
            </w:pPr>
            <w:r w:rsidRPr="00BF6043">
              <w:rPr>
                <w:rFonts w:ascii="Times New Roman" w:eastAsia="Times New Roman" w:hAnsi="Times New Roman" w:cs="Times New Roman"/>
                <w:color w:val="000000"/>
                <w:sz w:val="24"/>
                <w:szCs w:val="24"/>
                <w:lang w:eastAsia="es-EC"/>
              </w:rPr>
              <w:t>Forma del grano seco</w:t>
            </w:r>
          </w:p>
        </w:tc>
        <w:tc>
          <w:tcPr>
            <w:tcW w:w="1867" w:type="dxa"/>
            <w:tcBorders>
              <w:top w:val="nil"/>
              <w:left w:val="nil"/>
              <w:bottom w:val="single" w:sz="4" w:space="0" w:color="auto"/>
              <w:right w:val="single" w:sz="4" w:space="0" w:color="auto"/>
            </w:tcBorders>
            <w:shd w:val="clear" w:color="auto" w:fill="auto"/>
            <w:noWrap/>
            <w:vAlign w:val="bottom"/>
            <w:hideMark/>
          </w:tcPr>
          <w:p w14:paraId="5153A310" w14:textId="77777777" w:rsidR="00041F73" w:rsidRPr="00BF6043" w:rsidRDefault="00041F73" w:rsidP="00EC09E6">
            <w:pPr>
              <w:rPr>
                <w:rFonts w:ascii="Times New Roman" w:eastAsia="Times New Roman" w:hAnsi="Times New Roman" w:cs="Times New Roman"/>
                <w:color w:val="000000"/>
                <w:sz w:val="24"/>
                <w:szCs w:val="24"/>
                <w:lang w:eastAsia="es-EC"/>
              </w:rPr>
            </w:pPr>
            <w:r w:rsidRPr="00BF6043">
              <w:rPr>
                <w:rFonts w:ascii="Times New Roman" w:eastAsia="Times New Roman" w:hAnsi="Times New Roman" w:cs="Times New Roman"/>
                <w:color w:val="000000"/>
                <w:sz w:val="24"/>
                <w:szCs w:val="24"/>
                <w:lang w:eastAsia="es-EC"/>
              </w:rPr>
              <w:t>FG</w:t>
            </w:r>
          </w:p>
        </w:tc>
      </w:tr>
      <w:tr w:rsidR="00041F73" w:rsidRPr="00041F73" w14:paraId="55F709D7" w14:textId="77777777" w:rsidTr="00BF6043">
        <w:trPr>
          <w:trHeight w:val="404"/>
        </w:trPr>
        <w:tc>
          <w:tcPr>
            <w:tcW w:w="5292" w:type="dxa"/>
            <w:tcBorders>
              <w:top w:val="nil"/>
              <w:left w:val="single" w:sz="4" w:space="0" w:color="auto"/>
              <w:bottom w:val="single" w:sz="4" w:space="0" w:color="auto"/>
              <w:right w:val="single" w:sz="4" w:space="0" w:color="auto"/>
            </w:tcBorders>
            <w:shd w:val="clear" w:color="auto" w:fill="auto"/>
            <w:noWrap/>
            <w:vAlign w:val="bottom"/>
            <w:hideMark/>
          </w:tcPr>
          <w:p w14:paraId="6C16DECD" w14:textId="77777777" w:rsidR="00041F73" w:rsidRPr="00BF6043" w:rsidRDefault="00041F73" w:rsidP="00EC09E6">
            <w:pPr>
              <w:rPr>
                <w:rFonts w:ascii="Times New Roman" w:eastAsia="Times New Roman" w:hAnsi="Times New Roman" w:cs="Times New Roman"/>
                <w:color w:val="000000"/>
                <w:sz w:val="24"/>
                <w:szCs w:val="24"/>
                <w:lang w:eastAsia="es-EC"/>
              </w:rPr>
            </w:pPr>
            <w:r w:rsidRPr="00BF6043">
              <w:rPr>
                <w:rFonts w:ascii="Times New Roman" w:eastAsia="Times New Roman" w:hAnsi="Times New Roman" w:cs="Times New Roman"/>
                <w:color w:val="000000"/>
                <w:sz w:val="24"/>
                <w:szCs w:val="24"/>
                <w:lang w:eastAsia="es-EC"/>
              </w:rPr>
              <w:t xml:space="preserve">Brillo de la semilla </w:t>
            </w:r>
          </w:p>
        </w:tc>
        <w:tc>
          <w:tcPr>
            <w:tcW w:w="1867" w:type="dxa"/>
            <w:tcBorders>
              <w:top w:val="nil"/>
              <w:left w:val="nil"/>
              <w:bottom w:val="single" w:sz="4" w:space="0" w:color="auto"/>
              <w:right w:val="single" w:sz="4" w:space="0" w:color="auto"/>
            </w:tcBorders>
            <w:shd w:val="clear" w:color="auto" w:fill="auto"/>
            <w:noWrap/>
            <w:vAlign w:val="bottom"/>
            <w:hideMark/>
          </w:tcPr>
          <w:p w14:paraId="446E4918" w14:textId="77777777" w:rsidR="00041F73" w:rsidRPr="00BF6043" w:rsidRDefault="00041F73" w:rsidP="00EC09E6">
            <w:pPr>
              <w:rPr>
                <w:rFonts w:ascii="Times New Roman" w:eastAsia="Times New Roman" w:hAnsi="Times New Roman" w:cs="Times New Roman"/>
                <w:color w:val="000000"/>
                <w:sz w:val="24"/>
                <w:szCs w:val="24"/>
                <w:lang w:eastAsia="es-EC"/>
              </w:rPr>
            </w:pPr>
            <w:r w:rsidRPr="00BF6043">
              <w:rPr>
                <w:rFonts w:ascii="Times New Roman" w:eastAsia="Times New Roman" w:hAnsi="Times New Roman" w:cs="Times New Roman"/>
                <w:color w:val="000000"/>
                <w:sz w:val="24"/>
                <w:szCs w:val="24"/>
                <w:lang w:eastAsia="es-EC"/>
              </w:rPr>
              <w:t>BS</w:t>
            </w:r>
          </w:p>
        </w:tc>
      </w:tr>
      <w:tr w:rsidR="00041F73" w:rsidRPr="00041F73" w14:paraId="59013ADE" w14:textId="77777777" w:rsidTr="00BF6043">
        <w:trPr>
          <w:trHeight w:val="404"/>
        </w:trPr>
        <w:tc>
          <w:tcPr>
            <w:tcW w:w="5292" w:type="dxa"/>
            <w:tcBorders>
              <w:top w:val="nil"/>
              <w:left w:val="single" w:sz="4" w:space="0" w:color="auto"/>
              <w:bottom w:val="single" w:sz="4" w:space="0" w:color="auto"/>
              <w:right w:val="single" w:sz="4" w:space="0" w:color="auto"/>
            </w:tcBorders>
            <w:shd w:val="clear" w:color="auto" w:fill="auto"/>
            <w:noWrap/>
            <w:vAlign w:val="bottom"/>
            <w:hideMark/>
          </w:tcPr>
          <w:p w14:paraId="01415B12" w14:textId="77777777" w:rsidR="00041F73" w:rsidRPr="00BF6043" w:rsidRDefault="00041F73" w:rsidP="00EC09E6">
            <w:pPr>
              <w:rPr>
                <w:rFonts w:ascii="Times New Roman" w:eastAsia="Times New Roman" w:hAnsi="Times New Roman" w:cs="Times New Roman"/>
                <w:color w:val="000000"/>
                <w:sz w:val="24"/>
                <w:szCs w:val="24"/>
                <w:lang w:eastAsia="es-EC"/>
              </w:rPr>
            </w:pPr>
            <w:r w:rsidRPr="00BF6043">
              <w:rPr>
                <w:rFonts w:ascii="Times New Roman" w:eastAsia="Times New Roman" w:hAnsi="Times New Roman" w:cs="Times New Roman"/>
                <w:color w:val="000000"/>
                <w:sz w:val="24"/>
                <w:szCs w:val="24"/>
                <w:lang w:eastAsia="es-EC"/>
              </w:rPr>
              <w:t xml:space="preserve">Tipo de testa </w:t>
            </w:r>
          </w:p>
        </w:tc>
        <w:tc>
          <w:tcPr>
            <w:tcW w:w="1867" w:type="dxa"/>
            <w:tcBorders>
              <w:top w:val="nil"/>
              <w:left w:val="nil"/>
              <w:bottom w:val="single" w:sz="4" w:space="0" w:color="auto"/>
              <w:right w:val="single" w:sz="4" w:space="0" w:color="auto"/>
            </w:tcBorders>
            <w:shd w:val="clear" w:color="auto" w:fill="auto"/>
            <w:noWrap/>
            <w:vAlign w:val="bottom"/>
            <w:hideMark/>
          </w:tcPr>
          <w:p w14:paraId="434F6C79" w14:textId="77777777" w:rsidR="00041F73" w:rsidRPr="00BF6043" w:rsidRDefault="00041F73" w:rsidP="00EC09E6">
            <w:pPr>
              <w:rPr>
                <w:rFonts w:ascii="Times New Roman" w:eastAsia="Times New Roman" w:hAnsi="Times New Roman" w:cs="Times New Roman"/>
                <w:color w:val="000000"/>
                <w:sz w:val="24"/>
                <w:szCs w:val="24"/>
                <w:lang w:eastAsia="es-EC"/>
              </w:rPr>
            </w:pPr>
            <w:r w:rsidRPr="00BF6043">
              <w:rPr>
                <w:rFonts w:ascii="Times New Roman" w:eastAsia="Times New Roman" w:hAnsi="Times New Roman" w:cs="Times New Roman"/>
                <w:color w:val="000000"/>
                <w:sz w:val="24"/>
                <w:szCs w:val="24"/>
                <w:lang w:eastAsia="es-EC"/>
              </w:rPr>
              <w:t>TT</w:t>
            </w:r>
          </w:p>
        </w:tc>
      </w:tr>
    </w:tbl>
    <w:p w14:paraId="522CE0DE" w14:textId="77777777" w:rsidR="0027173D" w:rsidRDefault="0027173D" w:rsidP="00AB49BC">
      <w:pPr>
        <w:rPr>
          <w:rFonts w:ascii="Times New Roman" w:hAnsi="Times New Roman" w:cs="Times New Roman"/>
          <w:b/>
          <w:sz w:val="24"/>
          <w:szCs w:val="24"/>
        </w:rPr>
        <w:sectPr w:rsidR="0027173D" w:rsidSect="00A906C0">
          <w:headerReference w:type="default" r:id="rId84"/>
          <w:footerReference w:type="default" r:id="rId85"/>
          <w:pgSz w:w="11906" w:h="16838"/>
          <w:pgMar w:top="1701" w:right="1701" w:bottom="1701" w:left="2268" w:header="709" w:footer="709" w:gutter="0"/>
          <w:pgNumType w:start="106"/>
          <w:cols w:space="708"/>
          <w:titlePg/>
          <w:docGrid w:linePitch="360"/>
        </w:sectPr>
      </w:pPr>
    </w:p>
    <w:p w14:paraId="390E29F8" w14:textId="6F6CD047" w:rsidR="00795654" w:rsidRDefault="00876BAC" w:rsidP="00D54E6A">
      <w:pPr>
        <w:tabs>
          <w:tab w:val="left" w:pos="1755"/>
        </w:tabs>
        <w:rPr>
          <w:rFonts w:ascii="Times New Roman" w:hAnsi="Times New Roman" w:cs="Times New Roman"/>
          <w:b/>
          <w:sz w:val="24"/>
          <w:szCs w:val="24"/>
        </w:rPr>
      </w:pPr>
      <w:r>
        <w:rPr>
          <w:rFonts w:ascii="Times New Roman" w:hAnsi="Times New Roman" w:cs="Times New Roman"/>
          <w:b/>
          <w:sz w:val="24"/>
          <w:szCs w:val="24"/>
        </w:rPr>
        <w:lastRenderedPageBreak/>
        <w:t xml:space="preserve">Base de datos variables cualitativas </w:t>
      </w:r>
    </w:p>
    <w:tbl>
      <w:tblPr>
        <w:tblStyle w:val="Tablaconcuadrcula2"/>
        <w:tblW w:w="0" w:type="auto"/>
        <w:tblLayout w:type="fixed"/>
        <w:tblLook w:val="04A0" w:firstRow="1" w:lastRow="0" w:firstColumn="1" w:lastColumn="0" w:noHBand="0" w:noVBand="1"/>
      </w:tblPr>
      <w:tblGrid>
        <w:gridCol w:w="959"/>
        <w:gridCol w:w="1417"/>
        <w:gridCol w:w="1418"/>
        <w:gridCol w:w="1417"/>
        <w:gridCol w:w="1418"/>
        <w:gridCol w:w="1417"/>
        <w:gridCol w:w="1418"/>
        <w:gridCol w:w="1417"/>
        <w:gridCol w:w="1418"/>
        <w:gridCol w:w="1276"/>
      </w:tblGrid>
      <w:tr w:rsidR="00D54E6A" w:rsidRPr="009D1B39" w14:paraId="39A3718F" w14:textId="77777777" w:rsidTr="00235C74">
        <w:trPr>
          <w:trHeight w:val="310"/>
        </w:trPr>
        <w:tc>
          <w:tcPr>
            <w:tcW w:w="959" w:type="dxa"/>
            <w:vMerge w:val="restart"/>
            <w:textDirection w:val="btLr"/>
          </w:tcPr>
          <w:p w14:paraId="6F53BC6A" w14:textId="77777777" w:rsidR="00D54E6A" w:rsidRPr="009D1B39" w:rsidRDefault="00D54E6A" w:rsidP="00235C74">
            <w:pPr>
              <w:ind w:left="113" w:right="113"/>
              <w:jc w:val="center"/>
              <w:rPr>
                <w:rFonts w:ascii="Times New Roman" w:hAnsi="Times New Roman" w:cs="Times New Roman"/>
                <w:b/>
                <w:sz w:val="20"/>
                <w:szCs w:val="20"/>
              </w:rPr>
            </w:pPr>
            <w:r w:rsidRPr="009D1B39">
              <w:rPr>
                <w:rFonts w:ascii="Times New Roman" w:hAnsi="Times New Roman" w:cs="Times New Roman"/>
                <w:b/>
                <w:sz w:val="20"/>
                <w:szCs w:val="20"/>
              </w:rPr>
              <w:t>Accesiones</w:t>
            </w:r>
          </w:p>
        </w:tc>
        <w:tc>
          <w:tcPr>
            <w:tcW w:w="12616" w:type="dxa"/>
            <w:gridSpan w:val="9"/>
          </w:tcPr>
          <w:p w14:paraId="7A701A07" w14:textId="77777777" w:rsidR="00D54E6A" w:rsidRPr="009D1B39" w:rsidRDefault="00D54E6A" w:rsidP="00235C74">
            <w:pPr>
              <w:jc w:val="center"/>
              <w:rPr>
                <w:rFonts w:ascii="Times New Roman" w:hAnsi="Times New Roman" w:cs="Times New Roman"/>
                <w:b/>
                <w:sz w:val="20"/>
                <w:szCs w:val="20"/>
              </w:rPr>
            </w:pPr>
            <w:r w:rsidRPr="009D1B39">
              <w:rPr>
                <w:rFonts w:ascii="Times New Roman" w:hAnsi="Times New Roman" w:cs="Times New Roman"/>
                <w:b/>
                <w:sz w:val="20"/>
                <w:szCs w:val="20"/>
              </w:rPr>
              <w:t>Tratamientos</w:t>
            </w:r>
          </w:p>
        </w:tc>
      </w:tr>
      <w:tr w:rsidR="00D54E6A" w:rsidRPr="009D1B39" w14:paraId="4845D31F" w14:textId="77777777" w:rsidTr="00235C74">
        <w:trPr>
          <w:trHeight w:val="310"/>
        </w:trPr>
        <w:tc>
          <w:tcPr>
            <w:tcW w:w="959" w:type="dxa"/>
            <w:vMerge/>
          </w:tcPr>
          <w:p w14:paraId="4E484DE5" w14:textId="77777777" w:rsidR="00D54E6A" w:rsidRPr="009D1B39" w:rsidRDefault="00D54E6A" w:rsidP="00235C74">
            <w:pPr>
              <w:jc w:val="center"/>
              <w:rPr>
                <w:rFonts w:ascii="Times New Roman" w:hAnsi="Times New Roman" w:cs="Times New Roman"/>
                <w:b/>
                <w:sz w:val="20"/>
                <w:szCs w:val="20"/>
              </w:rPr>
            </w:pPr>
          </w:p>
        </w:tc>
        <w:tc>
          <w:tcPr>
            <w:tcW w:w="1417" w:type="dxa"/>
          </w:tcPr>
          <w:p w14:paraId="36734E9C" w14:textId="77777777" w:rsidR="009D1B39" w:rsidRDefault="009D1B39" w:rsidP="00235C74">
            <w:pPr>
              <w:jc w:val="center"/>
              <w:rPr>
                <w:rFonts w:ascii="Times New Roman" w:hAnsi="Times New Roman" w:cs="Times New Roman"/>
                <w:b/>
                <w:sz w:val="20"/>
                <w:szCs w:val="20"/>
              </w:rPr>
            </w:pPr>
          </w:p>
          <w:p w14:paraId="46E126F4" w14:textId="425448A2" w:rsidR="00D54E6A" w:rsidRPr="009D1B39" w:rsidRDefault="00D54E6A" w:rsidP="00235C74">
            <w:pPr>
              <w:jc w:val="center"/>
              <w:rPr>
                <w:rFonts w:ascii="Times New Roman" w:hAnsi="Times New Roman" w:cs="Times New Roman"/>
                <w:b/>
                <w:sz w:val="20"/>
                <w:szCs w:val="20"/>
              </w:rPr>
            </w:pPr>
            <w:r w:rsidRPr="009D1B39">
              <w:rPr>
                <w:rFonts w:ascii="Times New Roman" w:hAnsi="Times New Roman" w:cs="Times New Roman"/>
                <w:b/>
                <w:sz w:val="20"/>
                <w:szCs w:val="20"/>
              </w:rPr>
              <w:t>T1: accesión 1</w:t>
            </w:r>
          </w:p>
        </w:tc>
        <w:tc>
          <w:tcPr>
            <w:tcW w:w="1418" w:type="dxa"/>
          </w:tcPr>
          <w:p w14:paraId="6BCCFA35" w14:textId="77777777" w:rsidR="009D1B39" w:rsidRDefault="009D1B39" w:rsidP="00235C74">
            <w:pPr>
              <w:jc w:val="center"/>
              <w:rPr>
                <w:rFonts w:ascii="Times New Roman" w:hAnsi="Times New Roman" w:cs="Times New Roman"/>
                <w:b/>
                <w:sz w:val="20"/>
                <w:szCs w:val="20"/>
              </w:rPr>
            </w:pPr>
          </w:p>
          <w:p w14:paraId="46A03389" w14:textId="009B95C3" w:rsidR="00D54E6A" w:rsidRPr="009D1B39" w:rsidRDefault="00D54E6A" w:rsidP="00235C74">
            <w:pPr>
              <w:jc w:val="center"/>
              <w:rPr>
                <w:rFonts w:ascii="Times New Roman" w:hAnsi="Times New Roman" w:cs="Times New Roman"/>
                <w:b/>
                <w:sz w:val="20"/>
                <w:szCs w:val="20"/>
              </w:rPr>
            </w:pPr>
            <w:r w:rsidRPr="009D1B39">
              <w:rPr>
                <w:rFonts w:ascii="Times New Roman" w:hAnsi="Times New Roman" w:cs="Times New Roman"/>
                <w:b/>
                <w:sz w:val="20"/>
                <w:szCs w:val="20"/>
              </w:rPr>
              <w:t>T2: accesión 2</w:t>
            </w:r>
          </w:p>
        </w:tc>
        <w:tc>
          <w:tcPr>
            <w:tcW w:w="1417" w:type="dxa"/>
          </w:tcPr>
          <w:p w14:paraId="08F45FF8" w14:textId="77777777" w:rsidR="009D1B39" w:rsidRDefault="009D1B39" w:rsidP="00235C74">
            <w:pPr>
              <w:jc w:val="center"/>
              <w:rPr>
                <w:rFonts w:ascii="Times New Roman" w:hAnsi="Times New Roman" w:cs="Times New Roman"/>
                <w:b/>
                <w:sz w:val="20"/>
                <w:szCs w:val="20"/>
              </w:rPr>
            </w:pPr>
          </w:p>
          <w:p w14:paraId="0AE5E0E5" w14:textId="31A7AF14" w:rsidR="00D54E6A" w:rsidRPr="009D1B39" w:rsidRDefault="00D54E6A" w:rsidP="00235C74">
            <w:pPr>
              <w:jc w:val="center"/>
              <w:rPr>
                <w:rFonts w:ascii="Times New Roman" w:hAnsi="Times New Roman" w:cs="Times New Roman"/>
                <w:b/>
                <w:sz w:val="20"/>
                <w:szCs w:val="20"/>
              </w:rPr>
            </w:pPr>
            <w:r w:rsidRPr="009D1B39">
              <w:rPr>
                <w:rFonts w:ascii="Times New Roman" w:hAnsi="Times New Roman" w:cs="Times New Roman"/>
                <w:b/>
                <w:sz w:val="20"/>
                <w:szCs w:val="20"/>
              </w:rPr>
              <w:t>T3: accesión 3</w:t>
            </w:r>
          </w:p>
        </w:tc>
        <w:tc>
          <w:tcPr>
            <w:tcW w:w="1418" w:type="dxa"/>
          </w:tcPr>
          <w:p w14:paraId="38235AC9" w14:textId="77777777" w:rsidR="009D1B39" w:rsidRDefault="009D1B39" w:rsidP="00235C74">
            <w:pPr>
              <w:jc w:val="center"/>
              <w:rPr>
                <w:rFonts w:ascii="Times New Roman" w:hAnsi="Times New Roman" w:cs="Times New Roman"/>
                <w:b/>
                <w:sz w:val="20"/>
                <w:szCs w:val="20"/>
              </w:rPr>
            </w:pPr>
          </w:p>
          <w:p w14:paraId="2FF167AA" w14:textId="22126E6F" w:rsidR="00D54E6A" w:rsidRPr="009D1B39" w:rsidRDefault="00D54E6A" w:rsidP="00235C74">
            <w:pPr>
              <w:jc w:val="center"/>
              <w:rPr>
                <w:rFonts w:ascii="Times New Roman" w:hAnsi="Times New Roman" w:cs="Times New Roman"/>
                <w:b/>
                <w:sz w:val="20"/>
                <w:szCs w:val="20"/>
              </w:rPr>
            </w:pPr>
            <w:r w:rsidRPr="009D1B39">
              <w:rPr>
                <w:rFonts w:ascii="Times New Roman" w:hAnsi="Times New Roman" w:cs="Times New Roman"/>
                <w:b/>
                <w:sz w:val="20"/>
                <w:szCs w:val="20"/>
              </w:rPr>
              <w:t>T4: accesión 4</w:t>
            </w:r>
          </w:p>
        </w:tc>
        <w:tc>
          <w:tcPr>
            <w:tcW w:w="1417" w:type="dxa"/>
          </w:tcPr>
          <w:p w14:paraId="2E7723F7" w14:textId="77777777" w:rsidR="009D1B39" w:rsidRDefault="009D1B39" w:rsidP="00235C74">
            <w:pPr>
              <w:jc w:val="center"/>
              <w:rPr>
                <w:rFonts w:ascii="Times New Roman" w:hAnsi="Times New Roman" w:cs="Times New Roman"/>
                <w:b/>
                <w:sz w:val="20"/>
                <w:szCs w:val="20"/>
              </w:rPr>
            </w:pPr>
          </w:p>
          <w:p w14:paraId="5B22C09E" w14:textId="3F5EAF48" w:rsidR="00D54E6A" w:rsidRPr="009D1B39" w:rsidRDefault="00D54E6A" w:rsidP="00235C74">
            <w:pPr>
              <w:jc w:val="center"/>
              <w:rPr>
                <w:rFonts w:ascii="Times New Roman" w:hAnsi="Times New Roman" w:cs="Times New Roman"/>
                <w:b/>
                <w:sz w:val="20"/>
                <w:szCs w:val="20"/>
              </w:rPr>
            </w:pPr>
            <w:r w:rsidRPr="009D1B39">
              <w:rPr>
                <w:rFonts w:ascii="Times New Roman" w:hAnsi="Times New Roman" w:cs="Times New Roman"/>
                <w:b/>
                <w:sz w:val="20"/>
                <w:szCs w:val="20"/>
              </w:rPr>
              <w:t>T5: accesión 5</w:t>
            </w:r>
          </w:p>
        </w:tc>
        <w:tc>
          <w:tcPr>
            <w:tcW w:w="1418" w:type="dxa"/>
          </w:tcPr>
          <w:p w14:paraId="6E6CEDDC" w14:textId="77777777" w:rsidR="009D1B39" w:rsidRDefault="009D1B39" w:rsidP="00235C74">
            <w:pPr>
              <w:jc w:val="center"/>
              <w:rPr>
                <w:rFonts w:ascii="Times New Roman" w:hAnsi="Times New Roman" w:cs="Times New Roman"/>
                <w:b/>
                <w:sz w:val="20"/>
                <w:szCs w:val="20"/>
              </w:rPr>
            </w:pPr>
          </w:p>
          <w:p w14:paraId="5F4461C3" w14:textId="2BAB8729" w:rsidR="00D54E6A" w:rsidRPr="009D1B39" w:rsidRDefault="00D54E6A" w:rsidP="00235C74">
            <w:pPr>
              <w:jc w:val="center"/>
              <w:rPr>
                <w:rFonts w:ascii="Times New Roman" w:hAnsi="Times New Roman" w:cs="Times New Roman"/>
                <w:b/>
                <w:sz w:val="20"/>
                <w:szCs w:val="20"/>
              </w:rPr>
            </w:pPr>
            <w:r w:rsidRPr="009D1B39">
              <w:rPr>
                <w:rFonts w:ascii="Times New Roman" w:hAnsi="Times New Roman" w:cs="Times New Roman"/>
                <w:b/>
                <w:sz w:val="20"/>
                <w:szCs w:val="20"/>
              </w:rPr>
              <w:t>T6: accesión 6</w:t>
            </w:r>
          </w:p>
        </w:tc>
        <w:tc>
          <w:tcPr>
            <w:tcW w:w="1417" w:type="dxa"/>
          </w:tcPr>
          <w:p w14:paraId="3A931E4F" w14:textId="77777777" w:rsidR="009D1B39" w:rsidRDefault="009D1B39" w:rsidP="00235C74">
            <w:pPr>
              <w:jc w:val="center"/>
              <w:rPr>
                <w:rFonts w:ascii="Times New Roman" w:hAnsi="Times New Roman" w:cs="Times New Roman"/>
                <w:b/>
                <w:sz w:val="20"/>
                <w:szCs w:val="20"/>
              </w:rPr>
            </w:pPr>
          </w:p>
          <w:p w14:paraId="5D67530D" w14:textId="63EDF313" w:rsidR="00D54E6A" w:rsidRPr="009D1B39" w:rsidRDefault="00D54E6A" w:rsidP="00235C74">
            <w:pPr>
              <w:jc w:val="center"/>
              <w:rPr>
                <w:rFonts w:ascii="Times New Roman" w:hAnsi="Times New Roman" w:cs="Times New Roman"/>
                <w:b/>
                <w:sz w:val="20"/>
                <w:szCs w:val="20"/>
              </w:rPr>
            </w:pPr>
            <w:r w:rsidRPr="009D1B39">
              <w:rPr>
                <w:rFonts w:ascii="Times New Roman" w:hAnsi="Times New Roman" w:cs="Times New Roman"/>
                <w:b/>
                <w:sz w:val="20"/>
                <w:szCs w:val="20"/>
              </w:rPr>
              <w:t>T7: accesión 7</w:t>
            </w:r>
          </w:p>
        </w:tc>
        <w:tc>
          <w:tcPr>
            <w:tcW w:w="1418" w:type="dxa"/>
          </w:tcPr>
          <w:p w14:paraId="1697C3B3" w14:textId="77777777" w:rsidR="009D1B39" w:rsidRDefault="009D1B39" w:rsidP="00235C74">
            <w:pPr>
              <w:jc w:val="center"/>
              <w:rPr>
                <w:rFonts w:ascii="Times New Roman" w:hAnsi="Times New Roman" w:cs="Times New Roman"/>
                <w:b/>
                <w:sz w:val="20"/>
                <w:szCs w:val="20"/>
              </w:rPr>
            </w:pPr>
          </w:p>
          <w:p w14:paraId="5FE9F210" w14:textId="38FE8096" w:rsidR="00D54E6A" w:rsidRPr="009D1B39" w:rsidRDefault="00D54E6A" w:rsidP="00235C74">
            <w:pPr>
              <w:jc w:val="center"/>
              <w:rPr>
                <w:rFonts w:ascii="Times New Roman" w:hAnsi="Times New Roman" w:cs="Times New Roman"/>
                <w:b/>
                <w:sz w:val="20"/>
                <w:szCs w:val="20"/>
              </w:rPr>
            </w:pPr>
            <w:r w:rsidRPr="009D1B39">
              <w:rPr>
                <w:rFonts w:ascii="Times New Roman" w:hAnsi="Times New Roman" w:cs="Times New Roman"/>
                <w:b/>
                <w:sz w:val="20"/>
                <w:szCs w:val="20"/>
              </w:rPr>
              <w:t>T8: accesión 8</w:t>
            </w:r>
          </w:p>
        </w:tc>
        <w:tc>
          <w:tcPr>
            <w:tcW w:w="1276" w:type="dxa"/>
          </w:tcPr>
          <w:p w14:paraId="1E2830E3" w14:textId="77777777" w:rsidR="009D1B39" w:rsidRDefault="009D1B39" w:rsidP="00235C74">
            <w:pPr>
              <w:jc w:val="center"/>
              <w:rPr>
                <w:rFonts w:ascii="Times New Roman" w:hAnsi="Times New Roman" w:cs="Times New Roman"/>
                <w:b/>
                <w:sz w:val="20"/>
                <w:szCs w:val="20"/>
              </w:rPr>
            </w:pPr>
          </w:p>
          <w:p w14:paraId="3A7F517E" w14:textId="573B6F43" w:rsidR="00D54E6A" w:rsidRDefault="00D54E6A" w:rsidP="00235C74">
            <w:pPr>
              <w:jc w:val="center"/>
              <w:rPr>
                <w:rFonts w:ascii="Times New Roman" w:hAnsi="Times New Roman" w:cs="Times New Roman"/>
                <w:b/>
                <w:sz w:val="20"/>
                <w:szCs w:val="20"/>
              </w:rPr>
            </w:pPr>
            <w:r w:rsidRPr="009D1B39">
              <w:rPr>
                <w:rFonts w:ascii="Times New Roman" w:hAnsi="Times New Roman" w:cs="Times New Roman"/>
                <w:b/>
                <w:sz w:val="20"/>
                <w:szCs w:val="20"/>
              </w:rPr>
              <w:t>T9: INIAP-426</w:t>
            </w:r>
          </w:p>
          <w:p w14:paraId="2CF82F93" w14:textId="3429E4C5" w:rsidR="009D1B39" w:rsidRPr="009D1B39" w:rsidRDefault="009D1B39" w:rsidP="009D1B39">
            <w:pPr>
              <w:rPr>
                <w:rFonts w:ascii="Times New Roman" w:hAnsi="Times New Roman" w:cs="Times New Roman"/>
                <w:b/>
                <w:sz w:val="20"/>
                <w:szCs w:val="20"/>
              </w:rPr>
            </w:pPr>
          </w:p>
        </w:tc>
      </w:tr>
      <w:tr w:rsidR="00D54E6A" w:rsidRPr="009D1B39" w14:paraId="6F17B43B" w14:textId="77777777" w:rsidTr="00235C74">
        <w:trPr>
          <w:trHeight w:val="310"/>
        </w:trPr>
        <w:tc>
          <w:tcPr>
            <w:tcW w:w="959" w:type="dxa"/>
          </w:tcPr>
          <w:p w14:paraId="39C1395C" w14:textId="77777777" w:rsidR="00D54E6A" w:rsidRPr="009D1B39" w:rsidRDefault="00D54E6A" w:rsidP="00235C74">
            <w:pPr>
              <w:jc w:val="center"/>
              <w:rPr>
                <w:rFonts w:ascii="Times New Roman" w:hAnsi="Times New Roman" w:cs="Times New Roman"/>
                <w:b/>
                <w:sz w:val="20"/>
                <w:szCs w:val="20"/>
              </w:rPr>
            </w:pPr>
            <w:r w:rsidRPr="009D1B39">
              <w:rPr>
                <w:rFonts w:ascii="Times New Roman" w:hAnsi="Times New Roman" w:cs="Times New Roman"/>
                <w:b/>
                <w:sz w:val="20"/>
                <w:szCs w:val="20"/>
              </w:rPr>
              <w:t>CH</w:t>
            </w:r>
          </w:p>
        </w:tc>
        <w:tc>
          <w:tcPr>
            <w:tcW w:w="1417" w:type="dxa"/>
          </w:tcPr>
          <w:p w14:paraId="44C243E1" w14:textId="77777777" w:rsidR="00D54E6A" w:rsidRPr="009D1B39" w:rsidRDefault="00D54E6A" w:rsidP="00235C74">
            <w:pPr>
              <w:jc w:val="center"/>
              <w:rPr>
                <w:rFonts w:ascii="Times New Roman" w:hAnsi="Times New Roman" w:cs="Times New Roman"/>
                <w:sz w:val="20"/>
                <w:szCs w:val="20"/>
              </w:rPr>
            </w:pPr>
            <w:r w:rsidRPr="009D1B39">
              <w:rPr>
                <w:rFonts w:ascii="Times New Roman" w:hAnsi="Times New Roman" w:cs="Times New Roman"/>
                <w:sz w:val="20"/>
                <w:szCs w:val="20"/>
              </w:rPr>
              <w:t>Verde</w:t>
            </w:r>
          </w:p>
        </w:tc>
        <w:tc>
          <w:tcPr>
            <w:tcW w:w="1418" w:type="dxa"/>
          </w:tcPr>
          <w:p w14:paraId="6BB2F730" w14:textId="77777777" w:rsidR="00D54E6A" w:rsidRPr="009D1B39" w:rsidRDefault="00D54E6A" w:rsidP="00235C74">
            <w:pPr>
              <w:jc w:val="center"/>
              <w:rPr>
                <w:rFonts w:ascii="Times New Roman" w:hAnsi="Times New Roman" w:cs="Times New Roman"/>
                <w:sz w:val="20"/>
                <w:szCs w:val="20"/>
              </w:rPr>
            </w:pPr>
            <w:r w:rsidRPr="009D1B39">
              <w:rPr>
                <w:rFonts w:ascii="Times New Roman" w:hAnsi="Times New Roman" w:cs="Times New Roman"/>
                <w:sz w:val="20"/>
                <w:szCs w:val="20"/>
              </w:rPr>
              <w:t>Verde</w:t>
            </w:r>
          </w:p>
        </w:tc>
        <w:tc>
          <w:tcPr>
            <w:tcW w:w="1417" w:type="dxa"/>
          </w:tcPr>
          <w:p w14:paraId="4BC1CE38" w14:textId="77777777" w:rsidR="00D54E6A" w:rsidRPr="009D1B39" w:rsidRDefault="00D54E6A" w:rsidP="00235C74">
            <w:pPr>
              <w:jc w:val="center"/>
              <w:rPr>
                <w:rFonts w:ascii="Times New Roman" w:hAnsi="Times New Roman" w:cs="Times New Roman"/>
                <w:sz w:val="20"/>
                <w:szCs w:val="20"/>
              </w:rPr>
            </w:pPr>
            <w:r w:rsidRPr="009D1B39">
              <w:rPr>
                <w:rFonts w:ascii="Times New Roman" w:hAnsi="Times New Roman" w:cs="Times New Roman"/>
                <w:sz w:val="20"/>
                <w:szCs w:val="20"/>
              </w:rPr>
              <w:t>Verde</w:t>
            </w:r>
          </w:p>
        </w:tc>
        <w:tc>
          <w:tcPr>
            <w:tcW w:w="1418" w:type="dxa"/>
          </w:tcPr>
          <w:p w14:paraId="651115D4" w14:textId="77777777" w:rsidR="00D54E6A" w:rsidRPr="009D1B39" w:rsidRDefault="00D54E6A" w:rsidP="00235C74">
            <w:pPr>
              <w:jc w:val="center"/>
              <w:rPr>
                <w:rFonts w:ascii="Times New Roman" w:hAnsi="Times New Roman" w:cs="Times New Roman"/>
                <w:sz w:val="20"/>
                <w:szCs w:val="20"/>
              </w:rPr>
            </w:pPr>
            <w:r w:rsidRPr="009D1B39">
              <w:rPr>
                <w:rFonts w:ascii="Times New Roman" w:hAnsi="Times New Roman" w:cs="Times New Roman"/>
                <w:sz w:val="20"/>
                <w:szCs w:val="20"/>
              </w:rPr>
              <w:t>Verde</w:t>
            </w:r>
          </w:p>
        </w:tc>
        <w:tc>
          <w:tcPr>
            <w:tcW w:w="1417" w:type="dxa"/>
          </w:tcPr>
          <w:p w14:paraId="5B7F5DE6" w14:textId="77777777" w:rsidR="00D54E6A" w:rsidRPr="009D1B39" w:rsidRDefault="00D54E6A" w:rsidP="00235C74">
            <w:pPr>
              <w:jc w:val="center"/>
              <w:rPr>
                <w:rFonts w:ascii="Times New Roman" w:hAnsi="Times New Roman" w:cs="Times New Roman"/>
                <w:sz w:val="20"/>
                <w:szCs w:val="20"/>
              </w:rPr>
            </w:pPr>
            <w:r w:rsidRPr="009D1B39">
              <w:rPr>
                <w:rFonts w:ascii="Times New Roman" w:hAnsi="Times New Roman" w:cs="Times New Roman"/>
                <w:sz w:val="20"/>
                <w:szCs w:val="20"/>
              </w:rPr>
              <w:t>Verde</w:t>
            </w:r>
          </w:p>
        </w:tc>
        <w:tc>
          <w:tcPr>
            <w:tcW w:w="1418" w:type="dxa"/>
          </w:tcPr>
          <w:p w14:paraId="4042325F" w14:textId="77777777" w:rsidR="00D54E6A" w:rsidRPr="009D1B39" w:rsidRDefault="00D54E6A" w:rsidP="00235C74">
            <w:pPr>
              <w:jc w:val="center"/>
              <w:rPr>
                <w:rFonts w:ascii="Times New Roman" w:hAnsi="Times New Roman" w:cs="Times New Roman"/>
                <w:sz w:val="20"/>
                <w:szCs w:val="20"/>
              </w:rPr>
            </w:pPr>
            <w:r w:rsidRPr="009D1B39">
              <w:rPr>
                <w:rFonts w:ascii="Times New Roman" w:hAnsi="Times New Roman" w:cs="Times New Roman"/>
                <w:sz w:val="20"/>
                <w:szCs w:val="20"/>
              </w:rPr>
              <w:t>Verde</w:t>
            </w:r>
          </w:p>
        </w:tc>
        <w:tc>
          <w:tcPr>
            <w:tcW w:w="1417" w:type="dxa"/>
          </w:tcPr>
          <w:p w14:paraId="46933CFB" w14:textId="77777777" w:rsidR="00D54E6A" w:rsidRPr="009D1B39" w:rsidRDefault="00D54E6A" w:rsidP="00235C74">
            <w:pPr>
              <w:jc w:val="center"/>
              <w:rPr>
                <w:rFonts w:ascii="Times New Roman" w:hAnsi="Times New Roman" w:cs="Times New Roman"/>
                <w:sz w:val="20"/>
                <w:szCs w:val="20"/>
              </w:rPr>
            </w:pPr>
            <w:r w:rsidRPr="009D1B39">
              <w:rPr>
                <w:rFonts w:ascii="Times New Roman" w:hAnsi="Times New Roman" w:cs="Times New Roman"/>
                <w:sz w:val="20"/>
                <w:szCs w:val="20"/>
              </w:rPr>
              <w:t>Verde</w:t>
            </w:r>
          </w:p>
        </w:tc>
        <w:tc>
          <w:tcPr>
            <w:tcW w:w="1418" w:type="dxa"/>
          </w:tcPr>
          <w:p w14:paraId="19973431" w14:textId="77777777" w:rsidR="00D54E6A" w:rsidRPr="009D1B39" w:rsidRDefault="00D54E6A" w:rsidP="00235C74">
            <w:pPr>
              <w:jc w:val="center"/>
              <w:rPr>
                <w:rFonts w:ascii="Times New Roman" w:hAnsi="Times New Roman" w:cs="Times New Roman"/>
                <w:sz w:val="20"/>
                <w:szCs w:val="20"/>
              </w:rPr>
            </w:pPr>
            <w:r w:rsidRPr="009D1B39">
              <w:rPr>
                <w:rFonts w:ascii="Times New Roman" w:hAnsi="Times New Roman" w:cs="Times New Roman"/>
                <w:sz w:val="20"/>
                <w:szCs w:val="20"/>
              </w:rPr>
              <w:t>Verde</w:t>
            </w:r>
          </w:p>
        </w:tc>
        <w:tc>
          <w:tcPr>
            <w:tcW w:w="1276" w:type="dxa"/>
          </w:tcPr>
          <w:p w14:paraId="58B9E875" w14:textId="77777777" w:rsidR="00D54E6A" w:rsidRPr="009D1B39" w:rsidRDefault="00D54E6A" w:rsidP="00235C74">
            <w:pPr>
              <w:jc w:val="center"/>
              <w:rPr>
                <w:rFonts w:ascii="Times New Roman" w:hAnsi="Times New Roman" w:cs="Times New Roman"/>
                <w:sz w:val="20"/>
                <w:szCs w:val="20"/>
              </w:rPr>
            </w:pPr>
            <w:r w:rsidRPr="009D1B39">
              <w:rPr>
                <w:rFonts w:ascii="Times New Roman" w:hAnsi="Times New Roman" w:cs="Times New Roman"/>
                <w:sz w:val="20"/>
                <w:szCs w:val="20"/>
              </w:rPr>
              <w:t>Verde claro</w:t>
            </w:r>
          </w:p>
        </w:tc>
      </w:tr>
      <w:tr w:rsidR="00D54E6A" w:rsidRPr="009D1B39" w14:paraId="110A9577" w14:textId="77777777" w:rsidTr="00235C74">
        <w:trPr>
          <w:trHeight w:val="293"/>
        </w:trPr>
        <w:tc>
          <w:tcPr>
            <w:tcW w:w="959" w:type="dxa"/>
          </w:tcPr>
          <w:p w14:paraId="7B6A3291" w14:textId="77777777" w:rsidR="00D54E6A" w:rsidRPr="009D1B39" w:rsidRDefault="00D54E6A" w:rsidP="00235C74">
            <w:pPr>
              <w:jc w:val="center"/>
              <w:rPr>
                <w:rFonts w:ascii="Times New Roman" w:hAnsi="Times New Roman" w:cs="Times New Roman"/>
                <w:b/>
                <w:sz w:val="20"/>
                <w:szCs w:val="20"/>
              </w:rPr>
            </w:pPr>
            <w:r w:rsidRPr="009D1B39">
              <w:rPr>
                <w:rFonts w:ascii="Times New Roman" w:hAnsi="Times New Roman" w:cs="Times New Roman"/>
                <w:b/>
                <w:sz w:val="20"/>
                <w:szCs w:val="20"/>
              </w:rPr>
              <w:t>CBF</w:t>
            </w:r>
          </w:p>
        </w:tc>
        <w:tc>
          <w:tcPr>
            <w:tcW w:w="1417" w:type="dxa"/>
          </w:tcPr>
          <w:p w14:paraId="3422DDB0" w14:textId="77777777" w:rsidR="00D54E6A" w:rsidRPr="009D1B39" w:rsidRDefault="00D54E6A" w:rsidP="00235C74">
            <w:pPr>
              <w:jc w:val="center"/>
              <w:rPr>
                <w:rFonts w:ascii="Times New Roman" w:hAnsi="Times New Roman" w:cs="Times New Roman"/>
                <w:sz w:val="20"/>
                <w:szCs w:val="20"/>
              </w:rPr>
            </w:pPr>
            <w:r w:rsidRPr="009D1B39">
              <w:rPr>
                <w:rFonts w:ascii="Times New Roman" w:hAnsi="Times New Roman" w:cs="Times New Roman"/>
                <w:sz w:val="20"/>
                <w:szCs w:val="20"/>
              </w:rPr>
              <w:t>Verde limón</w:t>
            </w:r>
          </w:p>
        </w:tc>
        <w:tc>
          <w:tcPr>
            <w:tcW w:w="1418" w:type="dxa"/>
          </w:tcPr>
          <w:p w14:paraId="389F69E7" w14:textId="77777777" w:rsidR="00D54E6A" w:rsidRPr="009D1B39" w:rsidRDefault="00D54E6A" w:rsidP="00235C74">
            <w:pPr>
              <w:jc w:val="center"/>
              <w:rPr>
                <w:rFonts w:ascii="Times New Roman" w:hAnsi="Times New Roman" w:cs="Times New Roman"/>
                <w:sz w:val="20"/>
                <w:szCs w:val="20"/>
              </w:rPr>
            </w:pPr>
            <w:r w:rsidRPr="009D1B39">
              <w:rPr>
                <w:rFonts w:ascii="Times New Roman" w:hAnsi="Times New Roman" w:cs="Times New Roman"/>
                <w:sz w:val="20"/>
                <w:szCs w:val="20"/>
              </w:rPr>
              <w:t>Verde limón</w:t>
            </w:r>
          </w:p>
        </w:tc>
        <w:tc>
          <w:tcPr>
            <w:tcW w:w="1417" w:type="dxa"/>
          </w:tcPr>
          <w:p w14:paraId="56AE88E6" w14:textId="77777777" w:rsidR="00D54E6A" w:rsidRPr="009D1B39" w:rsidRDefault="00D54E6A" w:rsidP="00235C74">
            <w:pPr>
              <w:jc w:val="center"/>
              <w:rPr>
                <w:rFonts w:ascii="Times New Roman" w:hAnsi="Times New Roman" w:cs="Times New Roman"/>
                <w:sz w:val="20"/>
                <w:szCs w:val="20"/>
              </w:rPr>
            </w:pPr>
            <w:r w:rsidRPr="009D1B39">
              <w:rPr>
                <w:rFonts w:ascii="Times New Roman" w:hAnsi="Times New Roman" w:cs="Times New Roman"/>
                <w:sz w:val="20"/>
                <w:szCs w:val="20"/>
              </w:rPr>
              <w:t>Lila</w:t>
            </w:r>
          </w:p>
        </w:tc>
        <w:tc>
          <w:tcPr>
            <w:tcW w:w="1418" w:type="dxa"/>
          </w:tcPr>
          <w:p w14:paraId="00C6D26D" w14:textId="77777777" w:rsidR="00D54E6A" w:rsidRPr="009D1B39" w:rsidRDefault="00D54E6A" w:rsidP="00235C74">
            <w:pPr>
              <w:jc w:val="center"/>
              <w:rPr>
                <w:rFonts w:ascii="Times New Roman" w:hAnsi="Times New Roman" w:cs="Times New Roman"/>
                <w:sz w:val="20"/>
                <w:szCs w:val="20"/>
              </w:rPr>
            </w:pPr>
            <w:r w:rsidRPr="009D1B39">
              <w:rPr>
                <w:rFonts w:ascii="Times New Roman" w:hAnsi="Times New Roman" w:cs="Times New Roman"/>
                <w:sz w:val="20"/>
                <w:szCs w:val="20"/>
              </w:rPr>
              <w:t>Verde limón</w:t>
            </w:r>
          </w:p>
        </w:tc>
        <w:tc>
          <w:tcPr>
            <w:tcW w:w="1417" w:type="dxa"/>
          </w:tcPr>
          <w:p w14:paraId="66833E2B" w14:textId="77777777" w:rsidR="00D54E6A" w:rsidRPr="009D1B39" w:rsidRDefault="00D54E6A" w:rsidP="00235C74">
            <w:pPr>
              <w:jc w:val="center"/>
              <w:rPr>
                <w:rFonts w:ascii="Times New Roman" w:hAnsi="Times New Roman" w:cs="Times New Roman"/>
                <w:sz w:val="20"/>
                <w:szCs w:val="20"/>
              </w:rPr>
            </w:pPr>
            <w:r w:rsidRPr="009D1B39">
              <w:rPr>
                <w:rFonts w:ascii="Times New Roman" w:hAnsi="Times New Roman" w:cs="Times New Roman"/>
                <w:sz w:val="20"/>
                <w:szCs w:val="20"/>
              </w:rPr>
              <w:t>Lila</w:t>
            </w:r>
          </w:p>
        </w:tc>
        <w:tc>
          <w:tcPr>
            <w:tcW w:w="1418" w:type="dxa"/>
          </w:tcPr>
          <w:p w14:paraId="53F4D5A8" w14:textId="77777777" w:rsidR="00D54E6A" w:rsidRPr="009D1B39" w:rsidRDefault="00D54E6A" w:rsidP="00235C74">
            <w:pPr>
              <w:jc w:val="center"/>
              <w:rPr>
                <w:rFonts w:ascii="Times New Roman" w:hAnsi="Times New Roman" w:cs="Times New Roman"/>
                <w:sz w:val="20"/>
                <w:szCs w:val="20"/>
              </w:rPr>
            </w:pPr>
            <w:r w:rsidRPr="009D1B39">
              <w:rPr>
                <w:rFonts w:ascii="Times New Roman" w:hAnsi="Times New Roman" w:cs="Times New Roman"/>
                <w:sz w:val="20"/>
                <w:szCs w:val="20"/>
              </w:rPr>
              <w:t>Lila</w:t>
            </w:r>
          </w:p>
        </w:tc>
        <w:tc>
          <w:tcPr>
            <w:tcW w:w="1417" w:type="dxa"/>
          </w:tcPr>
          <w:p w14:paraId="72B571C2" w14:textId="77777777" w:rsidR="00D54E6A" w:rsidRPr="009D1B39" w:rsidRDefault="00D54E6A" w:rsidP="00235C74">
            <w:pPr>
              <w:jc w:val="center"/>
              <w:rPr>
                <w:rFonts w:ascii="Times New Roman" w:hAnsi="Times New Roman" w:cs="Times New Roman"/>
                <w:sz w:val="20"/>
                <w:szCs w:val="20"/>
              </w:rPr>
            </w:pPr>
            <w:r w:rsidRPr="009D1B39">
              <w:rPr>
                <w:rFonts w:ascii="Times New Roman" w:hAnsi="Times New Roman" w:cs="Times New Roman"/>
                <w:sz w:val="20"/>
                <w:szCs w:val="20"/>
              </w:rPr>
              <w:t>Verde limón</w:t>
            </w:r>
          </w:p>
        </w:tc>
        <w:tc>
          <w:tcPr>
            <w:tcW w:w="1418" w:type="dxa"/>
          </w:tcPr>
          <w:p w14:paraId="35DA169D" w14:textId="77777777" w:rsidR="00D54E6A" w:rsidRPr="009D1B39" w:rsidRDefault="00D54E6A" w:rsidP="00235C74">
            <w:pPr>
              <w:jc w:val="center"/>
              <w:rPr>
                <w:rFonts w:ascii="Times New Roman" w:hAnsi="Times New Roman" w:cs="Times New Roman"/>
                <w:sz w:val="20"/>
                <w:szCs w:val="20"/>
              </w:rPr>
            </w:pPr>
            <w:r w:rsidRPr="009D1B39">
              <w:rPr>
                <w:rFonts w:ascii="Times New Roman" w:hAnsi="Times New Roman" w:cs="Times New Roman"/>
                <w:sz w:val="20"/>
                <w:szCs w:val="20"/>
              </w:rPr>
              <w:t>Verde limón</w:t>
            </w:r>
          </w:p>
        </w:tc>
        <w:tc>
          <w:tcPr>
            <w:tcW w:w="1276" w:type="dxa"/>
          </w:tcPr>
          <w:p w14:paraId="0AA257AF" w14:textId="77777777" w:rsidR="00D54E6A" w:rsidRPr="009D1B39" w:rsidRDefault="00D54E6A" w:rsidP="00235C74">
            <w:pPr>
              <w:jc w:val="center"/>
              <w:rPr>
                <w:rFonts w:ascii="Times New Roman" w:hAnsi="Times New Roman" w:cs="Times New Roman"/>
                <w:sz w:val="20"/>
                <w:szCs w:val="20"/>
              </w:rPr>
            </w:pPr>
            <w:r w:rsidRPr="009D1B39">
              <w:rPr>
                <w:rFonts w:ascii="Times New Roman" w:hAnsi="Times New Roman" w:cs="Times New Roman"/>
                <w:sz w:val="20"/>
                <w:szCs w:val="20"/>
              </w:rPr>
              <w:t>Verde limón</w:t>
            </w:r>
          </w:p>
        </w:tc>
      </w:tr>
      <w:tr w:rsidR="00D54E6A" w:rsidRPr="009D1B39" w14:paraId="334E5A4B" w14:textId="77777777" w:rsidTr="00235C74">
        <w:trPr>
          <w:trHeight w:val="310"/>
        </w:trPr>
        <w:tc>
          <w:tcPr>
            <w:tcW w:w="959" w:type="dxa"/>
          </w:tcPr>
          <w:p w14:paraId="5E14B53E" w14:textId="77777777" w:rsidR="00D54E6A" w:rsidRPr="009D1B39" w:rsidRDefault="00D54E6A" w:rsidP="00235C74">
            <w:pPr>
              <w:jc w:val="center"/>
              <w:rPr>
                <w:rFonts w:ascii="Times New Roman" w:hAnsi="Times New Roman" w:cs="Times New Roman"/>
                <w:b/>
                <w:sz w:val="20"/>
                <w:szCs w:val="20"/>
              </w:rPr>
            </w:pPr>
            <w:r w:rsidRPr="009D1B39">
              <w:rPr>
                <w:rFonts w:ascii="Times New Roman" w:hAnsi="Times New Roman" w:cs="Times New Roman"/>
                <w:b/>
                <w:sz w:val="20"/>
                <w:szCs w:val="20"/>
              </w:rPr>
              <w:t>CPF</w:t>
            </w:r>
          </w:p>
        </w:tc>
        <w:tc>
          <w:tcPr>
            <w:tcW w:w="1417" w:type="dxa"/>
          </w:tcPr>
          <w:p w14:paraId="5B7A0282" w14:textId="77777777" w:rsidR="00D54E6A" w:rsidRPr="009D1B39" w:rsidRDefault="00D54E6A" w:rsidP="00235C74">
            <w:pPr>
              <w:jc w:val="center"/>
              <w:rPr>
                <w:rFonts w:ascii="Times New Roman" w:hAnsi="Times New Roman" w:cs="Times New Roman"/>
                <w:sz w:val="20"/>
                <w:szCs w:val="20"/>
              </w:rPr>
            </w:pPr>
            <w:r w:rsidRPr="009D1B39">
              <w:rPr>
                <w:rFonts w:ascii="Times New Roman" w:hAnsi="Times New Roman" w:cs="Times New Roman"/>
                <w:sz w:val="20"/>
                <w:szCs w:val="20"/>
              </w:rPr>
              <w:t>Blanco</w:t>
            </w:r>
          </w:p>
        </w:tc>
        <w:tc>
          <w:tcPr>
            <w:tcW w:w="1418" w:type="dxa"/>
          </w:tcPr>
          <w:p w14:paraId="72BF2025" w14:textId="77777777" w:rsidR="00D54E6A" w:rsidRPr="009D1B39" w:rsidRDefault="00D54E6A" w:rsidP="00235C74">
            <w:pPr>
              <w:jc w:val="center"/>
              <w:rPr>
                <w:rFonts w:ascii="Times New Roman" w:hAnsi="Times New Roman" w:cs="Times New Roman"/>
                <w:sz w:val="20"/>
                <w:szCs w:val="20"/>
              </w:rPr>
            </w:pPr>
            <w:r w:rsidRPr="009D1B39">
              <w:rPr>
                <w:rFonts w:ascii="Times New Roman" w:hAnsi="Times New Roman" w:cs="Times New Roman"/>
                <w:sz w:val="20"/>
                <w:szCs w:val="20"/>
              </w:rPr>
              <w:t>Blanco</w:t>
            </w:r>
          </w:p>
        </w:tc>
        <w:tc>
          <w:tcPr>
            <w:tcW w:w="1417" w:type="dxa"/>
          </w:tcPr>
          <w:p w14:paraId="2941335D" w14:textId="77777777" w:rsidR="00D54E6A" w:rsidRPr="009D1B39" w:rsidRDefault="00D54E6A" w:rsidP="00235C74">
            <w:pPr>
              <w:jc w:val="center"/>
              <w:rPr>
                <w:rFonts w:ascii="Times New Roman" w:hAnsi="Times New Roman" w:cs="Times New Roman"/>
                <w:sz w:val="20"/>
                <w:szCs w:val="20"/>
              </w:rPr>
            </w:pPr>
            <w:r w:rsidRPr="009D1B39">
              <w:rPr>
                <w:rFonts w:ascii="Times New Roman" w:hAnsi="Times New Roman" w:cs="Times New Roman"/>
                <w:sz w:val="20"/>
                <w:szCs w:val="20"/>
              </w:rPr>
              <w:t>Lila</w:t>
            </w:r>
          </w:p>
        </w:tc>
        <w:tc>
          <w:tcPr>
            <w:tcW w:w="1418" w:type="dxa"/>
          </w:tcPr>
          <w:p w14:paraId="455C3D71" w14:textId="77777777" w:rsidR="00D54E6A" w:rsidRPr="009D1B39" w:rsidRDefault="00D54E6A" w:rsidP="00235C74">
            <w:pPr>
              <w:jc w:val="center"/>
              <w:rPr>
                <w:rFonts w:ascii="Times New Roman" w:hAnsi="Times New Roman" w:cs="Times New Roman"/>
                <w:sz w:val="20"/>
                <w:szCs w:val="20"/>
              </w:rPr>
            </w:pPr>
            <w:r w:rsidRPr="009D1B39">
              <w:rPr>
                <w:rFonts w:ascii="Times New Roman" w:hAnsi="Times New Roman" w:cs="Times New Roman"/>
                <w:sz w:val="20"/>
                <w:szCs w:val="20"/>
              </w:rPr>
              <w:t>Blanco</w:t>
            </w:r>
          </w:p>
        </w:tc>
        <w:tc>
          <w:tcPr>
            <w:tcW w:w="1417" w:type="dxa"/>
          </w:tcPr>
          <w:p w14:paraId="7EADFCE7" w14:textId="77777777" w:rsidR="00D54E6A" w:rsidRPr="009D1B39" w:rsidRDefault="00D54E6A" w:rsidP="00235C74">
            <w:pPr>
              <w:jc w:val="center"/>
              <w:rPr>
                <w:rFonts w:ascii="Times New Roman" w:hAnsi="Times New Roman" w:cs="Times New Roman"/>
                <w:sz w:val="20"/>
                <w:szCs w:val="20"/>
              </w:rPr>
            </w:pPr>
            <w:r w:rsidRPr="009D1B39">
              <w:rPr>
                <w:rFonts w:ascii="Times New Roman" w:hAnsi="Times New Roman" w:cs="Times New Roman"/>
                <w:sz w:val="20"/>
                <w:szCs w:val="20"/>
              </w:rPr>
              <w:t>Lila</w:t>
            </w:r>
          </w:p>
        </w:tc>
        <w:tc>
          <w:tcPr>
            <w:tcW w:w="1418" w:type="dxa"/>
          </w:tcPr>
          <w:p w14:paraId="73CC167C" w14:textId="77777777" w:rsidR="00D54E6A" w:rsidRPr="009D1B39" w:rsidRDefault="00D54E6A" w:rsidP="00235C74">
            <w:pPr>
              <w:jc w:val="center"/>
              <w:rPr>
                <w:rFonts w:ascii="Times New Roman" w:hAnsi="Times New Roman" w:cs="Times New Roman"/>
                <w:sz w:val="20"/>
                <w:szCs w:val="20"/>
              </w:rPr>
            </w:pPr>
            <w:r w:rsidRPr="009D1B39">
              <w:rPr>
                <w:rFonts w:ascii="Times New Roman" w:hAnsi="Times New Roman" w:cs="Times New Roman"/>
                <w:sz w:val="20"/>
                <w:szCs w:val="20"/>
              </w:rPr>
              <w:t>Lila</w:t>
            </w:r>
          </w:p>
        </w:tc>
        <w:tc>
          <w:tcPr>
            <w:tcW w:w="1417" w:type="dxa"/>
          </w:tcPr>
          <w:p w14:paraId="77879AE4" w14:textId="77777777" w:rsidR="00D54E6A" w:rsidRPr="009D1B39" w:rsidRDefault="00D54E6A" w:rsidP="00235C74">
            <w:pPr>
              <w:jc w:val="center"/>
              <w:rPr>
                <w:rFonts w:ascii="Times New Roman" w:hAnsi="Times New Roman" w:cs="Times New Roman"/>
                <w:sz w:val="20"/>
                <w:szCs w:val="20"/>
              </w:rPr>
            </w:pPr>
            <w:r w:rsidRPr="009D1B39">
              <w:rPr>
                <w:rFonts w:ascii="Times New Roman" w:hAnsi="Times New Roman" w:cs="Times New Roman"/>
                <w:sz w:val="20"/>
                <w:szCs w:val="20"/>
              </w:rPr>
              <w:t>Blanco</w:t>
            </w:r>
          </w:p>
        </w:tc>
        <w:tc>
          <w:tcPr>
            <w:tcW w:w="1418" w:type="dxa"/>
          </w:tcPr>
          <w:p w14:paraId="284E02CF" w14:textId="77777777" w:rsidR="00D54E6A" w:rsidRPr="009D1B39" w:rsidRDefault="00D54E6A" w:rsidP="00235C74">
            <w:pPr>
              <w:jc w:val="center"/>
              <w:rPr>
                <w:rFonts w:ascii="Times New Roman" w:hAnsi="Times New Roman" w:cs="Times New Roman"/>
                <w:sz w:val="20"/>
                <w:szCs w:val="20"/>
              </w:rPr>
            </w:pPr>
            <w:r w:rsidRPr="009D1B39">
              <w:rPr>
                <w:rFonts w:ascii="Times New Roman" w:hAnsi="Times New Roman" w:cs="Times New Roman"/>
                <w:sz w:val="20"/>
                <w:szCs w:val="20"/>
              </w:rPr>
              <w:t>Blanco</w:t>
            </w:r>
          </w:p>
        </w:tc>
        <w:tc>
          <w:tcPr>
            <w:tcW w:w="1276" w:type="dxa"/>
          </w:tcPr>
          <w:p w14:paraId="53CE7AEB" w14:textId="77777777" w:rsidR="00D54E6A" w:rsidRPr="009D1B39" w:rsidRDefault="00D54E6A" w:rsidP="00235C74">
            <w:pPr>
              <w:jc w:val="center"/>
              <w:rPr>
                <w:rFonts w:ascii="Times New Roman" w:hAnsi="Times New Roman" w:cs="Times New Roman"/>
                <w:sz w:val="20"/>
                <w:szCs w:val="20"/>
              </w:rPr>
            </w:pPr>
            <w:r w:rsidRPr="009D1B39">
              <w:rPr>
                <w:rFonts w:ascii="Times New Roman" w:hAnsi="Times New Roman" w:cs="Times New Roman"/>
                <w:sz w:val="20"/>
                <w:szCs w:val="20"/>
              </w:rPr>
              <w:t>Blanco</w:t>
            </w:r>
          </w:p>
        </w:tc>
      </w:tr>
      <w:tr w:rsidR="00D54E6A" w:rsidRPr="009D1B39" w14:paraId="36C7EE24" w14:textId="77777777" w:rsidTr="00235C74">
        <w:trPr>
          <w:trHeight w:val="293"/>
        </w:trPr>
        <w:tc>
          <w:tcPr>
            <w:tcW w:w="959" w:type="dxa"/>
          </w:tcPr>
          <w:p w14:paraId="5FEACFAD" w14:textId="77777777" w:rsidR="00D54E6A" w:rsidRPr="009D1B39" w:rsidRDefault="00D54E6A" w:rsidP="00235C74">
            <w:pPr>
              <w:jc w:val="center"/>
              <w:rPr>
                <w:rFonts w:ascii="Times New Roman" w:hAnsi="Times New Roman" w:cs="Times New Roman"/>
                <w:b/>
                <w:sz w:val="20"/>
                <w:szCs w:val="20"/>
              </w:rPr>
            </w:pPr>
            <w:r w:rsidRPr="009D1B39">
              <w:rPr>
                <w:rFonts w:ascii="Times New Roman" w:hAnsi="Times New Roman" w:cs="Times New Roman"/>
                <w:b/>
                <w:sz w:val="20"/>
                <w:szCs w:val="20"/>
              </w:rPr>
              <w:t>CSF</w:t>
            </w:r>
          </w:p>
        </w:tc>
        <w:tc>
          <w:tcPr>
            <w:tcW w:w="1417" w:type="dxa"/>
          </w:tcPr>
          <w:p w14:paraId="4E2E1748" w14:textId="77777777" w:rsidR="00D54E6A" w:rsidRPr="009D1B39" w:rsidRDefault="00D54E6A" w:rsidP="00235C74">
            <w:pPr>
              <w:jc w:val="center"/>
              <w:rPr>
                <w:rFonts w:ascii="Times New Roman" w:hAnsi="Times New Roman" w:cs="Times New Roman"/>
                <w:sz w:val="20"/>
                <w:szCs w:val="20"/>
              </w:rPr>
            </w:pPr>
            <w:r w:rsidRPr="009D1B39">
              <w:rPr>
                <w:rFonts w:ascii="Times New Roman" w:hAnsi="Times New Roman" w:cs="Times New Roman"/>
                <w:sz w:val="20"/>
                <w:szCs w:val="20"/>
              </w:rPr>
              <w:t>Amarillo</w:t>
            </w:r>
          </w:p>
        </w:tc>
        <w:tc>
          <w:tcPr>
            <w:tcW w:w="1418" w:type="dxa"/>
          </w:tcPr>
          <w:p w14:paraId="59401386" w14:textId="77777777" w:rsidR="00D54E6A" w:rsidRPr="009D1B39" w:rsidRDefault="00D54E6A" w:rsidP="00235C74">
            <w:pPr>
              <w:jc w:val="center"/>
              <w:rPr>
                <w:rFonts w:ascii="Times New Roman" w:hAnsi="Times New Roman" w:cs="Times New Roman"/>
                <w:sz w:val="20"/>
                <w:szCs w:val="20"/>
              </w:rPr>
            </w:pPr>
            <w:r w:rsidRPr="009D1B39">
              <w:rPr>
                <w:rFonts w:ascii="Times New Roman" w:hAnsi="Times New Roman" w:cs="Times New Roman"/>
                <w:sz w:val="20"/>
                <w:szCs w:val="20"/>
              </w:rPr>
              <w:t>Amarillo</w:t>
            </w:r>
          </w:p>
        </w:tc>
        <w:tc>
          <w:tcPr>
            <w:tcW w:w="1417" w:type="dxa"/>
          </w:tcPr>
          <w:p w14:paraId="0A39EAE0" w14:textId="77777777" w:rsidR="00D54E6A" w:rsidRPr="009D1B39" w:rsidRDefault="00D54E6A" w:rsidP="00235C74">
            <w:pPr>
              <w:jc w:val="center"/>
              <w:rPr>
                <w:rFonts w:ascii="Times New Roman" w:hAnsi="Times New Roman" w:cs="Times New Roman"/>
                <w:sz w:val="20"/>
                <w:szCs w:val="20"/>
              </w:rPr>
            </w:pPr>
            <w:r w:rsidRPr="009D1B39">
              <w:rPr>
                <w:rFonts w:ascii="Times New Roman" w:hAnsi="Times New Roman" w:cs="Times New Roman"/>
                <w:sz w:val="20"/>
                <w:szCs w:val="20"/>
              </w:rPr>
              <w:t>Blanco</w:t>
            </w:r>
          </w:p>
        </w:tc>
        <w:tc>
          <w:tcPr>
            <w:tcW w:w="1418" w:type="dxa"/>
          </w:tcPr>
          <w:p w14:paraId="6AF45C21" w14:textId="77777777" w:rsidR="00D54E6A" w:rsidRPr="009D1B39" w:rsidRDefault="00D54E6A" w:rsidP="00235C74">
            <w:pPr>
              <w:jc w:val="center"/>
              <w:rPr>
                <w:rFonts w:ascii="Times New Roman" w:hAnsi="Times New Roman" w:cs="Times New Roman"/>
                <w:sz w:val="20"/>
                <w:szCs w:val="20"/>
              </w:rPr>
            </w:pPr>
            <w:r w:rsidRPr="009D1B39">
              <w:rPr>
                <w:rFonts w:ascii="Times New Roman" w:hAnsi="Times New Roman" w:cs="Times New Roman"/>
                <w:sz w:val="20"/>
                <w:szCs w:val="20"/>
              </w:rPr>
              <w:t>Amarillo</w:t>
            </w:r>
          </w:p>
        </w:tc>
        <w:tc>
          <w:tcPr>
            <w:tcW w:w="1417" w:type="dxa"/>
          </w:tcPr>
          <w:p w14:paraId="3B7F4624" w14:textId="77777777" w:rsidR="00D54E6A" w:rsidRPr="009D1B39" w:rsidRDefault="00D54E6A" w:rsidP="00235C74">
            <w:pPr>
              <w:jc w:val="center"/>
              <w:rPr>
                <w:rFonts w:ascii="Times New Roman" w:hAnsi="Times New Roman" w:cs="Times New Roman"/>
                <w:sz w:val="20"/>
                <w:szCs w:val="20"/>
              </w:rPr>
            </w:pPr>
            <w:r w:rsidRPr="009D1B39">
              <w:rPr>
                <w:rFonts w:ascii="Times New Roman" w:hAnsi="Times New Roman" w:cs="Times New Roman"/>
                <w:sz w:val="20"/>
                <w:szCs w:val="20"/>
              </w:rPr>
              <w:t>Ausente</w:t>
            </w:r>
          </w:p>
        </w:tc>
        <w:tc>
          <w:tcPr>
            <w:tcW w:w="1418" w:type="dxa"/>
          </w:tcPr>
          <w:p w14:paraId="1CB29923" w14:textId="77777777" w:rsidR="00D54E6A" w:rsidRPr="009D1B39" w:rsidRDefault="00D54E6A" w:rsidP="00235C74">
            <w:pPr>
              <w:jc w:val="center"/>
              <w:rPr>
                <w:rFonts w:ascii="Times New Roman" w:hAnsi="Times New Roman" w:cs="Times New Roman"/>
                <w:sz w:val="20"/>
                <w:szCs w:val="20"/>
              </w:rPr>
            </w:pPr>
            <w:r w:rsidRPr="009D1B39">
              <w:rPr>
                <w:rFonts w:ascii="Times New Roman" w:hAnsi="Times New Roman" w:cs="Times New Roman"/>
                <w:sz w:val="20"/>
                <w:szCs w:val="20"/>
              </w:rPr>
              <w:t>Ausente</w:t>
            </w:r>
          </w:p>
        </w:tc>
        <w:tc>
          <w:tcPr>
            <w:tcW w:w="1417" w:type="dxa"/>
          </w:tcPr>
          <w:p w14:paraId="0AA9A730" w14:textId="77777777" w:rsidR="00D54E6A" w:rsidRPr="009D1B39" w:rsidRDefault="00D54E6A" w:rsidP="00235C74">
            <w:pPr>
              <w:jc w:val="center"/>
              <w:rPr>
                <w:rFonts w:ascii="Times New Roman" w:hAnsi="Times New Roman" w:cs="Times New Roman"/>
                <w:sz w:val="20"/>
                <w:szCs w:val="20"/>
              </w:rPr>
            </w:pPr>
            <w:r w:rsidRPr="009D1B39">
              <w:rPr>
                <w:rFonts w:ascii="Times New Roman" w:hAnsi="Times New Roman" w:cs="Times New Roman"/>
                <w:sz w:val="20"/>
                <w:szCs w:val="20"/>
              </w:rPr>
              <w:t>Lila</w:t>
            </w:r>
          </w:p>
        </w:tc>
        <w:tc>
          <w:tcPr>
            <w:tcW w:w="1418" w:type="dxa"/>
          </w:tcPr>
          <w:p w14:paraId="297F9D41" w14:textId="77777777" w:rsidR="00D54E6A" w:rsidRPr="009D1B39" w:rsidRDefault="00D54E6A" w:rsidP="00235C74">
            <w:pPr>
              <w:jc w:val="center"/>
              <w:rPr>
                <w:rFonts w:ascii="Times New Roman" w:hAnsi="Times New Roman" w:cs="Times New Roman"/>
                <w:sz w:val="20"/>
                <w:szCs w:val="20"/>
              </w:rPr>
            </w:pPr>
            <w:r w:rsidRPr="009D1B39">
              <w:rPr>
                <w:rFonts w:ascii="Times New Roman" w:hAnsi="Times New Roman" w:cs="Times New Roman"/>
                <w:sz w:val="20"/>
                <w:szCs w:val="20"/>
              </w:rPr>
              <w:t>Lila</w:t>
            </w:r>
          </w:p>
        </w:tc>
        <w:tc>
          <w:tcPr>
            <w:tcW w:w="1276" w:type="dxa"/>
          </w:tcPr>
          <w:p w14:paraId="1FC07EA9" w14:textId="77777777" w:rsidR="00D54E6A" w:rsidRPr="009D1B39" w:rsidRDefault="00D54E6A" w:rsidP="00235C74">
            <w:pPr>
              <w:jc w:val="center"/>
              <w:rPr>
                <w:rFonts w:ascii="Times New Roman" w:hAnsi="Times New Roman" w:cs="Times New Roman"/>
                <w:sz w:val="20"/>
                <w:szCs w:val="20"/>
              </w:rPr>
            </w:pPr>
            <w:r w:rsidRPr="009D1B39">
              <w:rPr>
                <w:rFonts w:ascii="Times New Roman" w:hAnsi="Times New Roman" w:cs="Times New Roman"/>
                <w:sz w:val="20"/>
                <w:szCs w:val="20"/>
              </w:rPr>
              <w:t>Amarillo</w:t>
            </w:r>
          </w:p>
        </w:tc>
      </w:tr>
      <w:tr w:rsidR="00D54E6A" w:rsidRPr="009D1B39" w14:paraId="1F1DD531" w14:textId="77777777" w:rsidTr="00235C74">
        <w:trPr>
          <w:trHeight w:val="310"/>
        </w:trPr>
        <w:tc>
          <w:tcPr>
            <w:tcW w:w="959" w:type="dxa"/>
          </w:tcPr>
          <w:p w14:paraId="2F079F44" w14:textId="77777777" w:rsidR="00D54E6A" w:rsidRPr="009D1B39" w:rsidRDefault="00D54E6A" w:rsidP="00235C74">
            <w:pPr>
              <w:jc w:val="center"/>
              <w:rPr>
                <w:rFonts w:ascii="Times New Roman" w:hAnsi="Times New Roman" w:cs="Times New Roman"/>
                <w:b/>
                <w:sz w:val="20"/>
                <w:szCs w:val="20"/>
              </w:rPr>
            </w:pPr>
            <w:r w:rsidRPr="009D1B39">
              <w:rPr>
                <w:rFonts w:ascii="Times New Roman" w:hAnsi="Times New Roman" w:cs="Times New Roman"/>
                <w:b/>
                <w:sz w:val="20"/>
                <w:szCs w:val="20"/>
              </w:rPr>
              <w:t>CPT</w:t>
            </w:r>
          </w:p>
        </w:tc>
        <w:tc>
          <w:tcPr>
            <w:tcW w:w="1417" w:type="dxa"/>
          </w:tcPr>
          <w:p w14:paraId="5275B26B" w14:textId="77777777" w:rsidR="00D54E6A" w:rsidRPr="009D1B39" w:rsidRDefault="00D54E6A" w:rsidP="00235C74">
            <w:pPr>
              <w:jc w:val="center"/>
              <w:rPr>
                <w:rFonts w:ascii="Times New Roman" w:hAnsi="Times New Roman" w:cs="Times New Roman"/>
                <w:sz w:val="20"/>
                <w:szCs w:val="20"/>
              </w:rPr>
            </w:pPr>
            <w:r w:rsidRPr="009D1B39">
              <w:rPr>
                <w:rFonts w:ascii="Times New Roman" w:hAnsi="Times New Roman" w:cs="Times New Roman"/>
                <w:sz w:val="20"/>
                <w:szCs w:val="20"/>
              </w:rPr>
              <w:t>Verde claro</w:t>
            </w:r>
          </w:p>
        </w:tc>
        <w:tc>
          <w:tcPr>
            <w:tcW w:w="1418" w:type="dxa"/>
          </w:tcPr>
          <w:p w14:paraId="084A8DFD" w14:textId="77777777" w:rsidR="00D54E6A" w:rsidRPr="009D1B39" w:rsidRDefault="00D54E6A" w:rsidP="00235C74">
            <w:pPr>
              <w:jc w:val="center"/>
              <w:rPr>
                <w:rFonts w:ascii="Times New Roman" w:hAnsi="Times New Roman" w:cs="Times New Roman"/>
                <w:sz w:val="20"/>
                <w:szCs w:val="20"/>
              </w:rPr>
            </w:pPr>
            <w:r w:rsidRPr="009D1B39">
              <w:rPr>
                <w:rFonts w:ascii="Times New Roman" w:hAnsi="Times New Roman" w:cs="Times New Roman"/>
                <w:sz w:val="20"/>
                <w:szCs w:val="20"/>
              </w:rPr>
              <w:t>Verde claro</w:t>
            </w:r>
          </w:p>
        </w:tc>
        <w:tc>
          <w:tcPr>
            <w:tcW w:w="1417" w:type="dxa"/>
          </w:tcPr>
          <w:p w14:paraId="2F35D198" w14:textId="77777777" w:rsidR="00D54E6A" w:rsidRPr="009D1B39" w:rsidRDefault="00D54E6A" w:rsidP="00235C74">
            <w:pPr>
              <w:jc w:val="center"/>
              <w:rPr>
                <w:rFonts w:ascii="Times New Roman" w:hAnsi="Times New Roman" w:cs="Times New Roman"/>
                <w:sz w:val="20"/>
                <w:szCs w:val="20"/>
              </w:rPr>
            </w:pPr>
            <w:r w:rsidRPr="009D1B39">
              <w:rPr>
                <w:rFonts w:ascii="Times New Roman" w:hAnsi="Times New Roman" w:cs="Times New Roman"/>
                <w:sz w:val="20"/>
                <w:szCs w:val="20"/>
              </w:rPr>
              <w:t>Verde claro</w:t>
            </w:r>
          </w:p>
        </w:tc>
        <w:tc>
          <w:tcPr>
            <w:tcW w:w="1418" w:type="dxa"/>
          </w:tcPr>
          <w:p w14:paraId="3EB66DEA" w14:textId="77777777" w:rsidR="00D54E6A" w:rsidRPr="009D1B39" w:rsidRDefault="00D54E6A" w:rsidP="00235C74">
            <w:pPr>
              <w:jc w:val="center"/>
              <w:rPr>
                <w:rFonts w:ascii="Times New Roman" w:hAnsi="Times New Roman" w:cs="Times New Roman"/>
                <w:sz w:val="20"/>
                <w:szCs w:val="20"/>
              </w:rPr>
            </w:pPr>
            <w:r w:rsidRPr="009D1B39">
              <w:rPr>
                <w:rFonts w:ascii="Times New Roman" w:hAnsi="Times New Roman" w:cs="Times New Roman"/>
                <w:sz w:val="20"/>
                <w:szCs w:val="20"/>
              </w:rPr>
              <w:t>Verde claro</w:t>
            </w:r>
          </w:p>
        </w:tc>
        <w:tc>
          <w:tcPr>
            <w:tcW w:w="1417" w:type="dxa"/>
          </w:tcPr>
          <w:p w14:paraId="77A37E99" w14:textId="77777777" w:rsidR="00D54E6A" w:rsidRPr="009D1B39" w:rsidRDefault="00D54E6A" w:rsidP="00235C74">
            <w:pPr>
              <w:jc w:val="center"/>
              <w:rPr>
                <w:rFonts w:ascii="Times New Roman" w:hAnsi="Times New Roman" w:cs="Times New Roman"/>
                <w:sz w:val="20"/>
                <w:szCs w:val="20"/>
              </w:rPr>
            </w:pPr>
            <w:r w:rsidRPr="009D1B39">
              <w:rPr>
                <w:rFonts w:ascii="Times New Roman" w:hAnsi="Times New Roman" w:cs="Times New Roman"/>
                <w:sz w:val="20"/>
                <w:szCs w:val="20"/>
              </w:rPr>
              <w:t>Verde claro</w:t>
            </w:r>
          </w:p>
        </w:tc>
        <w:tc>
          <w:tcPr>
            <w:tcW w:w="1418" w:type="dxa"/>
          </w:tcPr>
          <w:p w14:paraId="563CB68E" w14:textId="77777777" w:rsidR="00D54E6A" w:rsidRPr="009D1B39" w:rsidRDefault="00D54E6A" w:rsidP="00235C74">
            <w:pPr>
              <w:jc w:val="center"/>
              <w:rPr>
                <w:rFonts w:ascii="Times New Roman" w:hAnsi="Times New Roman" w:cs="Times New Roman"/>
                <w:sz w:val="20"/>
                <w:szCs w:val="20"/>
              </w:rPr>
            </w:pPr>
            <w:r w:rsidRPr="009D1B39">
              <w:rPr>
                <w:rFonts w:ascii="Times New Roman" w:hAnsi="Times New Roman" w:cs="Times New Roman"/>
                <w:sz w:val="20"/>
                <w:szCs w:val="20"/>
              </w:rPr>
              <w:t>Verde claro</w:t>
            </w:r>
          </w:p>
        </w:tc>
        <w:tc>
          <w:tcPr>
            <w:tcW w:w="1417" w:type="dxa"/>
          </w:tcPr>
          <w:p w14:paraId="723452E7" w14:textId="77777777" w:rsidR="00D54E6A" w:rsidRPr="009D1B39" w:rsidRDefault="00D54E6A" w:rsidP="00235C74">
            <w:pPr>
              <w:jc w:val="center"/>
              <w:rPr>
                <w:rFonts w:ascii="Times New Roman" w:hAnsi="Times New Roman" w:cs="Times New Roman"/>
                <w:sz w:val="20"/>
                <w:szCs w:val="20"/>
              </w:rPr>
            </w:pPr>
            <w:r w:rsidRPr="009D1B39">
              <w:rPr>
                <w:rFonts w:ascii="Times New Roman" w:hAnsi="Times New Roman" w:cs="Times New Roman"/>
                <w:sz w:val="20"/>
                <w:szCs w:val="20"/>
              </w:rPr>
              <w:t>Verde claro</w:t>
            </w:r>
          </w:p>
        </w:tc>
        <w:tc>
          <w:tcPr>
            <w:tcW w:w="1418" w:type="dxa"/>
          </w:tcPr>
          <w:p w14:paraId="5C5D68A5" w14:textId="77777777" w:rsidR="00D54E6A" w:rsidRPr="009D1B39" w:rsidRDefault="00D54E6A" w:rsidP="00235C74">
            <w:pPr>
              <w:jc w:val="center"/>
              <w:rPr>
                <w:rFonts w:ascii="Times New Roman" w:hAnsi="Times New Roman" w:cs="Times New Roman"/>
                <w:sz w:val="20"/>
                <w:szCs w:val="20"/>
              </w:rPr>
            </w:pPr>
            <w:r w:rsidRPr="009D1B39">
              <w:rPr>
                <w:rFonts w:ascii="Times New Roman" w:hAnsi="Times New Roman" w:cs="Times New Roman"/>
                <w:sz w:val="20"/>
                <w:szCs w:val="20"/>
              </w:rPr>
              <w:t>Verde claro</w:t>
            </w:r>
          </w:p>
        </w:tc>
        <w:tc>
          <w:tcPr>
            <w:tcW w:w="1276" w:type="dxa"/>
          </w:tcPr>
          <w:p w14:paraId="06845E2F" w14:textId="77777777" w:rsidR="00D54E6A" w:rsidRPr="009D1B39" w:rsidRDefault="00D54E6A" w:rsidP="00235C74">
            <w:pPr>
              <w:jc w:val="center"/>
              <w:rPr>
                <w:rFonts w:ascii="Times New Roman" w:hAnsi="Times New Roman" w:cs="Times New Roman"/>
                <w:sz w:val="20"/>
                <w:szCs w:val="20"/>
              </w:rPr>
            </w:pPr>
            <w:r w:rsidRPr="009D1B39">
              <w:rPr>
                <w:rFonts w:ascii="Times New Roman" w:hAnsi="Times New Roman" w:cs="Times New Roman"/>
                <w:sz w:val="20"/>
                <w:szCs w:val="20"/>
              </w:rPr>
              <w:t>Verde claro</w:t>
            </w:r>
          </w:p>
        </w:tc>
      </w:tr>
      <w:tr w:rsidR="00D54E6A" w:rsidRPr="009D1B39" w14:paraId="131724B1" w14:textId="77777777" w:rsidTr="00235C74">
        <w:trPr>
          <w:trHeight w:val="310"/>
        </w:trPr>
        <w:tc>
          <w:tcPr>
            <w:tcW w:w="959" w:type="dxa"/>
          </w:tcPr>
          <w:p w14:paraId="56888168" w14:textId="77777777" w:rsidR="00D54E6A" w:rsidRPr="009D1B39" w:rsidRDefault="00D54E6A" w:rsidP="00235C74">
            <w:pPr>
              <w:jc w:val="center"/>
              <w:rPr>
                <w:rFonts w:ascii="Times New Roman" w:hAnsi="Times New Roman" w:cs="Times New Roman"/>
                <w:b/>
                <w:sz w:val="20"/>
                <w:szCs w:val="20"/>
              </w:rPr>
            </w:pPr>
            <w:r w:rsidRPr="009D1B39">
              <w:rPr>
                <w:rFonts w:ascii="Times New Roman" w:hAnsi="Times New Roman" w:cs="Times New Roman"/>
                <w:b/>
                <w:sz w:val="20"/>
                <w:szCs w:val="20"/>
              </w:rPr>
              <w:t>CST</w:t>
            </w:r>
          </w:p>
        </w:tc>
        <w:tc>
          <w:tcPr>
            <w:tcW w:w="1417" w:type="dxa"/>
          </w:tcPr>
          <w:p w14:paraId="4DD94CFF" w14:textId="77777777" w:rsidR="00D54E6A" w:rsidRPr="009D1B39" w:rsidRDefault="00D54E6A" w:rsidP="00235C74">
            <w:pPr>
              <w:jc w:val="center"/>
              <w:rPr>
                <w:rFonts w:ascii="Times New Roman" w:hAnsi="Times New Roman" w:cs="Times New Roman"/>
                <w:sz w:val="20"/>
                <w:szCs w:val="20"/>
              </w:rPr>
            </w:pPr>
            <w:r w:rsidRPr="009D1B39">
              <w:rPr>
                <w:rFonts w:ascii="Times New Roman" w:hAnsi="Times New Roman" w:cs="Times New Roman"/>
                <w:sz w:val="20"/>
                <w:szCs w:val="20"/>
              </w:rPr>
              <w:t>Ausente</w:t>
            </w:r>
          </w:p>
        </w:tc>
        <w:tc>
          <w:tcPr>
            <w:tcW w:w="1418" w:type="dxa"/>
          </w:tcPr>
          <w:p w14:paraId="246BA0CA" w14:textId="77777777" w:rsidR="00D54E6A" w:rsidRPr="009D1B39" w:rsidRDefault="00D54E6A" w:rsidP="00235C74">
            <w:pPr>
              <w:jc w:val="center"/>
              <w:rPr>
                <w:rFonts w:ascii="Times New Roman" w:hAnsi="Times New Roman" w:cs="Times New Roman"/>
                <w:sz w:val="20"/>
                <w:szCs w:val="20"/>
              </w:rPr>
            </w:pPr>
            <w:r w:rsidRPr="009D1B39">
              <w:rPr>
                <w:rFonts w:ascii="Times New Roman" w:hAnsi="Times New Roman" w:cs="Times New Roman"/>
                <w:sz w:val="20"/>
                <w:szCs w:val="20"/>
              </w:rPr>
              <w:t>Ausente</w:t>
            </w:r>
          </w:p>
        </w:tc>
        <w:tc>
          <w:tcPr>
            <w:tcW w:w="1417" w:type="dxa"/>
          </w:tcPr>
          <w:p w14:paraId="50042A2B" w14:textId="77777777" w:rsidR="00D54E6A" w:rsidRPr="009D1B39" w:rsidRDefault="00D54E6A" w:rsidP="00235C74">
            <w:pPr>
              <w:jc w:val="center"/>
              <w:rPr>
                <w:rFonts w:ascii="Times New Roman" w:hAnsi="Times New Roman" w:cs="Times New Roman"/>
                <w:sz w:val="20"/>
                <w:szCs w:val="20"/>
              </w:rPr>
            </w:pPr>
            <w:r w:rsidRPr="009D1B39">
              <w:rPr>
                <w:rFonts w:ascii="Times New Roman" w:hAnsi="Times New Roman" w:cs="Times New Roman"/>
                <w:sz w:val="20"/>
                <w:szCs w:val="20"/>
              </w:rPr>
              <w:t>Ausente</w:t>
            </w:r>
          </w:p>
        </w:tc>
        <w:tc>
          <w:tcPr>
            <w:tcW w:w="1418" w:type="dxa"/>
          </w:tcPr>
          <w:p w14:paraId="4AD283B8" w14:textId="77777777" w:rsidR="00D54E6A" w:rsidRPr="009D1B39" w:rsidRDefault="00D54E6A" w:rsidP="00235C74">
            <w:pPr>
              <w:jc w:val="center"/>
              <w:rPr>
                <w:rFonts w:ascii="Times New Roman" w:hAnsi="Times New Roman" w:cs="Times New Roman"/>
                <w:sz w:val="20"/>
                <w:szCs w:val="20"/>
              </w:rPr>
            </w:pPr>
            <w:r w:rsidRPr="009D1B39">
              <w:rPr>
                <w:rFonts w:ascii="Times New Roman" w:hAnsi="Times New Roman" w:cs="Times New Roman"/>
                <w:sz w:val="20"/>
                <w:szCs w:val="20"/>
              </w:rPr>
              <w:t>Ausente</w:t>
            </w:r>
          </w:p>
        </w:tc>
        <w:tc>
          <w:tcPr>
            <w:tcW w:w="1417" w:type="dxa"/>
          </w:tcPr>
          <w:p w14:paraId="09140A5B" w14:textId="77777777" w:rsidR="00D54E6A" w:rsidRPr="009D1B39" w:rsidRDefault="00D54E6A" w:rsidP="00235C74">
            <w:pPr>
              <w:jc w:val="center"/>
              <w:rPr>
                <w:rFonts w:ascii="Times New Roman" w:hAnsi="Times New Roman" w:cs="Times New Roman"/>
                <w:sz w:val="20"/>
                <w:szCs w:val="20"/>
              </w:rPr>
            </w:pPr>
            <w:r w:rsidRPr="009D1B39">
              <w:rPr>
                <w:rFonts w:ascii="Times New Roman" w:hAnsi="Times New Roman" w:cs="Times New Roman"/>
                <w:sz w:val="20"/>
                <w:szCs w:val="20"/>
              </w:rPr>
              <w:t>Ausente</w:t>
            </w:r>
          </w:p>
        </w:tc>
        <w:tc>
          <w:tcPr>
            <w:tcW w:w="1418" w:type="dxa"/>
          </w:tcPr>
          <w:p w14:paraId="60DDF6BC" w14:textId="77777777" w:rsidR="00D54E6A" w:rsidRPr="009D1B39" w:rsidRDefault="00D54E6A" w:rsidP="00235C74">
            <w:pPr>
              <w:jc w:val="center"/>
              <w:rPr>
                <w:rFonts w:ascii="Times New Roman" w:hAnsi="Times New Roman" w:cs="Times New Roman"/>
                <w:sz w:val="20"/>
                <w:szCs w:val="20"/>
              </w:rPr>
            </w:pPr>
            <w:r w:rsidRPr="009D1B39">
              <w:rPr>
                <w:rFonts w:ascii="Times New Roman" w:hAnsi="Times New Roman" w:cs="Times New Roman"/>
                <w:sz w:val="20"/>
                <w:szCs w:val="20"/>
              </w:rPr>
              <w:t>Ausente</w:t>
            </w:r>
          </w:p>
        </w:tc>
        <w:tc>
          <w:tcPr>
            <w:tcW w:w="1417" w:type="dxa"/>
          </w:tcPr>
          <w:p w14:paraId="3E4F748C" w14:textId="77777777" w:rsidR="00D54E6A" w:rsidRPr="009D1B39" w:rsidRDefault="00D54E6A" w:rsidP="00235C74">
            <w:pPr>
              <w:jc w:val="center"/>
              <w:rPr>
                <w:rFonts w:ascii="Times New Roman" w:hAnsi="Times New Roman" w:cs="Times New Roman"/>
                <w:sz w:val="20"/>
                <w:szCs w:val="20"/>
              </w:rPr>
            </w:pPr>
            <w:r w:rsidRPr="009D1B39">
              <w:rPr>
                <w:rFonts w:ascii="Times New Roman" w:hAnsi="Times New Roman" w:cs="Times New Roman"/>
                <w:sz w:val="20"/>
                <w:szCs w:val="20"/>
              </w:rPr>
              <w:t>Ausente</w:t>
            </w:r>
          </w:p>
        </w:tc>
        <w:tc>
          <w:tcPr>
            <w:tcW w:w="1418" w:type="dxa"/>
          </w:tcPr>
          <w:p w14:paraId="0936E811" w14:textId="77777777" w:rsidR="00D54E6A" w:rsidRPr="009D1B39" w:rsidRDefault="00D54E6A" w:rsidP="00235C74">
            <w:pPr>
              <w:jc w:val="center"/>
              <w:rPr>
                <w:rFonts w:ascii="Times New Roman" w:hAnsi="Times New Roman" w:cs="Times New Roman"/>
                <w:sz w:val="20"/>
                <w:szCs w:val="20"/>
              </w:rPr>
            </w:pPr>
            <w:r w:rsidRPr="009D1B39">
              <w:rPr>
                <w:rFonts w:ascii="Times New Roman" w:hAnsi="Times New Roman" w:cs="Times New Roman"/>
                <w:sz w:val="20"/>
                <w:szCs w:val="20"/>
              </w:rPr>
              <w:t>Ausente</w:t>
            </w:r>
          </w:p>
        </w:tc>
        <w:tc>
          <w:tcPr>
            <w:tcW w:w="1276" w:type="dxa"/>
          </w:tcPr>
          <w:p w14:paraId="1A71996A" w14:textId="77777777" w:rsidR="00D54E6A" w:rsidRPr="009D1B39" w:rsidRDefault="00D54E6A" w:rsidP="00235C74">
            <w:pPr>
              <w:jc w:val="center"/>
              <w:rPr>
                <w:rFonts w:ascii="Times New Roman" w:hAnsi="Times New Roman" w:cs="Times New Roman"/>
                <w:sz w:val="20"/>
                <w:szCs w:val="20"/>
              </w:rPr>
            </w:pPr>
            <w:r w:rsidRPr="009D1B39">
              <w:rPr>
                <w:rFonts w:ascii="Times New Roman" w:hAnsi="Times New Roman" w:cs="Times New Roman"/>
                <w:sz w:val="20"/>
                <w:szCs w:val="20"/>
              </w:rPr>
              <w:t>Morado</w:t>
            </w:r>
          </w:p>
        </w:tc>
      </w:tr>
      <w:tr w:rsidR="00D54E6A" w:rsidRPr="009D1B39" w14:paraId="7F77E3A7" w14:textId="77777777" w:rsidTr="00235C74">
        <w:trPr>
          <w:trHeight w:val="293"/>
        </w:trPr>
        <w:tc>
          <w:tcPr>
            <w:tcW w:w="959" w:type="dxa"/>
          </w:tcPr>
          <w:p w14:paraId="79E76214" w14:textId="77777777" w:rsidR="00D54E6A" w:rsidRPr="009D1B39" w:rsidRDefault="00D54E6A" w:rsidP="00235C74">
            <w:pPr>
              <w:jc w:val="center"/>
              <w:rPr>
                <w:rFonts w:ascii="Times New Roman" w:hAnsi="Times New Roman" w:cs="Times New Roman"/>
                <w:b/>
                <w:sz w:val="20"/>
                <w:szCs w:val="20"/>
              </w:rPr>
            </w:pPr>
            <w:r w:rsidRPr="009D1B39">
              <w:rPr>
                <w:rFonts w:ascii="Times New Roman" w:hAnsi="Times New Roman" w:cs="Times New Roman"/>
                <w:b/>
                <w:sz w:val="20"/>
                <w:szCs w:val="20"/>
              </w:rPr>
              <w:t>HC</w:t>
            </w:r>
          </w:p>
        </w:tc>
        <w:tc>
          <w:tcPr>
            <w:tcW w:w="1417" w:type="dxa"/>
          </w:tcPr>
          <w:p w14:paraId="3CAA99EB" w14:textId="77777777" w:rsidR="00D54E6A" w:rsidRPr="009D1B39" w:rsidRDefault="00D54E6A" w:rsidP="00235C74">
            <w:pPr>
              <w:jc w:val="center"/>
              <w:rPr>
                <w:rFonts w:ascii="Times New Roman" w:hAnsi="Times New Roman" w:cs="Times New Roman"/>
                <w:sz w:val="20"/>
                <w:szCs w:val="20"/>
              </w:rPr>
            </w:pPr>
            <w:r w:rsidRPr="009D1B39">
              <w:rPr>
                <w:rFonts w:ascii="Times New Roman" w:hAnsi="Times New Roman" w:cs="Times New Roman"/>
                <w:sz w:val="20"/>
                <w:szCs w:val="20"/>
              </w:rPr>
              <w:t>Indeterminado</w:t>
            </w:r>
          </w:p>
        </w:tc>
        <w:tc>
          <w:tcPr>
            <w:tcW w:w="1418" w:type="dxa"/>
          </w:tcPr>
          <w:p w14:paraId="77DFA190" w14:textId="77777777" w:rsidR="00D54E6A" w:rsidRPr="009D1B39" w:rsidRDefault="00D54E6A" w:rsidP="00235C74">
            <w:pPr>
              <w:jc w:val="center"/>
              <w:rPr>
                <w:rFonts w:ascii="Times New Roman" w:hAnsi="Times New Roman" w:cs="Times New Roman"/>
                <w:sz w:val="20"/>
                <w:szCs w:val="20"/>
              </w:rPr>
            </w:pPr>
            <w:r w:rsidRPr="009D1B39">
              <w:rPr>
                <w:rFonts w:ascii="Times New Roman" w:hAnsi="Times New Roman" w:cs="Times New Roman"/>
                <w:sz w:val="20"/>
                <w:szCs w:val="20"/>
              </w:rPr>
              <w:t>Indeterminado</w:t>
            </w:r>
          </w:p>
        </w:tc>
        <w:tc>
          <w:tcPr>
            <w:tcW w:w="1417" w:type="dxa"/>
          </w:tcPr>
          <w:p w14:paraId="5945FF4E" w14:textId="77777777" w:rsidR="00D54E6A" w:rsidRPr="009D1B39" w:rsidRDefault="00D54E6A" w:rsidP="00235C74">
            <w:pPr>
              <w:jc w:val="center"/>
              <w:rPr>
                <w:rFonts w:ascii="Times New Roman" w:hAnsi="Times New Roman" w:cs="Times New Roman"/>
                <w:sz w:val="20"/>
                <w:szCs w:val="20"/>
              </w:rPr>
            </w:pPr>
            <w:r w:rsidRPr="009D1B39">
              <w:rPr>
                <w:rFonts w:ascii="Times New Roman" w:hAnsi="Times New Roman" w:cs="Times New Roman"/>
                <w:sz w:val="20"/>
                <w:szCs w:val="20"/>
              </w:rPr>
              <w:t>Indeterminado</w:t>
            </w:r>
          </w:p>
        </w:tc>
        <w:tc>
          <w:tcPr>
            <w:tcW w:w="1418" w:type="dxa"/>
          </w:tcPr>
          <w:p w14:paraId="6D60460C" w14:textId="77777777" w:rsidR="00D54E6A" w:rsidRPr="009D1B39" w:rsidRDefault="00D54E6A" w:rsidP="00235C74">
            <w:pPr>
              <w:jc w:val="center"/>
              <w:rPr>
                <w:rFonts w:ascii="Times New Roman" w:hAnsi="Times New Roman" w:cs="Times New Roman"/>
                <w:sz w:val="20"/>
                <w:szCs w:val="20"/>
              </w:rPr>
            </w:pPr>
            <w:r w:rsidRPr="009D1B39">
              <w:rPr>
                <w:rFonts w:ascii="Times New Roman" w:hAnsi="Times New Roman" w:cs="Times New Roman"/>
                <w:sz w:val="20"/>
                <w:szCs w:val="20"/>
              </w:rPr>
              <w:t>Indeterminado</w:t>
            </w:r>
          </w:p>
        </w:tc>
        <w:tc>
          <w:tcPr>
            <w:tcW w:w="1417" w:type="dxa"/>
          </w:tcPr>
          <w:p w14:paraId="216C3E16" w14:textId="77777777" w:rsidR="00D54E6A" w:rsidRPr="009D1B39" w:rsidRDefault="00D54E6A" w:rsidP="00235C74">
            <w:pPr>
              <w:jc w:val="center"/>
              <w:rPr>
                <w:rFonts w:ascii="Times New Roman" w:hAnsi="Times New Roman" w:cs="Times New Roman"/>
                <w:sz w:val="20"/>
                <w:szCs w:val="20"/>
              </w:rPr>
            </w:pPr>
            <w:r w:rsidRPr="009D1B39">
              <w:rPr>
                <w:rFonts w:ascii="Times New Roman" w:hAnsi="Times New Roman" w:cs="Times New Roman"/>
                <w:sz w:val="20"/>
                <w:szCs w:val="20"/>
              </w:rPr>
              <w:t>Indeterminado</w:t>
            </w:r>
          </w:p>
        </w:tc>
        <w:tc>
          <w:tcPr>
            <w:tcW w:w="1418" w:type="dxa"/>
          </w:tcPr>
          <w:p w14:paraId="5096920E" w14:textId="77777777" w:rsidR="00D54E6A" w:rsidRPr="009D1B39" w:rsidRDefault="00D54E6A" w:rsidP="00235C74">
            <w:pPr>
              <w:jc w:val="center"/>
              <w:rPr>
                <w:rFonts w:ascii="Times New Roman" w:hAnsi="Times New Roman" w:cs="Times New Roman"/>
                <w:sz w:val="20"/>
                <w:szCs w:val="20"/>
              </w:rPr>
            </w:pPr>
            <w:r w:rsidRPr="009D1B39">
              <w:rPr>
                <w:rFonts w:ascii="Times New Roman" w:hAnsi="Times New Roman" w:cs="Times New Roman"/>
                <w:sz w:val="20"/>
                <w:szCs w:val="20"/>
              </w:rPr>
              <w:t>Indeterminado</w:t>
            </w:r>
          </w:p>
        </w:tc>
        <w:tc>
          <w:tcPr>
            <w:tcW w:w="1417" w:type="dxa"/>
          </w:tcPr>
          <w:p w14:paraId="3B6E088A" w14:textId="77777777" w:rsidR="00D54E6A" w:rsidRPr="009D1B39" w:rsidRDefault="00D54E6A" w:rsidP="00235C74">
            <w:pPr>
              <w:jc w:val="center"/>
              <w:rPr>
                <w:rFonts w:ascii="Times New Roman" w:hAnsi="Times New Roman" w:cs="Times New Roman"/>
                <w:sz w:val="20"/>
                <w:szCs w:val="20"/>
              </w:rPr>
            </w:pPr>
            <w:r w:rsidRPr="009D1B39">
              <w:rPr>
                <w:rFonts w:ascii="Times New Roman" w:hAnsi="Times New Roman" w:cs="Times New Roman"/>
                <w:sz w:val="20"/>
                <w:szCs w:val="20"/>
              </w:rPr>
              <w:t>Indeterminado</w:t>
            </w:r>
          </w:p>
        </w:tc>
        <w:tc>
          <w:tcPr>
            <w:tcW w:w="1418" w:type="dxa"/>
          </w:tcPr>
          <w:p w14:paraId="074A6DBA" w14:textId="77777777" w:rsidR="00D54E6A" w:rsidRPr="009D1B39" w:rsidRDefault="00D54E6A" w:rsidP="00235C74">
            <w:pPr>
              <w:jc w:val="center"/>
              <w:rPr>
                <w:rFonts w:ascii="Times New Roman" w:hAnsi="Times New Roman" w:cs="Times New Roman"/>
                <w:sz w:val="20"/>
                <w:szCs w:val="20"/>
              </w:rPr>
            </w:pPr>
            <w:r w:rsidRPr="009D1B39">
              <w:rPr>
                <w:rFonts w:ascii="Times New Roman" w:hAnsi="Times New Roman" w:cs="Times New Roman"/>
                <w:sz w:val="20"/>
                <w:szCs w:val="20"/>
              </w:rPr>
              <w:t>Indeterminado</w:t>
            </w:r>
          </w:p>
        </w:tc>
        <w:tc>
          <w:tcPr>
            <w:tcW w:w="1276" w:type="dxa"/>
          </w:tcPr>
          <w:p w14:paraId="4D603902" w14:textId="77777777" w:rsidR="00D54E6A" w:rsidRPr="009D1B39" w:rsidRDefault="00D54E6A" w:rsidP="00235C74">
            <w:pPr>
              <w:jc w:val="center"/>
              <w:rPr>
                <w:rFonts w:ascii="Times New Roman" w:hAnsi="Times New Roman" w:cs="Times New Roman"/>
                <w:sz w:val="20"/>
                <w:szCs w:val="20"/>
              </w:rPr>
            </w:pPr>
            <w:r w:rsidRPr="009D1B39">
              <w:rPr>
                <w:rFonts w:ascii="Times New Roman" w:hAnsi="Times New Roman" w:cs="Times New Roman"/>
                <w:sz w:val="20"/>
                <w:szCs w:val="20"/>
              </w:rPr>
              <w:t>Determinado</w:t>
            </w:r>
          </w:p>
        </w:tc>
      </w:tr>
      <w:tr w:rsidR="00D54E6A" w:rsidRPr="009D1B39" w14:paraId="39632986" w14:textId="77777777" w:rsidTr="00235C74">
        <w:trPr>
          <w:trHeight w:val="293"/>
        </w:trPr>
        <w:tc>
          <w:tcPr>
            <w:tcW w:w="959" w:type="dxa"/>
          </w:tcPr>
          <w:p w14:paraId="35658D62" w14:textId="77777777" w:rsidR="00D54E6A" w:rsidRPr="009D1B39" w:rsidRDefault="00D54E6A" w:rsidP="00235C74">
            <w:pPr>
              <w:jc w:val="center"/>
              <w:rPr>
                <w:rFonts w:ascii="Times New Roman" w:hAnsi="Times New Roman" w:cs="Times New Roman"/>
                <w:b/>
                <w:sz w:val="20"/>
                <w:szCs w:val="20"/>
              </w:rPr>
            </w:pPr>
            <w:r w:rsidRPr="009D1B39">
              <w:rPr>
                <w:rFonts w:ascii="Times New Roman" w:hAnsi="Times New Roman" w:cs="Times New Roman"/>
                <w:b/>
                <w:sz w:val="20"/>
                <w:szCs w:val="20"/>
              </w:rPr>
              <w:t>CPVT</w:t>
            </w:r>
          </w:p>
        </w:tc>
        <w:tc>
          <w:tcPr>
            <w:tcW w:w="1417" w:type="dxa"/>
          </w:tcPr>
          <w:p w14:paraId="13EDAB11" w14:textId="77777777" w:rsidR="00D54E6A" w:rsidRPr="009D1B39" w:rsidRDefault="00D54E6A" w:rsidP="00235C74">
            <w:pPr>
              <w:jc w:val="center"/>
              <w:rPr>
                <w:rFonts w:ascii="Times New Roman" w:hAnsi="Times New Roman" w:cs="Times New Roman"/>
                <w:sz w:val="20"/>
                <w:szCs w:val="20"/>
              </w:rPr>
            </w:pPr>
            <w:r w:rsidRPr="009D1B39">
              <w:rPr>
                <w:rFonts w:ascii="Times New Roman" w:hAnsi="Times New Roman" w:cs="Times New Roman"/>
                <w:sz w:val="20"/>
                <w:szCs w:val="20"/>
              </w:rPr>
              <w:t>Verde claro</w:t>
            </w:r>
          </w:p>
        </w:tc>
        <w:tc>
          <w:tcPr>
            <w:tcW w:w="1418" w:type="dxa"/>
          </w:tcPr>
          <w:p w14:paraId="1FC86313" w14:textId="77777777" w:rsidR="00D54E6A" w:rsidRPr="009D1B39" w:rsidRDefault="00D54E6A" w:rsidP="00235C74">
            <w:pPr>
              <w:jc w:val="center"/>
              <w:rPr>
                <w:rFonts w:ascii="Times New Roman" w:hAnsi="Times New Roman" w:cs="Times New Roman"/>
                <w:sz w:val="20"/>
                <w:szCs w:val="20"/>
              </w:rPr>
            </w:pPr>
            <w:r w:rsidRPr="009D1B39">
              <w:rPr>
                <w:rFonts w:ascii="Times New Roman" w:hAnsi="Times New Roman" w:cs="Times New Roman"/>
                <w:sz w:val="20"/>
                <w:szCs w:val="20"/>
              </w:rPr>
              <w:t>Verde claro</w:t>
            </w:r>
          </w:p>
        </w:tc>
        <w:tc>
          <w:tcPr>
            <w:tcW w:w="1417" w:type="dxa"/>
          </w:tcPr>
          <w:p w14:paraId="658D96B5" w14:textId="77777777" w:rsidR="00D54E6A" w:rsidRPr="009D1B39" w:rsidRDefault="00D54E6A" w:rsidP="00235C74">
            <w:pPr>
              <w:jc w:val="center"/>
              <w:rPr>
                <w:rFonts w:ascii="Times New Roman" w:hAnsi="Times New Roman" w:cs="Times New Roman"/>
                <w:sz w:val="20"/>
                <w:szCs w:val="20"/>
              </w:rPr>
            </w:pPr>
            <w:r w:rsidRPr="009D1B39">
              <w:rPr>
                <w:rFonts w:ascii="Times New Roman" w:hAnsi="Times New Roman" w:cs="Times New Roman"/>
                <w:sz w:val="20"/>
                <w:szCs w:val="20"/>
              </w:rPr>
              <w:t>Verde claro</w:t>
            </w:r>
          </w:p>
        </w:tc>
        <w:tc>
          <w:tcPr>
            <w:tcW w:w="1418" w:type="dxa"/>
          </w:tcPr>
          <w:p w14:paraId="03DB908C" w14:textId="77777777" w:rsidR="00D54E6A" w:rsidRPr="009D1B39" w:rsidRDefault="00D54E6A" w:rsidP="00235C74">
            <w:pPr>
              <w:jc w:val="center"/>
              <w:rPr>
                <w:rFonts w:ascii="Times New Roman" w:hAnsi="Times New Roman" w:cs="Times New Roman"/>
                <w:sz w:val="20"/>
                <w:szCs w:val="20"/>
              </w:rPr>
            </w:pPr>
            <w:r w:rsidRPr="009D1B39">
              <w:rPr>
                <w:rFonts w:ascii="Times New Roman" w:hAnsi="Times New Roman" w:cs="Times New Roman"/>
                <w:sz w:val="20"/>
                <w:szCs w:val="20"/>
              </w:rPr>
              <w:t>Verde claro</w:t>
            </w:r>
          </w:p>
        </w:tc>
        <w:tc>
          <w:tcPr>
            <w:tcW w:w="1417" w:type="dxa"/>
          </w:tcPr>
          <w:p w14:paraId="194508D4" w14:textId="77777777" w:rsidR="00D54E6A" w:rsidRPr="009D1B39" w:rsidRDefault="00D54E6A" w:rsidP="00235C74">
            <w:pPr>
              <w:jc w:val="center"/>
              <w:rPr>
                <w:rFonts w:ascii="Times New Roman" w:hAnsi="Times New Roman" w:cs="Times New Roman"/>
                <w:sz w:val="20"/>
                <w:szCs w:val="20"/>
              </w:rPr>
            </w:pPr>
            <w:r w:rsidRPr="009D1B39">
              <w:rPr>
                <w:rFonts w:ascii="Times New Roman" w:hAnsi="Times New Roman" w:cs="Times New Roman"/>
                <w:sz w:val="20"/>
                <w:szCs w:val="20"/>
              </w:rPr>
              <w:t>Verde claro</w:t>
            </w:r>
          </w:p>
        </w:tc>
        <w:tc>
          <w:tcPr>
            <w:tcW w:w="1418" w:type="dxa"/>
          </w:tcPr>
          <w:p w14:paraId="087068D0" w14:textId="77777777" w:rsidR="00D54E6A" w:rsidRPr="009D1B39" w:rsidRDefault="00D54E6A" w:rsidP="00235C74">
            <w:pPr>
              <w:jc w:val="center"/>
              <w:rPr>
                <w:rFonts w:ascii="Times New Roman" w:hAnsi="Times New Roman" w:cs="Times New Roman"/>
                <w:sz w:val="20"/>
                <w:szCs w:val="20"/>
              </w:rPr>
            </w:pPr>
            <w:r w:rsidRPr="009D1B39">
              <w:rPr>
                <w:rFonts w:ascii="Times New Roman" w:hAnsi="Times New Roman" w:cs="Times New Roman"/>
                <w:sz w:val="20"/>
                <w:szCs w:val="20"/>
              </w:rPr>
              <w:t>Verde claro</w:t>
            </w:r>
          </w:p>
        </w:tc>
        <w:tc>
          <w:tcPr>
            <w:tcW w:w="1417" w:type="dxa"/>
          </w:tcPr>
          <w:p w14:paraId="5B71A517" w14:textId="77777777" w:rsidR="00D54E6A" w:rsidRPr="009D1B39" w:rsidRDefault="00D54E6A" w:rsidP="00235C74">
            <w:pPr>
              <w:jc w:val="center"/>
              <w:rPr>
                <w:rFonts w:ascii="Times New Roman" w:hAnsi="Times New Roman" w:cs="Times New Roman"/>
                <w:sz w:val="20"/>
                <w:szCs w:val="20"/>
              </w:rPr>
            </w:pPr>
            <w:r w:rsidRPr="009D1B39">
              <w:rPr>
                <w:rFonts w:ascii="Times New Roman" w:hAnsi="Times New Roman" w:cs="Times New Roman"/>
                <w:sz w:val="20"/>
                <w:szCs w:val="20"/>
              </w:rPr>
              <w:t>Verde claro</w:t>
            </w:r>
          </w:p>
        </w:tc>
        <w:tc>
          <w:tcPr>
            <w:tcW w:w="1418" w:type="dxa"/>
          </w:tcPr>
          <w:p w14:paraId="31D73FAB" w14:textId="77777777" w:rsidR="00D54E6A" w:rsidRPr="009D1B39" w:rsidRDefault="00D54E6A" w:rsidP="00235C74">
            <w:pPr>
              <w:jc w:val="center"/>
              <w:rPr>
                <w:rFonts w:ascii="Times New Roman" w:hAnsi="Times New Roman" w:cs="Times New Roman"/>
                <w:sz w:val="20"/>
                <w:szCs w:val="20"/>
              </w:rPr>
            </w:pPr>
            <w:r w:rsidRPr="009D1B39">
              <w:rPr>
                <w:rFonts w:ascii="Times New Roman" w:hAnsi="Times New Roman" w:cs="Times New Roman"/>
                <w:sz w:val="20"/>
                <w:szCs w:val="20"/>
              </w:rPr>
              <w:t>Verde claro</w:t>
            </w:r>
          </w:p>
        </w:tc>
        <w:tc>
          <w:tcPr>
            <w:tcW w:w="1276" w:type="dxa"/>
          </w:tcPr>
          <w:p w14:paraId="29B25492" w14:textId="77777777" w:rsidR="00D54E6A" w:rsidRPr="009D1B39" w:rsidRDefault="00D54E6A" w:rsidP="00235C74">
            <w:pPr>
              <w:jc w:val="center"/>
              <w:rPr>
                <w:rFonts w:ascii="Times New Roman" w:hAnsi="Times New Roman" w:cs="Times New Roman"/>
                <w:sz w:val="20"/>
                <w:szCs w:val="20"/>
              </w:rPr>
            </w:pPr>
            <w:r w:rsidRPr="009D1B39">
              <w:rPr>
                <w:rFonts w:ascii="Times New Roman" w:hAnsi="Times New Roman" w:cs="Times New Roman"/>
                <w:sz w:val="20"/>
                <w:szCs w:val="20"/>
              </w:rPr>
              <w:t>Verde claro</w:t>
            </w:r>
          </w:p>
        </w:tc>
      </w:tr>
      <w:tr w:rsidR="00D54E6A" w:rsidRPr="009D1B39" w14:paraId="38BD085B" w14:textId="77777777" w:rsidTr="00235C74">
        <w:trPr>
          <w:trHeight w:val="310"/>
        </w:trPr>
        <w:tc>
          <w:tcPr>
            <w:tcW w:w="959" w:type="dxa"/>
          </w:tcPr>
          <w:p w14:paraId="2C3CD445" w14:textId="77777777" w:rsidR="00D54E6A" w:rsidRPr="009D1B39" w:rsidRDefault="00D54E6A" w:rsidP="00235C74">
            <w:pPr>
              <w:jc w:val="center"/>
              <w:rPr>
                <w:rFonts w:ascii="Times New Roman" w:hAnsi="Times New Roman" w:cs="Times New Roman"/>
                <w:b/>
                <w:sz w:val="20"/>
                <w:szCs w:val="20"/>
              </w:rPr>
            </w:pPr>
            <w:r w:rsidRPr="009D1B39">
              <w:rPr>
                <w:rFonts w:ascii="Times New Roman" w:hAnsi="Times New Roman" w:cs="Times New Roman"/>
                <w:b/>
                <w:sz w:val="20"/>
                <w:szCs w:val="20"/>
              </w:rPr>
              <w:t>CSVT</w:t>
            </w:r>
          </w:p>
        </w:tc>
        <w:tc>
          <w:tcPr>
            <w:tcW w:w="1417" w:type="dxa"/>
          </w:tcPr>
          <w:p w14:paraId="34A825B2" w14:textId="77777777" w:rsidR="00D54E6A" w:rsidRPr="009D1B39" w:rsidRDefault="00D54E6A" w:rsidP="00235C74">
            <w:pPr>
              <w:jc w:val="center"/>
              <w:rPr>
                <w:rFonts w:ascii="Times New Roman" w:hAnsi="Times New Roman" w:cs="Times New Roman"/>
                <w:sz w:val="20"/>
                <w:szCs w:val="20"/>
              </w:rPr>
            </w:pPr>
            <w:r w:rsidRPr="009D1B39">
              <w:rPr>
                <w:rFonts w:ascii="Times New Roman" w:hAnsi="Times New Roman" w:cs="Times New Roman"/>
                <w:sz w:val="20"/>
                <w:szCs w:val="20"/>
              </w:rPr>
              <w:t>Rojo</w:t>
            </w:r>
          </w:p>
        </w:tc>
        <w:tc>
          <w:tcPr>
            <w:tcW w:w="1418" w:type="dxa"/>
          </w:tcPr>
          <w:p w14:paraId="31BAF435" w14:textId="77777777" w:rsidR="00D54E6A" w:rsidRPr="009D1B39" w:rsidRDefault="00D54E6A" w:rsidP="00235C74">
            <w:pPr>
              <w:jc w:val="center"/>
              <w:rPr>
                <w:rFonts w:ascii="Times New Roman" w:hAnsi="Times New Roman" w:cs="Times New Roman"/>
                <w:sz w:val="20"/>
                <w:szCs w:val="20"/>
              </w:rPr>
            </w:pPr>
            <w:r w:rsidRPr="009D1B39">
              <w:rPr>
                <w:rFonts w:ascii="Times New Roman" w:hAnsi="Times New Roman" w:cs="Times New Roman"/>
                <w:sz w:val="20"/>
                <w:szCs w:val="20"/>
              </w:rPr>
              <w:t>Rojo</w:t>
            </w:r>
          </w:p>
        </w:tc>
        <w:tc>
          <w:tcPr>
            <w:tcW w:w="1417" w:type="dxa"/>
          </w:tcPr>
          <w:p w14:paraId="6C376739" w14:textId="77777777" w:rsidR="00D54E6A" w:rsidRPr="009D1B39" w:rsidRDefault="00D54E6A" w:rsidP="00235C74">
            <w:pPr>
              <w:jc w:val="center"/>
              <w:rPr>
                <w:rFonts w:ascii="Times New Roman" w:hAnsi="Times New Roman" w:cs="Times New Roman"/>
                <w:sz w:val="20"/>
                <w:szCs w:val="20"/>
              </w:rPr>
            </w:pPr>
            <w:r w:rsidRPr="009D1B39">
              <w:rPr>
                <w:rFonts w:ascii="Times New Roman" w:hAnsi="Times New Roman" w:cs="Times New Roman"/>
                <w:sz w:val="20"/>
                <w:szCs w:val="20"/>
              </w:rPr>
              <w:t>Rojo</w:t>
            </w:r>
          </w:p>
        </w:tc>
        <w:tc>
          <w:tcPr>
            <w:tcW w:w="1418" w:type="dxa"/>
          </w:tcPr>
          <w:p w14:paraId="247FEAF9" w14:textId="77777777" w:rsidR="00D54E6A" w:rsidRPr="009D1B39" w:rsidRDefault="00D54E6A" w:rsidP="00235C74">
            <w:pPr>
              <w:jc w:val="center"/>
              <w:rPr>
                <w:rFonts w:ascii="Times New Roman" w:hAnsi="Times New Roman" w:cs="Times New Roman"/>
                <w:sz w:val="20"/>
                <w:szCs w:val="20"/>
              </w:rPr>
            </w:pPr>
            <w:r w:rsidRPr="009D1B39">
              <w:rPr>
                <w:rFonts w:ascii="Times New Roman" w:hAnsi="Times New Roman" w:cs="Times New Roman"/>
                <w:sz w:val="20"/>
                <w:szCs w:val="20"/>
              </w:rPr>
              <w:t>Rojo</w:t>
            </w:r>
          </w:p>
        </w:tc>
        <w:tc>
          <w:tcPr>
            <w:tcW w:w="1417" w:type="dxa"/>
          </w:tcPr>
          <w:p w14:paraId="5A661046" w14:textId="77777777" w:rsidR="00D54E6A" w:rsidRPr="009D1B39" w:rsidRDefault="00D54E6A" w:rsidP="00235C74">
            <w:pPr>
              <w:jc w:val="center"/>
              <w:rPr>
                <w:rFonts w:ascii="Times New Roman" w:hAnsi="Times New Roman" w:cs="Times New Roman"/>
                <w:sz w:val="20"/>
                <w:szCs w:val="20"/>
              </w:rPr>
            </w:pPr>
            <w:r w:rsidRPr="009D1B39">
              <w:rPr>
                <w:rFonts w:ascii="Times New Roman" w:hAnsi="Times New Roman" w:cs="Times New Roman"/>
                <w:sz w:val="20"/>
                <w:szCs w:val="20"/>
              </w:rPr>
              <w:t>Rojo</w:t>
            </w:r>
          </w:p>
        </w:tc>
        <w:tc>
          <w:tcPr>
            <w:tcW w:w="1418" w:type="dxa"/>
          </w:tcPr>
          <w:p w14:paraId="188B21A7" w14:textId="77777777" w:rsidR="00D54E6A" w:rsidRPr="009D1B39" w:rsidRDefault="00D54E6A" w:rsidP="00235C74">
            <w:pPr>
              <w:jc w:val="center"/>
              <w:rPr>
                <w:rFonts w:ascii="Times New Roman" w:hAnsi="Times New Roman" w:cs="Times New Roman"/>
                <w:sz w:val="20"/>
                <w:szCs w:val="20"/>
              </w:rPr>
            </w:pPr>
            <w:r w:rsidRPr="009D1B39">
              <w:rPr>
                <w:rFonts w:ascii="Times New Roman" w:hAnsi="Times New Roman" w:cs="Times New Roman"/>
                <w:sz w:val="20"/>
                <w:szCs w:val="20"/>
              </w:rPr>
              <w:t>Ausente</w:t>
            </w:r>
          </w:p>
        </w:tc>
        <w:tc>
          <w:tcPr>
            <w:tcW w:w="1417" w:type="dxa"/>
          </w:tcPr>
          <w:p w14:paraId="2C96BD70" w14:textId="77777777" w:rsidR="00D54E6A" w:rsidRPr="009D1B39" w:rsidRDefault="00D54E6A" w:rsidP="00235C74">
            <w:pPr>
              <w:jc w:val="center"/>
              <w:rPr>
                <w:rFonts w:ascii="Times New Roman" w:hAnsi="Times New Roman" w:cs="Times New Roman"/>
                <w:sz w:val="20"/>
                <w:szCs w:val="20"/>
              </w:rPr>
            </w:pPr>
            <w:r w:rsidRPr="009D1B39">
              <w:rPr>
                <w:rFonts w:ascii="Times New Roman" w:hAnsi="Times New Roman" w:cs="Times New Roman"/>
                <w:sz w:val="20"/>
                <w:szCs w:val="20"/>
              </w:rPr>
              <w:t>Rojo</w:t>
            </w:r>
          </w:p>
        </w:tc>
        <w:tc>
          <w:tcPr>
            <w:tcW w:w="1418" w:type="dxa"/>
          </w:tcPr>
          <w:p w14:paraId="2DEE4D40" w14:textId="77777777" w:rsidR="00D54E6A" w:rsidRPr="009D1B39" w:rsidRDefault="00D54E6A" w:rsidP="00235C74">
            <w:pPr>
              <w:jc w:val="center"/>
              <w:rPr>
                <w:rFonts w:ascii="Times New Roman" w:hAnsi="Times New Roman" w:cs="Times New Roman"/>
                <w:sz w:val="20"/>
                <w:szCs w:val="20"/>
              </w:rPr>
            </w:pPr>
            <w:r w:rsidRPr="009D1B39">
              <w:rPr>
                <w:rFonts w:ascii="Times New Roman" w:hAnsi="Times New Roman" w:cs="Times New Roman"/>
                <w:sz w:val="20"/>
                <w:szCs w:val="20"/>
              </w:rPr>
              <w:t>Ausente</w:t>
            </w:r>
          </w:p>
        </w:tc>
        <w:tc>
          <w:tcPr>
            <w:tcW w:w="1276" w:type="dxa"/>
          </w:tcPr>
          <w:p w14:paraId="2A1668BE" w14:textId="77777777" w:rsidR="00D54E6A" w:rsidRPr="009D1B39" w:rsidRDefault="00D54E6A" w:rsidP="00235C74">
            <w:pPr>
              <w:jc w:val="center"/>
              <w:rPr>
                <w:rFonts w:ascii="Times New Roman" w:hAnsi="Times New Roman" w:cs="Times New Roman"/>
                <w:sz w:val="20"/>
                <w:szCs w:val="20"/>
              </w:rPr>
            </w:pPr>
            <w:r w:rsidRPr="009D1B39">
              <w:rPr>
                <w:rFonts w:ascii="Times New Roman" w:hAnsi="Times New Roman" w:cs="Times New Roman"/>
                <w:sz w:val="20"/>
                <w:szCs w:val="20"/>
              </w:rPr>
              <w:t>Rojo</w:t>
            </w:r>
          </w:p>
        </w:tc>
      </w:tr>
      <w:tr w:rsidR="00D54E6A" w:rsidRPr="009D1B39" w14:paraId="23C4F1E3" w14:textId="77777777" w:rsidTr="00235C74">
        <w:trPr>
          <w:trHeight w:val="293"/>
        </w:trPr>
        <w:tc>
          <w:tcPr>
            <w:tcW w:w="959" w:type="dxa"/>
          </w:tcPr>
          <w:p w14:paraId="46F661E6" w14:textId="77777777" w:rsidR="00D54E6A" w:rsidRPr="009D1B39" w:rsidRDefault="00D54E6A" w:rsidP="00235C74">
            <w:pPr>
              <w:jc w:val="center"/>
              <w:rPr>
                <w:rFonts w:ascii="Times New Roman" w:hAnsi="Times New Roman" w:cs="Times New Roman"/>
                <w:b/>
                <w:sz w:val="20"/>
                <w:szCs w:val="20"/>
              </w:rPr>
            </w:pPr>
            <w:r w:rsidRPr="009D1B39">
              <w:rPr>
                <w:rFonts w:ascii="Times New Roman" w:hAnsi="Times New Roman" w:cs="Times New Roman"/>
                <w:b/>
                <w:sz w:val="20"/>
                <w:szCs w:val="20"/>
              </w:rPr>
              <w:t>CPGT</w:t>
            </w:r>
          </w:p>
        </w:tc>
        <w:tc>
          <w:tcPr>
            <w:tcW w:w="1417" w:type="dxa"/>
          </w:tcPr>
          <w:p w14:paraId="7516A266" w14:textId="77777777" w:rsidR="00D54E6A" w:rsidRPr="009D1B39" w:rsidRDefault="00D54E6A" w:rsidP="00235C74">
            <w:pPr>
              <w:jc w:val="center"/>
              <w:rPr>
                <w:rFonts w:ascii="Times New Roman" w:hAnsi="Times New Roman" w:cs="Times New Roman"/>
                <w:sz w:val="20"/>
                <w:szCs w:val="20"/>
              </w:rPr>
            </w:pPr>
            <w:r w:rsidRPr="009D1B39">
              <w:rPr>
                <w:rFonts w:ascii="Times New Roman" w:hAnsi="Times New Roman" w:cs="Times New Roman"/>
                <w:sz w:val="20"/>
                <w:szCs w:val="20"/>
              </w:rPr>
              <w:t>Blanco</w:t>
            </w:r>
          </w:p>
        </w:tc>
        <w:tc>
          <w:tcPr>
            <w:tcW w:w="1418" w:type="dxa"/>
          </w:tcPr>
          <w:p w14:paraId="006107D6" w14:textId="77777777" w:rsidR="00D54E6A" w:rsidRPr="009D1B39" w:rsidRDefault="00D54E6A" w:rsidP="00235C74">
            <w:pPr>
              <w:jc w:val="center"/>
              <w:rPr>
                <w:rFonts w:ascii="Times New Roman" w:hAnsi="Times New Roman" w:cs="Times New Roman"/>
                <w:sz w:val="20"/>
                <w:szCs w:val="20"/>
              </w:rPr>
            </w:pPr>
            <w:r w:rsidRPr="009D1B39">
              <w:rPr>
                <w:rFonts w:ascii="Times New Roman" w:hAnsi="Times New Roman" w:cs="Times New Roman"/>
                <w:sz w:val="20"/>
                <w:szCs w:val="20"/>
              </w:rPr>
              <w:t>Blanco</w:t>
            </w:r>
          </w:p>
        </w:tc>
        <w:tc>
          <w:tcPr>
            <w:tcW w:w="1417" w:type="dxa"/>
          </w:tcPr>
          <w:p w14:paraId="25765C0F" w14:textId="77777777" w:rsidR="00D54E6A" w:rsidRPr="009D1B39" w:rsidRDefault="00D54E6A" w:rsidP="00235C74">
            <w:pPr>
              <w:jc w:val="center"/>
              <w:rPr>
                <w:rFonts w:ascii="Times New Roman" w:hAnsi="Times New Roman" w:cs="Times New Roman"/>
                <w:sz w:val="20"/>
                <w:szCs w:val="20"/>
              </w:rPr>
            </w:pPr>
            <w:r w:rsidRPr="009D1B39">
              <w:rPr>
                <w:rFonts w:ascii="Times New Roman" w:hAnsi="Times New Roman" w:cs="Times New Roman"/>
                <w:sz w:val="20"/>
                <w:szCs w:val="20"/>
              </w:rPr>
              <w:t>Blanco</w:t>
            </w:r>
          </w:p>
        </w:tc>
        <w:tc>
          <w:tcPr>
            <w:tcW w:w="1418" w:type="dxa"/>
          </w:tcPr>
          <w:p w14:paraId="48B67195" w14:textId="77777777" w:rsidR="00D54E6A" w:rsidRPr="009D1B39" w:rsidRDefault="00D54E6A" w:rsidP="00235C74">
            <w:pPr>
              <w:jc w:val="center"/>
              <w:rPr>
                <w:rFonts w:ascii="Times New Roman" w:hAnsi="Times New Roman" w:cs="Times New Roman"/>
                <w:sz w:val="20"/>
                <w:szCs w:val="20"/>
              </w:rPr>
            </w:pPr>
            <w:r w:rsidRPr="009D1B39">
              <w:rPr>
                <w:rFonts w:ascii="Times New Roman" w:hAnsi="Times New Roman" w:cs="Times New Roman"/>
                <w:sz w:val="20"/>
                <w:szCs w:val="20"/>
              </w:rPr>
              <w:t>Blanco</w:t>
            </w:r>
          </w:p>
        </w:tc>
        <w:tc>
          <w:tcPr>
            <w:tcW w:w="1417" w:type="dxa"/>
          </w:tcPr>
          <w:p w14:paraId="1A3049F5" w14:textId="77777777" w:rsidR="00D54E6A" w:rsidRPr="009D1B39" w:rsidRDefault="00D54E6A" w:rsidP="00235C74">
            <w:pPr>
              <w:jc w:val="center"/>
              <w:rPr>
                <w:rFonts w:ascii="Times New Roman" w:hAnsi="Times New Roman" w:cs="Times New Roman"/>
                <w:sz w:val="20"/>
                <w:szCs w:val="20"/>
              </w:rPr>
            </w:pPr>
            <w:r w:rsidRPr="009D1B39">
              <w:rPr>
                <w:rFonts w:ascii="Times New Roman" w:hAnsi="Times New Roman" w:cs="Times New Roman"/>
                <w:sz w:val="20"/>
                <w:szCs w:val="20"/>
              </w:rPr>
              <w:t>Blanco</w:t>
            </w:r>
          </w:p>
        </w:tc>
        <w:tc>
          <w:tcPr>
            <w:tcW w:w="1418" w:type="dxa"/>
          </w:tcPr>
          <w:p w14:paraId="4991F3E6" w14:textId="77777777" w:rsidR="00D54E6A" w:rsidRPr="009D1B39" w:rsidRDefault="00D54E6A" w:rsidP="00235C74">
            <w:pPr>
              <w:jc w:val="center"/>
              <w:rPr>
                <w:rFonts w:ascii="Times New Roman" w:hAnsi="Times New Roman" w:cs="Times New Roman"/>
                <w:sz w:val="20"/>
                <w:szCs w:val="20"/>
              </w:rPr>
            </w:pPr>
            <w:r w:rsidRPr="009D1B39">
              <w:rPr>
                <w:rFonts w:ascii="Times New Roman" w:hAnsi="Times New Roman" w:cs="Times New Roman"/>
                <w:sz w:val="20"/>
                <w:szCs w:val="20"/>
              </w:rPr>
              <w:t>Crema</w:t>
            </w:r>
          </w:p>
        </w:tc>
        <w:tc>
          <w:tcPr>
            <w:tcW w:w="1417" w:type="dxa"/>
          </w:tcPr>
          <w:p w14:paraId="7F46ABB9" w14:textId="77777777" w:rsidR="00D54E6A" w:rsidRPr="009D1B39" w:rsidRDefault="00D54E6A" w:rsidP="00235C74">
            <w:pPr>
              <w:jc w:val="center"/>
              <w:rPr>
                <w:rFonts w:ascii="Times New Roman" w:hAnsi="Times New Roman" w:cs="Times New Roman"/>
                <w:sz w:val="20"/>
                <w:szCs w:val="20"/>
              </w:rPr>
            </w:pPr>
            <w:r w:rsidRPr="009D1B39">
              <w:rPr>
                <w:rFonts w:ascii="Times New Roman" w:hAnsi="Times New Roman" w:cs="Times New Roman"/>
                <w:sz w:val="20"/>
                <w:szCs w:val="20"/>
              </w:rPr>
              <w:t>Blanco</w:t>
            </w:r>
          </w:p>
        </w:tc>
        <w:tc>
          <w:tcPr>
            <w:tcW w:w="1418" w:type="dxa"/>
          </w:tcPr>
          <w:p w14:paraId="5536CAFF" w14:textId="77777777" w:rsidR="00D54E6A" w:rsidRPr="009D1B39" w:rsidRDefault="00D54E6A" w:rsidP="00235C74">
            <w:pPr>
              <w:jc w:val="center"/>
              <w:rPr>
                <w:rFonts w:ascii="Times New Roman" w:hAnsi="Times New Roman" w:cs="Times New Roman"/>
                <w:sz w:val="20"/>
                <w:szCs w:val="20"/>
              </w:rPr>
            </w:pPr>
            <w:r w:rsidRPr="009D1B39">
              <w:rPr>
                <w:rFonts w:ascii="Times New Roman" w:hAnsi="Times New Roman" w:cs="Times New Roman"/>
                <w:sz w:val="20"/>
                <w:szCs w:val="20"/>
              </w:rPr>
              <w:t>Blanco</w:t>
            </w:r>
          </w:p>
        </w:tc>
        <w:tc>
          <w:tcPr>
            <w:tcW w:w="1276" w:type="dxa"/>
          </w:tcPr>
          <w:p w14:paraId="32167CF8" w14:textId="77777777" w:rsidR="00D54E6A" w:rsidRPr="009D1B39" w:rsidRDefault="00D54E6A" w:rsidP="00235C74">
            <w:pPr>
              <w:jc w:val="center"/>
              <w:rPr>
                <w:rFonts w:ascii="Times New Roman" w:hAnsi="Times New Roman" w:cs="Times New Roman"/>
                <w:sz w:val="20"/>
                <w:szCs w:val="20"/>
              </w:rPr>
            </w:pPr>
            <w:r w:rsidRPr="009D1B39">
              <w:rPr>
                <w:rFonts w:ascii="Times New Roman" w:hAnsi="Times New Roman" w:cs="Times New Roman"/>
                <w:sz w:val="20"/>
                <w:szCs w:val="20"/>
              </w:rPr>
              <w:t>Blanco</w:t>
            </w:r>
          </w:p>
        </w:tc>
      </w:tr>
      <w:tr w:rsidR="00D54E6A" w:rsidRPr="009D1B39" w14:paraId="51434DAB" w14:textId="77777777" w:rsidTr="00235C74">
        <w:trPr>
          <w:trHeight w:val="310"/>
        </w:trPr>
        <w:tc>
          <w:tcPr>
            <w:tcW w:w="959" w:type="dxa"/>
          </w:tcPr>
          <w:p w14:paraId="5580695B" w14:textId="77777777" w:rsidR="00D54E6A" w:rsidRPr="009D1B39" w:rsidRDefault="00D54E6A" w:rsidP="00235C74">
            <w:pPr>
              <w:jc w:val="center"/>
              <w:rPr>
                <w:rFonts w:ascii="Times New Roman" w:hAnsi="Times New Roman" w:cs="Times New Roman"/>
                <w:b/>
                <w:sz w:val="20"/>
                <w:szCs w:val="20"/>
              </w:rPr>
            </w:pPr>
            <w:r w:rsidRPr="009D1B39">
              <w:rPr>
                <w:rFonts w:ascii="Times New Roman" w:hAnsi="Times New Roman" w:cs="Times New Roman"/>
                <w:b/>
                <w:sz w:val="20"/>
                <w:szCs w:val="20"/>
              </w:rPr>
              <w:t>CSGT</w:t>
            </w:r>
          </w:p>
        </w:tc>
        <w:tc>
          <w:tcPr>
            <w:tcW w:w="1417" w:type="dxa"/>
          </w:tcPr>
          <w:p w14:paraId="3A56A45F" w14:textId="77777777" w:rsidR="00D54E6A" w:rsidRPr="009D1B39" w:rsidRDefault="00D54E6A" w:rsidP="00235C74">
            <w:pPr>
              <w:jc w:val="center"/>
              <w:rPr>
                <w:rFonts w:ascii="Times New Roman" w:hAnsi="Times New Roman" w:cs="Times New Roman"/>
                <w:sz w:val="20"/>
                <w:szCs w:val="20"/>
              </w:rPr>
            </w:pPr>
            <w:r w:rsidRPr="009D1B39">
              <w:rPr>
                <w:rFonts w:ascii="Times New Roman" w:hAnsi="Times New Roman" w:cs="Times New Roman"/>
                <w:sz w:val="20"/>
                <w:szCs w:val="20"/>
              </w:rPr>
              <w:t>Ausente</w:t>
            </w:r>
          </w:p>
        </w:tc>
        <w:tc>
          <w:tcPr>
            <w:tcW w:w="1418" w:type="dxa"/>
          </w:tcPr>
          <w:p w14:paraId="28ECA1F6" w14:textId="77777777" w:rsidR="00D54E6A" w:rsidRPr="009D1B39" w:rsidRDefault="00D54E6A" w:rsidP="00235C74">
            <w:pPr>
              <w:jc w:val="center"/>
              <w:rPr>
                <w:rFonts w:ascii="Times New Roman" w:hAnsi="Times New Roman" w:cs="Times New Roman"/>
                <w:sz w:val="20"/>
                <w:szCs w:val="20"/>
              </w:rPr>
            </w:pPr>
            <w:r w:rsidRPr="009D1B39">
              <w:rPr>
                <w:rFonts w:ascii="Times New Roman" w:hAnsi="Times New Roman" w:cs="Times New Roman"/>
                <w:sz w:val="20"/>
                <w:szCs w:val="20"/>
              </w:rPr>
              <w:t>Ausente</w:t>
            </w:r>
          </w:p>
        </w:tc>
        <w:tc>
          <w:tcPr>
            <w:tcW w:w="1417" w:type="dxa"/>
          </w:tcPr>
          <w:p w14:paraId="190E1EDB" w14:textId="77777777" w:rsidR="00D54E6A" w:rsidRPr="009D1B39" w:rsidRDefault="00D54E6A" w:rsidP="00235C74">
            <w:pPr>
              <w:jc w:val="center"/>
              <w:rPr>
                <w:rFonts w:ascii="Times New Roman" w:hAnsi="Times New Roman" w:cs="Times New Roman"/>
                <w:sz w:val="20"/>
                <w:szCs w:val="20"/>
              </w:rPr>
            </w:pPr>
            <w:r w:rsidRPr="009D1B39">
              <w:rPr>
                <w:rFonts w:ascii="Times New Roman" w:hAnsi="Times New Roman" w:cs="Times New Roman"/>
                <w:sz w:val="20"/>
                <w:szCs w:val="20"/>
              </w:rPr>
              <w:t>Ausente</w:t>
            </w:r>
          </w:p>
        </w:tc>
        <w:tc>
          <w:tcPr>
            <w:tcW w:w="1418" w:type="dxa"/>
          </w:tcPr>
          <w:p w14:paraId="4DC26BC8" w14:textId="77777777" w:rsidR="00D54E6A" w:rsidRPr="009D1B39" w:rsidRDefault="00D54E6A" w:rsidP="00235C74">
            <w:pPr>
              <w:jc w:val="center"/>
              <w:rPr>
                <w:rFonts w:ascii="Times New Roman" w:hAnsi="Times New Roman" w:cs="Times New Roman"/>
                <w:sz w:val="20"/>
                <w:szCs w:val="20"/>
              </w:rPr>
            </w:pPr>
            <w:r w:rsidRPr="009D1B39">
              <w:rPr>
                <w:rFonts w:ascii="Times New Roman" w:hAnsi="Times New Roman" w:cs="Times New Roman"/>
                <w:sz w:val="20"/>
                <w:szCs w:val="20"/>
              </w:rPr>
              <w:t>Ausente</w:t>
            </w:r>
          </w:p>
        </w:tc>
        <w:tc>
          <w:tcPr>
            <w:tcW w:w="1417" w:type="dxa"/>
          </w:tcPr>
          <w:p w14:paraId="36ADC8A6" w14:textId="77777777" w:rsidR="00D54E6A" w:rsidRPr="009D1B39" w:rsidRDefault="00D54E6A" w:rsidP="00235C74">
            <w:pPr>
              <w:jc w:val="center"/>
              <w:rPr>
                <w:rFonts w:ascii="Times New Roman" w:hAnsi="Times New Roman" w:cs="Times New Roman"/>
                <w:sz w:val="20"/>
                <w:szCs w:val="20"/>
              </w:rPr>
            </w:pPr>
            <w:r w:rsidRPr="009D1B39">
              <w:rPr>
                <w:rFonts w:ascii="Times New Roman" w:hAnsi="Times New Roman" w:cs="Times New Roman"/>
                <w:sz w:val="20"/>
                <w:szCs w:val="20"/>
              </w:rPr>
              <w:t>Ausente</w:t>
            </w:r>
          </w:p>
        </w:tc>
        <w:tc>
          <w:tcPr>
            <w:tcW w:w="1418" w:type="dxa"/>
          </w:tcPr>
          <w:p w14:paraId="43F75ED9" w14:textId="77777777" w:rsidR="00D54E6A" w:rsidRPr="009D1B39" w:rsidRDefault="00D54E6A" w:rsidP="00235C74">
            <w:pPr>
              <w:jc w:val="center"/>
              <w:rPr>
                <w:rFonts w:ascii="Times New Roman" w:hAnsi="Times New Roman" w:cs="Times New Roman"/>
                <w:sz w:val="20"/>
                <w:szCs w:val="20"/>
              </w:rPr>
            </w:pPr>
            <w:r w:rsidRPr="009D1B39">
              <w:rPr>
                <w:rFonts w:ascii="Times New Roman" w:hAnsi="Times New Roman" w:cs="Times New Roman"/>
                <w:sz w:val="20"/>
                <w:szCs w:val="20"/>
              </w:rPr>
              <w:t>Ausente</w:t>
            </w:r>
          </w:p>
        </w:tc>
        <w:tc>
          <w:tcPr>
            <w:tcW w:w="1417" w:type="dxa"/>
          </w:tcPr>
          <w:p w14:paraId="03FE7CCF" w14:textId="77777777" w:rsidR="00D54E6A" w:rsidRPr="009D1B39" w:rsidRDefault="00D54E6A" w:rsidP="00235C74">
            <w:pPr>
              <w:jc w:val="center"/>
              <w:rPr>
                <w:rFonts w:ascii="Times New Roman" w:hAnsi="Times New Roman" w:cs="Times New Roman"/>
                <w:sz w:val="20"/>
                <w:szCs w:val="20"/>
              </w:rPr>
            </w:pPr>
            <w:r w:rsidRPr="009D1B39">
              <w:rPr>
                <w:rFonts w:ascii="Times New Roman" w:hAnsi="Times New Roman" w:cs="Times New Roman"/>
                <w:sz w:val="20"/>
                <w:szCs w:val="20"/>
              </w:rPr>
              <w:t>Ausente</w:t>
            </w:r>
          </w:p>
        </w:tc>
        <w:tc>
          <w:tcPr>
            <w:tcW w:w="1418" w:type="dxa"/>
          </w:tcPr>
          <w:p w14:paraId="5506B9BC" w14:textId="77777777" w:rsidR="00D54E6A" w:rsidRPr="009D1B39" w:rsidRDefault="00D54E6A" w:rsidP="00235C74">
            <w:pPr>
              <w:jc w:val="center"/>
              <w:rPr>
                <w:rFonts w:ascii="Times New Roman" w:hAnsi="Times New Roman" w:cs="Times New Roman"/>
                <w:sz w:val="20"/>
                <w:szCs w:val="20"/>
              </w:rPr>
            </w:pPr>
            <w:r w:rsidRPr="009D1B39">
              <w:rPr>
                <w:rFonts w:ascii="Times New Roman" w:hAnsi="Times New Roman" w:cs="Times New Roman"/>
                <w:sz w:val="20"/>
                <w:szCs w:val="20"/>
              </w:rPr>
              <w:t>Ausente</w:t>
            </w:r>
          </w:p>
        </w:tc>
        <w:tc>
          <w:tcPr>
            <w:tcW w:w="1276" w:type="dxa"/>
          </w:tcPr>
          <w:p w14:paraId="7E104566" w14:textId="77777777" w:rsidR="00D54E6A" w:rsidRPr="009D1B39" w:rsidRDefault="00D54E6A" w:rsidP="00235C74">
            <w:pPr>
              <w:jc w:val="center"/>
              <w:rPr>
                <w:rFonts w:ascii="Times New Roman" w:hAnsi="Times New Roman" w:cs="Times New Roman"/>
                <w:sz w:val="20"/>
                <w:szCs w:val="20"/>
              </w:rPr>
            </w:pPr>
            <w:r w:rsidRPr="009D1B39">
              <w:rPr>
                <w:rFonts w:ascii="Times New Roman" w:hAnsi="Times New Roman" w:cs="Times New Roman"/>
                <w:sz w:val="20"/>
                <w:szCs w:val="20"/>
              </w:rPr>
              <w:t>Ausente</w:t>
            </w:r>
          </w:p>
        </w:tc>
      </w:tr>
      <w:tr w:rsidR="00D54E6A" w:rsidRPr="009D1B39" w14:paraId="4BF5A098" w14:textId="77777777" w:rsidTr="00235C74">
        <w:trPr>
          <w:trHeight w:val="293"/>
        </w:trPr>
        <w:tc>
          <w:tcPr>
            <w:tcW w:w="959" w:type="dxa"/>
          </w:tcPr>
          <w:p w14:paraId="1E077D74" w14:textId="77777777" w:rsidR="00D54E6A" w:rsidRPr="009D1B39" w:rsidRDefault="00D54E6A" w:rsidP="00235C74">
            <w:pPr>
              <w:jc w:val="center"/>
              <w:rPr>
                <w:rFonts w:ascii="Times New Roman" w:hAnsi="Times New Roman" w:cs="Times New Roman"/>
                <w:b/>
                <w:sz w:val="20"/>
                <w:szCs w:val="20"/>
              </w:rPr>
            </w:pPr>
            <w:r w:rsidRPr="009D1B39">
              <w:rPr>
                <w:rFonts w:ascii="Times New Roman" w:hAnsi="Times New Roman" w:cs="Times New Roman"/>
                <w:b/>
                <w:sz w:val="20"/>
                <w:szCs w:val="20"/>
              </w:rPr>
              <w:t>PAV</w:t>
            </w:r>
          </w:p>
        </w:tc>
        <w:tc>
          <w:tcPr>
            <w:tcW w:w="1417" w:type="dxa"/>
          </w:tcPr>
          <w:p w14:paraId="206486F0" w14:textId="77777777" w:rsidR="00D54E6A" w:rsidRPr="009D1B39" w:rsidRDefault="00D54E6A" w:rsidP="00235C74">
            <w:pPr>
              <w:jc w:val="center"/>
              <w:rPr>
                <w:rFonts w:ascii="Times New Roman" w:hAnsi="Times New Roman" w:cs="Times New Roman"/>
                <w:sz w:val="20"/>
                <w:szCs w:val="20"/>
              </w:rPr>
            </w:pPr>
            <w:r w:rsidRPr="009D1B39">
              <w:rPr>
                <w:rFonts w:ascii="Times New Roman" w:hAnsi="Times New Roman" w:cs="Times New Roman"/>
                <w:sz w:val="20"/>
                <w:szCs w:val="20"/>
              </w:rPr>
              <w:t>Marginal</w:t>
            </w:r>
          </w:p>
        </w:tc>
        <w:tc>
          <w:tcPr>
            <w:tcW w:w="1418" w:type="dxa"/>
          </w:tcPr>
          <w:p w14:paraId="4B9956B7" w14:textId="77777777" w:rsidR="00D54E6A" w:rsidRPr="009D1B39" w:rsidRDefault="00D54E6A" w:rsidP="00235C74">
            <w:pPr>
              <w:jc w:val="center"/>
              <w:rPr>
                <w:rFonts w:ascii="Times New Roman" w:hAnsi="Times New Roman" w:cs="Times New Roman"/>
                <w:sz w:val="20"/>
                <w:szCs w:val="20"/>
              </w:rPr>
            </w:pPr>
            <w:r w:rsidRPr="009D1B39">
              <w:rPr>
                <w:rFonts w:ascii="Times New Roman" w:hAnsi="Times New Roman" w:cs="Times New Roman"/>
                <w:sz w:val="20"/>
                <w:szCs w:val="20"/>
              </w:rPr>
              <w:t>Marginal</w:t>
            </w:r>
          </w:p>
        </w:tc>
        <w:tc>
          <w:tcPr>
            <w:tcW w:w="1417" w:type="dxa"/>
          </w:tcPr>
          <w:p w14:paraId="54A086CB" w14:textId="77777777" w:rsidR="00D54E6A" w:rsidRPr="009D1B39" w:rsidRDefault="00D54E6A" w:rsidP="00235C74">
            <w:pPr>
              <w:jc w:val="center"/>
              <w:rPr>
                <w:rFonts w:ascii="Times New Roman" w:hAnsi="Times New Roman" w:cs="Times New Roman"/>
                <w:sz w:val="20"/>
                <w:szCs w:val="20"/>
              </w:rPr>
            </w:pPr>
            <w:r w:rsidRPr="009D1B39">
              <w:rPr>
                <w:rFonts w:ascii="Times New Roman" w:hAnsi="Times New Roman" w:cs="Times New Roman"/>
                <w:sz w:val="20"/>
                <w:szCs w:val="20"/>
              </w:rPr>
              <w:t>Marginal</w:t>
            </w:r>
          </w:p>
        </w:tc>
        <w:tc>
          <w:tcPr>
            <w:tcW w:w="1418" w:type="dxa"/>
          </w:tcPr>
          <w:p w14:paraId="2D5FEB32" w14:textId="77777777" w:rsidR="00D54E6A" w:rsidRPr="009D1B39" w:rsidRDefault="00D54E6A" w:rsidP="00235C74">
            <w:pPr>
              <w:jc w:val="center"/>
              <w:rPr>
                <w:rFonts w:ascii="Times New Roman" w:hAnsi="Times New Roman" w:cs="Times New Roman"/>
                <w:sz w:val="20"/>
                <w:szCs w:val="20"/>
              </w:rPr>
            </w:pPr>
            <w:r w:rsidRPr="009D1B39">
              <w:rPr>
                <w:rFonts w:ascii="Times New Roman" w:hAnsi="Times New Roman" w:cs="Times New Roman"/>
                <w:sz w:val="20"/>
                <w:szCs w:val="20"/>
              </w:rPr>
              <w:t>Marginal</w:t>
            </w:r>
          </w:p>
        </w:tc>
        <w:tc>
          <w:tcPr>
            <w:tcW w:w="1417" w:type="dxa"/>
          </w:tcPr>
          <w:p w14:paraId="53CEA1A6" w14:textId="77777777" w:rsidR="00D54E6A" w:rsidRPr="009D1B39" w:rsidRDefault="00D54E6A" w:rsidP="00235C74">
            <w:pPr>
              <w:jc w:val="center"/>
              <w:rPr>
                <w:rFonts w:ascii="Times New Roman" w:hAnsi="Times New Roman" w:cs="Times New Roman"/>
                <w:sz w:val="20"/>
                <w:szCs w:val="20"/>
              </w:rPr>
            </w:pPr>
            <w:r w:rsidRPr="009D1B39">
              <w:rPr>
                <w:rFonts w:ascii="Times New Roman" w:hAnsi="Times New Roman" w:cs="Times New Roman"/>
                <w:sz w:val="20"/>
                <w:szCs w:val="20"/>
              </w:rPr>
              <w:t>Marginal</w:t>
            </w:r>
          </w:p>
        </w:tc>
        <w:tc>
          <w:tcPr>
            <w:tcW w:w="1418" w:type="dxa"/>
          </w:tcPr>
          <w:p w14:paraId="391C37E5" w14:textId="77777777" w:rsidR="00D54E6A" w:rsidRPr="009D1B39" w:rsidRDefault="00D54E6A" w:rsidP="00235C74">
            <w:pPr>
              <w:jc w:val="center"/>
              <w:rPr>
                <w:rFonts w:ascii="Times New Roman" w:hAnsi="Times New Roman" w:cs="Times New Roman"/>
                <w:sz w:val="20"/>
                <w:szCs w:val="20"/>
              </w:rPr>
            </w:pPr>
            <w:r w:rsidRPr="009D1B39">
              <w:rPr>
                <w:rFonts w:ascii="Times New Roman" w:hAnsi="Times New Roman" w:cs="Times New Roman"/>
                <w:sz w:val="20"/>
                <w:szCs w:val="20"/>
              </w:rPr>
              <w:t>Marginal</w:t>
            </w:r>
          </w:p>
        </w:tc>
        <w:tc>
          <w:tcPr>
            <w:tcW w:w="1417" w:type="dxa"/>
          </w:tcPr>
          <w:p w14:paraId="0A9916D3" w14:textId="77777777" w:rsidR="00D54E6A" w:rsidRPr="009D1B39" w:rsidRDefault="00D54E6A" w:rsidP="00235C74">
            <w:pPr>
              <w:jc w:val="center"/>
              <w:rPr>
                <w:rFonts w:ascii="Times New Roman" w:hAnsi="Times New Roman" w:cs="Times New Roman"/>
                <w:sz w:val="20"/>
                <w:szCs w:val="20"/>
              </w:rPr>
            </w:pPr>
            <w:r w:rsidRPr="009D1B39">
              <w:rPr>
                <w:rFonts w:ascii="Times New Roman" w:hAnsi="Times New Roman" w:cs="Times New Roman"/>
                <w:sz w:val="20"/>
                <w:szCs w:val="20"/>
              </w:rPr>
              <w:t>Marginal</w:t>
            </w:r>
          </w:p>
        </w:tc>
        <w:tc>
          <w:tcPr>
            <w:tcW w:w="1418" w:type="dxa"/>
          </w:tcPr>
          <w:p w14:paraId="2E0D4CD5" w14:textId="77777777" w:rsidR="00D54E6A" w:rsidRPr="009D1B39" w:rsidRDefault="00D54E6A" w:rsidP="00235C74">
            <w:pPr>
              <w:jc w:val="center"/>
              <w:rPr>
                <w:rFonts w:ascii="Times New Roman" w:hAnsi="Times New Roman" w:cs="Times New Roman"/>
                <w:sz w:val="20"/>
                <w:szCs w:val="20"/>
              </w:rPr>
            </w:pPr>
            <w:r w:rsidRPr="009D1B39">
              <w:rPr>
                <w:rFonts w:ascii="Times New Roman" w:hAnsi="Times New Roman" w:cs="Times New Roman"/>
                <w:sz w:val="20"/>
                <w:szCs w:val="20"/>
              </w:rPr>
              <w:t>Marginal</w:t>
            </w:r>
          </w:p>
        </w:tc>
        <w:tc>
          <w:tcPr>
            <w:tcW w:w="1276" w:type="dxa"/>
          </w:tcPr>
          <w:p w14:paraId="4F49595A" w14:textId="77777777" w:rsidR="00D54E6A" w:rsidRPr="009D1B39" w:rsidRDefault="00D54E6A" w:rsidP="00235C74">
            <w:pPr>
              <w:jc w:val="center"/>
              <w:rPr>
                <w:rFonts w:ascii="Times New Roman" w:hAnsi="Times New Roman" w:cs="Times New Roman"/>
                <w:sz w:val="20"/>
                <w:szCs w:val="20"/>
              </w:rPr>
            </w:pPr>
            <w:r w:rsidRPr="009D1B39">
              <w:rPr>
                <w:rFonts w:ascii="Times New Roman" w:hAnsi="Times New Roman" w:cs="Times New Roman"/>
                <w:sz w:val="20"/>
                <w:szCs w:val="20"/>
              </w:rPr>
              <w:t>No marginal</w:t>
            </w:r>
          </w:p>
        </w:tc>
      </w:tr>
      <w:tr w:rsidR="00D54E6A" w:rsidRPr="009D1B39" w14:paraId="3FE458D5" w14:textId="77777777" w:rsidTr="00235C74">
        <w:trPr>
          <w:trHeight w:val="293"/>
        </w:trPr>
        <w:tc>
          <w:tcPr>
            <w:tcW w:w="959" w:type="dxa"/>
          </w:tcPr>
          <w:p w14:paraId="291ECB53" w14:textId="77777777" w:rsidR="00D54E6A" w:rsidRPr="009D1B39" w:rsidRDefault="00D54E6A" w:rsidP="00235C74">
            <w:pPr>
              <w:jc w:val="center"/>
              <w:rPr>
                <w:rFonts w:ascii="Times New Roman" w:hAnsi="Times New Roman" w:cs="Times New Roman"/>
                <w:b/>
                <w:sz w:val="20"/>
                <w:szCs w:val="20"/>
              </w:rPr>
            </w:pPr>
            <w:r w:rsidRPr="009D1B39">
              <w:rPr>
                <w:rFonts w:ascii="Times New Roman" w:hAnsi="Times New Roman" w:cs="Times New Roman"/>
                <w:b/>
                <w:sz w:val="20"/>
                <w:szCs w:val="20"/>
              </w:rPr>
              <w:t>OAV</w:t>
            </w:r>
          </w:p>
        </w:tc>
        <w:tc>
          <w:tcPr>
            <w:tcW w:w="1417" w:type="dxa"/>
          </w:tcPr>
          <w:p w14:paraId="1D6AFC68" w14:textId="77777777" w:rsidR="00D54E6A" w:rsidRPr="009D1B39" w:rsidRDefault="00D54E6A" w:rsidP="00235C74">
            <w:pPr>
              <w:jc w:val="center"/>
              <w:rPr>
                <w:rFonts w:ascii="Times New Roman" w:hAnsi="Times New Roman" w:cs="Times New Roman"/>
                <w:sz w:val="20"/>
                <w:szCs w:val="20"/>
              </w:rPr>
            </w:pPr>
            <w:r w:rsidRPr="009D1B39">
              <w:rPr>
                <w:rFonts w:ascii="Times New Roman" w:hAnsi="Times New Roman" w:cs="Times New Roman"/>
                <w:sz w:val="20"/>
                <w:szCs w:val="20"/>
              </w:rPr>
              <w:t>Derecho</w:t>
            </w:r>
          </w:p>
        </w:tc>
        <w:tc>
          <w:tcPr>
            <w:tcW w:w="1418" w:type="dxa"/>
          </w:tcPr>
          <w:p w14:paraId="2C61DFAC" w14:textId="77777777" w:rsidR="00D54E6A" w:rsidRPr="009D1B39" w:rsidRDefault="00D54E6A" w:rsidP="00235C74">
            <w:pPr>
              <w:jc w:val="center"/>
              <w:rPr>
                <w:rFonts w:ascii="Times New Roman" w:hAnsi="Times New Roman" w:cs="Times New Roman"/>
                <w:sz w:val="20"/>
                <w:szCs w:val="20"/>
              </w:rPr>
            </w:pPr>
            <w:r w:rsidRPr="009D1B39">
              <w:rPr>
                <w:rFonts w:ascii="Times New Roman" w:hAnsi="Times New Roman" w:cs="Times New Roman"/>
                <w:sz w:val="20"/>
                <w:szCs w:val="20"/>
              </w:rPr>
              <w:t>Abajo</w:t>
            </w:r>
          </w:p>
        </w:tc>
        <w:tc>
          <w:tcPr>
            <w:tcW w:w="1417" w:type="dxa"/>
          </w:tcPr>
          <w:p w14:paraId="41CEA4AC" w14:textId="77777777" w:rsidR="00D54E6A" w:rsidRPr="009D1B39" w:rsidRDefault="00D54E6A" w:rsidP="00235C74">
            <w:pPr>
              <w:jc w:val="center"/>
              <w:rPr>
                <w:rFonts w:ascii="Times New Roman" w:hAnsi="Times New Roman" w:cs="Times New Roman"/>
                <w:sz w:val="20"/>
                <w:szCs w:val="20"/>
              </w:rPr>
            </w:pPr>
            <w:r w:rsidRPr="009D1B39">
              <w:rPr>
                <w:rFonts w:ascii="Times New Roman" w:hAnsi="Times New Roman" w:cs="Times New Roman"/>
                <w:sz w:val="20"/>
                <w:szCs w:val="20"/>
              </w:rPr>
              <w:t>Derecho</w:t>
            </w:r>
          </w:p>
        </w:tc>
        <w:tc>
          <w:tcPr>
            <w:tcW w:w="1418" w:type="dxa"/>
          </w:tcPr>
          <w:p w14:paraId="2F90367F" w14:textId="77777777" w:rsidR="00D54E6A" w:rsidRPr="009D1B39" w:rsidRDefault="00D54E6A" w:rsidP="00235C74">
            <w:pPr>
              <w:jc w:val="center"/>
              <w:rPr>
                <w:rFonts w:ascii="Times New Roman" w:hAnsi="Times New Roman" w:cs="Times New Roman"/>
                <w:sz w:val="20"/>
                <w:szCs w:val="20"/>
              </w:rPr>
            </w:pPr>
            <w:r w:rsidRPr="009D1B39">
              <w:rPr>
                <w:rFonts w:ascii="Times New Roman" w:hAnsi="Times New Roman" w:cs="Times New Roman"/>
                <w:sz w:val="20"/>
                <w:szCs w:val="20"/>
              </w:rPr>
              <w:t>Derecho</w:t>
            </w:r>
          </w:p>
        </w:tc>
        <w:tc>
          <w:tcPr>
            <w:tcW w:w="1417" w:type="dxa"/>
          </w:tcPr>
          <w:p w14:paraId="4A878213" w14:textId="77777777" w:rsidR="00D54E6A" w:rsidRPr="009D1B39" w:rsidRDefault="00D54E6A" w:rsidP="00235C74">
            <w:pPr>
              <w:jc w:val="center"/>
              <w:rPr>
                <w:rFonts w:ascii="Times New Roman" w:hAnsi="Times New Roman" w:cs="Times New Roman"/>
                <w:sz w:val="20"/>
                <w:szCs w:val="20"/>
              </w:rPr>
            </w:pPr>
            <w:r w:rsidRPr="009D1B39">
              <w:rPr>
                <w:rFonts w:ascii="Times New Roman" w:hAnsi="Times New Roman" w:cs="Times New Roman"/>
                <w:sz w:val="20"/>
                <w:szCs w:val="20"/>
              </w:rPr>
              <w:t>Abajo</w:t>
            </w:r>
          </w:p>
        </w:tc>
        <w:tc>
          <w:tcPr>
            <w:tcW w:w="1418" w:type="dxa"/>
          </w:tcPr>
          <w:p w14:paraId="4B95E7DF" w14:textId="77777777" w:rsidR="00D54E6A" w:rsidRPr="009D1B39" w:rsidRDefault="00D54E6A" w:rsidP="00235C74">
            <w:pPr>
              <w:jc w:val="center"/>
              <w:rPr>
                <w:rFonts w:ascii="Times New Roman" w:hAnsi="Times New Roman" w:cs="Times New Roman"/>
                <w:sz w:val="20"/>
                <w:szCs w:val="20"/>
              </w:rPr>
            </w:pPr>
            <w:r w:rsidRPr="009D1B39">
              <w:rPr>
                <w:rFonts w:ascii="Times New Roman" w:hAnsi="Times New Roman" w:cs="Times New Roman"/>
                <w:sz w:val="20"/>
                <w:szCs w:val="20"/>
              </w:rPr>
              <w:t>Derecho</w:t>
            </w:r>
          </w:p>
        </w:tc>
        <w:tc>
          <w:tcPr>
            <w:tcW w:w="1417" w:type="dxa"/>
          </w:tcPr>
          <w:p w14:paraId="50ED2F1A" w14:textId="77777777" w:rsidR="00D54E6A" w:rsidRPr="009D1B39" w:rsidRDefault="00D54E6A" w:rsidP="00235C74">
            <w:pPr>
              <w:jc w:val="center"/>
              <w:rPr>
                <w:rFonts w:ascii="Times New Roman" w:hAnsi="Times New Roman" w:cs="Times New Roman"/>
                <w:sz w:val="20"/>
                <w:szCs w:val="20"/>
              </w:rPr>
            </w:pPr>
            <w:r w:rsidRPr="009D1B39">
              <w:rPr>
                <w:rFonts w:ascii="Times New Roman" w:hAnsi="Times New Roman" w:cs="Times New Roman"/>
                <w:sz w:val="20"/>
                <w:szCs w:val="20"/>
              </w:rPr>
              <w:t>Derecho</w:t>
            </w:r>
          </w:p>
        </w:tc>
        <w:tc>
          <w:tcPr>
            <w:tcW w:w="1418" w:type="dxa"/>
          </w:tcPr>
          <w:p w14:paraId="3634D129" w14:textId="77777777" w:rsidR="00D54E6A" w:rsidRPr="009D1B39" w:rsidRDefault="00D54E6A" w:rsidP="00235C74">
            <w:pPr>
              <w:jc w:val="center"/>
              <w:rPr>
                <w:rFonts w:ascii="Times New Roman" w:hAnsi="Times New Roman" w:cs="Times New Roman"/>
                <w:sz w:val="20"/>
                <w:szCs w:val="20"/>
              </w:rPr>
            </w:pPr>
            <w:r w:rsidRPr="009D1B39">
              <w:rPr>
                <w:rFonts w:ascii="Times New Roman" w:hAnsi="Times New Roman" w:cs="Times New Roman"/>
                <w:sz w:val="20"/>
                <w:szCs w:val="20"/>
              </w:rPr>
              <w:t>Abajo</w:t>
            </w:r>
          </w:p>
        </w:tc>
        <w:tc>
          <w:tcPr>
            <w:tcW w:w="1276" w:type="dxa"/>
          </w:tcPr>
          <w:p w14:paraId="2348EE22" w14:textId="77777777" w:rsidR="00D54E6A" w:rsidRPr="009D1B39" w:rsidRDefault="00D54E6A" w:rsidP="00235C74">
            <w:pPr>
              <w:jc w:val="center"/>
              <w:rPr>
                <w:rFonts w:ascii="Times New Roman" w:hAnsi="Times New Roman" w:cs="Times New Roman"/>
                <w:sz w:val="20"/>
                <w:szCs w:val="20"/>
              </w:rPr>
            </w:pPr>
            <w:r w:rsidRPr="009D1B39">
              <w:rPr>
                <w:rFonts w:ascii="Times New Roman" w:hAnsi="Times New Roman" w:cs="Times New Roman"/>
                <w:sz w:val="20"/>
                <w:szCs w:val="20"/>
              </w:rPr>
              <w:t>Derecho</w:t>
            </w:r>
          </w:p>
        </w:tc>
      </w:tr>
      <w:tr w:rsidR="00D54E6A" w:rsidRPr="009D1B39" w14:paraId="035DF744" w14:textId="77777777" w:rsidTr="00235C74">
        <w:trPr>
          <w:trHeight w:val="293"/>
        </w:trPr>
        <w:tc>
          <w:tcPr>
            <w:tcW w:w="959" w:type="dxa"/>
          </w:tcPr>
          <w:p w14:paraId="3630ABFC" w14:textId="77777777" w:rsidR="00D54E6A" w:rsidRPr="009D1B39" w:rsidRDefault="00D54E6A" w:rsidP="00235C74">
            <w:pPr>
              <w:jc w:val="center"/>
              <w:rPr>
                <w:rFonts w:ascii="Times New Roman" w:hAnsi="Times New Roman" w:cs="Times New Roman"/>
                <w:b/>
                <w:sz w:val="20"/>
                <w:szCs w:val="20"/>
              </w:rPr>
            </w:pPr>
            <w:r w:rsidRPr="009D1B39">
              <w:rPr>
                <w:rFonts w:ascii="Times New Roman" w:hAnsi="Times New Roman" w:cs="Times New Roman"/>
                <w:b/>
                <w:sz w:val="20"/>
                <w:szCs w:val="20"/>
              </w:rPr>
              <w:t>FV</w:t>
            </w:r>
          </w:p>
        </w:tc>
        <w:tc>
          <w:tcPr>
            <w:tcW w:w="1417" w:type="dxa"/>
          </w:tcPr>
          <w:p w14:paraId="0442BCC4" w14:textId="77777777" w:rsidR="00D54E6A" w:rsidRPr="009D1B39" w:rsidRDefault="00D54E6A" w:rsidP="00235C74">
            <w:pPr>
              <w:jc w:val="center"/>
              <w:rPr>
                <w:rFonts w:ascii="Times New Roman" w:hAnsi="Times New Roman" w:cs="Times New Roman"/>
                <w:sz w:val="20"/>
                <w:szCs w:val="20"/>
              </w:rPr>
            </w:pPr>
            <w:r w:rsidRPr="009D1B39">
              <w:rPr>
                <w:rFonts w:ascii="Times New Roman" w:hAnsi="Times New Roman" w:cs="Times New Roman"/>
                <w:sz w:val="20"/>
                <w:szCs w:val="20"/>
              </w:rPr>
              <w:t>Plana</w:t>
            </w:r>
          </w:p>
        </w:tc>
        <w:tc>
          <w:tcPr>
            <w:tcW w:w="1418" w:type="dxa"/>
          </w:tcPr>
          <w:p w14:paraId="0F5052FE" w14:textId="77777777" w:rsidR="00D54E6A" w:rsidRPr="009D1B39" w:rsidRDefault="00D54E6A" w:rsidP="00235C74">
            <w:pPr>
              <w:jc w:val="center"/>
              <w:rPr>
                <w:rFonts w:ascii="Times New Roman" w:hAnsi="Times New Roman" w:cs="Times New Roman"/>
                <w:sz w:val="20"/>
                <w:szCs w:val="20"/>
              </w:rPr>
            </w:pPr>
            <w:r w:rsidRPr="009D1B39">
              <w:rPr>
                <w:rFonts w:ascii="Times New Roman" w:hAnsi="Times New Roman" w:cs="Times New Roman"/>
                <w:sz w:val="20"/>
                <w:szCs w:val="20"/>
              </w:rPr>
              <w:t>Plana</w:t>
            </w:r>
          </w:p>
        </w:tc>
        <w:tc>
          <w:tcPr>
            <w:tcW w:w="1417" w:type="dxa"/>
          </w:tcPr>
          <w:p w14:paraId="178C9F0F" w14:textId="77777777" w:rsidR="00D54E6A" w:rsidRPr="009D1B39" w:rsidRDefault="00D54E6A" w:rsidP="00235C74">
            <w:pPr>
              <w:jc w:val="center"/>
              <w:rPr>
                <w:rFonts w:ascii="Times New Roman" w:hAnsi="Times New Roman" w:cs="Times New Roman"/>
                <w:sz w:val="20"/>
                <w:szCs w:val="20"/>
              </w:rPr>
            </w:pPr>
            <w:r w:rsidRPr="009D1B39">
              <w:rPr>
                <w:rFonts w:ascii="Times New Roman" w:hAnsi="Times New Roman" w:cs="Times New Roman"/>
                <w:sz w:val="20"/>
                <w:szCs w:val="20"/>
              </w:rPr>
              <w:t>Plana</w:t>
            </w:r>
          </w:p>
        </w:tc>
        <w:tc>
          <w:tcPr>
            <w:tcW w:w="1418" w:type="dxa"/>
          </w:tcPr>
          <w:p w14:paraId="08BED28D" w14:textId="77777777" w:rsidR="00D54E6A" w:rsidRPr="009D1B39" w:rsidRDefault="00D54E6A" w:rsidP="00235C74">
            <w:pPr>
              <w:jc w:val="center"/>
              <w:rPr>
                <w:rFonts w:ascii="Times New Roman" w:hAnsi="Times New Roman" w:cs="Times New Roman"/>
                <w:sz w:val="20"/>
                <w:szCs w:val="20"/>
              </w:rPr>
            </w:pPr>
            <w:r w:rsidRPr="009D1B39">
              <w:rPr>
                <w:rFonts w:ascii="Times New Roman" w:hAnsi="Times New Roman" w:cs="Times New Roman"/>
                <w:sz w:val="20"/>
                <w:szCs w:val="20"/>
              </w:rPr>
              <w:t>Plana</w:t>
            </w:r>
          </w:p>
        </w:tc>
        <w:tc>
          <w:tcPr>
            <w:tcW w:w="1417" w:type="dxa"/>
          </w:tcPr>
          <w:p w14:paraId="1BA0255F" w14:textId="77777777" w:rsidR="00D54E6A" w:rsidRPr="009D1B39" w:rsidRDefault="00D54E6A" w:rsidP="00235C74">
            <w:pPr>
              <w:jc w:val="center"/>
              <w:rPr>
                <w:rFonts w:ascii="Times New Roman" w:hAnsi="Times New Roman" w:cs="Times New Roman"/>
                <w:sz w:val="20"/>
                <w:szCs w:val="20"/>
              </w:rPr>
            </w:pPr>
            <w:r w:rsidRPr="009D1B39">
              <w:rPr>
                <w:rFonts w:ascii="Times New Roman" w:hAnsi="Times New Roman" w:cs="Times New Roman"/>
                <w:sz w:val="20"/>
                <w:szCs w:val="20"/>
              </w:rPr>
              <w:t>Plana</w:t>
            </w:r>
          </w:p>
        </w:tc>
        <w:tc>
          <w:tcPr>
            <w:tcW w:w="1418" w:type="dxa"/>
          </w:tcPr>
          <w:p w14:paraId="69C65F30" w14:textId="77777777" w:rsidR="00D54E6A" w:rsidRPr="009D1B39" w:rsidRDefault="00D54E6A" w:rsidP="00235C74">
            <w:pPr>
              <w:jc w:val="center"/>
              <w:rPr>
                <w:rFonts w:ascii="Times New Roman" w:hAnsi="Times New Roman" w:cs="Times New Roman"/>
                <w:sz w:val="20"/>
                <w:szCs w:val="20"/>
              </w:rPr>
            </w:pPr>
            <w:r w:rsidRPr="009D1B39">
              <w:rPr>
                <w:rFonts w:ascii="Times New Roman" w:hAnsi="Times New Roman" w:cs="Times New Roman"/>
                <w:sz w:val="20"/>
                <w:szCs w:val="20"/>
              </w:rPr>
              <w:t>Plana</w:t>
            </w:r>
          </w:p>
        </w:tc>
        <w:tc>
          <w:tcPr>
            <w:tcW w:w="1417" w:type="dxa"/>
          </w:tcPr>
          <w:p w14:paraId="7A3E9EAF" w14:textId="77777777" w:rsidR="00D54E6A" w:rsidRPr="009D1B39" w:rsidRDefault="00D54E6A" w:rsidP="00235C74">
            <w:pPr>
              <w:jc w:val="center"/>
              <w:rPr>
                <w:rFonts w:ascii="Times New Roman" w:hAnsi="Times New Roman" w:cs="Times New Roman"/>
                <w:sz w:val="20"/>
                <w:szCs w:val="20"/>
              </w:rPr>
            </w:pPr>
            <w:r w:rsidRPr="009D1B39">
              <w:rPr>
                <w:rFonts w:ascii="Times New Roman" w:hAnsi="Times New Roman" w:cs="Times New Roman"/>
                <w:sz w:val="20"/>
                <w:szCs w:val="20"/>
              </w:rPr>
              <w:t>Plana</w:t>
            </w:r>
          </w:p>
        </w:tc>
        <w:tc>
          <w:tcPr>
            <w:tcW w:w="1418" w:type="dxa"/>
          </w:tcPr>
          <w:p w14:paraId="4F5A8F24" w14:textId="77777777" w:rsidR="00D54E6A" w:rsidRPr="009D1B39" w:rsidRDefault="00D54E6A" w:rsidP="00235C74">
            <w:pPr>
              <w:jc w:val="center"/>
              <w:rPr>
                <w:rFonts w:ascii="Times New Roman" w:hAnsi="Times New Roman" w:cs="Times New Roman"/>
                <w:sz w:val="20"/>
                <w:szCs w:val="20"/>
              </w:rPr>
            </w:pPr>
            <w:r w:rsidRPr="009D1B39">
              <w:rPr>
                <w:rFonts w:ascii="Times New Roman" w:hAnsi="Times New Roman" w:cs="Times New Roman"/>
                <w:sz w:val="20"/>
                <w:szCs w:val="20"/>
              </w:rPr>
              <w:t>Plana</w:t>
            </w:r>
          </w:p>
        </w:tc>
        <w:tc>
          <w:tcPr>
            <w:tcW w:w="1276" w:type="dxa"/>
          </w:tcPr>
          <w:p w14:paraId="603243C0" w14:textId="77777777" w:rsidR="00D54E6A" w:rsidRPr="009D1B39" w:rsidRDefault="00D54E6A" w:rsidP="00235C74">
            <w:pPr>
              <w:jc w:val="center"/>
              <w:rPr>
                <w:rFonts w:ascii="Times New Roman" w:hAnsi="Times New Roman" w:cs="Times New Roman"/>
                <w:sz w:val="20"/>
                <w:szCs w:val="20"/>
              </w:rPr>
            </w:pPr>
            <w:r w:rsidRPr="009D1B39">
              <w:rPr>
                <w:rFonts w:ascii="Times New Roman" w:hAnsi="Times New Roman" w:cs="Times New Roman"/>
                <w:sz w:val="20"/>
                <w:szCs w:val="20"/>
              </w:rPr>
              <w:t>Redonda</w:t>
            </w:r>
          </w:p>
        </w:tc>
      </w:tr>
      <w:tr w:rsidR="00D54E6A" w:rsidRPr="009D1B39" w14:paraId="05FD06C6" w14:textId="77777777" w:rsidTr="00235C74">
        <w:trPr>
          <w:trHeight w:val="310"/>
        </w:trPr>
        <w:tc>
          <w:tcPr>
            <w:tcW w:w="959" w:type="dxa"/>
          </w:tcPr>
          <w:p w14:paraId="46E3AF5D" w14:textId="77777777" w:rsidR="00D54E6A" w:rsidRPr="009D1B39" w:rsidRDefault="00D54E6A" w:rsidP="00235C74">
            <w:pPr>
              <w:jc w:val="center"/>
              <w:rPr>
                <w:rFonts w:ascii="Times New Roman" w:hAnsi="Times New Roman" w:cs="Times New Roman"/>
                <w:b/>
                <w:sz w:val="20"/>
                <w:szCs w:val="20"/>
              </w:rPr>
            </w:pPr>
            <w:r w:rsidRPr="009D1B39">
              <w:rPr>
                <w:rFonts w:ascii="Times New Roman" w:hAnsi="Times New Roman" w:cs="Times New Roman"/>
                <w:b/>
                <w:sz w:val="20"/>
                <w:szCs w:val="20"/>
              </w:rPr>
              <w:t>V</w:t>
            </w:r>
          </w:p>
        </w:tc>
        <w:tc>
          <w:tcPr>
            <w:tcW w:w="1417" w:type="dxa"/>
          </w:tcPr>
          <w:p w14:paraId="27CB5D73" w14:textId="77777777" w:rsidR="00D54E6A" w:rsidRPr="009D1B39" w:rsidRDefault="00D54E6A" w:rsidP="00235C74">
            <w:pPr>
              <w:jc w:val="center"/>
              <w:rPr>
                <w:rFonts w:ascii="Times New Roman" w:hAnsi="Times New Roman" w:cs="Times New Roman"/>
                <w:sz w:val="20"/>
                <w:szCs w:val="20"/>
              </w:rPr>
            </w:pPr>
            <w:r w:rsidRPr="009D1B39">
              <w:rPr>
                <w:rFonts w:ascii="Times New Roman" w:hAnsi="Times New Roman" w:cs="Times New Roman"/>
                <w:sz w:val="20"/>
                <w:szCs w:val="20"/>
              </w:rPr>
              <w:t>Buena</w:t>
            </w:r>
          </w:p>
        </w:tc>
        <w:tc>
          <w:tcPr>
            <w:tcW w:w="1418" w:type="dxa"/>
          </w:tcPr>
          <w:p w14:paraId="3FCCD660" w14:textId="77777777" w:rsidR="00D54E6A" w:rsidRPr="009D1B39" w:rsidRDefault="00D54E6A" w:rsidP="00235C74">
            <w:pPr>
              <w:jc w:val="center"/>
              <w:rPr>
                <w:rFonts w:ascii="Times New Roman" w:hAnsi="Times New Roman" w:cs="Times New Roman"/>
                <w:sz w:val="20"/>
                <w:szCs w:val="20"/>
              </w:rPr>
            </w:pPr>
            <w:r w:rsidRPr="009D1B39">
              <w:rPr>
                <w:rFonts w:ascii="Times New Roman" w:hAnsi="Times New Roman" w:cs="Times New Roman"/>
                <w:sz w:val="20"/>
                <w:szCs w:val="20"/>
              </w:rPr>
              <w:t>Buena</w:t>
            </w:r>
          </w:p>
        </w:tc>
        <w:tc>
          <w:tcPr>
            <w:tcW w:w="1417" w:type="dxa"/>
          </w:tcPr>
          <w:p w14:paraId="3048F34C" w14:textId="77777777" w:rsidR="00D54E6A" w:rsidRPr="009D1B39" w:rsidRDefault="00D54E6A" w:rsidP="00235C74">
            <w:pPr>
              <w:jc w:val="center"/>
              <w:rPr>
                <w:rFonts w:ascii="Times New Roman" w:hAnsi="Times New Roman" w:cs="Times New Roman"/>
                <w:sz w:val="20"/>
                <w:szCs w:val="20"/>
              </w:rPr>
            </w:pPr>
            <w:r w:rsidRPr="009D1B39">
              <w:rPr>
                <w:rFonts w:ascii="Times New Roman" w:hAnsi="Times New Roman" w:cs="Times New Roman"/>
                <w:sz w:val="20"/>
                <w:szCs w:val="20"/>
              </w:rPr>
              <w:t>Buena</w:t>
            </w:r>
          </w:p>
        </w:tc>
        <w:tc>
          <w:tcPr>
            <w:tcW w:w="1418" w:type="dxa"/>
          </w:tcPr>
          <w:p w14:paraId="79AA7CF4" w14:textId="77777777" w:rsidR="00D54E6A" w:rsidRPr="009D1B39" w:rsidRDefault="00D54E6A" w:rsidP="00235C74">
            <w:pPr>
              <w:jc w:val="center"/>
              <w:rPr>
                <w:rFonts w:ascii="Times New Roman" w:hAnsi="Times New Roman" w:cs="Times New Roman"/>
                <w:sz w:val="20"/>
                <w:szCs w:val="20"/>
              </w:rPr>
            </w:pPr>
            <w:r w:rsidRPr="009D1B39">
              <w:rPr>
                <w:rFonts w:ascii="Times New Roman" w:hAnsi="Times New Roman" w:cs="Times New Roman"/>
                <w:sz w:val="20"/>
                <w:szCs w:val="20"/>
              </w:rPr>
              <w:t>Buena</w:t>
            </w:r>
          </w:p>
        </w:tc>
        <w:tc>
          <w:tcPr>
            <w:tcW w:w="1417" w:type="dxa"/>
          </w:tcPr>
          <w:p w14:paraId="1C888E62" w14:textId="77777777" w:rsidR="00D54E6A" w:rsidRPr="009D1B39" w:rsidRDefault="00D54E6A" w:rsidP="00235C74">
            <w:pPr>
              <w:jc w:val="center"/>
              <w:rPr>
                <w:rFonts w:ascii="Times New Roman" w:hAnsi="Times New Roman" w:cs="Times New Roman"/>
                <w:sz w:val="20"/>
                <w:szCs w:val="20"/>
              </w:rPr>
            </w:pPr>
            <w:r w:rsidRPr="009D1B39">
              <w:rPr>
                <w:rFonts w:ascii="Times New Roman" w:hAnsi="Times New Roman" w:cs="Times New Roman"/>
                <w:sz w:val="20"/>
                <w:szCs w:val="20"/>
              </w:rPr>
              <w:t>Buena</w:t>
            </w:r>
          </w:p>
        </w:tc>
        <w:tc>
          <w:tcPr>
            <w:tcW w:w="1418" w:type="dxa"/>
          </w:tcPr>
          <w:p w14:paraId="3DCB1540" w14:textId="77777777" w:rsidR="00D54E6A" w:rsidRPr="009D1B39" w:rsidRDefault="00D54E6A" w:rsidP="00235C74">
            <w:pPr>
              <w:jc w:val="center"/>
              <w:rPr>
                <w:rFonts w:ascii="Times New Roman" w:hAnsi="Times New Roman" w:cs="Times New Roman"/>
                <w:sz w:val="20"/>
                <w:szCs w:val="20"/>
              </w:rPr>
            </w:pPr>
            <w:r w:rsidRPr="009D1B39">
              <w:rPr>
                <w:rFonts w:ascii="Times New Roman" w:hAnsi="Times New Roman" w:cs="Times New Roman"/>
                <w:sz w:val="20"/>
                <w:szCs w:val="20"/>
              </w:rPr>
              <w:t>Intermedia</w:t>
            </w:r>
          </w:p>
        </w:tc>
        <w:tc>
          <w:tcPr>
            <w:tcW w:w="1417" w:type="dxa"/>
          </w:tcPr>
          <w:p w14:paraId="32FB1550" w14:textId="77777777" w:rsidR="00D54E6A" w:rsidRPr="009D1B39" w:rsidRDefault="00D54E6A" w:rsidP="00235C74">
            <w:pPr>
              <w:jc w:val="center"/>
              <w:rPr>
                <w:rFonts w:ascii="Times New Roman" w:hAnsi="Times New Roman" w:cs="Times New Roman"/>
                <w:sz w:val="20"/>
                <w:szCs w:val="20"/>
              </w:rPr>
            </w:pPr>
            <w:r w:rsidRPr="009D1B39">
              <w:rPr>
                <w:rFonts w:ascii="Times New Roman" w:hAnsi="Times New Roman" w:cs="Times New Roman"/>
                <w:sz w:val="20"/>
                <w:szCs w:val="20"/>
              </w:rPr>
              <w:t>Buena</w:t>
            </w:r>
          </w:p>
        </w:tc>
        <w:tc>
          <w:tcPr>
            <w:tcW w:w="1418" w:type="dxa"/>
          </w:tcPr>
          <w:p w14:paraId="656D6877" w14:textId="77777777" w:rsidR="00D54E6A" w:rsidRPr="009D1B39" w:rsidRDefault="00D54E6A" w:rsidP="00235C74">
            <w:pPr>
              <w:jc w:val="center"/>
              <w:rPr>
                <w:rFonts w:ascii="Times New Roman" w:hAnsi="Times New Roman" w:cs="Times New Roman"/>
                <w:sz w:val="20"/>
                <w:szCs w:val="20"/>
              </w:rPr>
            </w:pPr>
            <w:r w:rsidRPr="009D1B39">
              <w:rPr>
                <w:rFonts w:ascii="Times New Roman" w:hAnsi="Times New Roman" w:cs="Times New Roman"/>
                <w:sz w:val="20"/>
                <w:szCs w:val="20"/>
              </w:rPr>
              <w:t>Buena</w:t>
            </w:r>
          </w:p>
        </w:tc>
        <w:tc>
          <w:tcPr>
            <w:tcW w:w="1276" w:type="dxa"/>
          </w:tcPr>
          <w:p w14:paraId="314D853B" w14:textId="77777777" w:rsidR="00D54E6A" w:rsidRPr="009D1B39" w:rsidRDefault="00D54E6A" w:rsidP="00235C74">
            <w:pPr>
              <w:jc w:val="center"/>
              <w:rPr>
                <w:rFonts w:ascii="Times New Roman" w:hAnsi="Times New Roman" w:cs="Times New Roman"/>
                <w:sz w:val="20"/>
                <w:szCs w:val="20"/>
              </w:rPr>
            </w:pPr>
            <w:r w:rsidRPr="009D1B39">
              <w:rPr>
                <w:rFonts w:ascii="Times New Roman" w:hAnsi="Times New Roman" w:cs="Times New Roman"/>
                <w:sz w:val="20"/>
                <w:szCs w:val="20"/>
              </w:rPr>
              <w:t>Buena</w:t>
            </w:r>
          </w:p>
        </w:tc>
      </w:tr>
      <w:tr w:rsidR="00D54E6A" w:rsidRPr="009D1B39" w14:paraId="174DDFE0" w14:textId="77777777" w:rsidTr="00235C74">
        <w:trPr>
          <w:trHeight w:val="310"/>
        </w:trPr>
        <w:tc>
          <w:tcPr>
            <w:tcW w:w="959" w:type="dxa"/>
          </w:tcPr>
          <w:p w14:paraId="56F98157" w14:textId="77777777" w:rsidR="00D54E6A" w:rsidRPr="009D1B39" w:rsidRDefault="00D54E6A" w:rsidP="00235C74">
            <w:pPr>
              <w:jc w:val="center"/>
              <w:rPr>
                <w:rFonts w:ascii="Times New Roman" w:hAnsi="Times New Roman" w:cs="Times New Roman"/>
                <w:b/>
                <w:sz w:val="20"/>
                <w:szCs w:val="20"/>
              </w:rPr>
            </w:pPr>
            <w:r w:rsidRPr="009D1B39">
              <w:rPr>
                <w:rFonts w:ascii="Times New Roman" w:hAnsi="Times New Roman" w:cs="Times New Roman"/>
                <w:b/>
                <w:sz w:val="20"/>
                <w:szCs w:val="20"/>
              </w:rPr>
              <w:t>C</w:t>
            </w:r>
          </w:p>
        </w:tc>
        <w:tc>
          <w:tcPr>
            <w:tcW w:w="1417" w:type="dxa"/>
          </w:tcPr>
          <w:p w14:paraId="3CE3D546" w14:textId="77777777" w:rsidR="00D54E6A" w:rsidRPr="009D1B39" w:rsidRDefault="00D54E6A" w:rsidP="00235C74">
            <w:pPr>
              <w:jc w:val="center"/>
              <w:rPr>
                <w:rFonts w:ascii="Times New Roman" w:hAnsi="Times New Roman" w:cs="Times New Roman"/>
                <w:sz w:val="20"/>
                <w:szCs w:val="20"/>
              </w:rPr>
            </w:pPr>
            <w:r w:rsidRPr="009D1B39">
              <w:rPr>
                <w:rFonts w:ascii="Times New Roman" w:hAnsi="Times New Roman" w:cs="Times New Roman"/>
                <w:sz w:val="20"/>
                <w:szCs w:val="20"/>
              </w:rPr>
              <w:t>Buena</w:t>
            </w:r>
          </w:p>
        </w:tc>
        <w:tc>
          <w:tcPr>
            <w:tcW w:w="1418" w:type="dxa"/>
          </w:tcPr>
          <w:p w14:paraId="0B79C323" w14:textId="77777777" w:rsidR="00D54E6A" w:rsidRPr="009D1B39" w:rsidRDefault="00D54E6A" w:rsidP="00235C74">
            <w:pPr>
              <w:jc w:val="center"/>
              <w:rPr>
                <w:rFonts w:ascii="Times New Roman" w:hAnsi="Times New Roman" w:cs="Times New Roman"/>
                <w:sz w:val="20"/>
                <w:szCs w:val="20"/>
              </w:rPr>
            </w:pPr>
            <w:r w:rsidRPr="009D1B39">
              <w:rPr>
                <w:rFonts w:ascii="Times New Roman" w:hAnsi="Times New Roman" w:cs="Times New Roman"/>
                <w:sz w:val="20"/>
                <w:szCs w:val="20"/>
              </w:rPr>
              <w:t>Buena</w:t>
            </w:r>
          </w:p>
        </w:tc>
        <w:tc>
          <w:tcPr>
            <w:tcW w:w="1417" w:type="dxa"/>
          </w:tcPr>
          <w:p w14:paraId="593FCDFC" w14:textId="77777777" w:rsidR="00D54E6A" w:rsidRPr="009D1B39" w:rsidRDefault="00D54E6A" w:rsidP="00235C74">
            <w:pPr>
              <w:jc w:val="center"/>
              <w:rPr>
                <w:rFonts w:ascii="Times New Roman" w:hAnsi="Times New Roman" w:cs="Times New Roman"/>
                <w:sz w:val="20"/>
                <w:szCs w:val="20"/>
              </w:rPr>
            </w:pPr>
            <w:r w:rsidRPr="009D1B39">
              <w:rPr>
                <w:rFonts w:ascii="Times New Roman" w:hAnsi="Times New Roman" w:cs="Times New Roman"/>
                <w:sz w:val="20"/>
                <w:szCs w:val="20"/>
              </w:rPr>
              <w:t>Buena</w:t>
            </w:r>
          </w:p>
        </w:tc>
        <w:tc>
          <w:tcPr>
            <w:tcW w:w="1418" w:type="dxa"/>
          </w:tcPr>
          <w:p w14:paraId="7FCE2631" w14:textId="77777777" w:rsidR="00D54E6A" w:rsidRPr="009D1B39" w:rsidRDefault="00D54E6A" w:rsidP="00235C74">
            <w:pPr>
              <w:jc w:val="center"/>
              <w:rPr>
                <w:rFonts w:ascii="Times New Roman" w:hAnsi="Times New Roman" w:cs="Times New Roman"/>
                <w:sz w:val="20"/>
                <w:szCs w:val="20"/>
              </w:rPr>
            </w:pPr>
            <w:r w:rsidRPr="009D1B39">
              <w:rPr>
                <w:rFonts w:ascii="Times New Roman" w:hAnsi="Times New Roman" w:cs="Times New Roman"/>
                <w:sz w:val="20"/>
                <w:szCs w:val="20"/>
              </w:rPr>
              <w:t>Buena</w:t>
            </w:r>
          </w:p>
        </w:tc>
        <w:tc>
          <w:tcPr>
            <w:tcW w:w="1417" w:type="dxa"/>
          </w:tcPr>
          <w:p w14:paraId="229C2A5A" w14:textId="77777777" w:rsidR="00D54E6A" w:rsidRPr="009D1B39" w:rsidRDefault="00D54E6A" w:rsidP="00235C74">
            <w:pPr>
              <w:jc w:val="center"/>
              <w:rPr>
                <w:rFonts w:ascii="Times New Roman" w:hAnsi="Times New Roman" w:cs="Times New Roman"/>
                <w:sz w:val="20"/>
                <w:szCs w:val="20"/>
              </w:rPr>
            </w:pPr>
            <w:r w:rsidRPr="009D1B39">
              <w:rPr>
                <w:rFonts w:ascii="Times New Roman" w:hAnsi="Times New Roman" w:cs="Times New Roman"/>
                <w:sz w:val="20"/>
                <w:szCs w:val="20"/>
              </w:rPr>
              <w:t>Buena</w:t>
            </w:r>
          </w:p>
        </w:tc>
        <w:tc>
          <w:tcPr>
            <w:tcW w:w="1418" w:type="dxa"/>
          </w:tcPr>
          <w:p w14:paraId="5C117E9C" w14:textId="77777777" w:rsidR="00D54E6A" w:rsidRPr="009D1B39" w:rsidRDefault="00D54E6A" w:rsidP="00235C74">
            <w:pPr>
              <w:jc w:val="center"/>
              <w:rPr>
                <w:rFonts w:ascii="Times New Roman" w:hAnsi="Times New Roman" w:cs="Times New Roman"/>
                <w:sz w:val="20"/>
                <w:szCs w:val="20"/>
              </w:rPr>
            </w:pPr>
            <w:r w:rsidRPr="009D1B39">
              <w:rPr>
                <w:rFonts w:ascii="Times New Roman" w:hAnsi="Times New Roman" w:cs="Times New Roman"/>
                <w:sz w:val="20"/>
                <w:szCs w:val="20"/>
              </w:rPr>
              <w:t>Intermedia</w:t>
            </w:r>
          </w:p>
        </w:tc>
        <w:tc>
          <w:tcPr>
            <w:tcW w:w="1417" w:type="dxa"/>
          </w:tcPr>
          <w:p w14:paraId="2632FE31" w14:textId="77777777" w:rsidR="00D54E6A" w:rsidRPr="009D1B39" w:rsidRDefault="00D54E6A" w:rsidP="00235C74">
            <w:pPr>
              <w:jc w:val="center"/>
              <w:rPr>
                <w:rFonts w:ascii="Times New Roman" w:hAnsi="Times New Roman" w:cs="Times New Roman"/>
                <w:sz w:val="20"/>
                <w:szCs w:val="20"/>
              </w:rPr>
            </w:pPr>
            <w:r w:rsidRPr="009D1B39">
              <w:rPr>
                <w:rFonts w:ascii="Times New Roman" w:hAnsi="Times New Roman" w:cs="Times New Roman"/>
                <w:sz w:val="20"/>
                <w:szCs w:val="20"/>
              </w:rPr>
              <w:t>Buena</w:t>
            </w:r>
          </w:p>
        </w:tc>
        <w:tc>
          <w:tcPr>
            <w:tcW w:w="1418" w:type="dxa"/>
          </w:tcPr>
          <w:p w14:paraId="0D4E5746" w14:textId="77777777" w:rsidR="00D54E6A" w:rsidRPr="009D1B39" w:rsidRDefault="00D54E6A" w:rsidP="00235C74">
            <w:pPr>
              <w:jc w:val="center"/>
              <w:rPr>
                <w:rFonts w:ascii="Times New Roman" w:hAnsi="Times New Roman" w:cs="Times New Roman"/>
                <w:sz w:val="20"/>
                <w:szCs w:val="20"/>
              </w:rPr>
            </w:pPr>
            <w:r w:rsidRPr="009D1B39">
              <w:rPr>
                <w:rFonts w:ascii="Times New Roman" w:hAnsi="Times New Roman" w:cs="Times New Roman"/>
                <w:sz w:val="20"/>
                <w:szCs w:val="20"/>
              </w:rPr>
              <w:t>Buena</w:t>
            </w:r>
          </w:p>
        </w:tc>
        <w:tc>
          <w:tcPr>
            <w:tcW w:w="1276" w:type="dxa"/>
          </w:tcPr>
          <w:p w14:paraId="1176D81F" w14:textId="77777777" w:rsidR="00D54E6A" w:rsidRPr="009D1B39" w:rsidRDefault="00D54E6A" w:rsidP="00235C74">
            <w:pPr>
              <w:jc w:val="center"/>
              <w:rPr>
                <w:rFonts w:ascii="Times New Roman" w:hAnsi="Times New Roman" w:cs="Times New Roman"/>
                <w:sz w:val="20"/>
                <w:szCs w:val="20"/>
              </w:rPr>
            </w:pPr>
            <w:r w:rsidRPr="009D1B39">
              <w:rPr>
                <w:rFonts w:ascii="Times New Roman" w:hAnsi="Times New Roman" w:cs="Times New Roman"/>
                <w:sz w:val="20"/>
                <w:szCs w:val="20"/>
              </w:rPr>
              <w:t>Buena</w:t>
            </w:r>
          </w:p>
        </w:tc>
      </w:tr>
      <w:tr w:rsidR="00D54E6A" w:rsidRPr="009D1B39" w14:paraId="7F6ADFC0" w14:textId="77777777" w:rsidTr="00235C74">
        <w:trPr>
          <w:trHeight w:val="293"/>
        </w:trPr>
        <w:tc>
          <w:tcPr>
            <w:tcW w:w="959" w:type="dxa"/>
          </w:tcPr>
          <w:p w14:paraId="21925A36" w14:textId="77777777" w:rsidR="00D54E6A" w:rsidRPr="009D1B39" w:rsidRDefault="00D54E6A" w:rsidP="00235C74">
            <w:pPr>
              <w:jc w:val="center"/>
              <w:rPr>
                <w:rFonts w:ascii="Times New Roman" w:hAnsi="Times New Roman" w:cs="Times New Roman"/>
                <w:b/>
                <w:sz w:val="20"/>
                <w:szCs w:val="20"/>
              </w:rPr>
            </w:pPr>
            <w:r w:rsidRPr="009D1B39">
              <w:rPr>
                <w:rFonts w:ascii="Times New Roman" w:hAnsi="Times New Roman" w:cs="Times New Roman"/>
                <w:b/>
                <w:sz w:val="20"/>
                <w:szCs w:val="20"/>
              </w:rPr>
              <w:t>DHSV</w:t>
            </w:r>
          </w:p>
        </w:tc>
        <w:tc>
          <w:tcPr>
            <w:tcW w:w="1417" w:type="dxa"/>
          </w:tcPr>
          <w:p w14:paraId="069B8830" w14:textId="77777777" w:rsidR="00D54E6A" w:rsidRPr="009D1B39" w:rsidRDefault="00D54E6A" w:rsidP="00235C74">
            <w:pPr>
              <w:jc w:val="center"/>
              <w:rPr>
                <w:rFonts w:ascii="Times New Roman" w:hAnsi="Times New Roman" w:cs="Times New Roman"/>
                <w:sz w:val="20"/>
                <w:szCs w:val="20"/>
              </w:rPr>
            </w:pPr>
            <w:r w:rsidRPr="009D1B39">
              <w:rPr>
                <w:rFonts w:ascii="Times New Roman" w:hAnsi="Times New Roman" w:cs="Times New Roman"/>
                <w:sz w:val="20"/>
                <w:szCs w:val="20"/>
              </w:rPr>
              <w:t>Dehiscencia leve</w:t>
            </w:r>
          </w:p>
        </w:tc>
        <w:tc>
          <w:tcPr>
            <w:tcW w:w="1418" w:type="dxa"/>
          </w:tcPr>
          <w:p w14:paraId="17C44041" w14:textId="77777777" w:rsidR="00D54E6A" w:rsidRPr="009D1B39" w:rsidRDefault="00D54E6A" w:rsidP="00235C74">
            <w:pPr>
              <w:jc w:val="center"/>
              <w:rPr>
                <w:rFonts w:ascii="Times New Roman" w:hAnsi="Times New Roman" w:cs="Times New Roman"/>
                <w:sz w:val="20"/>
                <w:szCs w:val="20"/>
              </w:rPr>
            </w:pPr>
            <w:r w:rsidRPr="009D1B39">
              <w:rPr>
                <w:rFonts w:ascii="Times New Roman" w:hAnsi="Times New Roman" w:cs="Times New Roman"/>
                <w:sz w:val="20"/>
                <w:szCs w:val="20"/>
              </w:rPr>
              <w:t>Dehiscencia leve</w:t>
            </w:r>
          </w:p>
        </w:tc>
        <w:tc>
          <w:tcPr>
            <w:tcW w:w="1417" w:type="dxa"/>
          </w:tcPr>
          <w:p w14:paraId="5EE1B489" w14:textId="77777777" w:rsidR="00D54E6A" w:rsidRPr="009D1B39" w:rsidRDefault="00D54E6A" w:rsidP="00235C74">
            <w:pPr>
              <w:jc w:val="center"/>
              <w:rPr>
                <w:rFonts w:ascii="Times New Roman" w:hAnsi="Times New Roman" w:cs="Times New Roman"/>
                <w:sz w:val="20"/>
                <w:szCs w:val="20"/>
              </w:rPr>
            </w:pPr>
            <w:r w:rsidRPr="009D1B39">
              <w:rPr>
                <w:rFonts w:ascii="Times New Roman" w:hAnsi="Times New Roman" w:cs="Times New Roman"/>
                <w:sz w:val="20"/>
                <w:szCs w:val="20"/>
              </w:rPr>
              <w:t>Dehiscencia media</w:t>
            </w:r>
          </w:p>
        </w:tc>
        <w:tc>
          <w:tcPr>
            <w:tcW w:w="1418" w:type="dxa"/>
          </w:tcPr>
          <w:p w14:paraId="13D7CB15" w14:textId="77777777" w:rsidR="00D54E6A" w:rsidRPr="009D1B39" w:rsidRDefault="00D54E6A" w:rsidP="00235C74">
            <w:pPr>
              <w:jc w:val="center"/>
              <w:rPr>
                <w:rFonts w:ascii="Times New Roman" w:hAnsi="Times New Roman" w:cs="Times New Roman"/>
                <w:sz w:val="20"/>
                <w:szCs w:val="20"/>
              </w:rPr>
            </w:pPr>
            <w:r w:rsidRPr="009D1B39">
              <w:rPr>
                <w:rFonts w:ascii="Times New Roman" w:hAnsi="Times New Roman" w:cs="Times New Roman"/>
                <w:sz w:val="20"/>
                <w:szCs w:val="20"/>
              </w:rPr>
              <w:t>Dehiscencia media</w:t>
            </w:r>
          </w:p>
        </w:tc>
        <w:tc>
          <w:tcPr>
            <w:tcW w:w="1417" w:type="dxa"/>
          </w:tcPr>
          <w:p w14:paraId="589699E7" w14:textId="77777777" w:rsidR="00D54E6A" w:rsidRPr="009D1B39" w:rsidRDefault="00D54E6A" w:rsidP="00235C74">
            <w:pPr>
              <w:jc w:val="center"/>
              <w:rPr>
                <w:rFonts w:ascii="Times New Roman" w:hAnsi="Times New Roman" w:cs="Times New Roman"/>
                <w:sz w:val="20"/>
                <w:szCs w:val="20"/>
              </w:rPr>
            </w:pPr>
            <w:r w:rsidRPr="009D1B39">
              <w:rPr>
                <w:rFonts w:ascii="Times New Roman" w:hAnsi="Times New Roman" w:cs="Times New Roman"/>
                <w:sz w:val="20"/>
                <w:szCs w:val="20"/>
              </w:rPr>
              <w:t>Dehiscencia leve</w:t>
            </w:r>
          </w:p>
        </w:tc>
        <w:tc>
          <w:tcPr>
            <w:tcW w:w="1418" w:type="dxa"/>
          </w:tcPr>
          <w:p w14:paraId="249B1261" w14:textId="77777777" w:rsidR="00D54E6A" w:rsidRPr="009D1B39" w:rsidRDefault="00D54E6A" w:rsidP="00235C74">
            <w:pPr>
              <w:jc w:val="center"/>
              <w:rPr>
                <w:rFonts w:ascii="Times New Roman" w:hAnsi="Times New Roman" w:cs="Times New Roman"/>
                <w:sz w:val="20"/>
                <w:szCs w:val="20"/>
              </w:rPr>
            </w:pPr>
            <w:r w:rsidRPr="009D1B39">
              <w:rPr>
                <w:rFonts w:ascii="Times New Roman" w:hAnsi="Times New Roman" w:cs="Times New Roman"/>
                <w:sz w:val="20"/>
                <w:szCs w:val="20"/>
              </w:rPr>
              <w:t>Dehiscencia media</w:t>
            </w:r>
          </w:p>
        </w:tc>
        <w:tc>
          <w:tcPr>
            <w:tcW w:w="1417" w:type="dxa"/>
          </w:tcPr>
          <w:p w14:paraId="6C1CD672" w14:textId="77777777" w:rsidR="00D54E6A" w:rsidRPr="009D1B39" w:rsidRDefault="00D54E6A" w:rsidP="00235C74">
            <w:pPr>
              <w:jc w:val="center"/>
              <w:rPr>
                <w:rFonts w:ascii="Times New Roman" w:hAnsi="Times New Roman" w:cs="Times New Roman"/>
                <w:sz w:val="20"/>
                <w:szCs w:val="20"/>
              </w:rPr>
            </w:pPr>
            <w:r w:rsidRPr="009D1B39">
              <w:rPr>
                <w:rFonts w:ascii="Times New Roman" w:hAnsi="Times New Roman" w:cs="Times New Roman"/>
                <w:sz w:val="20"/>
                <w:szCs w:val="20"/>
              </w:rPr>
              <w:t>Dehiscencia media</w:t>
            </w:r>
          </w:p>
        </w:tc>
        <w:tc>
          <w:tcPr>
            <w:tcW w:w="1418" w:type="dxa"/>
          </w:tcPr>
          <w:p w14:paraId="295BD0FF" w14:textId="77777777" w:rsidR="00D54E6A" w:rsidRPr="009D1B39" w:rsidRDefault="00D54E6A" w:rsidP="00235C74">
            <w:pPr>
              <w:jc w:val="center"/>
              <w:rPr>
                <w:rFonts w:ascii="Times New Roman" w:hAnsi="Times New Roman" w:cs="Times New Roman"/>
                <w:sz w:val="20"/>
                <w:szCs w:val="20"/>
              </w:rPr>
            </w:pPr>
            <w:r w:rsidRPr="009D1B39">
              <w:rPr>
                <w:rFonts w:ascii="Times New Roman" w:hAnsi="Times New Roman" w:cs="Times New Roman"/>
                <w:sz w:val="20"/>
                <w:szCs w:val="20"/>
              </w:rPr>
              <w:t>Dehiscencia leve</w:t>
            </w:r>
          </w:p>
        </w:tc>
        <w:tc>
          <w:tcPr>
            <w:tcW w:w="1276" w:type="dxa"/>
          </w:tcPr>
          <w:p w14:paraId="426D8A99" w14:textId="77777777" w:rsidR="00D54E6A" w:rsidRPr="009D1B39" w:rsidRDefault="00D54E6A" w:rsidP="00235C74">
            <w:pPr>
              <w:jc w:val="center"/>
              <w:rPr>
                <w:rFonts w:ascii="Times New Roman" w:hAnsi="Times New Roman" w:cs="Times New Roman"/>
                <w:sz w:val="20"/>
                <w:szCs w:val="20"/>
              </w:rPr>
            </w:pPr>
            <w:r w:rsidRPr="009D1B39">
              <w:rPr>
                <w:rFonts w:ascii="Times New Roman" w:hAnsi="Times New Roman" w:cs="Times New Roman"/>
                <w:sz w:val="20"/>
                <w:szCs w:val="20"/>
              </w:rPr>
              <w:t>Dehiscen- cia leve</w:t>
            </w:r>
          </w:p>
        </w:tc>
      </w:tr>
      <w:tr w:rsidR="00D54E6A" w:rsidRPr="009D1B39" w14:paraId="00B67CC5" w14:textId="77777777" w:rsidTr="00235C74">
        <w:trPr>
          <w:trHeight w:val="310"/>
        </w:trPr>
        <w:tc>
          <w:tcPr>
            <w:tcW w:w="959" w:type="dxa"/>
          </w:tcPr>
          <w:p w14:paraId="4216D697" w14:textId="77777777" w:rsidR="00D54E6A" w:rsidRPr="009D1B39" w:rsidRDefault="00D54E6A" w:rsidP="00235C74">
            <w:pPr>
              <w:jc w:val="center"/>
              <w:rPr>
                <w:rFonts w:ascii="Times New Roman" w:hAnsi="Times New Roman" w:cs="Times New Roman"/>
                <w:b/>
                <w:sz w:val="20"/>
                <w:szCs w:val="20"/>
              </w:rPr>
            </w:pPr>
            <w:r w:rsidRPr="009D1B39">
              <w:rPr>
                <w:rFonts w:ascii="Times New Roman" w:hAnsi="Times New Roman" w:cs="Times New Roman"/>
                <w:b/>
                <w:sz w:val="20"/>
                <w:szCs w:val="20"/>
              </w:rPr>
              <w:t>CPVS</w:t>
            </w:r>
          </w:p>
        </w:tc>
        <w:tc>
          <w:tcPr>
            <w:tcW w:w="1417" w:type="dxa"/>
          </w:tcPr>
          <w:p w14:paraId="013332DB" w14:textId="77777777" w:rsidR="00D54E6A" w:rsidRPr="009D1B39" w:rsidRDefault="00D54E6A" w:rsidP="00235C74">
            <w:pPr>
              <w:jc w:val="center"/>
              <w:rPr>
                <w:rFonts w:ascii="Times New Roman" w:hAnsi="Times New Roman" w:cs="Times New Roman"/>
                <w:sz w:val="20"/>
                <w:szCs w:val="20"/>
              </w:rPr>
            </w:pPr>
            <w:r w:rsidRPr="009D1B39">
              <w:rPr>
                <w:rFonts w:ascii="Times New Roman" w:hAnsi="Times New Roman" w:cs="Times New Roman"/>
                <w:sz w:val="20"/>
                <w:szCs w:val="20"/>
              </w:rPr>
              <w:t>Crema</w:t>
            </w:r>
          </w:p>
        </w:tc>
        <w:tc>
          <w:tcPr>
            <w:tcW w:w="1418" w:type="dxa"/>
          </w:tcPr>
          <w:p w14:paraId="2432A06D" w14:textId="77777777" w:rsidR="00D54E6A" w:rsidRPr="009D1B39" w:rsidRDefault="00D54E6A" w:rsidP="00235C74">
            <w:pPr>
              <w:jc w:val="center"/>
              <w:rPr>
                <w:rFonts w:ascii="Times New Roman" w:hAnsi="Times New Roman" w:cs="Times New Roman"/>
                <w:sz w:val="20"/>
                <w:szCs w:val="20"/>
              </w:rPr>
            </w:pPr>
            <w:r w:rsidRPr="009D1B39">
              <w:rPr>
                <w:rFonts w:ascii="Times New Roman" w:hAnsi="Times New Roman" w:cs="Times New Roman"/>
                <w:sz w:val="20"/>
                <w:szCs w:val="20"/>
              </w:rPr>
              <w:t>Crema</w:t>
            </w:r>
          </w:p>
        </w:tc>
        <w:tc>
          <w:tcPr>
            <w:tcW w:w="1417" w:type="dxa"/>
          </w:tcPr>
          <w:p w14:paraId="45413729" w14:textId="77777777" w:rsidR="00D54E6A" w:rsidRPr="009D1B39" w:rsidRDefault="00D54E6A" w:rsidP="00235C74">
            <w:pPr>
              <w:jc w:val="center"/>
              <w:rPr>
                <w:rFonts w:ascii="Times New Roman" w:hAnsi="Times New Roman" w:cs="Times New Roman"/>
                <w:sz w:val="20"/>
                <w:szCs w:val="20"/>
              </w:rPr>
            </w:pPr>
            <w:r w:rsidRPr="009D1B39">
              <w:rPr>
                <w:rFonts w:ascii="Times New Roman" w:hAnsi="Times New Roman" w:cs="Times New Roman"/>
                <w:sz w:val="20"/>
                <w:szCs w:val="20"/>
              </w:rPr>
              <w:t>Crema</w:t>
            </w:r>
          </w:p>
        </w:tc>
        <w:tc>
          <w:tcPr>
            <w:tcW w:w="1418" w:type="dxa"/>
          </w:tcPr>
          <w:p w14:paraId="71EE02C2" w14:textId="77777777" w:rsidR="00D54E6A" w:rsidRPr="009D1B39" w:rsidRDefault="00D54E6A" w:rsidP="00235C74">
            <w:pPr>
              <w:jc w:val="center"/>
              <w:rPr>
                <w:rFonts w:ascii="Times New Roman" w:hAnsi="Times New Roman" w:cs="Times New Roman"/>
                <w:sz w:val="20"/>
                <w:szCs w:val="20"/>
              </w:rPr>
            </w:pPr>
            <w:r w:rsidRPr="009D1B39">
              <w:rPr>
                <w:rFonts w:ascii="Times New Roman" w:hAnsi="Times New Roman" w:cs="Times New Roman"/>
                <w:sz w:val="20"/>
                <w:szCs w:val="20"/>
              </w:rPr>
              <w:t>Crema</w:t>
            </w:r>
          </w:p>
        </w:tc>
        <w:tc>
          <w:tcPr>
            <w:tcW w:w="1417" w:type="dxa"/>
          </w:tcPr>
          <w:p w14:paraId="52ECD359" w14:textId="77777777" w:rsidR="00D54E6A" w:rsidRPr="009D1B39" w:rsidRDefault="00D54E6A" w:rsidP="00235C74">
            <w:pPr>
              <w:jc w:val="center"/>
              <w:rPr>
                <w:rFonts w:ascii="Times New Roman" w:hAnsi="Times New Roman" w:cs="Times New Roman"/>
                <w:sz w:val="20"/>
                <w:szCs w:val="20"/>
              </w:rPr>
            </w:pPr>
            <w:r w:rsidRPr="009D1B39">
              <w:rPr>
                <w:rFonts w:ascii="Times New Roman" w:hAnsi="Times New Roman" w:cs="Times New Roman"/>
                <w:sz w:val="20"/>
                <w:szCs w:val="20"/>
              </w:rPr>
              <w:t>Crema</w:t>
            </w:r>
          </w:p>
        </w:tc>
        <w:tc>
          <w:tcPr>
            <w:tcW w:w="1418" w:type="dxa"/>
          </w:tcPr>
          <w:p w14:paraId="6274D55F" w14:textId="77777777" w:rsidR="00D54E6A" w:rsidRPr="009D1B39" w:rsidRDefault="00D54E6A" w:rsidP="00235C74">
            <w:pPr>
              <w:jc w:val="center"/>
              <w:rPr>
                <w:rFonts w:ascii="Times New Roman" w:hAnsi="Times New Roman" w:cs="Times New Roman"/>
                <w:sz w:val="20"/>
                <w:szCs w:val="20"/>
              </w:rPr>
            </w:pPr>
            <w:r w:rsidRPr="009D1B39">
              <w:rPr>
                <w:rFonts w:ascii="Times New Roman" w:hAnsi="Times New Roman" w:cs="Times New Roman"/>
                <w:sz w:val="20"/>
                <w:szCs w:val="20"/>
              </w:rPr>
              <w:t>Crema</w:t>
            </w:r>
          </w:p>
        </w:tc>
        <w:tc>
          <w:tcPr>
            <w:tcW w:w="1417" w:type="dxa"/>
          </w:tcPr>
          <w:p w14:paraId="372A87C3" w14:textId="77777777" w:rsidR="00D54E6A" w:rsidRPr="009D1B39" w:rsidRDefault="00D54E6A" w:rsidP="00235C74">
            <w:pPr>
              <w:jc w:val="center"/>
              <w:rPr>
                <w:rFonts w:ascii="Times New Roman" w:hAnsi="Times New Roman" w:cs="Times New Roman"/>
                <w:sz w:val="20"/>
                <w:szCs w:val="20"/>
              </w:rPr>
            </w:pPr>
            <w:r w:rsidRPr="009D1B39">
              <w:rPr>
                <w:rFonts w:ascii="Times New Roman" w:hAnsi="Times New Roman" w:cs="Times New Roman"/>
                <w:sz w:val="20"/>
                <w:szCs w:val="20"/>
              </w:rPr>
              <w:t>Crema</w:t>
            </w:r>
          </w:p>
        </w:tc>
        <w:tc>
          <w:tcPr>
            <w:tcW w:w="1418" w:type="dxa"/>
          </w:tcPr>
          <w:p w14:paraId="75A70D0B" w14:textId="77777777" w:rsidR="00D54E6A" w:rsidRPr="009D1B39" w:rsidRDefault="00D54E6A" w:rsidP="00235C74">
            <w:pPr>
              <w:jc w:val="center"/>
              <w:rPr>
                <w:rFonts w:ascii="Times New Roman" w:hAnsi="Times New Roman" w:cs="Times New Roman"/>
                <w:sz w:val="20"/>
                <w:szCs w:val="20"/>
              </w:rPr>
            </w:pPr>
            <w:r w:rsidRPr="009D1B39">
              <w:rPr>
                <w:rFonts w:ascii="Times New Roman" w:hAnsi="Times New Roman" w:cs="Times New Roman"/>
                <w:sz w:val="20"/>
                <w:szCs w:val="20"/>
              </w:rPr>
              <w:t>Crema</w:t>
            </w:r>
          </w:p>
        </w:tc>
        <w:tc>
          <w:tcPr>
            <w:tcW w:w="1276" w:type="dxa"/>
          </w:tcPr>
          <w:p w14:paraId="24AC4A98" w14:textId="77777777" w:rsidR="00D54E6A" w:rsidRPr="009D1B39" w:rsidRDefault="00D54E6A" w:rsidP="00235C74">
            <w:pPr>
              <w:jc w:val="center"/>
              <w:rPr>
                <w:rFonts w:ascii="Times New Roman" w:hAnsi="Times New Roman" w:cs="Times New Roman"/>
                <w:sz w:val="20"/>
                <w:szCs w:val="20"/>
              </w:rPr>
            </w:pPr>
            <w:r w:rsidRPr="009D1B39">
              <w:rPr>
                <w:rFonts w:ascii="Times New Roman" w:hAnsi="Times New Roman" w:cs="Times New Roman"/>
                <w:sz w:val="20"/>
                <w:szCs w:val="20"/>
              </w:rPr>
              <w:t>Crema</w:t>
            </w:r>
          </w:p>
        </w:tc>
      </w:tr>
      <w:tr w:rsidR="00D54E6A" w:rsidRPr="009D1B39" w14:paraId="1F5E6589" w14:textId="77777777" w:rsidTr="00235C74">
        <w:trPr>
          <w:trHeight w:val="293"/>
        </w:trPr>
        <w:tc>
          <w:tcPr>
            <w:tcW w:w="959" w:type="dxa"/>
          </w:tcPr>
          <w:p w14:paraId="73DD32FB" w14:textId="77777777" w:rsidR="00D54E6A" w:rsidRPr="009D1B39" w:rsidRDefault="00D54E6A" w:rsidP="00235C74">
            <w:pPr>
              <w:jc w:val="center"/>
              <w:rPr>
                <w:rFonts w:ascii="Times New Roman" w:hAnsi="Times New Roman" w:cs="Times New Roman"/>
                <w:b/>
                <w:sz w:val="20"/>
                <w:szCs w:val="20"/>
              </w:rPr>
            </w:pPr>
            <w:r w:rsidRPr="009D1B39">
              <w:rPr>
                <w:rFonts w:ascii="Times New Roman" w:hAnsi="Times New Roman" w:cs="Times New Roman"/>
                <w:b/>
                <w:sz w:val="20"/>
                <w:szCs w:val="20"/>
              </w:rPr>
              <w:t>CSVS</w:t>
            </w:r>
          </w:p>
        </w:tc>
        <w:tc>
          <w:tcPr>
            <w:tcW w:w="1417" w:type="dxa"/>
          </w:tcPr>
          <w:p w14:paraId="07F9C7D7" w14:textId="77777777" w:rsidR="00D54E6A" w:rsidRPr="009D1B39" w:rsidRDefault="00D54E6A" w:rsidP="00235C74">
            <w:pPr>
              <w:jc w:val="center"/>
              <w:rPr>
                <w:rFonts w:ascii="Times New Roman" w:hAnsi="Times New Roman" w:cs="Times New Roman"/>
                <w:sz w:val="20"/>
                <w:szCs w:val="20"/>
              </w:rPr>
            </w:pPr>
            <w:r w:rsidRPr="009D1B39">
              <w:rPr>
                <w:rFonts w:ascii="Times New Roman" w:hAnsi="Times New Roman" w:cs="Times New Roman"/>
                <w:sz w:val="20"/>
                <w:szCs w:val="20"/>
              </w:rPr>
              <w:t>Purpura</w:t>
            </w:r>
          </w:p>
        </w:tc>
        <w:tc>
          <w:tcPr>
            <w:tcW w:w="1418" w:type="dxa"/>
          </w:tcPr>
          <w:p w14:paraId="14743D7A" w14:textId="77777777" w:rsidR="00D54E6A" w:rsidRPr="009D1B39" w:rsidRDefault="00D54E6A" w:rsidP="00235C74">
            <w:pPr>
              <w:jc w:val="center"/>
              <w:rPr>
                <w:rFonts w:ascii="Times New Roman" w:hAnsi="Times New Roman" w:cs="Times New Roman"/>
                <w:sz w:val="20"/>
                <w:szCs w:val="20"/>
              </w:rPr>
            </w:pPr>
            <w:r w:rsidRPr="009D1B39">
              <w:rPr>
                <w:rFonts w:ascii="Times New Roman" w:hAnsi="Times New Roman" w:cs="Times New Roman"/>
                <w:sz w:val="20"/>
                <w:szCs w:val="20"/>
              </w:rPr>
              <w:t>Purpura</w:t>
            </w:r>
          </w:p>
        </w:tc>
        <w:tc>
          <w:tcPr>
            <w:tcW w:w="1417" w:type="dxa"/>
          </w:tcPr>
          <w:p w14:paraId="4A6737E7" w14:textId="77777777" w:rsidR="00D54E6A" w:rsidRPr="009D1B39" w:rsidRDefault="00D54E6A" w:rsidP="00235C74">
            <w:pPr>
              <w:jc w:val="center"/>
              <w:rPr>
                <w:rFonts w:ascii="Times New Roman" w:hAnsi="Times New Roman" w:cs="Times New Roman"/>
                <w:sz w:val="20"/>
                <w:szCs w:val="20"/>
              </w:rPr>
            </w:pPr>
            <w:r w:rsidRPr="009D1B39">
              <w:rPr>
                <w:rFonts w:ascii="Times New Roman" w:hAnsi="Times New Roman" w:cs="Times New Roman"/>
                <w:sz w:val="20"/>
                <w:szCs w:val="20"/>
              </w:rPr>
              <w:t>Purpura</w:t>
            </w:r>
          </w:p>
        </w:tc>
        <w:tc>
          <w:tcPr>
            <w:tcW w:w="1418" w:type="dxa"/>
          </w:tcPr>
          <w:p w14:paraId="74D876CD" w14:textId="77777777" w:rsidR="00D54E6A" w:rsidRPr="009D1B39" w:rsidRDefault="00D54E6A" w:rsidP="00235C74">
            <w:pPr>
              <w:jc w:val="center"/>
              <w:rPr>
                <w:rFonts w:ascii="Times New Roman" w:hAnsi="Times New Roman" w:cs="Times New Roman"/>
                <w:sz w:val="20"/>
                <w:szCs w:val="20"/>
              </w:rPr>
            </w:pPr>
            <w:r w:rsidRPr="009D1B39">
              <w:rPr>
                <w:rFonts w:ascii="Times New Roman" w:hAnsi="Times New Roman" w:cs="Times New Roman"/>
                <w:sz w:val="20"/>
                <w:szCs w:val="20"/>
              </w:rPr>
              <w:t>Purpura</w:t>
            </w:r>
          </w:p>
        </w:tc>
        <w:tc>
          <w:tcPr>
            <w:tcW w:w="1417" w:type="dxa"/>
          </w:tcPr>
          <w:p w14:paraId="2F52872B" w14:textId="77777777" w:rsidR="00D54E6A" w:rsidRPr="009D1B39" w:rsidRDefault="00D54E6A" w:rsidP="00235C74">
            <w:pPr>
              <w:jc w:val="center"/>
              <w:rPr>
                <w:rFonts w:ascii="Times New Roman" w:hAnsi="Times New Roman" w:cs="Times New Roman"/>
                <w:sz w:val="20"/>
                <w:szCs w:val="20"/>
              </w:rPr>
            </w:pPr>
            <w:r w:rsidRPr="009D1B39">
              <w:rPr>
                <w:rFonts w:ascii="Times New Roman" w:hAnsi="Times New Roman" w:cs="Times New Roman"/>
                <w:sz w:val="20"/>
                <w:szCs w:val="20"/>
              </w:rPr>
              <w:t>Purpura</w:t>
            </w:r>
          </w:p>
        </w:tc>
        <w:tc>
          <w:tcPr>
            <w:tcW w:w="1418" w:type="dxa"/>
          </w:tcPr>
          <w:p w14:paraId="0C18374B" w14:textId="77777777" w:rsidR="00D54E6A" w:rsidRPr="009D1B39" w:rsidRDefault="00D54E6A" w:rsidP="00235C74">
            <w:pPr>
              <w:jc w:val="center"/>
              <w:rPr>
                <w:rFonts w:ascii="Times New Roman" w:hAnsi="Times New Roman" w:cs="Times New Roman"/>
                <w:sz w:val="20"/>
                <w:szCs w:val="20"/>
              </w:rPr>
            </w:pPr>
            <w:r w:rsidRPr="009D1B39">
              <w:rPr>
                <w:rFonts w:ascii="Times New Roman" w:hAnsi="Times New Roman" w:cs="Times New Roman"/>
                <w:sz w:val="20"/>
                <w:szCs w:val="20"/>
              </w:rPr>
              <w:t>Ausente</w:t>
            </w:r>
          </w:p>
        </w:tc>
        <w:tc>
          <w:tcPr>
            <w:tcW w:w="1417" w:type="dxa"/>
          </w:tcPr>
          <w:p w14:paraId="180DF457" w14:textId="77777777" w:rsidR="00D54E6A" w:rsidRPr="009D1B39" w:rsidRDefault="00D54E6A" w:rsidP="00235C74">
            <w:pPr>
              <w:jc w:val="center"/>
              <w:rPr>
                <w:rFonts w:ascii="Times New Roman" w:hAnsi="Times New Roman" w:cs="Times New Roman"/>
                <w:sz w:val="20"/>
                <w:szCs w:val="20"/>
              </w:rPr>
            </w:pPr>
            <w:r w:rsidRPr="009D1B39">
              <w:rPr>
                <w:rFonts w:ascii="Times New Roman" w:hAnsi="Times New Roman" w:cs="Times New Roman"/>
                <w:sz w:val="20"/>
                <w:szCs w:val="20"/>
              </w:rPr>
              <w:t>Purpura</w:t>
            </w:r>
          </w:p>
        </w:tc>
        <w:tc>
          <w:tcPr>
            <w:tcW w:w="1418" w:type="dxa"/>
          </w:tcPr>
          <w:p w14:paraId="6A637B01" w14:textId="77777777" w:rsidR="00D54E6A" w:rsidRPr="009D1B39" w:rsidRDefault="00D54E6A" w:rsidP="00235C74">
            <w:pPr>
              <w:jc w:val="center"/>
              <w:rPr>
                <w:rFonts w:ascii="Times New Roman" w:hAnsi="Times New Roman" w:cs="Times New Roman"/>
                <w:sz w:val="20"/>
                <w:szCs w:val="20"/>
              </w:rPr>
            </w:pPr>
            <w:r w:rsidRPr="009D1B39">
              <w:rPr>
                <w:rFonts w:ascii="Times New Roman" w:hAnsi="Times New Roman" w:cs="Times New Roman"/>
                <w:sz w:val="20"/>
                <w:szCs w:val="20"/>
              </w:rPr>
              <w:t>Ausente</w:t>
            </w:r>
          </w:p>
        </w:tc>
        <w:tc>
          <w:tcPr>
            <w:tcW w:w="1276" w:type="dxa"/>
          </w:tcPr>
          <w:p w14:paraId="0572C78F" w14:textId="77777777" w:rsidR="00D54E6A" w:rsidRPr="009D1B39" w:rsidRDefault="00D54E6A" w:rsidP="00235C74">
            <w:pPr>
              <w:jc w:val="center"/>
              <w:rPr>
                <w:rFonts w:ascii="Times New Roman" w:hAnsi="Times New Roman" w:cs="Times New Roman"/>
                <w:sz w:val="20"/>
                <w:szCs w:val="20"/>
              </w:rPr>
            </w:pPr>
            <w:r w:rsidRPr="009D1B39">
              <w:rPr>
                <w:rFonts w:ascii="Times New Roman" w:hAnsi="Times New Roman" w:cs="Times New Roman"/>
                <w:sz w:val="20"/>
                <w:szCs w:val="20"/>
              </w:rPr>
              <w:t>Purpura</w:t>
            </w:r>
          </w:p>
        </w:tc>
      </w:tr>
      <w:tr w:rsidR="00D54E6A" w:rsidRPr="009D1B39" w14:paraId="6831C931" w14:textId="77777777" w:rsidTr="00235C74">
        <w:trPr>
          <w:trHeight w:val="310"/>
        </w:trPr>
        <w:tc>
          <w:tcPr>
            <w:tcW w:w="959" w:type="dxa"/>
          </w:tcPr>
          <w:p w14:paraId="0369EF2C" w14:textId="77777777" w:rsidR="00D54E6A" w:rsidRPr="009D1B39" w:rsidRDefault="00D54E6A" w:rsidP="00235C74">
            <w:pPr>
              <w:jc w:val="center"/>
              <w:rPr>
                <w:rFonts w:ascii="Times New Roman" w:hAnsi="Times New Roman" w:cs="Times New Roman"/>
                <w:b/>
                <w:sz w:val="20"/>
                <w:szCs w:val="20"/>
              </w:rPr>
            </w:pPr>
            <w:r w:rsidRPr="009D1B39">
              <w:rPr>
                <w:rFonts w:ascii="Times New Roman" w:hAnsi="Times New Roman" w:cs="Times New Roman"/>
                <w:b/>
                <w:sz w:val="20"/>
                <w:szCs w:val="20"/>
              </w:rPr>
              <w:lastRenderedPageBreak/>
              <w:t>CPGS</w:t>
            </w:r>
          </w:p>
        </w:tc>
        <w:tc>
          <w:tcPr>
            <w:tcW w:w="1417" w:type="dxa"/>
          </w:tcPr>
          <w:p w14:paraId="12091985" w14:textId="77777777" w:rsidR="00D54E6A" w:rsidRPr="009D1B39" w:rsidRDefault="00D54E6A" w:rsidP="00235C74">
            <w:pPr>
              <w:jc w:val="center"/>
              <w:rPr>
                <w:rFonts w:ascii="Times New Roman" w:hAnsi="Times New Roman" w:cs="Times New Roman"/>
                <w:sz w:val="20"/>
                <w:szCs w:val="20"/>
              </w:rPr>
            </w:pPr>
            <w:r w:rsidRPr="009D1B39">
              <w:rPr>
                <w:rFonts w:ascii="Times New Roman" w:hAnsi="Times New Roman" w:cs="Times New Roman"/>
                <w:sz w:val="20"/>
                <w:szCs w:val="20"/>
              </w:rPr>
              <w:t>Crema claro</w:t>
            </w:r>
          </w:p>
        </w:tc>
        <w:tc>
          <w:tcPr>
            <w:tcW w:w="1418" w:type="dxa"/>
          </w:tcPr>
          <w:p w14:paraId="0224AF14" w14:textId="77777777" w:rsidR="00D54E6A" w:rsidRPr="009D1B39" w:rsidRDefault="00D54E6A" w:rsidP="00235C74">
            <w:pPr>
              <w:jc w:val="center"/>
              <w:rPr>
                <w:rFonts w:ascii="Times New Roman" w:hAnsi="Times New Roman" w:cs="Times New Roman"/>
                <w:sz w:val="20"/>
                <w:szCs w:val="20"/>
              </w:rPr>
            </w:pPr>
            <w:r w:rsidRPr="009D1B39">
              <w:rPr>
                <w:rFonts w:ascii="Times New Roman" w:hAnsi="Times New Roman" w:cs="Times New Roman"/>
                <w:sz w:val="20"/>
                <w:szCs w:val="20"/>
              </w:rPr>
              <w:t>Amarillo</w:t>
            </w:r>
          </w:p>
        </w:tc>
        <w:tc>
          <w:tcPr>
            <w:tcW w:w="1417" w:type="dxa"/>
          </w:tcPr>
          <w:p w14:paraId="545D48BD" w14:textId="77777777" w:rsidR="00D54E6A" w:rsidRPr="009D1B39" w:rsidRDefault="00D54E6A" w:rsidP="00235C74">
            <w:pPr>
              <w:jc w:val="center"/>
              <w:rPr>
                <w:rFonts w:ascii="Times New Roman" w:hAnsi="Times New Roman" w:cs="Times New Roman"/>
                <w:sz w:val="20"/>
                <w:szCs w:val="20"/>
              </w:rPr>
            </w:pPr>
            <w:r w:rsidRPr="009D1B39">
              <w:rPr>
                <w:rFonts w:ascii="Times New Roman" w:hAnsi="Times New Roman" w:cs="Times New Roman"/>
                <w:sz w:val="20"/>
                <w:szCs w:val="20"/>
              </w:rPr>
              <w:t>Crema claro</w:t>
            </w:r>
          </w:p>
        </w:tc>
        <w:tc>
          <w:tcPr>
            <w:tcW w:w="1418" w:type="dxa"/>
          </w:tcPr>
          <w:p w14:paraId="19BC5687" w14:textId="77777777" w:rsidR="00D54E6A" w:rsidRPr="009D1B39" w:rsidRDefault="00D54E6A" w:rsidP="00235C74">
            <w:pPr>
              <w:jc w:val="center"/>
              <w:rPr>
                <w:rFonts w:ascii="Times New Roman" w:hAnsi="Times New Roman" w:cs="Times New Roman"/>
                <w:sz w:val="20"/>
                <w:szCs w:val="20"/>
              </w:rPr>
            </w:pPr>
            <w:r w:rsidRPr="009D1B39">
              <w:rPr>
                <w:rFonts w:ascii="Times New Roman" w:hAnsi="Times New Roman" w:cs="Times New Roman"/>
                <w:sz w:val="20"/>
                <w:szCs w:val="20"/>
              </w:rPr>
              <w:t>Crema claro</w:t>
            </w:r>
          </w:p>
        </w:tc>
        <w:tc>
          <w:tcPr>
            <w:tcW w:w="1417" w:type="dxa"/>
          </w:tcPr>
          <w:p w14:paraId="695037AE" w14:textId="77777777" w:rsidR="00D54E6A" w:rsidRPr="009D1B39" w:rsidRDefault="00D54E6A" w:rsidP="00235C74">
            <w:pPr>
              <w:jc w:val="center"/>
              <w:rPr>
                <w:rFonts w:ascii="Times New Roman" w:hAnsi="Times New Roman" w:cs="Times New Roman"/>
                <w:sz w:val="20"/>
                <w:szCs w:val="20"/>
              </w:rPr>
            </w:pPr>
            <w:r w:rsidRPr="009D1B39">
              <w:rPr>
                <w:rFonts w:ascii="Times New Roman" w:hAnsi="Times New Roman" w:cs="Times New Roman"/>
                <w:sz w:val="20"/>
                <w:szCs w:val="20"/>
              </w:rPr>
              <w:t>Amarillo</w:t>
            </w:r>
          </w:p>
        </w:tc>
        <w:tc>
          <w:tcPr>
            <w:tcW w:w="1418" w:type="dxa"/>
          </w:tcPr>
          <w:p w14:paraId="457508B8" w14:textId="77777777" w:rsidR="00D54E6A" w:rsidRPr="009D1B39" w:rsidRDefault="00D54E6A" w:rsidP="00235C74">
            <w:pPr>
              <w:jc w:val="center"/>
              <w:rPr>
                <w:rFonts w:ascii="Times New Roman" w:hAnsi="Times New Roman" w:cs="Times New Roman"/>
                <w:sz w:val="20"/>
                <w:szCs w:val="20"/>
              </w:rPr>
            </w:pPr>
            <w:r w:rsidRPr="009D1B39">
              <w:rPr>
                <w:rFonts w:ascii="Times New Roman" w:hAnsi="Times New Roman" w:cs="Times New Roman"/>
                <w:sz w:val="20"/>
                <w:szCs w:val="20"/>
              </w:rPr>
              <w:t>Crema claro</w:t>
            </w:r>
          </w:p>
        </w:tc>
        <w:tc>
          <w:tcPr>
            <w:tcW w:w="1417" w:type="dxa"/>
          </w:tcPr>
          <w:p w14:paraId="35DC5402" w14:textId="77777777" w:rsidR="00D54E6A" w:rsidRPr="009D1B39" w:rsidRDefault="00D54E6A" w:rsidP="00235C74">
            <w:pPr>
              <w:jc w:val="center"/>
              <w:rPr>
                <w:rFonts w:ascii="Times New Roman" w:hAnsi="Times New Roman" w:cs="Times New Roman"/>
                <w:sz w:val="20"/>
                <w:szCs w:val="20"/>
              </w:rPr>
            </w:pPr>
            <w:r w:rsidRPr="009D1B39">
              <w:rPr>
                <w:rFonts w:ascii="Times New Roman" w:hAnsi="Times New Roman" w:cs="Times New Roman"/>
                <w:sz w:val="20"/>
                <w:szCs w:val="20"/>
              </w:rPr>
              <w:t>Crema claro</w:t>
            </w:r>
          </w:p>
        </w:tc>
        <w:tc>
          <w:tcPr>
            <w:tcW w:w="1418" w:type="dxa"/>
          </w:tcPr>
          <w:p w14:paraId="608FB069" w14:textId="77777777" w:rsidR="00D54E6A" w:rsidRPr="009D1B39" w:rsidRDefault="00D54E6A" w:rsidP="00235C74">
            <w:pPr>
              <w:jc w:val="center"/>
              <w:rPr>
                <w:rFonts w:ascii="Times New Roman" w:hAnsi="Times New Roman" w:cs="Times New Roman"/>
                <w:sz w:val="20"/>
                <w:szCs w:val="20"/>
              </w:rPr>
            </w:pPr>
            <w:r w:rsidRPr="009D1B39">
              <w:rPr>
                <w:rFonts w:ascii="Times New Roman" w:hAnsi="Times New Roman" w:cs="Times New Roman"/>
                <w:sz w:val="20"/>
                <w:szCs w:val="20"/>
              </w:rPr>
              <w:t>Crema   oscuro</w:t>
            </w:r>
          </w:p>
        </w:tc>
        <w:tc>
          <w:tcPr>
            <w:tcW w:w="1276" w:type="dxa"/>
          </w:tcPr>
          <w:p w14:paraId="036F8444" w14:textId="77777777" w:rsidR="00D54E6A" w:rsidRPr="009D1B39" w:rsidRDefault="00D54E6A" w:rsidP="00235C74">
            <w:pPr>
              <w:jc w:val="center"/>
              <w:rPr>
                <w:rFonts w:ascii="Times New Roman" w:hAnsi="Times New Roman" w:cs="Times New Roman"/>
                <w:sz w:val="20"/>
                <w:szCs w:val="20"/>
              </w:rPr>
            </w:pPr>
            <w:r w:rsidRPr="009D1B39">
              <w:rPr>
                <w:rFonts w:ascii="Times New Roman" w:hAnsi="Times New Roman" w:cs="Times New Roman"/>
                <w:sz w:val="20"/>
                <w:szCs w:val="20"/>
              </w:rPr>
              <w:t>amarillo</w:t>
            </w:r>
          </w:p>
        </w:tc>
      </w:tr>
      <w:tr w:rsidR="00D54E6A" w:rsidRPr="009D1B39" w14:paraId="528771BA" w14:textId="77777777" w:rsidTr="00235C74">
        <w:trPr>
          <w:trHeight w:val="293"/>
        </w:trPr>
        <w:tc>
          <w:tcPr>
            <w:tcW w:w="959" w:type="dxa"/>
          </w:tcPr>
          <w:p w14:paraId="5900483F" w14:textId="77777777" w:rsidR="00D54E6A" w:rsidRPr="009D1B39" w:rsidRDefault="00D54E6A" w:rsidP="00235C74">
            <w:pPr>
              <w:jc w:val="center"/>
              <w:rPr>
                <w:rFonts w:ascii="Times New Roman" w:hAnsi="Times New Roman" w:cs="Times New Roman"/>
                <w:b/>
                <w:sz w:val="20"/>
                <w:szCs w:val="20"/>
              </w:rPr>
            </w:pPr>
            <w:r w:rsidRPr="009D1B39">
              <w:rPr>
                <w:rFonts w:ascii="Times New Roman" w:hAnsi="Times New Roman" w:cs="Times New Roman"/>
                <w:b/>
                <w:sz w:val="20"/>
                <w:szCs w:val="20"/>
              </w:rPr>
              <w:t>CSGS</w:t>
            </w:r>
          </w:p>
        </w:tc>
        <w:tc>
          <w:tcPr>
            <w:tcW w:w="1417" w:type="dxa"/>
          </w:tcPr>
          <w:p w14:paraId="7AE084DB" w14:textId="77777777" w:rsidR="00D54E6A" w:rsidRPr="009D1B39" w:rsidRDefault="00D54E6A" w:rsidP="00235C74">
            <w:pPr>
              <w:jc w:val="center"/>
              <w:rPr>
                <w:rFonts w:ascii="Times New Roman" w:hAnsi="Times New Roman" w:cs="Times New Roman"/>
                <w:sz w:val="20"/>
                <w:szCs w:val="20"/>
              </w:rPr>
            </w:pPr>
            <w:r w:rsidRPr="009D1B39">
              <w:rPr>
                <w:rFonts w:ascii="Times New Roman" w:hAnsi="Times New Roman" w:cs="Times New Roman"/>
                <w:sz w:val="20"/>
                <w:szCs w:val="20"/>
              </w:rPr>
              <w:t>Ausente</w:t>
            </w:r>
          </w:p>
        </w:tc>
        <w:tc>
          <w:tcPr>
            <w:tcW w:w="1418" w:type="dxa"/>
          </w:tcPr>
          <w:p w14:paraId="1255BBF3" w14:textId="77777777" w:rsidR="00D54E6A" w:rsidRPr="009D1B39" w:rsidRDefault="00D54E6A" w:rsidP="00235C74">
            <w:pPr>
              <w:jc w:val="center"/>
              <w:rPr>
                <w:rFonts w:ascii="Times New Roman" w:hAnsi="Times New Roman" w:cs="Times New Roman"/>
                <w:sz w:val="20"/>
                <w:szCs w:val="20"/>
              </w:rPr>
            </w:pPr>
            <w:r w:rsidRPr="009D1B39">
              <w:rPr>
                <w:rFonts w:ascii="Times New Roman" w:hAnsi="Times New Roman" w:cs="Times New Roman"/>
                <w:sz w:val="20"/>
                <w:szCs w:val="20"/>
              </w:rPr>
              <w:t>Ausente</w:t>
            </w:r>
          </w:p>
        </w:tc>
        <w:tc>
          <w:tcPr>
            <w:tcW w:w="1417" w:type="dxa"/>
          </w:tcPr>
          <w:p w14:paraId="7E180C73" w14:textId="77777777" w:rsidR="00D54E6A" w:rsidRPr="009D1B39" w:rsidRDefault="00D54E6A" w:rsidP="00235C74">
            <w:pPr>
              <w:jc w:val="center"/>
              <w:rPr>
                <w:rFonts w:ascii="Times New Roman" w:hAnsi="Times New Roman" w:cs="Times New Roman"/>
                <w:sz w:val="20"/>
                <w:szCs w:val="20"/>
              </w:rPr>
            </w:pPr>
            <w:r w:rsidRPr="009D1B39">
              <w:rPr>
                <w:rFonts w:ascii="Times New Roman" w:hAnsi="Times New Roman" w:cs="Times New Roman"/>
                <w:sz w:val="20"/>
                <w:szCs w:val="20"/>
              </w:rPr>
              <w:t>Ausente</w:t>
            </w:r>
          </w:p>
        </w:tc>
        <w:tc>
          <w:tcPr>
            <w:tcW w:w="1418" w:type="dxa"/>
          </w:tcPr>
          <w:p w14:paraId="7BA29A4D" w14:textId="77777777" w:rsidR="00D54E6A" w:rsidRPr="009D1B39" w:rsidRDefault="00D54E6A" w:rsidP="00235C74">
            <w:pPr>
              <w:jc w:val="center"/>
              <w:rPr>
                <w:rFonts w:ascii="Times New Roman" w:hAnsi="Times New Roman" w:cs="Times New Roman"/>
                <w:sz w:val="20"/>
                <w:szCs w:val="20"/>
              </w:rPr>
            </w:pPr>
            <w:r w:rsidRPr="009D1B39">
              <w:rPr>
                <w:rFonts w:ascii="Times New Roman" w:hAnsi="Times New Roman" w:cs="Times New Roman"/>
                <w:sz w:val="20"/>
                <w:szCs w:val="20"/>
              </w:rPr>
              <w:t>Blanco</w:t>
            </w:r>
          </w:p>
        </w:tc>
        <w:tc>
          <w:tcPr>
            <w:tcW w:w="1417" w:type="dxa"/>
          </w:tcPr>
          <w:p w14:paraId="280665FF" w14:textId="77777777" w:rsidR="00D54E6A" w:rsidRPr="009D1B39" w:rsidRDefault="00D54E6A" w:rsidP="00235C74">
            <w:pPr>
              <w:jc w:val="center"/>
              <w:rPr>
                <w:rFonts w:ascii="Times New Roman" w:hAnsi="Times New Roman" w:cs="Times New Roman"/>
                <w:sz w:val="20"/>
                <w:szCs w:val="20"/>
              </w:rPr>
            </w:pPr>
            <w:r w:rsidRPr="009D1B39">
              <w:rPr>
                <w:rFonts w:ascii="Times New Roman" w:hAnsi="Times New Roman" w:cs="Times New Roman"/>
                <w:sz w:val="20"/>
                <w:szCs w:val="20"/>
              </w:rPr>
              <w:t>Ausente</w:t>
            </w:r>
          </w:p>
        </w:tc>
        <w:tc>
          <w:tcPr>
            <w:tcW w:w="1418" w:type="dxa"/>
          </w:tcPr>
          <w:p w14:paraId="1883C261" w14:textId="77777777" w:rsidR="00D54E6A" w:rsidRPr="009D1B39" w:rsidRDefault="00D54E6A" w:rsidP="00235C74">
            <w:pPr>
              <w:jc w:val="center"/>
              <w:rPr>
                <w:rFonts w:ascii="Times New Roman" w:hAnsi="Times New Roman" w:cs="Times New Roman"/>
                <w:sz w:val="20"/>
                <w:szCs w:val="20"/>
              </w:rPr>
            </w:pPr>
            <w:r w:rsidRPr="009D1B39">
              <w:rPr>
                <w:rFonts w:ascii="Times New Roman" w:hAnsi="Times New Roman" w:cs="Times New Roman"/>
                <w:sz w:val="20"/>
                <w:szCs w:val="20"/>
              </w:rPr>
              <w:t>Ausente</w:t>
            </w:r>
          </w:p>
        </w:tc>
        <w:tc>
          <w:tcPr>
            <w:tcW w:w="1417" w:type="dxa"/>
          </w:tcPr>
          <w:p w14:paraId="11C4B572" w14:textId="77777777" w:rsidR="00D54E6A" w:rsidRPr="009D1B39" w:rsidRDefault="00D54E6A" w:rsidP="00235C74">
            <w:pPr>
              <w:jc w:val="center"/>
              <w:rPr>
                <w:rFonts w:ascii="Times New Roman" w:hAnsi="Times New Roman" w:cs="Times New Roman"/>
                <w:sz w:val="20"/>
                <w:szCs w:val="20"/>
              </w:rPr>
            </w:pPr>
            <w:r w:rsidRPr="009D1B39">
              <w:rPr>
                <w:rFonts w:ascii="Times New Roman" w:hAnsi="Times New Roman" w:cs="Times New Roman"/>
                <w:sz w:val="20"/>
                <w:szCs w:val="20"/>
              </w:rPr>
              <w:t>Ausente</w:t>
            </w:r>
          </w:p>
        </w:tc>
        <w:tc>
          <w:tcPr>
            <w:tcW w:w="1418" w:type="dxa"/>
          </w:tcPr>
          <w:p w14:paraId="42717E5A" w14:textId="77777777" w:rsidR="00D54E6A" w:rsidRPr="009D1B39" w:rsidRDefault="00D54E6A" w:rsidP="00235C74">
            <w:pPr>
              <w:jc w:val="center"/>
              <w:rPr>
                <w:rFonts w:ascii="Times New Roman" w:hAnsi="Times New Roman" w:cs="Times New Roman"/>
                <w:sz w:val="20"/>
                <w:szCs w:val="20"/>
              </w:rPr>
            </w:pPr>
            <w:r w:rsidRPr="009D1B39">
              <w:rPr>
                <w:rFonts w:ascii="Times New Roman" w:hAnsi="Times New Roman" w:cs="Times New Roman"/>
                <w:sz w:val="20"/>
                <w:szCs w:val="20"/>
              </w:rPr>
              <w:t>Ausente</w:t>
            </w:r>
          </w:p>
        </w:tc>
        <w:tc>
          <w:tcPr>
            <w:tcW w:w="1276" w:type="dxa"/>
          </w:tcPr>
          <w:p w14:paraId="1709156B" w14:textId="77777777" w:rsidR="00D54E6A" w:rsidRPr="009D1B39" w:rsidRDefault="00D54E6A" w:rsidP="00235C74">
            <w:pPr>
              <w:jc w:val="center"/>
              <w:rPr>
                <w:rFonts w:ascii="Times New Roman" w:hAnsi="Times New Roman" w:cs="Times New Roman"/>
                <w:sz w:val="20"/>
                <w:szCs w:val="20"/>
              </w:rPr>
            </w:pPr>
            <w:r w:rsidRPr="009D1B39">
              <w:rPr>
                <w:rFonts w:ascii="Times New Roman" w:hAnsi="Times New Roman" w:cs="Times New Roman"/>
                <w:sz w:val="20"/>
                <w:szCs w:val="20"/>
              </w:rPr>
              <w:t>Ausente</w:t>
            </w:r>
          </w:p>
        </w:tc>
      </w:tr>
      <w:tr w:rsidR="00D54E6A" w:rsidRPr="009D1B39" w14:paraId="0C6FC284" w14:textId="77777777" w:rsidTr="00235C74">
        <w:trPr>
          <w:trHeight w:val="293"/>
        </w:trPr>
        <w:tc>
          <w:tcPr>
            <w:tcW w:w="959" w:type="dxa"/>
          </w:tcPr>
          <w:p w14:paraId="3122CDD4" w14:textId="77777777" w:rsidR="00D54E6A" w:rsidRPr="009D1B39" w:rsidRDefault="00D54E6A" w:rsidP="00235C74">
            <w:pPr>
              <w:jc w:val="center"/>
              <w:rPr>
                <w:rFonts w:ascii="Times New Roman" w:hAnsi="Times New Roman" w:cs="Times New Roman"/>
                <w:b/>
                <w:sz w:val="20"/>
                <w:szCs w:val="20"/>
              </w:rPr>
            </w:pPr>
            <w:r w:rsidRPr="009D1B39">
              <w:rPr>
                <w:rFonts w:ascii="Times New Roman" w:hAnsi="Times New Roman" w:cs="Times New Roman"/>
                <w:b/>
                <w:sz w:val="20"/>
                <w:szCs w:val="20"/>
              </w:rPr>
              <w:t>CH</w:t>
            </w:r>
          </w:p>
        </w:tc>
        <w:tc>
          <w:tcPr>
            <w:tcW w:w="1417" w:type="dxa"/>
          </w:tcPr>
          <w:p w14:paraId="1F3F0F04" w14:textId="77777777" w:rsidR="00D54E6A" w:rsidRPr="009D1B39" w:rsidRDefault="00D54E6A" w:rsidP="00235C74">
            <w:pPr>
              <w:jc w:val="center"/>
              <w:rPr>
                <w:rFonts w:ascii="Times New Roman" w:hAnsi="Times New Roman" w:cs="Times New Roman"/>
                <w:sz w:val="20"/>
                <w:szCs w:val="20"/>
              </w:rPr>
            </w:pPr>
            <w:r w:rsidRPr="009D1B39">
              <w:rPr>
                <w:rFonts w:ascii="Times New Roman" w:hAnsi="Times New Roman" w:cs="Times New Roman"/>
                <w:sz w:val="20"/>
                <w:szCs w:val="20"/>
              </w:rPr>
              <w:t>Blanco</w:t>
            </w:r>
          </w:p>
        </w:tc>
        <w:tc>
          <w:tcPr>
            <w:tcW w:w="1418" w:type="dxa"/>
          </w:tcPr>
          <w:p w14:paraId="512FCD7D" w14:textId="77777777" w:rsidR="00D54E6A" w:rsidRPr="009D1B39" w:rsidRDefault="00D54E6A" w:rsidP="00235C74">
            <w:pPr>
              <w:jc w:val="center"/>
              <w:rPr>
                <w:rFonts w:ascii="Times New Roman" w:hAnsi="Times New Roman" w:cs="Times New Roman"/>
                <w:sz w:val="20"/>
                <w:szCs w:val="20"/>
              </w:rPr>
            </w:pPr>
            <w:r w:rsidRPr="009D1B39">
              <w:rPr>
                <w:rFonts w:ascii="Times New Roman" w:hAnsi="Times New Roman" w:cs="Times New Roman"/>
                <w:sz w:val="20"/>
                <w:szCs w:val="20"/>
              </w:rPr>
              <w:t>Blanco</w:t>
            </w:r>
          </w:p>
        </w:tc>
        <w:tc>
          <w:tcPr>
            <w:tcW w:w="1417" w:type="dxa"/>
          </w:tcPr>
          <w:p w14:paraId="31EB27BA" w14:textId="77777777" w:rsidR="00D54E6A" w:rsidRPr="009D1B39" w:rsidRDefault="00D54E6A" w:rsidP="00235C74">
            <w:pPr>
              <w:jc w:val="center"/>
              <w:rPr>
                <w:rFonts w:ascii="Times New Roman" w:hAnsi="Times New Roman" w:cs="Times New Roman"/>
                <w:sz w:val="20"/>
                <w:szCs w:val="20"/>
              </w:rPr>
            </w:pPr>
            <w:r w:rsidRPr="009D1B39">
              <w:rPr>
                <w:rFonts w:ascii="Times New Roman" w:hAnsi="Times New Roman" w:cs="Times New Roman"/>
                <w:sz w:val="20"/>
                <w:szCs w:val="20"/>
              </w:rPr>
              <w:t>Blanco</w:t>
            </w:r>
          </w:p>
        </w:tc>
        <w:tc>
          <w:tcPr>
            <w:tcW w:w="1418" w:type="dxa"/>
          </w:tcPr>
          <w:p w14:paraId="255FD2F4" w14:textId="77777777" w:rsidR="00D54E6A" w:rsidRPr="009D1B39" w:rsidRDefault="00D54E6A" w:rsidP="00235C74">
            <w:pPr>
              <w:jc w:val="center"/>
              <w:rPr>
                <w:rFonts w:ascii="Times New Roman" w:hAnsi="Times New Roman" w:cs="Times New Roman"/>
                <w:sz w:val="20"/>
                <w:szCs w:val="20"/>
              </w:rPr>
            </w:pPr>
            <w:r w:rsidRPr="009D1B39">
              <w:rPr>
                <w:rFonts w:ascii="Times New Roman" w:hAnsi="Times New Roman" w:cs="Times New Roman"/>
                <w:sz w:val="20"/>
                <w:szCs w:val="20"/>
              </w:rPr>
              <w:t>Blanco</w:t>
            </w:r>
          </w:p>
        </w:tc>
        <w:tc>
          <w:tcPr>
            <w:tcW w:w="1417" w:type="dxa"/>
          </w:tcPr>
          <w:p w14:paraId="682C9FF2" w14:textId="77777777" w:rsidR="00D54E6A" w:rsidRPr="009D1B39" w:rsidRDefault="00D54E6A" w:rsidP="00235C74">
            <w:pPr>
              <w:jc w:val="center"/>
              <w:rPr>
                <w:rFonts w:ascii="Times New Roman" w:hAnsi="Times New Roman" w:cs="Times New Roman"/>
                <w:sz w:val="20"/>
                <w:szCs w:val="20"/>
              </w:rPr>
            </w:pPr>
            <w:r w:rsidRPr="009D1B39">
              <w:rPr>
                <w:rFonts w:ascii="Times New Roman" w:hAnsi="Times New Roman" w:cs="Times New Roman"/>
                <w:sz w:val="20"/>
                <w:szCs w:val="20"/>
              </w:rPr>
              <w:t>Blanco</w:t>
            </w:r>
          </w:p>
        </w:tc>
        <w:tc>
          <w:tcPr>
            <w:tcW w:w="1418" w:type="dxa"/>
          </w:tcPr>
          <w:p w14:paraId="130107CB" w14:textId="77777777" w:rsidR="00D54E6A" w:rsidRPr="009D1B39" w:rsidRDefault="00D54E6A" w:rsidP="00235C74">
            <w:pPr>
              <w:jc w:val="center"/>
              <w:rPr>
                <w:rFonts w:ascii="Times New Roman" w:hAnsi="Times New Roman" w:cs="Times New Roman"/>
                <w:sz w:val="20"/>
                <w:szCs w:val="20"/>
              </w:rPr>
            </w:pPr>
            <w:r w:rsidRPr="009D1B39">
              <w:rPr>
                <w:rFonts w:ascii="Times New Roman" w:hAnsi="Times New Roman" w:cs="Times New Roman"/>
                <w:sz w:val="20"/>
                <w:szCs w:val="20"/>
              </w:rPr>
              <w:t>Blanco</w:t>
            </w:r>
          </w:p>
        </w:tc>
        <w:tc>
          <w:tcPr>
            <w:tcW w:w="1417" w:type="dxa"/>
          </w:tcPr>
          <w:p w14:paraId="2994BA68" w14:textId="77777777" w:rsidR="00D54E6A" w:rsidRPr="009D1B39" w:rsidRDefault="00D54E6A" w:rsidP="00235C74">
            <w:pPr>
              <w:jc w:val="center"/>
              <w:rPr>
                <w:rFonts w:ascii="Times New Roman" w:hAnsi="Times New Roman" w:cs="Times New Roman"/>
                <w:sz w:val="20"/>
                <w:szCs w:val="20"/>
              </w:rPr>
            </w:pPr>
            <w:r w:rsidRPr="009D1B39">
              <w:rPr>
                <w:rFonts w:ascii="Times New Roman" w:hAnsi="Times New Roman" w:cs="Times New Roman"/>
                <w:sz w:val="20"/>
                <w:szCs w:val="20"/>
              </w:rPr>
              <w:t>Blanco</w:t>
            </w:r>
          </w:p>
        </w:tc>
        <w:tc>
          <w:tcPr>
            <w:tcW w:w="1418" w:type="dxa"/>
          </w:tcPr>
          <w:p w14:paraId="49C00272" w14:textId="77777777" w:rsidR="00D54E6A" w:rsidRPr="009D1B39" w:rsidRDefault="00D54E6A" w:rsidP="00235C74">
            <w:pPr>
              <w:jc w:val="center"/>
              <w:rPr>
                <w:rFonts w:ascii="Times New Roman" w:hAnsi="Times New Roman" w:cs="Times New Roman"/>
                <w:sz w:val="20"/>
                <w:szCs w:val="20"/>
              </w:rPr>
            </w:pPr>
            <w:r w:rsidRPr="009D1B39">
              <w:rPr>
                <w:rFonts w:ascii="Times New Roman" w:hAnsi="Times New Roman" w:cs="Times New Roman"/>
                <w:sz w:val="20"/>
                <w:szCs w:val="20"/>
              </w:rPr>
              <w:t>Blanco</w:t>
            </w:r>
          </w:p>
        </w:tc>
        <w:tc>
          <w:tcPr>
            <w:tcW w:w="1276" w:type="dxa"/>
          </w:tcPr>
          <w:p w14:paraId="662AA102" w14:textId="77777777" w:rsidR="00D54E6A" w:rsidRPr="009D1B39" w:rsidRDefault="00D54E6A" w:rsidP="00235C74">
            <w:pPr>
              <w:jc w:val="center"/>
              <w:rPr>
                <w:rFonts w:ascii="Times New Roman" w:hAnsi="Times New Roman" w:cs="Times New Roman"/>
                <w:sz w:val="20"/>
                <w:szCs w:val="20"/>
              </w:rPr>
            </w:pPr>
            <w:r w:rsidRPr="009D1B39">
              <w:rPr>
                <w:rFonts w:ascii="Times New Roman" w:hAnsi="Times New Roman" w:cs="Times New Roman"/>
                <w:sz w:val="20"/>
                <w:szCs w:val="20"/>
              </w:rPr>
              <w:t>Blanco</w:t>
            </w:r>
          </w:p>
        </w:tc>
      </w:tr>
      <w:tr w:rsidR="00D54E6A" w:rsidRPr="009D1B39" w14:paraId="6CCD9A56" w14:textId="77777777" w:rsidTr="00235C74">
        <w:trPr>
          <w:trHeight w:val="293"/>
        </w:trPr>
        <w:tc>
          <w:tcPr>
            <w:tcW w:w="959" w:type="dxa"/>
          </w:tcPr>
          <w:p w14:paraId="3685EDF0" w14:textId="77777777" w:rsidR="00D54E6A" w:rsidRPr="009D1B39" w:rsidRDefault="00D54E6A" w:rsidP="00235C74">
            <w:pPr>
              <w:jc w:val="center"/>
              <w:rPr>
                <w:rFonts w:ascii="Times New Roman" w:hAnsi="Times New Roman" w:cs="Times New Roman"/>
                <w:b/>
                <w:sz w:val="20"/>
                <w:szCs w:val="20"/>
              </w:rPr>
            </w:pPr>
            <w:r w:rsidRPr="009D1B39">
              <w:rPr>
                <w:rFonts w:ascii="Times New Roman" w:hAnsi="Times New Roman" w:cs="Times New Roman"/>
                <w:b/>
                <w:sz w:val="20"/>
                <w:szCs w:val="20"/>
              </w:rPr>
              <w:t>TS</w:t>
            </w:r>
          </w:p>
        </w:tc>
        <w:tc>
          <w:tcPr>
            <w:tcW w:w="1417" w:type="dxa"/>
          </w:tcPr>
          <w:p w14:paraId="4B05DB91" w14:textId="77777777" w:rsidR="00D54E6A" w:rsidRPr="009D1B39" w:rsidRDefault="00D54E6A" w:rsidP="00235C74">
            <w:pPr>
              <w:jc w:val="center"/>
              <w:rPr>
                <w:rFonts w:ascii="Times New Roman" w:hAnsi="Times New Roman" w:cs="Times New Roman"/>
                <w:sz w:val="20"/>
                <w:szCs w:val="20"/>
              </w:rPr>
            </w:pPr>
            <w:r w:rsidRPr="009D1B39">
              <w:rPr>
                <w:rFonts w:ascii="Times New Roman" w:hAnsi="Times New Roman" w:cs="Times New Roman"/>
                <w:sz w:val="20"/>
                <w:szCs w:val="20"/>
              </w:rPr>
              <w:t>Grande</w:t>
            </w:r>
          </w:p>
        </w:tc>
        <w:tc>
          <w:tcPr>
            <w:tcW w:w="1418" w:type="dxa"/>
          </w:tcPr>
          <w:p w14:paraId="3AC5192D" w14:textId="77777777" w:rsidR="00D54E6A" w:rsidRPr="009D1B39" w:rsidRDefault="00D54E6A" w:rsidP="00235C74">
            <w:pPr>
              <w:jc w:val="center"/>
              <w:rPr>
                <w:rFonts w:ascii="Times New Roman" w:hAnsi="Times New Roman" w:cs="Times New Roman"/>
                <w:sz w:val="20"/>
                <w:szCs w:val="20"/>
              </w:rPr>
            </w:pPr>
            <w:r w:rsidRPr="009D1B39">
              <w:rPr>
                <w:rFonts w:ascii="Times New Roman" w:hAnsi="Times New Roman" w:cs="Times New Roman"/>
                <w:sz w:val="20"/>
                <w:szCs w:val="20"/>
              </w:rPr>
              <w:t>Grande</w:t>
            </w:r>
          </w:p>
        </w:tc>
        <w:tc>
          <w:tcPr>
            <w:tcW w:w="1417" w:type="dxa"/>
          </w:tcPr>
          <w:p w14:paraId="3663A279" w14:textId="77777777" w:rsidR="00D54E6A" w:rsidRPr="009D1B39" w:rsidRDefault="00D54E6A" w:rsidP="00235C74">
            <w:pPr>
              <w:jc w:val="center"/>
              <w:rPr>
                <w:rFonts w:ascii="Times New Roman" w:hAnsi="Times New Roman" w:cs="Times New Roman"/>
                <w:sz w:val="20"/>
                <w:szCs w:val="20"/>
              </w:rPr>
            </w:pPr>
            <w:r w:rsidRPr="009D1B39">
              <w:rPr>
                <w:rFonts w:ascii="Times New Roman" w:hAnsi="Times New Roman" w:cs="Times New Roman"/>
                <w:sz w:val="20"/>
                <w:szCs w:val="20"/>
              </w:rPr>
              <w:t>Grande</w:t>
            </w:r>
          </w:p>
        </w:tc>
        <w:tc>
          <w:tcPr>
            <w:tcW w:w="1418" w:type="dxa"/>
          </w:tcPr>
          <w:p w14:paraId="275CCE9B" w14:textId="77777777" w:rsidR="00D54E6A" w:rsidRPr="009D1B39" w:rsidRDefault="00D54E6A" w:rsidP="00235C74">
            <w:pPr>
              <w:jc w:val="center"/>
              <w:rPr>
                <w:rFonts w:ascii="Times New Roman" w:hAnsi="Times New Roman" w:cs="Times New Roman"/>
                <w:sz w:val="20"/>
                <w:szCs w:val="20"/>
              </w:rPr>
            </w:pPr>
            <w:r w:rsidRPr="009D1B39">
              <w:rPr>
                <w:rFonts w:ascii="Times New Roman" w:hAnsi="Times New Roman" w:cs="Times New Roman"/>
                <w:sz w:val="20"/>
                <w:szCs w:val="20"/>
              </w:rPr>
              <w:t>Grande</w:t>
            </w:r>
          </w:p>
        </w:tc>
        <w:tc>
          <w:tcPr>
            <w:tcW w:w="1417" w:type="dxa"/>
          </w:tcPr>
          <w:p w14:paraId="2E6ED133" w14:textId="77777777" w:rsidR="00D54E6A" w:rsidRPr="009D1B39" w:rsidRDefault="00D54E6A" w:rsidP="00235C74">
            <w:pPr>
              <w:jc w:val="center"/>
              <w:rPr>
                <w:rFonts w:ascii="Times New Roman" w:hAnsi="Times New Roman" w:cs="Times New Roman"/>
                <w:sz w:val="20"/>
                <w:szCs w:val="20"/>
              </w:rPr>
            </w:pPr>
            <w:r w:rsidRPr="009D1B39">
              <w:rPr>
                <w:rFonts w:ascii="Times New Roman" w:hAnsi="Times New Roman" w:cs="Times New Roman"/>
                <w:sz w:val="20"/>
                <w:szCs w:val="20"/>
              </w:rPr>
              <w:t>Grande</w:t>
            </w:r>
          </w:p>
        </w:tc>
        <w:tc>
          <w:tcPr>
            <w:tcW w:w="1418" w:type="dxa"/>
          </w:tcPr>
          <w:p w14:paraId="6C5C508A" w14:textId="77777777" w:rsidR="00D54E6A" w:rsidRPr="009D1B39" w:rsidRDefault="00D54E6A" w:rsidP="00235C74">
            <w:pPr>
              <w:jc w:val="center"/>
              <w:rPr>
                <w:rFonts w:ascii="Times New Roman" w:hAnsi="Times New Roman" w:cs="Times New Roman"/>
                <w:sz w:val="20"/>
                <w:szCs w:val="20"/>
              </w:rPr>
            </w:pPr>
            <w:r w:rsidRPr="009D1B39">
              <w:rPr>
                <w:rFonts w:ascii="Times New Roman" w:hAnsi="Times New Roman" w:cs="Times New Roman"/>
                <w:sz w:val="20"/>
                <w:szCs w:val="20"/>
              </w:rPr>
              <w:t>Mediana</w:t>
            </w:r>
          </w:p>
        </w:tc>
        <w:tc>
          <w:tcPr>
            <w:tcW w:w="1417" w:type="dxa"/>
          </w:tcPr>
          <w:p w14:paraId="2C8AB51F" w14:textId="77777777" w:rsidR="00D54E6A" w:rsidRPr="009D1B39" w:rsidRDefault="00D54E6A" w:rsidP="00235C74">
            <w:pPr>
              <w:jc w:val="center"/>
              <w:rPr>
                <w:rFonts w:ascii="Times New Roman" w:hAnsi="Times New Roman" w:cs="Times New Roman"/>
                <w:sz w:val="20"/>
                <w:szCs w:val="20"/>
              </w:rPr>
            </w:pPr>
            <w:r w:rsidRPr="009D1B39">
              <w:rPr>
                <w:rFonts w:ascii="Times New Roman" w:hAnsi="Times New Roman" w:cs="Times New Roman"/>
                <w:sz w:val="20"/>
                <w:szCs w:val="20"/>
              </w:rPr>
              <w:t>Grande</w:t>
            </w:r>
          </w:p>
        </w:tc>
        <w:tc>
          <w:tcPr>
            <w:tcW w:w="1418" w:type="dxa"/>
          </w:tcPr>
          <w:p w14:paraId="60532AD2" w14:textId="2B259975" w:rsidR="00D54E6A" w:rsidRPr="009D1B39" w:rsidRDefault="006763EE" w:rsidP="00235C74">
            <w:pPr>
              <w:jc w:val="center"/>
              <w:rPr>
                <w:rFonts w:ascii="Times New Roman" w:hAnsi="Times New Roman" w:cs="Times New Roman"/>
                <w:sz w:val="20"/>
                <w:szCs w:val="20"/>
              </w:rPr>
            </w:pPr>
            <w:r w:rsidRPr="009D1B39">
              <w:rPr>
                <w:rFonts w:ascii="Times New Roman" w:hAnsi="Times New Roman" w:cs="Times New Roman"/>
                <w:sz w:val="20"/>
                <w:szCs w:val="20"/>
              </w:rPr>
              <w:t xml:space="preserve">Mediana </w:t>
            </w:r>
          </w:p>
        </w:tc>
        <w:tc>
          <w:tcPr>
            <w:tcW w:w="1276" w:type="dxa"/>
          </w:tcPr>
          <w:p w14:paraId="719E9BD8" w14:textId="77777777" w:rsidR="00D54E6A" w:rsidRPr="009D1B39" w:rsidRDefault="00D54E6A" w:rsidP="00235C74">
            <w:pPr>
              <w:jc w:val="center"/>
              <w:rPr>
                <w:rFonts w:ascii="Times New Roman" w:hAnsi="Times New Roman" w:cs="Times New Roman"/>
                <w:sz w:val="20"/>
                <w:szCs w:val="20"/>
              </w:rPr>
            </w:pPr>
            <w:r w:rsidRPr="009D1B39">
              <w:rPr>
                <w:rFonts w:ascii="Times New Roman" w:hAnsi="Times New Roman" w:cs="Times New Roman"/>
                <w:sz w:val="20"/>
                <w:szCs w:val="20"/>
              </w:rPr>
              <w:t>Mediana</w:t>
            </w:r>
          </w:p>
        </w:tc>
      </w:tr>
      <w:tr w:rsidR="00D54E6A" w:rsidRPr="009D1B39" w14:paraId="2B3B61EF" w14:textId="77777777" w:rsidTr="00235C74">
        <w:trPr>
          <w:trHeight w:val="293"/>
        </w:trPr>
        <w:tc>
          <w:tcPr>
            <w:tcW w:w="959" w:type="dxa"/>
          </w:tcPr>
          <w:p w14:paraId="26A6D299" w14:textId="77777777" w:rsidR="00D54E6A" w:rsidRPr="009D1B39" w:rsidRDefault="00D54E6A" w:rsidP="00235C74">
            <w:pPr>
              <w:jc w:val="center"/>
              <w:rPr>
                <w:rFonts w:ascii="Times New Roman" w:hAnsi="Times New Roman" w:cs="Times New Roman"/>
                <w:b/>
                <w:sz w:val="20"/>
                <w:szCs w:val="20"/>
              </w:rPr>
            </w:pPr>
            <w:r w:rsidRPr="009D1B39">
              <w:rPr>
                <w:rFonts w:ascii="Times New Roman" w:hAnsi="Times New Roman" w:cs="Times New Roman"/>
                <w:b/>
                <w:sz w:val="20"/>
                <w:szCs w:val="20"/>
              </w:rPr>
              <w:t>FGS</w:t>
            </w:r>
          </w:p>
        </w:tc>
        <w:tc>
          <w:tcPr>
            <w:tcW w:w="1417" w:type="dxa"/>
          </w:tcPr>
          <w:p w14:paraId="68EA0D13" w14:textId="77777777" w:rsidR="00D54E6A" w:rsidRPr="009D1B39" w:rsidRDefault="00D54E6A" w:rsidP="00235C74">
            <w:pPr>
              <w:jc w:val="center"/>
              <w:rPr>
                <w:rFonts w:ascii="Times New Roman" w:hAnsi="Times New Roman" w:cs="Times New Roman"/>
                <w:sz w:val="20"/>
                <w:szCs w:val="20"/>
              </w:rPr>
            </w:pPr>
            <w:r w:rsidRPr="009D1B39">
              <w:rPr>
                <w:rFonts w:ascii="Times New Roman" w:hAnsi="Times New Roman" w:cs="Times New Roman"/>
                <w:sz w:val="20"/>
                <w:szCs w:val="20"/>
              </w:rPr>
              <w:t>Oblongo</w:t>
            </w:r>
          </w:p>
        </w:tc>
        <w:tc>
          <w:tcPr>
            <w:tcW w:w="1418" w:type="dxa"/>
          </w:tcPr>
          <w:p w14:paraId="76047567" w14:textId="77777777" w:rsidR="00D54E6A" w:rsidRPr="009D1B39" w:rsidRDefault="00D54E6A" w:rsidP="00235C74">
            <w:pPr>
              <w:jc w:val="center"/>
              <w:rPr>
                <w:rFonts w:ascii="Times New Roman" w:hAnsi="Times New Roman" w:cs="Times New Roman"/>
                <w:sz w:val="20"/>
                <w:szCs w:val="20"/>
              </w:rPr>
            </w:pPr>
            <w:r w:rsidRPr="009D1B39">
              <w:rPr>
                <w:rFonts w:ascii="Times New Roman" w:hAnsi="Times New Roman" w:cs="Times New Roman"/>
                <w:sz w:val="20"/>
                <w:szCs w:val="20"/>
              </w:rPr>
              <w:t>Oblongo</w:t>
            </w:r>
          </w:p>
        </w:tc>
        <w:tc>
          <w:tcPr>
            <w:tcW w:w="1417" w:type="dxa"/>
          </w:tcPr>
          <w:p w14:paraId="2418F904" w14:textId="77777777" w:rsidR="00D54E6A" w:rsidRPr="009D1B39" w:rsidRDefault="00D54E6A" w:rsidP="00235C74">
            <w:pPr>
              <w:jc w:val="center"/>
              <w:rPr>
                <w:rFonts w:ascii="Times New Roman" w:hAnsi="Times New Roman" w:cs="Times New Roman"/>
                <w:sz w:val="20"/>
                <w:szCs w:val="20"/>
              </w:rPr>
            </w:pPr>
            <w:r w:rsidRPr="009D1B39">
              <w:rPr>
                <w:rFonts w:ascii="Times New Roman" w:hAnsi="Times New Roman" w:cs="Times New Roman"/>
                <w:sz w:val="20"/>
                <w:szCs w:val="20"/>
              </w:rPr>
              <w:t>Oblongo</w:t>
            </w:r>
          </w:p>
        </w:tc>
        <w:tc>
          <w:tcPr>
            <w:tcW w:w="1418" w:type="dxa"/>
          </w:tcPr>
          <w:p w14:paraId="6D15C706" w14:textId="77777777" w:rsidR="00D54E6A" w:rsidRPr="009D1B39" w:rsidRDefault="00D54E6A" w:rsidP="00235C74">
            <w:pPr>
              <w:jc w:val="center"/>
              <w:rPr>
                <w:rFonts w:ascii="Times New Roman" w:hAnsi="Times New Roman" w:cs="Times New Roman"/>
                <w:sz w:val="20"/>
                <w:szCs w:val="20"/>
              </w:rPr>
            </w:pPr>
            <w:r w:rsidRPr="009D1B39">
              <w:rPr>
                <w:rFonts w:ascii="Times New Roman" w:hAnsi="Times New Roman" w:cs="Times New Roman"/>
                <w:sz w:val="20"/>
                <w:szCs w:val="20"/>
              </w:rPr>
              <w:t>Oblongo</w:t>
            </w:r>
          </w:p>
        </w:tc>
        <w:tc>
          <w:tcPr>
            <w:tcW w:w="1417" w:type="dxa"/>
          </w:tcPr>
          <w:p w14:paraId="77811056" w14:textId="77777777" w:rsidR="00D54E6A" w:rsidRPr="009D1B39" w:rsidRDefault="00D54E6A" w:rsidP="00235C74">
            <w:pPr>
              <w:jc w:val="center"/>
              <w:rPr>
                <w:rFonts w:ascii="Times New Roman" w:hAnsi="Times New Roman" w:cs="Times New Roman"/>
                <w:sz w:val="20"/>
                <w:szCs w:val="20"/>
              </w:rPr>
            </w:pPr>
            <w:r w:rsidRPr="009D1B39">
              <w:rPr>
                <w:rFonts w:ascii="Times New Roman" w:hAnsi="Times New Roman" w:cs="Times New Roman"/>
                <w:sz w:val="20"/>
                <w:szCs w:val="20"/>
              </w:rPr>
              <w:t>Oblongo</w:t>
            </w:r>
          </w:p>
        </w:tc>
        <w:tc>
          <w:tcPr>
            <w:tcW w:w="1418" w:type="dxa"/>
          </w:tcPr>
          <w:p w14:paraId="2D5CA775" w14:textId="77777777" w:rsidR="00D54E6A" w:rsidRPr="009D1B39" w:rsidRDefault="00D54E6A" w:rsidP="00235C74">
            <w:pPr>
              <w:jc w:val="center"/>
              <w:rPr>
                <w:rFonts w:ascii="Times New Roman" w:hAnsi="Times New Roman" w:cs="Times New Roman"/>
                <w:sz w:val="20"/>
                <w:szCs w:val="20"/>
              </w:rPr>
            </w:pPr>
            <w:r w:rsidRPr="009D1B39">
              <w:rPr>
                <w:rFonts w:ascii="Times New Roman" w:hAnsi="Times New Roman" w:cs="Times New Roman"/>
                <w:sz w:val="20"/>
                <w:szCs w:val="20"/>
              </w:rPr>
              <w:t>arriñonado</w:t>
            </w:r>
          </w:p>
        </w:tc>
        <w:tc>
          <w:tcPr>
            <w:tcW w:w="1417" w:type="dxa"/>
          </w:tcPr>
          <w:p w14:paraId="569102DA" w14:textId="77777777" w:rsidR="00D54E6A" w:rsidRPr="009D1B39" w:rsidRDefault="00D54E6A" w:rsidP="00235C74">
            <w:pPr>
              <w:jc w:val="center"/>
              <w:rPr>
                <w:rFonts w:ascii="Times New Roman" w:hAnsi="Times New Roman" w:cs="Times New Roman"/>
                <w:sz w:val="20"/>
                <w:szCs w:val="20"/>
              </w:rPr>
            </w:pPr>
            <w:r w:rsidRPr="009D1B39">
              <w:rPr>
                <w:rFonts w:ascii="Times New Roman" w:hAnsi="Times New Roman" w:cs="Times New Roman"/>
                <w:sz w:val="20"/>
                <w:szCs w:val="20"/>
              </w:rPr>
              <w:t>Oblongo</w:t>
            </w:r>
          </w:p>
        </w:tc>
        <w:tc>
          <w:tcPr>
            <w:tcW w:w="1418" w:type="dxa"/>
          </w:tcPr>
          <w:p w14:paraId="14274CC0" w14:textId="77777777" w:rsidR="00D54E6A" w:rsidRPr="009D1B39" w:rsidRDefault="00D54E6A" w:rsidP="00235C74">
            <w:pPr>
              <w:jc w:val="center"/>
              <w:rPr>
                <w:rFonts w:ascii="Times New Roman" w:hAnsi="Times New Roman" w:cs="Times New Roman"/>
                <w:sz w:val="20"/>
                <w:szCs w:val="20"/>
              </w:rPr>
            </w:pPr>
            <w:r w:rsidRPr="009D1B39">
              <w:rPr>
                <w:rFonts w:ascii="Times New Roman" w:hAnsi="Times New Roman" w:cs="Times New Roman"/>
                <w:sz w:val="20"/>
                <w:szCs w:val="20"/>
              </w:rPr>
              <w:t>Oblongo</w:t>
            </w:r>
          </w:p>
        </w:tc>
        <w:tc>
          <w:tcPr>
            <w:tcW w:w="1276" w:type="dxa"/>
          </w:tcPr>
          <w:p w14:paraId="42B81646" w14:textId="77777777" w:rsidR="00D54E6A" w:rsidRPr="009D1B39" w:rsidRDefault="00D54E6A" w:rsidP="00235C74">
            <w:pPr>
              <w:jc w:val="center"/>
              <w:rPr>
                <w:rFonts w:ascii="Times New Roman" w:hAnsi="Times New Roman" w:cs="Times New Roman"/>
                <w:sz w:val="20"/>
                <w:szCs w:val="20"/>
              </w:rPr>
            </w:pPr>
            <w:r w:rsidRPr="009D1B39">
              <w:rPr>
                <w:rFonts w:ascii="Times New Roman" w:hAnsi="Times New Roman" w:cs="Times New Roman"/>
                <w:sz w:val="20"/>
                <w:szCs w:val="20"/>
              </w:rPr>
              <w:t>Redondo</w:t>
            </w:r>
          </w:p>
        </w:tc>
      </w:tr>
      <w:tr w:rsidR="00D54E6A" w:rsidRPr="009D1B39" w14:paraId="3DF990BD" w14:textId="77777777" w:rsidTr="00235C74">
        <w:trPr>
          <w:trHeight w:val="293"/>
        </w:trPr>
        <w:tc>
          <w:tcPr>
            <w:tcW w:w="959" w:type="dxa"/>
          </w:tcPr>
          <w:p w14:paraId="2028D3E2" w14:textId="77777777" w:rsidR="00D54E6A" w:rsidRPr="009D1B39" w:rsidRDefault="00D54E6A" w:rsidP="00235C74">
            <w:pPr>
              <w:jc w:val="center"/>
              <w:rPr>
                <w:rFonts w:ascii="Times New Roman" w:hAnsi="Times New Roman" w:cs="Times New Roman"/>
                <w:b/>
                <w:sz w:val="20"/>
                <w:szCs w:val="20"/>
              </w:rPr>
            </w:pPr>
            <w:r w:rsidRPr="009D1B39">
              <w:rPr>
                <w:rFonts w:ascii="Times New Roman" w:hAnsi="Times New Roman" w:cs="Times New Roman"/>
                <w:b/>
                <w:sz w:val="20"/>
                <w:szCs w:val="20"/>
              </w:rPr>
              <w:t>BS</w:t>
            </w:r>
          </w:p>
        </w:tc>
        <w:tc>
          <w:tcPr>
            <w:tcW w:w="1417" w:type="dxa"/>
          </w:tcPr>
          <w:p w14:paraId="59555892" w14:textId="77777777" w:rsidR="00D54E6A" w:rsidRPr="009D1B39" w:rsidRDefault="00D54E6A" w:rsidP="00235C74">
            <w:pPr>
              <w:jc w:val="center"/>
              <w:rPr>
                <w:rFonts w:ascii="Times New Roman" w:hAnsi="Times New Roman" w:cs="Times New Roman"/>
                <w:sz w:val="20"/>
                <w:szCs w:val="20"/>
              </w:rPr>
            </w:pPr>
            <w:r w:rsidRPr="009D1B39">
              <w:rPr>
                <w:rFonts w:ascii="Times New Roman" w:hAnsi="Times New Roman" w:cs="Times New Roman"/>
                <w:sz w:val="20"/>
                <w:szCs w:val="20"/>
              </w:rPr>
              <w:t>Brilloso</w:t>
            </w:r>
          </w:p>
        </w:tc>
        <w:tc>
          <w:tcPr>
            <w:tcW w:w="1418" w:type="dxa"/>
          </w:tcPr>
          <w:p w14:paraId="3A33C037" w14:textId="77777777" w:rsidR="00D54E6A" w:rsidRPr="009D1B39" w:rsidRDefault="00D54E6A" w:rsidP="00235C74">
            <w:pPr>
              <w:jc w:val="center"/>
              <w:rPr>
                <w:rFonts w:ascii="Times New Roman" w:hAnsi="Times New Roman" w:cs="Times New Roman"/>
                <w:sz w:val="20"/>
                <w:szCs w:val="20"/>
              </w:rPr>
            </w:pPr>
            <w:r w:rsidRPr="009D1B39">
              <w:rPr>
                <w:rFonts w:ascii="Times New Roman" w:hAnsi="Times New Roman" w:cs="Times New Roman"/>
                <w:sz w:val="20"/>
                <w:szCs w:val="20"/>
              </w:rPr>
              <w:t>Brilloso</w:t>
            </w:r>
          </w:p>
        </w:tc>
        <w:tc>
          <w:tcPr>
            <w:tcW w:w="1417" w:type="dxa"/>
          </w:tcPr>
          <w:p w14:paraId="6E61DC63" w14:textId="77777777" w:rsidR="00D54E6A" w:rsidRPr="009D1B39" w:rsidRDefault="00D54E6A" w:rsidP="00235C74">
            <w:pPr>
              <w:jc w:val="center"/>
              <w:rPr>
                <w:rFonts w:ascii="Times New Roman" w:hAnsi="Times New Roman" w:cs="Times New Roman"/>
                <w:sz w:val="20"/>
                <w:szCs w:val="20"/>
              </w:rPr>
            </w:pPr>
            <w:r w:rsidRPr="009D1B39">
              <w:rPr>
                <w:rFonts w:ascii="Times New Roman" w:hAnsi="Times New Roman" w:cs="Times New Roman"/>
                <w:sz w:val="20"/>
                <w:szCs w:val="20"/>
              </w:rPr>
              <w:t>Brilloso</w:t>
            </w:r>
          </w:p>
        </w:tc>
        <w:tc>
          <w:tcPr>
            <w:tcW w:w="1418" w:type="dxa"/>
          </w:tcPr>
          <w:p w14:paraId="3B50BD13" w14:textId="77777777" w:rsidR="00D54E6A" w:rsidRPr="009D1B39" w:rsidRDefault="00D54E6A" w:rsidP="00235C74">
            <w:pPr>
              <w:jc w:val="center"/>
              <w:rPr>
                <w:rFonts w:ascii="Times New Roman" w:hAnsi="Times New Roman" w:cs="Times New Roman"/>
                <w:sz w:val="20"/>
                <w:szCs w:val="20"/>
              </w:rPr>
            </w:pPr>
            <w:r w:rsidRPr="009D1B39">
              <w:rPr>
                <w:rFonts w:ascii="Times New Roman" w:hAnsi="Times New Roman" w:cs="Times New Roman"/>
                <w:sz w:val="20"/>
                <w:szCs w:val="20"/>
              </w:rPr>
              <w:t>Brilloso</w:t>
            </w:r>
          </w:p>
        </w:tc>
        <w:tc>
          <w:tcPr>
            <w:tcW w:w="1417" w:type="dxa"/>
          </w:tcPr>
          <w:p w14:paraId="2372462A" w14:textId="77777777" w:rsidR="00D54E6A" w:rsidRPr="009D1B39" w:rsidRDefault="00D54E6A" w:rsidP="00235C74">
            <w:pPr>
              <w:jc w:val="center"/>
              <w:rPr>
                <w:rFonts w:ascii="Times New Roman" w:hAnsi="Times New Roman" w:cs="Times New Roman"/>
                <w:sz w:val="20"/>
                <w:szCs w:val="20"/>
              </w:rPr>
            </w:pPr>
            <w:r w:rsidRPr="009D1B39">
              <w:rPr>
                <w:rFonts w:ascii="Times New Roman" w:hAnsi="Times New Roman" w:cs="Times New Roman"/>
                <w:sz w:val="20"/>
                <w:szCs w:val="20"/>
              </w:rPr>
              <w:t>Brilloso</w:t>
            </w:r>
          </w:p>
        </w:tc>
        <w:tc>
          <w:tcPr>
            <w:tcW w:w="1418" w:type="dxa"/>
          </w:tcPr>
          <w:p w14:paraId="71FA7EF0" w14:textId="77777777" w:rsidR="00D54E6A" w:rsidRPr="009D1B39" w:rsidRDefault="00D54E6A" w:rsidP="00235C74">
            <w:pPr>
              <w:jc w:val="center"/>
              <w:rPr>
                <w:rFonts w:ascii="Times New Roman" w:hAnsi="Times New Roman" w:cs="Times New Roman"/>
                <w:sz w:val="20"/>
                <w:szCs w:val="20"/>
              </w:rPr>
            </w:pPr>
            <w:r w:rsidRPr="009D1B39">
              <w:rPr>
                <w:rFonts w:ascii="Times New Roman" w:hAnsi="Times New Roman" w:cs="Times New Roman"/>
                <w:sz w:val="20"/>
                <w:szCs w:val="20"/>
              </w:rPr>
              <w:t>Brilloso</w:t>
            </w:r>
          </w:p>
        </w:tc>
        <w:tc>
          <w:tcPr>
            <w:tcW w:w="1417" w:type="dxa"/>
          </w:tcPr>
          <w:p w14:paraId="31E4BA8B" w14:textId="77777777" w:rsidR="00D54E6A" w:rsidRPr="009D1B39" w:rsidRDefault="00D54E6A" w:rsidP="00235C74">
            <w:pPr>
              <w:jc w:val="center"/>
              <w:rPr>
                <w:rFonts w:ascii="Times New Roman" w:hAnsi="Times New Roman" w:cs="Times New Roman"/>
                <w:sz w:val="20"/>
                <w:szCs w:val="20"/>
              </w:rPr>
            </w:pPr>
            <w:r w:rsidRPr="009D1B39">
              <w:rPr>
                <w:rFonts w:ascii="Times New Roman" w:hAnsi="Times New Roman" w:cs="Times New Roman"/>
                <w:sz w:val="20"/>
                <w:szCs w:val="20"/>
              </w:rPr>
              <w:t>Brilloso</w:t>
            </w:r>
          </w:p>
        </w:tc>
        <w:tc>
          <w:tcPr>
            <w:tcW w:w="1418" w:type="dxa"/>
          </w:tcPr>
          <w:p w14:paraId="2ED53BFE" w14:textId="77777777" w:rsidR="00D54E6A" w:rsidRPr="009D1B39" w:rsidRDefault="00D54E6A" w:rsidP="00235C74">
            <w:pPr>
              <w:jc w:val="center"/>
              <w:rPr>
                <w:rFonts w:ascii="Times New Roman" w:hAnsi="Times New Roman" w:cs="Times New Roman"/>
                <w:sz w:val="20"/>
                <w:szCs w:val="20"/>
              </w:rPr>
            </w:pPr>
            <w:r w:rsidRPr="009D1B39">
              <w:rPr>
                <w:rFonts w:ascii="Times New Roman" w:hAnsi="Times New Roman" w:cs="Times New Roman"/>
                <w:sz w:val="20"/>
                <w:szCs w:val="20"/>
              </w:rPr>
              <w:t>Brilloso</w:t>
            </w:r>
          </w:p>
        </w:tc>
        <w:tc>
          <w:tcPr>
            <w:tcW w:w="1276" w:type="dxa"/>
          </w:tcPr>
          <w:p w14:paraId="456B3C6A" w14:textId="77777777" w:rsidR="00D54E6A" w:rsidRPr="009D1B39" w:rsidRDefault="00D54E6A" w:rsidP="00235C74">
            <w:pPr>
              <w:jc w:val="center"/>
              <w:rPr>
                <w:rFonts w:ascii="Times New Roman" w:hAnsi="Times New Roman" w:cs="Times New Roman"/>
                <w:sz w:val="20"/>
                <w:szCs w:val="20"/>
              </w:rPr>
            </w:pPr>
            <w:r w:rsidRPr="009D1B39">
              <w:rPr>
                <w:rFonts w:ascii="Times New Roman" w:hAnsi="Times New Roman" w:cs="Times New Roman"/>
                <w:sz w:val="20"/>
                <w:szCs w:val="20"/>
              </w:rPr>
              <w:t>Brillo medio</w:t>
            </w:r>
          </w:p>
        </w:tc>
      </w:tr>
      <w:tr w:rsidR="00D54E6A" w:rsidRPr="009D1B39" w14:paraId="4E4C95A4" w14:textId="77777777" w:rsidTr="00235C74">
        <w:trPr>
          <w:trHeight w:val="70"/>
        </w:trPr>
        <w:tc>
          <w:tcPr>
            <w:tcW w:w="959" w:type="dxa"/>
          </w:tcPr>
          <w:p w14:paraId="2A328185" w14:textId="77777777" w:rsidR="00D54E6A" w:rsidRPr="009D1B39" w:rsidRDefault="00D54E6A" w:rsidP="00235C74">
            <w:pPr>
              <w:jc w:val="center"/>
              <w:rPr>
                <w:rFonts w:ascii="Times New Roman" w:hAnsi="Times New Roman" w:cs="Times New Roman"/>
                <w:b/>
                <w:sz w:val="20"/>
                <w:szCs w:val="20"/>
              </w:rPr>
            </w:pPr>
            <w:r w:rsidRPr="009D1B39">
              <w:rPr>
                <w:rFonts w:ascii="Times New Roman" w:hAnsi="Times New Roman" w:cs="Times New Roman"/>
                <w:b/>
                <w:sz w:val="20"/>
                <w:szCs w:val="20"/>
              </w:rPr>
              <w:t>TT</w:t>
            </w:r>
          </w:p>
        </w:tc>
        <w:tc>
          <w:tcPr>
            <w:tcW w:w="1417" w:type="dxa"/>
          </w:tcPr>
          <w:p w14:paraId="6E9FA381" w14:textId="77777777" w:rsidR="00D54E6A" w:rsidRPr="009D1B39" w:rsidRDefault="00D54E6A" w:rsidP="00235C74">
            <w:pPr>
              <w:jc w:val="center"/>
              <w:rPr>
                <w:rFonts w:ascii="Times New Roman" w:hAnsi="Times New Roman" w:cs="Times New Roman"/>
                <w:sz w:val="20"/>
                <w:szCs w:val="20"/>
              </w:rPr>
            </w:pPr>
            <w:r w:rsidRPr="009D1B39">
              <w:rPr>
                <w:rFonts w:ascii="Times New Roman" w:hAnsi="Times New Roman" w:cs="Times New Roman"/>
                <w:sz w:val="20"/>
                <w:szCs w:val="20"/>
              </w:rPr>
              <w:t>Resistente</w:t>
            </w:r>
          </w:p>
        </w:tc>
        <w:tc>
          <w:tcPr>
            <w:tcW w:w="1418" w:type="dxa"/>
          </w:tcPr>
          <w:p w14:paraId="7D50840B" w14:textId="77777777" w:rsidR="00D54E6A" w:rsidRPr="009D1B39" w:rsidRDefault="00D54E6A" w:rsidP="00235C74">
            <w:pPr>
              <w:jc w:val="center"/>
              <w:rPr>
                <w:rFonts w:ascii="Times New Roman" w:hAnsi="Times New Roman" w:cs="Times New Roman"/>
                <w:sz w:val="20"/>
                <w:szCs w:val="20"/>
              </w:rPr>
            </w:pPr>
            <w:r w:rsidRPr="009D1B39">
              <w:rPr>
                <w:rFonts w:ascii="Times New Roman" w:hAnsi="Times New Roman" w:cs="Times New Roman"/>
                <w:sz w:val="20"/>
                <w:szCs w:val="20"/>
              </w:rPr>
              <w:t>Resistente</w:t>
            </w:r>
          </w:p>
        </w:tc>
        <w:tc>
          <w:tcPr>
            <w:tcW w:w="1417" w:type="dxa"/>
          </w:tcPr>
          <w:p w14:paraId="14E6A7B0" w14:textId="77777777" w:rsidR="00D54E6A" w:rsidRPr="009D1B39" w:rsidRDefault="00D54E6A" w:rsidP="00235C74">
            <w:pPr>
              <w:jc w:val="center"/>
              <w:rPr>
                <w:rFonts w:ascii="Times New Roman" w:hAnsi="Times New Roman" w:cs="Times New Roman"/>
                <w:sz w:val="20"/>
                <w:szCs w:val="20"/>
              </w:rPr>
            </w:pPr>
            <w:r w:rsidRPr="009D1B39">
              <w:rPr>
                <w:rFonts w:ascii="Times New Roman" w:hAnsi="Times New Roman" w:cs="Times New Roman"/>
                <w:sz w:val="20"/>
                <w:szCs w:val="20"/>
              </w:rPr>
              <w:t>Resistente</w:t>
            </w:r>
          </w:p>
        </w:tc>
        <w:tc>
          <w:tcPr>
            <w:tcW w:w="1418" w:type="dxa"/>
          </w:tcPr>
          <w:p w14:paraId="6FBBD0FE" w14:textId="77777777" w:rsidR="00D54E6A" w:rsidRPr="009D1B39" w:rsidRDefault="00D54E6A" w:rsidP="00235C74">
            <w:pPr>
              <w:jc w:val="center"/>
              <w:rPr>
                <w:rFonts w:ascii="Times New Roman" w:hAnsi="Times New Roman" w:cs="Times New Roman"/>
                <w:sz w:val="20"/>
                <w:szCs w:val="20"/>
              </w:rPr>
            </w:pPr>
            <w:r w:rsidRPr="009D1B39">
              <w:rPr>
                <w:rFonts w:ascii="Times New Roman" w:hAnsi="Times New Roman" w:cs="Times New Roman"/>
                <w:sz w:val="20"/>
                <w:szCs w:val="20"/>
              </w:rPr>
              <w:t>Resistente</w:t>
            </w:r>
          </w:p>
        </w:tc>
        <w:tc>
          <w:tcPr>
            <w:tcW w:w="1417" w:type="dxa"/>
          </w:tcPr>
          <w:p w14:paraId="134D9A1C" w14:textId="77777777" w:rsidR="00D54E6A" w:rsidRPr="009D1B39" w:rsidRDefault="00D54E6A" w:rsidP="00235C74">
            <w:pPr>
              <w:jc w:val="center"/>
              <w:rPr>
                <w:rFonts w:ascii="Times New Roman" w:hAnsi="Times New Roman" w:cs="Times New Roman"/>
                <w:sz w:val="20"/>
                <w:szCs w:val="20"/>
              </w:rPr>
            </w:pPr>
            <w:r w:rsidRPr="009D1B39">
              <w:rPr>
                <w:rFonts w:ascii="Times New Roman" w:hAnsi="Times New Roman" w:cs="Times New Roman"/>
                <w:sz w:val="20"/>
                <w:szCs w:val="20"/>
              </w:rPr>
              <w:t>Resistente</w:t>
            </w:r>
          </w:p>
        </w:tc>
        <w:tc>
          <w:tcPr>
            <w:tcW w:w="1418" w:type="dxa"/>
          </w:tcPr>
          <w:p w14:paraId="231DE523" w14:textId="77777777" w:rsidR="00D54E6A" w:rsidRPr="009D1B39" w:rsidRDefault="00D54E6A" w:rsidP="00235C74">
            <w:pPr>
              <w:jc w:val="center"/>
              <w:rPr>
                <w:rFonts w:ascii="Times New Roman" w:hAnsi="Times New Roman" w:cs="Times New Roman"/>
                <w:sz w:val="20"/>
                <w:szCs w:val="20"/>
              </w:rPr>
            </w:pPr>
            <w:r w:rsidRPr="009D1B39">
              <w:rPr>
                <w:rFonts w:ascii="Times New Roman" w:hAnsi="Times New Roman" w:cs="Times New Roman"/>
                <w:sz w:val="20"/>
                <w:szCs w:val="20"/>
              </w:rPr>
              <w:t>Resistente</w:t>
            </w:r>
          </w:p>
        </w:tc>
        <w:tc>
          <w:tcPr>
            <w:tcW w:w="1417" w:type="dxa"/>
          </w:tcPr>
          <w:p w14:paraId="4CEC35B3" w14:textId="77777777" w:rsidR="00D54E6A" w:rsidRPr="009D1B39" w:rsidRDefault="00D54E6A" w:rsidP="00235C74">
            <w:pPr>
              <w:jc w:val="center"/>
              <w:rPr>
                <w:rFonts w:ascii="Times New Roman" w:hAnsi="Times New Roman" w:cs="Times New Roman"/>
                <w:sz w:val="20"/>
                <w:szCs w:val="20"/>
              </w:rPr>
            </w:pPr>
            <w:r w:rsidRPr="009D1B39">
              <w:rPr>
                <w:rFonts w:ascii="Times New Roman" w:hAnsi="Times New Roman" w:cs="Times New Roman"/>
                <w:sz w:val="20"/>
                <w:szCs w:val="20"/>
              </w:rPr>
              <w:t>Resistente</w:t>
            </w:r>
          </w:p>
        </w:tc>
        <w:tc>
          <w:tcPr>
            <w:tcW w:w="1418" w:type="dxa"/>
          </w:tcPr>
          <w:p w14:paraId="1CD4E088" w14:textId="77777777" w:rsidR="00D54E6A" w:rsidRPr="009D1B39" w:rsidRDefault="00D54E6A" w:rsidP="00235C74">
            <w:pPr>
              <w:jc w:val="center"/>
              <w:rPr>
                <w:rFonts w:ascii="Times New Roman" w:hAnsi="Times New Roman" w:cs="Times New Roman"/>
                <w:sz w:val="20"/>
                <w:szCs w:val="20"/>
              </w:rPr>
            </w:pPr>
            <w:r w:rsidRPr="009D1B39">
              <w:rPr>
                <w:rFonts w:ascii="Times New Roman" w:hAnsi="Times New Roman" w:cs="Times New Roman"/>
                <w:sz w:val="20"/>
                <w:szCs w:val="20"/>
              </w:rPr>
              <w:t>Resistente</w:t>
            </w:r>
          </w:p>
        </w:tc>
        <w:tc>
          <w:tcPr>
            <w:tcW w:w="1276" w:type="dxa"/>
          </w:tcPr>
          <w:p w14:paraId="2DB68657" w14:textId="77777777" w:rsidR="00D54E6A" w:rsidRPr="009D1B39" w:rsidRDefault="00D54E6A" w:rsidP="00235C74">
            <w:pPr>
              <w:jc w:val="center"/>
              <w:rPr>
                <w:rFonts w:ascii="Times New Roman" w:hAnsi="Times New Roman" w:cs="Times New Roman"/>
                <w:sz w:val="20"/>
                <w:szCs w:val="20"/>
              </w:rPr>
            </w:pPr>
            <w:r w:rsidRPr="009D1B39">
              <w:rPr>
                <w:rFonts w:ascii="Times New Roman" w:hAnsi="Times New Roman" w:cs="Times New Roman"/>
                <w:sz w:val="20"/>
                <w:szCs w:val="20"/>
              </w:rPr>
              <w:t>Resistente</w:t>
            </w:r>
          </w:p>
        </w:tc>
      </w:tr>
    </w:tbl>
    <w:p w14:paraId="704DECEF" w14:textId="60152149" w:rsidR="00D54E6A" w:rsidRDefault="00D54E6A" w:rsidP="00876BAC">
      <w:pPr>
        <w:rPr>
          <w:rFonts w:ascii="Times New Roman" w:hAnsi="Times New Roman" w:cs="Times New Roman"/>
          <w:b/>
          <w:sz w:val="24"/>
          <w:szCs w:val="24"/>
        </w:rPr>
        <w:sectPr w:rsidR="00D54E6A" w:rsidSect="00A906C0">
          <w:footerReference w:type="first" r:id="rId86"/>
          <w:pgSz w:w="16838" w:h="11906" w:orient="landscape"/>
          <w:pgMar w:top="2268" w:right="1701" w:bottom="1701" w:left="1701" w:header="709" w:footer="709" w:gutter="0"/>
          <w:pgNumType w:start="117"/>
          <w:cols w:space="708"/>
          <w:titlePg/>
          <w:docGrid w:linePitch="360"/>
        </w:sectPr>
      </w:pPr>
    </w:p>
    <w:p w14:paraId="2DD9186D" w14:textId="37A4A2C4" w:rsidR="002259D8" w:rsidRDefault="00F376E3" w:rsidP="009A79CA">
      <w:pPr>
        <w:tabs>
          <w:tab w:val="left" w:pos="1192"/>
        </w:tabs>
        <w:rPr>
          <w:rFonts w:ascii="Times New Roman" w:hAnsi="Times New Roman" w:cs="Times New Roman"/>
          <w:b/>
          <w:sz w:val="24"/>
          <w:szCs w:val="24"/>
        </w:rPr>
      </w:pPr>
      <w:r w:rsidRPr="00AB49BC">
        <w:rPr>
          <w:rFonts w:ascii="Times New Roman" w:hAnsi="Times New Roman" w:cs="Times New Roman"/>
          <w:b/>
          <w:sz w:val="24"/>
          <w:szCs w:val="24"/>
        </w:rPr>
        <w:lastRenderedPageBreak/>
        <w:t xml:space="preserve">Anexo </w:t>
      </w:r>
      <w:r w:rsidR="0042428C">
        <w:rPr>
          <w:rFonts w:ascii="Times New Roman" w:hAnsi="Times New Roman" w:cs="Times New Roman"/>
          <w:b/>
          <w:sz w:val="24"/>
          <w:szCs w:val="24"/>
          <w:lang w:val="es-ES"/>
        </w:rPr>
        <w:t>No.</w:t>
      </w:r>
      <w:r w:rsidR="0042428C">
        <w:rPr>
          <w:rFonts w:ascii="Times New Roman" w:hAnsi="Times New Roman" w:cs="Times New Roman"/>
          <w:b/>
          <w:sz w:val="24"/>
          <w:szCs w:val="24"/>
        </w:rPr>
        <w:t xml:space="preserve"> </w:t>
      </w:r>
      <w:r w:rsidRPr="00AB49BC">
        <w:rPr>
          <w:rFonts w:ascii="Times New Roman" w:hAnsi="Times New Roman" w:cs="Times New Roman"/>
          <w:b/>
          <w:sz w:val="24"/>
          <w:szCs w:val="24"/>
        </w:rPr>
        <w:t>4</w:t>
      </w:r>
      <w:r w:rsidR="005334B8" w:rsidRPr="00AB49BC">
        <w:rPr>
          <w:rFonts w:ascii="Times New Roman" w:hAnsi="Times New Roman" w:cs="Times New Roman"/>
          <w:b/>
          <w:sz w:val="24"/>
          <w:szCs w:val="24"/>
        </w:rPr>
        <w:t>.</w:t>
      </w:r>
      <w:r w:rsidR="00D776BA" w:rsidRPr="00AB49BC">
        <w:rPr>
          <w:rFonts w:ascii="Times New Roman" w:hAnsi="Times New Roman" w:cs="Times New Roman"/>
          <w:b/>
          <w:sz w:val="24"/>
          <w:szCs w:val="24"/>
        </w:rPr>
        <w:t xml:space="preserve"> Precipitación durante el ciclo del cultivo </w:t>
      </w:r>
    </w:p>
    <w:p w14:paraId="1214FC90" w14:textId="51A8FF86" w:rsidR="002259D8" w:rsidRPr="002259D8" w:rsidRDefault="002259D8" w:rsidP="009A79CA">
      <w:pPr>
        <w:tabs>
          <w:tab w:val="left" w:pos="1192"/>
        </w:tabs>
        <w:rPr>
          <w:rFonts w:ascii="Times New Roman" w:hAnsi="Times New Roman" w:cs="Times New Roman"/>
          <w:bCs/>
          <w:sz w:val="24"/>
          <w:szCs w:val="24"/>
        </w:rPr>
      </w:pPr>
      <w:r w:rsidRPr="002259D8">
        <w:rPr>
          <w:rFonts w:ascii="Times New Roman" w:hAnsi="Times New Roman" w:cs="Times New Roman"/>
          <w:b/>
          <w:sz w:val="24"/>
          <w:szCs w:val="24"/>
        </w:rPr>
        <w:t>Localidad</w:t>
      </w:r>
      <w:r>
        <w:rPr>
          <w:rFonts w:ascii="Times New Roman" w:hAnsi="Times New Roman" w:cs="Times New Roman"/>
          <w:bCs/>
          <w:sz w:val="24"/>
          <w:szCs w:val="24"/>
        </w:rPr>
        <w:t xml:space="preserve">: </w:t>
      </w:r>
      <w:r w:rsidRPr="002259D8">
        <w:rPr>
          <w:rFonts w:ascii="Times New Roman" w:hAnsi="Times New Roman" w:cs="Times New Roman"/>
          <w:bCs/>
          <w:sz w:val="24"/>
          <w:szCs w:val="24"/>
        </w:rPr>
        <w:t xml:space="preserve"> Guacalgoto - Chillanes</w:t>
      </w:r>
    </w:p>
    <w:tbl>
      <w:tblPr>
        <w:tblStyle w:val="Tablaconcuadrcula"/>
        <w:tblW w:w="0" w:type="auto"/>
        <w:tblLook w:val="04A0" w:firstRow="1" w:lastRow="0" w:firstColumn="1" w:lastColumn="0" w:noHBand="0" w:noVBand="1"/>
      </w:tblPr>
      <w:tblGrid>
        <w:gridCol w:w="2149"/>
        <w:gridCol w:w="2762"/>
        <w:gridCol w:w="2353"/>
      </w:tblGrid>
      <w:tr w:rsidR="002259D8" w:rsidRPr="002259D8" w14:paraId="38D60088" w14:textId="77777777" w:rsidTr="002259D8">
        <w:trPr>
          <w:trHeight w:val="397"/>
        </w:trPr>
        <w:tc>
          <w:tcPr>
            <w:tcW w:w="2149" w:type="dxa"/>
            <w:noWrap/>
            <w:hideMark/>
          </w:tcPr>
          <w:p w14:paraId="7C8ACFC2" w14:textId="7CFF65BE" w:rsidR="002259D8" w:rsidRPr="001365AD" w:rsidRDefault="002259D8" w:rsidP="00195DCC">
            <w:pPr>
              <w:tabs>
                <w:tab w:val="left" w:pos="1192"/>
              </w:tabs>
              <w:spacing w:line="360" w:lineRule="auto"/>
              <w:rPr>
                <w:rFonts w:ascii="Times New Roman" w:hAnsi="Times New Roman" w:cs="Times New Roman"/>
                <w:b/>
                <w:sz w:val="24"/>
                <w:szCs w:val="24"/>
              </w:rPr>
            </w:pPr>
            <w:r w:rsidRPr="001365AD">
              <w:rPr>
                <w:rFonts w:ascii="Times New Roman" w:hAnsi="Times New Roman" w:cs="Times New Roman"/>
                <w:b/>
                <w:sz w:val="24"/>
                <w:szCs w:val="24"/>
              </w:rPr>
              <w:t>M</w:t>
            </w:r>
            <w:r w:rsidR="00195DCC" w:rsidRPr="001365AD">
              <w:rPr>
                <w:rFonts w:ascii="Times New Roman" w:hAnsi="Times New Roman" w:cs="Times New Roman"/>
                <w:b/>
                <w:sz w:val="24"/>
                <w:szCs w:val="24"/>
              </w:rPr>
              <w:t>eses</w:t>
            </w:r>
          </w:p>
        </w:tc>
        <w:tc>
          <w:tcPr>
            <w:tcW w:w="2762" w:type="dxa"/>
            <w:noWrap/>
            <w:hideMark/>
          </w:tcPr>
          <w:p w14:paraId="74512E39" w14:textId="614F1ECF" w:rsidR="002259D8" w:rsidRPr="001365AD" w:rsidRDefault="00195DCC" w:rsidP="00195DCC">
            <w:pPr>
              <w:tabs>
                <w:tab w:val="left" w:pos="1192"/>
              </w:tabs>
              <w:spacing w:line="360" w:lineRule="auto"/>
              <w:rPr>
                <w:rFonts w:ascii="Times New Roman" w:hAnsi="Times New Roman" w:cs="Times New Roman"/>
                <w:b/>
                <w:sz w:val="24"/>
                <w:szCs w:val="24"/>
              </w:rPr>
            </w:pPr>
            <w:r w:rsidRPr="001365AD">
              <w:rPr>
                <w:rFonts w:ascii="Times New Roman" w:hAnsi="Times New Roman" w:cs="Times New Roman"/>
                <w:b/>
                <w:sz w:val="24"/>
                <w:szCs w:val="24"/>
              </w:rPr>
              <w:t>Precipitación mm</w:t>
            </w:r>
          </w:p>
        </w:tc>
        <w:tc>
          <w:tcPr>
            <w:tcW w:w="2353" w:type="dxa"/>
            <w:noWrap/>
            <w:hideMark/>
          </w:tcPr>
          <w:p w14:paraId="69673E82" w14:textId="5B8A2395" w:rsidR="002259D8" w:rsidRPr="001365AD" w:rsidRDefault="002259D8" w:rsidP="00195DCC">
            <w:pPr>
              <w:tabs>
                <w:tab w:val="left" w:pos="1192"/>
              </w:tabs>
              <w:spacing w:line="360" w:lineRule="auto"/>
              <w:rPr>
                <w:rFonts w:ascii="Times New Roman" w:hAnsi="Times New Roman" w:cs="Times New Roman"/>
                <w:b/>
                <w:sz w:val="24"/>
                <w:szCs w:val="24"/>
              </w:rPr>
            </w:pPr>
            <w:r w:rsidRPr="001365AD">
              <w:rPr>
                <w:rFonts w:ascii="Times New Roman" w:hAnsi="Times New Roman" w:cs="Times New Roman"/>
                <w:b/>
                <w:sz w:val="24"/>
                <w:szCs w:val="24"/>
              </w:rPr>
              <w:t>P</w:t>
            </w:r>
            <w:r w:rsidR="00195DCC" w:rsidRPr="001365AD">
              <w:rPr>
                <w:rFonts w:ascii="Times New Roman" w:hAnsi="Times New Roman" w:cs="Times New Roman"/>
                <w:b/>
                <w:sz w:val="24"/>
                <w:szCs w:val="24"/>
              </w:rPr>
              <w:t>orcentaje %</w:t>
            </w:r>
          </w:p>
        </w:tc>
      </w:tr>
      <w:tr w:rsidR="002259D8" w:rsidRPr="002259D8" w14:paraId="06D4A314" w14:textId="77777777" w:rsidTr="002259D8">
        <w:trPr>
          <w:trHeight w:val="397"/>
        </w:trPr>
        <w:tc>
          <w:tcPr>
            <w:tcW w:w="2149" w:type="dxa"/>
            <w:noWrap/>
            <w:hideMark/>
          </w:tcPr>
          <w:p w14:paraId="04DF2C30" w14:textId="3975F984" w:rsidR="002259D8" w:rsidRPr="001365AD" w:rsidRDefault="002259D8" w:rsidP="00195DCC">
            <w:pPr>
              <w:tabs>
                <w:tab w:val="left" w:pos="1192"/>
              </w:tabs>
              <w:spacing w:line="360" w:lineRule="auto"/>
              <w:rPr>
                <w:rFonts w:ascii="Times New Roman" w:hAnsi="Times New Roman" w:cs="Times New Roman"/>
                <w:bCs/>
                <w:sz w:val="24"/>
                <w:szCs w:val="24"/>
              </w:rPr>
            </w:pPr>
            <w:r w:rsidRPr="001365AD">
              <w:rPr>
                <w:rFonts w:ascii="Times New Roman" w:hAnsi="Times New Roman" w:cs="Times New Roman"/>
                <w:bCs/>
                <w:sz w:val="24"/>
                <w:szCs w:val="24"/>
              </w:rPr>
              <w:t>M</w:t>
            </w:r>
            <w:r w:rsidR="00195DCC" w:rsidRPr="001365AD">
              <w:rPr>
                <w:rFonts w:ascii="Times New Roman" w:hAnsi="Times New Roman" w:cs="Times New Roman"/>
                <w:bCs/>
                <w:sz w:val="24"/>
                <w:szCs w:val="24"/>
              </w:rPr>
              <w:t>arzo</w:t>
            </w:r>
          </w:p>
        </w:tc>
        <w:tc>
          <w:tcPr>
            <w:tcW w:w="2762" w:type="dxa"/>
            <w:noWrap/>
            <w:hideMark/>
          </w:tcPr>
          <w:p w14:paraId="00AEEB8F" w14:textId="77777777" w:rsidR="002259D8" w:rsidRPr="001365AD" w:rsidRDefault="002259D8" w:rsidP="00195DCC">
            <w:pPr>
              <w:tabs>
                <w:tab w:val="left" w:pos="1192"/>
              </w:tabs>
              <w:spacing w:line="360" w:lineRule="auto"/>
              <w:rPr>
                <w:rFonts w:ascii="Times New Roman" w:hAnsi="Times New Roman" w:cs="Times New Roman"/>
                <w:bCs/>
                <w:sz w:val="24"/>
                <w:szCs w:val="24"/>
              </w:rPr>
            </w:pPr>
            <w:r w:rsidRPr="001365AD">
              <w:rPr>
                <w:rFonts w:ascii="Times New Roman" w:hAnsi="Times New Roman" w:cs="Times New Roman"/>
                <w:bCs/>
                <w:sz w:val="24"/>
                <w:szCs w:val="24"/>
              </w:rPr>
              <w:t>30,42</w:t>
            </w:r>
          </w:p>
        </w:tc>
        <w:tc>
          <w:tcPr>
            <w:tcW w:w="2353" w:type="dxa"/>
            <w:noWrap/>
            <w:hideMark/>
          </w:tcPr>
          <w:p w14:paraId="518F7051" w14:textId="51FE6122" w:rsidR="002259D8" w:rsidRPr="001365AD" w:rsidRDefault="002259D8" w:rsidP="00195DCC">
            <w:pPr>
              <w:tabs>
                <w:tab w:val="left" w:pos="1192"/>
              </w:tabs>
              <w:spacing w:line="360" w:lineRule="auto"/>
              <w:rPr>
                <w:rFonts w:ascii="Times New Roman" w:hAnsi="Times New Roman" w:cs="Times New Roman"/>
                <w:bCs/>
                <w:sz w:val="24"/>
                <w:szCs w:val="24"/>
              </w:rPr>
            </w:pPr>
            <w:r w:rsidRPr="001365AD">
              <w:rPr>
                <w:rFonts w:ascii="Times New Roman" w:hAnsi="Times New Roman" w:cs="Times New Roman"/>
                <w:bCs/>
                <w:sz w:val="24"/>
                <w:szCs w:val="24"/>
              </w:rPr>
              <w:t>41,21</w:t>
            </w:r>
          </w:p>
        </w:tc>
      </w:tr>
      <w:tr w:rsidR="002259D8" w:rsidRPr="002259D8" w14:paraId="6355A40D" w14:textId="77777777" w:rsidTr="002259D8">
        <w:trPr>
          <w:trHeight w:val="397"/>
        </w:trPr>
        <w:tc>
          <w:tcPr>
            <w:tcW w:w="2149" w:type="dxa"/>
            <w:noWrap/>
            <w:hideMark/>
          </w:tcPr>
          <w:p w14:paraId="2680F86E" w14:textId="49AF2EF2" w:rsidR="002259D8" w:rsidRPr="001365AD" w:rsidRDefault="002259D8" w:rsidP="00195DCC">
            <w:pPr>
              <w:tabs>
                <w:tab w:val="left" w:pos="1192"/>
              </w:tabs>
              <w:spacing w:line="360" w:lineRule="auto"/>
              <w:rPr>
                <w:rFonts w:ascii="Times New Roman" w:hAnsi="Times New Roman" w:cs="Times New Roman"/>
                <w:bCs/>
                <w:sz w:val="24"/>
                <w:szCs w:val="24"/>
              </w:rPr>
            </w:pPr>
            <w:r w:rsidRPr="001365AD">
              <w:rPr>
                <w:rFonts w:ascii="Times New Roman" w:hAnsi="Times New Roman" w:cs="Times New Roman"/>
                <w:bCs/>
                <w:sz w:val="24"/>
                <w:szCs w:val="24"/>
              </w:rPr>
              <w:t>A</w:t>
            </w:r>
            <w:r w:rsidR="00195DCC" w:rsidRPr="001365AD">
              <w:rPr>
                <w:rFonts w:ascii="Times New Roman" w:hAnsi="Times New Roman" w:cs="Times New Roman"/>
                <w:bCs/>
                <w:sz w:val="24"/>
                <w:szCs w:val="24"/>
              </w:rPr>
              <w:t>bril</w:t>
            </w:r>
          </w:p>
        </w:tc>
        <w:tc>
          <w:tcPr>
            <w:tcW w:w="2762" w:type="dxa"/>
            <w:noWrap/>
            <w:hideMark/>
          </w:tcPr>
          <w:p w14:paraId="3CC75659" w14:textId="77777777" w:rsidR="002259D8" w:rsidRPr="001365AD" w:rsidRDefault="002259D8" w:rsidP="00195DCC">
            <w:pPr>
              <w:tabs>
                <w:tab w:val="left" w:pos="1192"/>
              </w:tabs>
              <w:spacing w:line="360" w:lineRule="auto"/>
              <w:rPr>
                <w:rFonts w:ascii="Times New Roman" w:hAnsi="Times New Roman" w:cs="Times New Roman"/>
                <w:bCs/>
                <w:sz w:val="24"/>
                <w:szCs w:val="24"/>
              </w:rPr>
            </w:pPr>
            <w:r w:rsidRPr="001365AD">
              <w:rPr>
                <w:rFonts w:ascii="Times New Roman" w:hAnsi="Times New Roman" w:cs="Times New Roman"/>
                <w:bCs/>
                <w:sz w:val="24"/>
                <w:szCs w:val="24"/>
              </w:rPr>
              <w:t>20,71</w:t>
            </w:r>
          </w:p>
        </w:tc>
        <w:tc>
          <w:tcPr>
            <w:tcW w:w="2353" w:type="dxa"/>
            <w:noWrap/>
            <w:hideMark/>
          </w:tcPr>
          <w:p w14:paraId="46486BA0" w14:textId="1D072331" w:rsidR="002259D8" w:rsidRPr="001365AD" w:rsidRDefault="002259D8" w:rsidP="00195DCC">
            <w:pPr>
              <w:tabs>
                <w:tab w:val="left" w:pos="1192"/>
              </w:tabs>
              <w:spacing w:line="360" w:lineRule="auto"/>
              <w:rPr>
                <w:rFonts w:ascii="Times New Roman" w:hAnsi="Times New Roman" w:cs="Times New Roman"/>
                <w:bCs/>
                <w:sz w:val="24"/>
                <w:szCs w:val="24"/>
              </w:rPr>
            </w:pPr>
            <w:r w:rsidRPr="001365AD">
              <w:rPr>
                <w:rFonts w:ascii="Times New Roman" w:hAnsi="Times New Roman" w:cs="Times New Roman"/>
                <w:bCs/>
                <w:sz w:val="24"/>
                <w:szCs w:val="24"/>
              </w:rPr>
              <w:t>28,06</w:t>
            </w:r>
          </w:p>
        </w:tc>
      </w:tr>
      <w:tr w:rsidR="002259D8" w:rsidRPr="002259D8" w14:paraId="0FA560EC" w14:textId="77777777" w:rsidTr="002259D8">
        <w:trPr>
          <w:trHeight w:val="397"/>
        </w:trPr>
        <w:tc>
          <w:tcPr>
            <w:tcW w:w="2149" w:type="dxa"/>
            <w:noWrap/>
            <w:hideMark/>
          </w:tcPr>
          <w:p w14:paraId="67837923" w14:textId="4906D6D1" w:rsidR="002259D8" w:rsidRPr="001365AD" w:rsidRDefault="002259D8" w:rsidP="00195DCC">
            <w:pPr>
              <w:tabs>
                <w:tab w:val="left" w:pos="1192"/>
              </w:tabs>
              <w:spacing w:line="360" w:lineRule="auto"/>
              <w:rPr>
                <w:rFonts w:ascii="Times New Roman" w:hAnsi="Times New Roman" w:cs="Times New Roman"/>
                <w:bCs/>
                <w:sz w:val="24"/>
                <w:szCs w:val="24"/>
              </w:rPr>
            </w:pPr>
            <w:r w:rsidRPr="001365AD">
              <w:rPr>
                <w:rFonts w:ascii="Times New Roman" w:hAnsi="Times New Roman" w:cs="Times New Roman"/>
                <w:bCs/>
                <w:sz w:val="24"/>
                <w:szCs w:val="24"/>
              </w:rPr>
              <w:t>M</w:t>
            </w:r>
            <w:r w:rsidR="00195DCC" w:rsidRPr="001365AD">
              <w:rPr>
                <w:rFonts w:ascii="Times New Roman" w:hAnsi="Times New Roman" w:cs="Times New Roman"/>
                <w:bCs/>
                <w:sz w:val="24"/>
                <w:szCs w:val="24"/>
              </w:rPr>
              <w:t>ayo</w:t>
            </w:r>
          </w:p>
        </w:tc>
        <w:tc>
          <w:tcPr>
            <w:tcW w:w="2762" w:type="dxa"/>
            <w:noWrap/>
            <w:hideMark/>
          </w:tcPr>
          <w:p w14:paraId="39CB1B91" w14:textId="77777777" w:rsidR="002259D8" w:rsidRPr="001365AD" w:rsidRDefault="002259D8" w:rsidP="00195DCC">
            <w:pPr>
              <w:tabs>
                <w:tab w:val="left" w:pos="1192"/>
              </w:tabs>
              <w:spacing w:line="360" w:lineRule="auto"/>
              <w:rPr>
                <w:rFonts w:ascii="Times New Roman" w:hAnsi="Times New Roman" w:cs="Times New Roman"/>
                <w:bCs/>
                <w:sz w:val="24"/>
                <w:szCs w:val="24"/>
              </w:rPr>
            </w:pPr>
            <w:r w:rsidRPr="001365AD">
              <w:rPr>
                <w:rFonts w:ascii="Times New Roman" w:hAnsi="Times New Roman" w:cs="Times New Roman"/>
                <w:bCs/>
                <w:sz w:val="24"/>
                <w:szCs w:val="24"/>
              </w:rPr>
              <w:t>22,58</w:t>
            </w:r>
          </w:p>
        </w:tc>
        <w:tc>
          <w:tcPr>
            <w:tcW w:w="2353" w:type="dxa"/>
            <w:noWrap/>
            <w:hideMark/>
          </w:tcPr>
          <w:p w14:paraId="3FED5A13" w14:textId="35DDC653" w:rsidR="002259D8" w:rsidRPr="001365AD" w:rsidRDefault="002259D8" w:rsidP="00195DCC">
            <w:pPr>
              <w:tabs>
                <w:tab w:val="left" w:pos="1192"/>
              </w:tabs>
              <w:spacing w:line="360" w:lineRule="auto"/>
              <w:rPr>
                <w:rFonts w:ascii="Times New Roman" w:hAnsi="Times New Roman" w:cs="Times New Roman"/>
                <w:bCs/>
                <w:sz w:val="24"/>
                <w:szCs w:val="24"/>
              </w:rPr>
            </w:pPr>
            <w:r w:rsidRPr="001365AD">
              <w:rPr>
                <w:rFonts w:ascii="Times New Roman" w:hAnsi="Times New Roman" w:cs="Times New Roman"/>
                <w:bCs/>
                <w:sz w:val="24"/>
                <w:szCs w:val="24"/>
              </w:rPr>
              <w:t>30,59</w:t>
            </w:r>
          </w:p>
        </w:tc>
      </w:tr>
      <w:tr w:rsidR="002259D8" w:rsidRPr="002259D8" w14:paraId="669917FF" w14:textId="77777777" w:rsidTr="002259D8">
        <w:trPr>
          <w:trHeight w:val="397"/>
        </w:trPr>
        <w:tc>
          <w:tcPr>
            <w:tcW w:w="2149" w:type="dxa"/>
            <w:noWrap/>
            <w:hideMark/>
          </w:tcPr>
          <w:p w14:paraId="5684054A" w14:textId="172CFC45" w:rsidR="002259D8" w:rsidRPr="001365AD" w:rsidRDefault="002259D8" w:rsidP="00195DCC">
            <w:pPr>
              <w:tabs>
                <w:tab w:val="left" w:pos="1192"/>
              </w:tabs>
              <w:spacing w:line="360" w:lineRule="auto"/>
              <w:rPr>
                <w:rFonts w:ascii="Times New Roman" w:hAnsi="Times New Roman" w:cs="Times New Roman"/>
                <w:bCs/>
                <w:sz w:val="24"/>
                <w:szCs w:val="24"/>
              </w:rPr>
            </w:pPr>
            <w:r w:rsidRPr="001365AD">
              <w:rPr>
                <w:rFonts w:ascii="Times New Roman" w:hAnsi="Times New Roman" w:cs="Times New Roman"/>
                <w:bCs/>
                <w:sz w:val="24"/>
                <w:szCs w:val="24"/>
              </w:rPr>
              <w:t>J</w:t>
            </w:r>
            <w:r w:rsidR="00195DCC" w:rsidRPr="001365AD">
              <w:rPr>
                <w:rFonts w:ascii="Times New Roman" w:hAnsi="Times New Roman" w:cs="Times New Roman"/>
                <w:bCs/>
                <w:sz w:val="24"/>
                <w:szCs w:val="24"/>
              </w:rPr>
              <w:t>unio</w:t>
            </w:r>
          </w:p>
        </w:tc>
        <w:tc>
          <w:tcPr>
            <w:tcW w:w="2762" w:type="dxa"/>
            <w:noWrap/>
            <w:hideMark/>
          </w:tcPr>
          <w:p w14:paraId="21CBD3A2" w14:textId="77777777" w:rsidR="002259D8" w:rsidRPr="001365AD" w:rsidRDefault="002259D8" w:rsidP="00195DCC">
            <w:pPr>
              <w:tabs>
                <w:tab w:val="left" w:pos="1192"/>
              </w:tabs>
              <w:spacing w:line="360" w:lineRule="auto"/>
              <w:rPr>
                <w:rFonts w:ascii="Times New Roman" w:hAnsi="Times New Roman" w:cs="Times New Roman"/>
                <w:bCs/>
                <w:sz w:val="24"/>
                <w:szCs w:val="24"/>
              </w:rPr>
            </w:pPr>
            <w:r w:rsidRPr="001365AD">
              <w:rPr>
                <w:rFonts w:ascii="Times New Roman" w:hAnsi="Times New Roman" w:cs="Times New Roman"/>
                <w:bCs/>
                <w:sz w:val="24"/>
                <w:szCs w:val="24"/>
              </w:rPr>
              <w:t>0,1</w:t>
            </w:r>
          </w:p>
        </w:tc>
        <w:tc>
          <w:tcPr>
            <w:tcW w:w="2353" w:type="dxa"/>
            <w:noWrap/>
            <w:hideMark/>
          </w:tcPr>
          <w:p w14:paraId="2382A8F9" w14:textId="4DD7E9BD" w:rsidR="002259D8" w:rsidRPr="001365AD" w:rsidRDefault="002259D8" w:rsidP="00195DCC">
            <w:pPr>
              <w:tabs>
                <w:tab w:val="left" w:pos="1192"/>
              </w:tabs>
              <w:spacing w:line="360" w:lineRule="auto"/>
              <w:rPr>
                <w:rFonts w:ascii="Times New Roman" w:hAnsi="Times New Roman" w:cs="Times New Roman"/>
                <w:bCs/>
                <w:sz w:val="24"/>
                <w:szCs w:val="24"/>
              </w:rPr>
            </w:pPr>
            <w:r w:rsidRPr="001365AD">
              <w:rPr>
                <w:rFonts w:ascii="Times New Roman" w:hAnsi="Times New Roman" w:cs="Times New Roman"/>
                <w:bCs/>
                <w:sz w:val="24"/>
                <w:szCs w:val="24"/>
              </w:rPr>
              <w:t>0,14</w:t>
            </w:r>
          </w:p>
        </w:tc>
      </w:tr>
      <w:tr w:rsidR="002259D8" w:rsidRPr="002259D8" w14:paraId="7F9BA839" w14:textId="77777777" w:rsidTr="002259D8">
        <w:trPr>
          <w:trHeight w:val="397"/>
        </w:trPr>
        <w:tc>
          <w:tcPr>
            <w:tcW w:w="2149" w:type="dxa"/>
            <w:noWrap/>
            <w:hideMark/>
          </w:tcPr>
          <w:p w14:paraId="1A3A6CAD" w14:textId="4E7BF493" w:rsidR="002259D8" w:rsidRPr="001365AD" w:rsidRDefault="002259D8" w:rsidP="00195DCC">
            <w:pPr>
              <w:tabs>
                <w:tab w:val="left" w:pos="1192"/>
              </w:tabs>
              <w:spacing w:line="360" w:lineRule="auto"/>
              <w:rPr>
                <w:rFonts w:ascii="Times New Roman" w:hAnsi="Times New Roman" w:cs="Times New Roman"/>
                <w:bCs/>
                <w:sz w:val="24"/>
                <w:szCs w:val="24"/>
              </w:rPr>
            </w:pPr>
            <w:r w:rsidRPr="001365AD">
              <w:rPr>
                <w:rFonts w:ascii="Times New Roman" w:hAnsi="Times New Roman" w:cs="Times New Roman"/>
                <w:bCs/>
                <w:sz w:val="24"/>
                <w:szCs w:val="24"/>
              </w:rPr>
              <w:t>J</w:t>
            </w:r>
            <w:r w:rsidR="00195DCC" w:rsidRPr="001365AD">
              <w:rPr>
                <w:rFonts w:ascii="Times New Roman" w:hAnsi="Times New Roman" w:cs="Times New Roman"/>
                <w:bCs/>
                <w:sz w:val="24"/>
                <w:szCs w:val="24"/>
              </w:rPr>
              <w:t>ulio</w:t>
            </w:r>
          </w:p>
        </w:tc>
        <w:tc>
          <w:tcPr>
            <w:tcW w:w="2762" w:type="dxa"/>
            <w:noWrap/>
            <w:hideMark/>
          </w:tcPr>
          <w:p w14:paraId="4E67F6EC" w14:textId="77777777" w:rsidR="002259D8" w:rsidRPr="001365AD" w:rsidRDefault="002259D8" w:rsidP="00195DCC">
            <w:pPr>
              <w:tabs>
                <w:tab w:val="left" w:pos="1192"/>
              </w:tabs>
              <w:spacing w:line="360" w:lineRule="auto"/>
              <w:rPr>
                <w:rFonts w:ascii="Times New Roman" w:hAnsi="Times New Roman" w:cs="Times New Roman"/>
                <w:bCs/>
                <w:sz w:val="24"/>
                <w:szCs w:val="24"/>
              </w:rPr>
            </w:pPr>
            <w:r w:rsidRPr="001365AD">
              <w:rPr>
                <w:rFonts w:ascii="Times New Roman" w:hAnsi="Times New Roman" w:cs="Times New Roman"/>
                <w:bCs/>
                <w:sz w:val="24"/>
                <w:szCs w:val="24"/>
              </w:rPr>
              <w:t>0</w:t>
            </w:r>
          </w:p>
        </w:tc>
        <w:tc>
          <w:tcPr>
            <w:tcW w:w="2353" w:type="dxa"/>
            <w:noWrap/>
            <w:hideMark/>
          </w:tcPr>
          <w:p w14:paraId="05789FEB" w14:textId="77777777" w:rsidR="002259D8" w:rsidRPr="001365AD" w:rsidRDefault="002259D8" w:rsidP="00195DCC">
            <w:pPr>
              <w:tabs>
                <w:tab w:val="left" w:pos="1192"/>
              </w:tabs>
              <w:spacing w:line="360" w:lineRule="auto"/>
              <w:rPr>
                <w:rFonts w:ascii="Times New Roman" w:hAnsi="Times New Roman" w:cs="Times New Roman"/>
                <w:bCs/>
                <w:sz w:val="24"/>
                <w:szCs w:val="24"/>
              </w:rPr>
            </w:pPr>
            <w:r w:rsidRPr="001365AD">
              <w:rPr>
                <w:rFonts w:ascii="Times New Roman" w:hAnsi="Times New Roman" w:cs="Times New Roman"/>
                <w:bCs/>
                <w:sz w:val="24"/>
                <w:szCs w:val="24"/>
              </w:rPr>
              <w:t>0</w:t>
            </w:r>
          </w:p>
        </w:tc>
      </w:tr>
      <w:tr w:rsidR="002259D8" w:rsidRPr="002259D8" w14:paraId="6E26DD12" w14:textId="77777777" w:rsidTr="002259D8">
        <w:trPr>
          <w:trHeight w:val="397"/>
        </w:trPr>
        <w:tc>
          <w:tcPr>
            <w:tcW w:w="2149" w:type="dxa"/>
            <w:noWrap/>
            <w:hideMark/>
          </w:tcPr>
          <w:p w14:paraId="11919935" w14:textId="553F0EEF" w:rsidR="002259D8" w:rsidRPr="001365AD" w:rsidRDefault="002259D8" w:rsidP="00195DCC">
            <w:pPr>
              <w:tabs>
                <w:tab w:val="left" w:pos="1192"/>
              </w:tabs>
              <w:spacing w:line="360" w:lineRule="auto"/>
              <w:rPr>
                <w:rFonts w:ascii="Times New Roman" w:hAnsi="Times New Roman" w:cs="Times New Roman"/>
                <w:bCs/>
                <w:sz w:val="24"/>
                <w:szCs w:val="24"/>
              </w:rPr>
            </w:pPr>
            <w:r w:rsidRPr="001365AD">
              <w:rPr>
                <w:rFonts w:ascii="Times New Roman" w:hAnsi="Times New Roman" w:cs="Times New Roman"/>
                <w:bCs/>
                <w:sz w:val="24"/>
                <w:szCs w:val="24"/>
              </w:rPr>
              <w:t>A</w:t>
            </w:r>
            <w:r w:rsidR="00195DCC" w:rsidRPr="001365AD">
              <w:rPr>
                <w:rFonts w:ascii="Times New Roman" w:hAnsi="Times New Roman" w:cs="Times New Roman"/>
                <w:bCs/>
                <w:sz w:val="24"/>
                <w:szCs w:val="24"/>
              </w:rPr>
              <w:t>gosto</w:t>
            </w:r>
          </w:p>
        </w:tc>
        <w:tc>
          <w:tcPr>
            <w:tcW w:w="2762" w:type="dxa"/>
            <w:noWrap/>
            <w:hideMark/>
          </w:tcPr>
          <w:p w14:paraId="19AF3B88" w14:textId="77777777" w:rsidR="002259D8" w:rsidRPr="001365AD" w:rsidRDefault="002259D8" w:rsidP="00195DCC">
            <w:pPr>
              <w:tabs>
                <w:tab w:val="left" w:pos="1192"/>
              </w:tabs>
              <w:spacing w:line="360" w:lineRule="auto"/>
              <w:rPr>
                <w:rFonts w:ascii="Times New Roman" w:hAnsi="Times New Roman" w:cs="Times New Roman"/>
                <w:bCs/>
                <w:sz w:val="24"/>
                <w:szCs w:val="24"/>
              </w:rPr>
            </w:pPr>
            <w:r w:rsidRPr="001365AD">
              <w:rPr>
                <w:rFonts w:ascii="Times New Roman" w:hAnsi="Times New Roman" w:cs="Times New Roman"/>
                <w:bCs/>
                <w:sz w:val="24"/>
                <w:szCs w:val="24"/>
              </w:rPr>
              <w:t>0</w:t>
            </w:r>
          </w:p>
        </w:tc>
        <w:tc>
          <w:tcPr>
            <w:tcW w:w="2353" w:type="dxa"/>
            <w:noWrap/>
            <w:hideMark/>
          </w:tcPr>
          <w:p w14:paraId="728B8980" w14:textId="77777777" w:rsidR="002259D8" w:rsidRPr="001365AD" w:rsidRDefault="002259D8" w:rsidP="00195DCC">
            <w:pPr>
              <w:tabs>
                <w:tab w:val="left" w:pos="1192"/>
              </w:tabs>
              <w:spacing w:line="360" w:lineRule="auto"/>
              <w:rPr>
                <w:rFonts w:ascii="Times New Roman" w:hAnsi="Times New Roman" w:cs="Times New Roman"/>
                <w:bCs/>
                <w:sz w:val="24"/>
                <w:szCs w:val="24"/>
              </w:rPr>
            </w:pPr>
            <w:r w:rsidRPr="001365AD">
              <w:rPr>
                <w:rFonts w:ascii="Times New Roman" w:hAnsi="Times New Roman" w:cs="Times New Roman"/>
                <w:bCs/>
                <w:sz w:val="24"/>
                <w:szCs w:val="24"/>
              </w:rPr>
              <w:t>0</w:t>
            </w:r>
          </w:p>
        </w:tc>
      </w:tr>
      <w:tr w:rsidR="002259D8" w:rsidRPr="002259D8" w14:paraId="0A835950" w14:textId="77777777" w:rsidTr="002259D8">
        <w:trPr>
          <w:trHeight w:val="397"/>
        </w:trPr>
        <w:tc>
          <w:tcPr>
            <w:tcW w:w="2149" w:type="dxa"/>
            <w:noWrap/>
            <w:hideMark/>
          </w:tcPr>
          <w:p w14:paraId="63FBF931" w14:textId="220D9543" w:rsidR="002259D8" w:rsidRPr="001365AD" w:rsidRDefault="002259D8" w:rsidP="00195DCC">
            <w:pPr>
              <w:tabs>
                <w:tab w:val="left" w:pos="1192"/>
              </w:tabs>
              <w:spacing w:line="360" w:lineRule="auto"/>
              <w:rPr>
                <w:rFonts w:ascii="Times New Roman" w:hAnsi="Times New Roman" w:cs="Times New Roman"/>
                <w:bCs/>
                <w:sz w:val="24"/>
                <w:szCs w:val="24"/>
              </w:rPr>
            </w:pPr>
            <w:r w:rsidRPr="001365AD">
              <w:rPr>
                <w:rFonts w:ascii="Times New Roman" w:hAnsi="Times New Roman" w:cs="Times New Roman"/>
                <w:bCs/>
                <w:sz w:val="24"/>
                <w:szCs w:val="24"/>
              </w:rPr>
              <w:t>S</w:t>
            </w:r>
            <w:r w:rsidR="00195DCC" w:rsidRPr="001365AD">
              <w:rPr>
                <w:rFonts w:ascii="Times New Roman" w:hAnsi="Times New Roman" w:cs="Times New Roman"/>
                <w:bCs/>
                <w:sz w:val="24"/>
                <w:szCs w:val="24"/>
              </w:rPr>
              <w:t>eptiembre</w:t>
            </w:r>
          </w:p>
        </w:tc>
        <w:tc>
          <w:tcPr>
            <w:tcW w:w="2762" w:type="dxa"/>
            <w:noWrap/>
            <w:hideMark/>
          </w:tcPr>
          <w:p w14:paraId="5493BE2B" w14:textId="77777777" w:rsidR="002259D8" w:rsidRPr="001365AD" w:rsidRDefault="002259D8" w:rsidP="00195DCC">
            <w:pPr>
              <w:tabs>
                <w:tab w:val="left" w:pos="1192"/>
              </w:tabs>
              <w:spacing w:line="360" w:lineRule="auto"/>
              <w:rPr>
                <w:rFonts w:ascii="Times New Roman" w:hAnsi="Times New Roman" w:cs="Times New Roman"/>
                <w:bCs/>
                <w:sz w:val="24"/>
                <w:szCs w:val="24"/>
              </w:rPr>
            </w:pPr>
            <w:r w:rsidRPr="001365AD">
              <w:rPr>
                <w:rFonts w:ascii="Times New Roman" w:hAnsi="Times New Roman" w:cs="Times New Roman"/>
                <w:bCs/>
                <w:sz w:val="24"/>
                <w:szCs w:val="24"/>
              </w:rPr>
              <w:t>0</w:t>
            </w:r>
          </w:p>
        </w:tc>
        <w:tc>
          <w:tcPr>
            <w:tcW w:w="2353" w:type="dxa"/>
            <w:noWrap/>
            <w:hideMark/>
          </w:tcPr>
          <w:p w14:paraId="42F34AA4" w14:textId="77777777" w:rsidR="002259D8" w:rsidRPr="001365AD" w:rsidRDefault="002259D8" w:rsidP="00195DCC">
            <w:pPr>
              <w:tabs>
                <w:tab w:val="left" w:pos="1192"/>
              </w:tabs>
              <w:spacing w:line="360" w:lineRule="auto"/>
              <w:rPr>
                <w:rFonts w:ascii="Times New Roman" w:hAnsi="Times New Roman" w:cs="Times New Roman"/>
                <w:bCs/>
                <w:sz w:val="24"/>
                <w:szCs w:val="24"/>
              </w:rPr>
            </w:pPr>
            <w:r w:rsidRPr="001365AD">
              <w:rPr>
                <w:rFonts w:ascii="Times New Roman" w:hAnsi="Times New Roman" w:cs="Times New Roman"/>
                <w:bCs/>
                <w:sz w:val="24"/>
                <w:szCs w:val="24"/>
              </w:rPr>
              <w:t>0</w:t>
            </w:r>
          </w:p>
        </w:tc>
      </w:tr>
      <w:tr w:rsidR="002259D8" w:rsidRPr="002259D8" w14:paraId="204E1EA2" w14:textId="77777777" w:rsidTr="002259D8">
        <w:trPr>
          <w:trHeight w:val="397"/>
        </w:trPr>
        <w:tc>
          <w:tcPr>
            <w:tcW w:w="2149" w:type="dxa"/>
            <w:noWrap/>
            <w:hideMark/>
          </w:tcPr>
          <w:p w14:paraId="6C05FC78" w14:textId="420DBF40" w:rsidR="002259D8" w:rsidRPr="001365AD" w:rsidRDefault="002259D8" w:rsidP="00195DCC">
            <w:pPr>
              <w:tabs>
                <w:tab w:val="left" w:pos="1192"/>
              </w:tabs>
              <w:spacing w:line="360" w:lineRule="auto"/>
              <w:rPr>
                <w:rFonts w:ascii="Times New Roman" w:hAnsi="Times New Roman" w:cs="Times New Roman"/>
                <w:bCs/>
                <w:sz w:val="24"/>
                <w:szCs w:val="24"/>
              </w:rPr>
            </w:pPr>
            <w:r w:rsidRPr="001365AD">
              <w:rPr>
                <w:rFonts w:ascii="Times New Roman" w:hAnsi="Times New Roman" w:cs="Times New Roman"/>
                <w:bCs/>
                <w:sz w:val="24"/>
                <w:szCs w:val="24"/>
              </w:rPr>
              <w:t>T</w:t>
            </w:r>
            <w:r w:rsidR="00195DCC" w:rsidRPr="001365AD">
              <w:rPr>
                <w:rFonts w:ascii="Times New Roman" w:hAnsi="Times New Roman" w:cs="Times New Roman"/>
                <w:bCs/>
                <w:sz w:val="24"/>
                <w:szCs w:val="24"/>
              </w:rPr>
              <w:t>otal</w:t>
            </w:r>
          </w:p>
        </w:tc>
        <w:tc>
          <w:tcPr>
            <w:tcW w:w="2762" w:type="dxa"/>
            <w:noWrap/>
            <w:hideMark/>
          </w:tcPr>
          <w:p w14:paraId="3CB38074" w14:textId="77777777" w:rsidR="002259D8" w:rsidRPr="001365AD" w:rsidRDefault="002259D8" w:rsidP="00195DCC">
            <w:pPr>
              <w:tabs>
                <w:tab w:val="left" w:pos="1192"/>
              </w:tabs>
              <w:spacing w:line="360" w:lineRule="auto"/>
              <w:rPr>
                <w:rFonts w:ascii="Times New Roman" w:hAnsi="Times New Roman" w:cs="Times New Roman"/>
                <w:bCs/>
                <w:sz w:val="24"/>
                <w:szCs w:val="24"/>
              </w:rPr>
            </w:pPr>
            <w:r w:rsidRPr="001365AD">
              <w:rPr>
                <w:rFonts w:ascii="Times New Roman" w:hAnsi="Times New Roman" w:cs="Times New Roman"/>
                <w:bCs/>
                <w:sz w:val="24"/>
                <w:szCs w:val="24"/>
              </w:rPr>
              <w:t>73,81</w:t>
            </w:r>
          </w:p>
        </w:tc>
        <w:tc>
          <w:tcPr>
            <w:tcW w:w="2353" w:type="dxa"/>
            <w:noWrap/>
            <w:hideMark/>
          </w:tcPr>
          <w:p w14:paraId="4D53BB88" w14:textId="77777777" w:rsidR="002259D8" w:rsidRPr="001365AD" w:rsidRDefault="002259D8" w:rsidP="00195DCC">
            <w:pPr>
              <w:tabs>
                <w:tab w:val="left" w:pos="1192"/>
              </w:tabs>
              <w:spacing w:line="360" w:lineRule="auto"/>
              <w:rPr>
                <w:rFonts w:ascii="Times New Roman" w:hAnsi="Times New Roman" w:cs="Times New Roman"/>
                <w:bCs/>
                <w:sz w:val="24"/>
                <w:szCs w:val="24"/>
              </w:rPr>
            </w:pPr>
            <w:r w:rsidRPr="001365AD">
              <w:rPr>
                <w:rFonts w:ascii="Times New Roman" w:hAnsi="Times New Roman" w:cs="Times New Roman"/>
                <w:bCs/>
                <w:sz w:val="24"/>
                <w:szCs w:val="24"/>
              </w:rPr>
              <w:t>100%</w:t>
            </w:r>
          </w:p>
        </w:tc>
      </w:tr>
    </w:tbl>
    <w:p w14:paraId="6957E875" w14:textId="77777777" w:rsidR="00B70A99" w:rsidRPr="00B70A99" w:rsidRDefault="00B70A99" w:rsidP="00195DCC"/>
    <w:p w14:paraId="6762FA29" w14:textId="77777777" w:rsidR="00195DCC" w:rsidRDefault="00F376E3" w:rsidP="00195DCC">
      <w:r>
        <w:rPr>
          <w:noProof/>
          <w:lang w:eastAsia="es-EC"/>
        </w:rPr>
        <w:drawing>
          <wp:inline distT="0" distB="0" distL="0" distR="0" wp14:anchorId="028EC084" wp14:editId="5AD4CF34">
            <wp:extent cx="4572000" cy="2743200"/>
            <wp:effectExtent l="0" t="0" r="0" b="0"/>
            <wp:docPr id="6" name="Gráfico 6">
              <a:extLst xmlns:a="http://schemas.openxmlformats.org/drawingml/2006/main">
                <a:ext uri="{FF2B5EF4-FFF2-40B4-BE49-F238E27FC236}">
                  <a16:creationId xmlns:a16="http://schemas.microsoft.com/office/drawing/2014/main" id="{DF1B95CF-183C-47B5-AB84-B432124A1DB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7"/>
              </a:graphicData>
            </a:graphic>
          </wp:inline>
        </w:drawing>
      </w:r>
    </w:p>
    <w:p w14:paraId="3D474E7D" w14:textId="4C82F322" w:rsidR="009A79CA" w:rsidRPr="001365AD" w:rsidRDefault="00195DCC" w:rsidP="00F376E3">
      <w:pPr>
        <w:rPr>
          <w:rFonts w:ascii="Times New Roman" w:hAnsi="Times New Roman" w:cs="Times New Roman"/>
          <w:sz w:val="24"/>
          <w:szCs w:val="24"/>
        </w:rPr>
        <w:sectPr w:rsidR="009A79CA" w:rsidRPr="001365AD" w:rsidSect="00A906C0">
          <w:headerReference w:type="first" r:id="rId88"/>
          <w:pgSz w:w="11906" w:h="16838"/>
          <w:pgMar w:top="1701" w:right="1701" w:bottom="1701" w:left="2268" w:header="709" w:footer="709" w:gutter="0"/>
          <w:pgNumType w:start="119"/>
          <w:cols w:space="708"/>
          <w:titlePg/>
          <w:docGrid w:linePitch="360"/>
        </w:sectPr>
      </w:pPr>
      <w:r w:rsidRPr="00195DCC">
        <w:rPr>
          <w:rFonts w:ascii="Times New Roman" w:hAnsi="Times New Roman" w:cs="Times New Roman"/>
          <w:b/>
          <w:bCs/>
          <w:sz w:val="24"/>
          <w:szCs w:val="24"/>
        </w:rPr>
        <w:t>Gráfico:</w:t>
      </w:r>
      <w:r w:rsidRPr="00195DCC">
        <w:rPr>
          <w:rFonts w:ascii="Times New Roman" w:hAnsi="Times New Roman" w:cs="Times New Roman"/>
          <w:sz w:val="24"/>
          <w:szCs w:val="24"/>
        </w:rPr>
        <w:t xml:space="preserve"> de distribución de la lluvia registrada en el año 2018</w:t>
      </w:r>
      <w:r w:rsidR="001365AD">
        <w:rPr>
          <w:rFonts w:ascii="Times New Roman" w:hAnsi="Times New Roman" w:cs="Times New Roman"/>
          <w:sz w:val="24"/>
          <w:szCs w:val="24"/>
        </w:rPr>
        <w:t>.</w:t>
      </w:r>
    </w:p>
    <w:p w14:paraId="46D0E019" w14:textId="763D3707" w:rsidR="00C96B47" w:rsidRDefault="00F376E3" w:rsidP="00EF7B62">
      <w:pPr>
        <w:rPr>
          <w:rFonts w:ascii="Times New Roman" w:hAnsi="Times New Roman" w:cs="Times New Roman"/>
          <w:b/>
          <w:sz w:val="24"/>
          <w:szCs w:val="24"/>
        </w:rPr>
      </w:pPr>
      <w:r w:rsidRPr="00AB49BC">
        <w:rPr>
          <w:rFonts w:ascii="Times New Roman" w:hAnsi="Times New Roman" w:cs="Times New Roman"/>
          <w:b/>
          <w:sz w:val="24"/>
          <w:szCs w:val="24"/>
        </w:rPr>
        <w:lastRenderedPageBreak/>
        <w:t xml:space="preserve">Anexo </w:t>
      </w:r>
      <w:r w:rsidR="0042428C">
        <w:rPr>
          <w:rFonts w:ascii="Times New Roman" w:hAnsi="Times New Roman" w:cs="Times New Roman"/>
          <w:b/>
          <w:sz w:val="24"/>
          <w:szCs w:val="24"/>
          <w:lang w:val="es-ES"/>
        </w:rPr>
        <w:t>No.</w:t>
      </w:r>
      <w:r w:rsidR="00FF1D17">
        <w:rPr>
          <w:rFonts w:ascii="Times New Roman" w:hAnsi="Times New Roman" w:cs="Times New Roman"/>
          <w:b/>
          <w:sz w:val="24"/>
          <w:szCs w:val="24"/>
        </w:rPr>
        <w:t xml:space="preserve"> </w:t>
      </w:r>
      <w:r w:rsidRPr="00AB49BC">
        <w:rPr>
          <w:rFonts w:ascii="Times New Roman" w:hAnsi="Times New Roman" w:cs="Times New Roman"/>
          <w:b/>
          <w:sz w:val="24"/>
          <w:szCs w:val="24"/>
        </w:rPr>
        <w:t>5</w:t>
      </w:r>
      <w:r w:rsidR="00D42FC2" w:rsidRPr="00AB49BC">
        <w:rPr>
          <w:rFonts w:ascii="Times New Roman" w:hAnsi="Times New Roman" w:cs="Times New Roman"/>
          <w:b/>
          <w:sz w:val="24"/>
          <w:szCs w:val="24"/>
        </w:rPr>
        <w:t>.</w:t>
      </w:r>
      <w:r w:rsidR="005334B8" w:rsidRPr="00AB49BC">
        <w:rPr>
          <w:rFonts w:ascii="Times New Roman" w:hAnsi="Times New Roman" w:cs="Times New Roman"/>
          <w:b/>
          <w:sz w:val="24"/>
          <w:szCs w:val="24"/>
        </w:rPr>
        <w:t xml:space="preserve"> </w:t>
      </w:r>
      <w:r w:rsidR="00622020" w:rsidRPr="00AB49BC">
        <w:rPr>
          <w:rFonts w:ascii="Times New Roman" w:hAnsi="Times New Roman" w:cs="Times New Roman"/>
          <w:b/>
          <w:sz w:val="24"/>
          <w:szCs w:val="24"/>
        </w:rPr>
        <w:t xml:space="preserve">Fotos de instalación, seguimiento y evaluación del ensayo Guacalgoto – Chillanes 2018. </w:t>
      </w:r>
    </w:p>
    <w:p w14:paraId="6D26B4A6" w14:textId="77777777" w:rsidR="00EF7B62" w:rsidRPr="00EF7B62" w:rsidRDefault="00EF7B62" w:rsidP="00EF7B62">
      <w:pPr>
        <w:rPr>
          <w:rFonts w:ascii="Times New Roman" w:hAnsi="Times New Roman" w:cs="Times New Roman"/>
          <w:b/>
          <w:sz w:val="24"/>
          <w:szCs w:val="24"/>
        </w:rPr>
      </w:pPr>
    </w:p>
    <w:p w14:paraId="5631E836" w14:textId="5D9616CA" w:rsidR="00C96B47" w:rsidRPr="005B62E3" w:rsidRDefault="00C96B47" w:rsidP="00C96B47">
      <w:pPr>
        <w:rPr>
          <w:rFonts w:ascii="Arial" w:hAnsi="Arial" w:cs="Arial"/>
          <w:b/>
          <w:sz w:val="24"/>
          <w:szCs w:val="24"/>
        </w:rPr>
      </w:pPr>
      <w:r w:rsidRPr="005B62E3">
        <w:rPr>
          <w:rFonts w:ascii="Arial" w:hAnsi="Arial" w:cs="Arial"/>
          <w:b/>
          <w:noProof/>
          <w:sz w:val="24"/>
          <w:szCs w:val="24"/>
          <w:lang w:eastAsia="es-EC"/>
        </w:rPr>
        <w:t xml:space="preserve"> </w:t>
      </w:r>
      <w:r w:rsidRPr="005B62E3">
        <w:rPr>
          <w:rFonts w:ascii="Arial" w:hAnsi="Arial" w:cs="Arial"/>
          <w:b/>
          <w:noProof/>
          <w:sz w:val="24"/>
          <w:szCs w:val="24"/>
          <w:lang w:eastAsia="es-EC"/>
        </w:rPr>
        <w:drawing>
          <wp:inline distT="0" distB="0" distL="0" distR="0" wp14:anchorId="50EF4DFA" wp14:editId="44879D3E">
            <wp:extent cx="2505075" cy="1962150"/>
            <wp:effectExtent l="0" t="0" r="9525" b="0"/>
            <wp:docPr id="12" name="Imagen 12" descr="C:\Users\MARCELO QUINATOA\Downloads\descarga directas\20180314_1246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ARCELO QUINATOA\Downloads\descarga directas\20180314_124608.jpg"/>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2505075" cy="1962150"/>
                    </a:xfrm>
                    <a:prstGeom prst="rect">
                      <a:avLst/>
                    </a:prstGeom>
                    <a:ln>
                      <a:noFill/>
                    </a:ln>
                    <a:effectLst>
                      <a:softEdge rad="112500"/>
                    </a:effectLst>
                  </pic:spPr>
                </pic:pic>
              </a:graphicData>
            </a:graphic>
          </wp:inline>
        </w:drawing>
      </w:r>
      <w:r>
        <w:rPr>
          <w:rFonts w:ascii="Arial" w:hAnsi="Arial" w:cs="Arial"/>
          <w:b/>
          <w:noProof/>
          <w:sz w:val="24"/>
          <w:szCs w:val="24"/>
          <w:lang w:eastAsia="es-EC"/>
        </w:rPr>
        <w:t xml:space="preserve">  </w:t>
      </w:r>
      <w:r w:rsidR="00263A5C">
        <w:rPr>
          <w:rFonts w:ascii="Arial" w:hAnsi="Arial" w:cs="Arial"/>
          <w:b/>
          <w:noProof/>
          <w:sz w:val="24"/>
          <w:szCs w:val="24"/>
          <w:lang w:eastAsia="es-EC"/>
        </w:rPr>
        <w:t xml:space="preserve"> </w:t>
      </w:r>
      <w:r w:rsidRPr="005B62E3">
        <w:rPr>
          <w:rFonts w:ascii="Arial" w:hAnsi="Arial" w:cs="Arial"/>
          <w:b/>
          <w:noProof/>
          <w:sz w:val="24"/>
          <w:szCs w:val="24"/>
          <w:lang w:eastAsia="es-EC"/>
        </w:rPr>
        <w:drawing>
          <wp:inline distT="0" distB="0" distL="0" distR="0" wp14:anchorId="220367CC" wp14:editId="7908DF94">
            <wp:extent cx="2274570" cy="1952625"/>
            <wp:effectExtent l="0" t="0" r="0" b="9525"/>
            <wp:docPr id="5" name="Imagen 5" descr="C:\Users\MARCELO QUINATOA\Downloads\descarga directas\20180328_1141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ARCELO QUINATOA\Downloads\descarga directas\20180328_114106.jpg"/>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2274570" cy="1952625"/>
                    </a:xfrm>
                    <a:prstGeom prst="rect">
                      <a:avLst/>
                    </a:prstGeom>
                    <a:ln>
                      <a:noFill/>
                    </a:ln>
                    <a:effectLst>
                      <a:softEdge rad="112500"/>
                    </a:effectLst>
                  </pic:spPr>
                </pic:pic>
              </a:graphicData>
            </a:graphic>
          </wp:inline>
        </w:drawing>
      </w:r>
    </w:p>
    <w:p w14:paraId="53A6443F" w14:textId="7E0F7391" w:rsidR="00C96B47" w:rsidRPr="008725D3" w:rsidRDefault="00C96B47" w:rsidP="00C96B47">
      <w:pPr>
        <w:rPr>
          <w:rFonts w:ascii="Times New Roman" w:hAnsi="Times New Roman" w:cs="Times New Roman"/>
          <w:b/>
          <w:sz w:val="24"/>
          <w:szCs w:val="24"/>
        </w:rPr>
      </w:pPr>
      <w:r w:rsidRPr="008725D3">
        <w:rPr>
          <w:rFonts w:ascii="Times New Roman" w:hAnsi="Times New Roman" w:cs="Times New Roman"/>
          <w:b/>
          <w:sz w:val="24"/>
          <w:szCs w:val="24"/>
        </w:rPr>
        <w:t xml:space="preserve"> </w:t>
      </w:r>
      <w:r w:rsidR="00EF7B62">
        <w:rPr>
          <w:rFonts w:ascii="Times New Roman" w:hAnsi="Times New Roman" w:cs="Times New Roman"/>
          <w:b/>
          <w:sz w:val="24"/>
          <w:szCs w:val="24"/>
        </w:rPr>
        <w:t xml:space="preserve"> </w:t>
      </w:r>
      <w:r w:rsidR="009C4648">
        <w:rPr>
          <w:rFonts w:ascii="Times New Roman" w:hAnsi="Times New Roman" w:cs="Times New Roman"/>
          <w:b/>
          <w:sz w:val="24"/>
          <w:szCs w:val="24"/>
        </w:rPr>
        <w:t xml:space="preserve">   </w:t>
      </w:r>
      <w:r w:rsidRPr="008725D3">
        <w:rPr>
          <w:rFonts w:ascii="Times New Roman" w:hAnsi="Times New Roman" w:cs="Times New Roman"/>
          <w:b/>
          <w:sz w:val="24"/>
          <w:szCs w:val="24"/>
        </w:rPr>
        <w:t xml:space="preserve">Siembra                                                 </w:t>
      </w:r>
      <w:r w:rsidR="00F97E17">
        <w:rPr>
          <w:rFonts w:ascii="Times New Roman" w:hAnsi="Times New Roman" w:cs="Times New Roman"/>
          <w:b/>
          <w:sz w:val="24"/>
          <w:szCs w:val="24"/>
        </w:rPr>
        <w:t xml:space="preserve">         </w:t>
      </w:r>
      <w:r w:rsidRPr="008725D3">
        <w:rPr>
          <w:rFonts w:ascii="Times New Roman" w:hAnsi="Times New Roman" w:cs="Times New Roman"/>
          <w:b/>
          <w:sz w:val="24"/>
          <w:szCs w:val="24"/>
        </w:rPr>
        <w:t xml:space="preserve">Días a la emergencia                                    </w:t>
      </w:r>
    </w:p>
    <w:p w14:paraId="2C94FC8E" w14:textId="1CC01B59" w:rsidR="00C96B47" w:rsidRPr="008725D3" w:rsidRDefault="00C96B47" w:rsidP="00C96B47">
      <w:pPr>
        <w:rPr>
          <w:rFonts w:ascii="Times New Roman" w:hAnsi="Times New Roman" w:cs="Times New Roman"/>
          <w:b/>
          <w:sz w:val="24"/>
          <w:szCs w:val="24"/>
        </w:rPr>
      </w:pPr>
      <w:r w:rsidRPr="008725D3">
        <w:rPr>
          <w:rFonts w:ascii="Times New Roman" w:hAnsi="Times New Roman" w:cs="Times New Roman"/>
          <w:b/>
          <w:sz w:val="24"/>
          <w:szCs w:val="24"/>
        </w:rPr>
        <w:t xml:space="preserve"> </w:t>
      </w:r>
      <w:r w:rsidRPr="008725D3">
        <w:rPr>
          <w:rFonts w:ascii="Times New Roman" w:hAnsi="Times New Roman" w:cs="Times New Roman"/>
          <w:b/>
          <w:noProof/>
          <w:sz w:val="24"/>
          <w:szCs w:val="24"/>
          <w:lang w:eastAsia="es-EC"/>
        </w:rPr>
        <w:drawing>
          <wp:inline distT="0" distB="0" distL="0" distR="0" wp14:anchorId="79CFB9A1" wp14:editId="47FDCB3F">
            <wp:extent cx="2419350" cy="2058670"/>
            <wp:effectExtent l="0" t="0" r="0" b="0"/>
            <wp:docPr id="42" name="Imagen 42" descr="C:\Users\MARCELO QUINATOA\Downloads\descarga directas\20180403_1258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ARCELO QUINATOA\Downloads\descarga directas\20180403_125808.jpg"/>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2419350" cy="2058670"/>
                    </a:xfrm>
                    <a:prstGeom prst="rect">
                      <a:avLst/>
                    </a:prstGeom>
                    <a:ln>
                      <a:noFill/>
                    </a:ln>
                    <a:effectLst>
                      <a:softEdge rad="112500"/>
                    </a:effectLst>
                  </pic:spPr>
                </pic:pic>
              </a:graphicData>
            </a:graphic>
          </wp:inline>
        </w:drawing>
      </w:r>
      <w:r w:rsidRPr="008725D3">
        <w:rPr>
          <w:rFonts w:ascii="Times New Roman" w:hAnsi="Times New Roman" w:cs="Times New Roman"/>
          <w:b/>
          <w:noProof/>
          <w:sz w:val="24"/>
          <w:szCs w:val="24"/>
          <w:lang w:eastAsia="es-EC"/>
        </w:rPr>
        <w:t xml:space="preserve">   </w:t>
      </w:r>
      <w:r w:rsidRPr="008725D3">
        <w:rPr>
          <w:rFonts w:ascii="Times New Roman" w:hAnsi="Times New Roman" w:cs="Times New Roman"/>
          <w:b/>
          <w:noProof/>
          <w:sz w:val="24"/>
          <w:szCs w:val="24"/>
          <w:lang w:eastAsia="es-EC"/>
        </w:rPr>
        <w:drawing>
          <wp:inline distT="0" distB="0" distL="0" distR="0" wp14:anchorId="02D7649E" wp14:editId="7AF8177C">
            <wp:extent cx="1988373" cy="2419725"/>
            <wp:effectExtent l="0" t="6032" r="6032" b="6033"/>
            <wp:docPr id="43" name="Imagen 43" descr="C:\Users\MARCELO QUINATOA\Downloads\descarga directas\20180430_1227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MARCELO QUINATOA\Downloads\descarga directas\20180430_122741.jpg"/>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rot="5400000">
                      <a:off x="0" y="0"/>
                      <a:ext cx="1988373" cy="2419725"/>
                    </a:xfrm>
                    <a:prstGeom prst="rect">
                      <a:avLst/>
                    </a:prstGeom>
                    <a:ln>
                      <a:noFill/>
                    </a:ln>
                    <a:effectLst>
                      <a:softEdge rad="112500"/>
                    </a:effectLst>
                  </pic:spPr>
                </pic:pic>
              </a:graphicData>
            </a:graphic>
          </wp:inline>
        </w:drawing>
      </w:r>
    </w:p>
    <w:p w14:paraId="6AA99AFE" w14:textId="31D18793" w:rsidR="00C96B47" w:rsidRPr="008725D3" w:rsidRDefault="00F97E17" w:rsidP="00C96B47">
      <w:pPr>
        <w:rPr>
          <w:rFonts w:ascii="Times New Roman" w:hAnsi="Times New Roman" w:cs="Times New Roman"/>
          <w:b/>
          <w:sz w:val="24"/>
          <w:szCs w:val="24"/>
        </w:rPr>
      </w:pPr>
      <w:r>
        <w:rPr>
          <w:rFonts w:ascii="Times New Roman" w:hAnsi="Times New Roman" w:cs="Times New Roman"/>
          <w:b/>
          <w:sz w:val="24"/>
          <w:szCs w:val="24"/>
        </w:rPr>
        <w:t xml:space="preserve"> </w:t>
      </w:r>
      <w:r w:rsidR="00C96B47" w:rsidRPr="008725D3">
        <w:rPr>
          <w:rFonts w:ascii="Times New Roman" w:hAnsi="Times New Roman" w:cs="Times New Roman"/>
          <w:b/>
          <w:sz w:val="24"/>
          <w:szCs w:val="24"/>
        </w:rPr>
        <w:t xml:space="preserve"> </w:t>
      </w:r>
      <w:r w:rsidR="00EF7B62">
        <w:rPr>
          <w:rFonts w:ascii="Times New Roman" w:hAnsi="Times New Roman" w:cs="Times New Roman"/>
          <w:b/>
          <w:sz w:val="24"/>
          <w:szCs w:val="24"/>
        </w:rPr>
        <w:t xml:space="preserve"> </w:t>
      </w:r>
      <w:r w:rsidR="009C4648">
        <w:rPr>
          <w:rFonts w:ascii="Times New Roman" w:hAnsi="Times New Roman" w:cs="Times New Roman"/>
          <w:b/>
          <w:sz w:val="24"/>
          <w:szCs w:val="24"/>
        </w:rPr>
        <w:t xml:space="preserve"> </w:t>
      </w:r>
      <w:r w:rsidR="00C96B47" w:rsidRPr="008725D3">
        <w:rPr>
          <w:rFonts w:ascii="Times New Roman" w:hAnsi="Times New Roman" w:cs="Times New Roman"/>
          <w:b/>
          <w:sz w:val="24"/>
          <w:szCs w:val="24"/>
        </w:rPr>
        <w:t xml:space="preserve">Porcentaje de emergencia                   </w:t>
      </w:r>
      <w:r>
        <w:rPr>
          <w:rFonts w:ascii="Times New Roman" w:hAnsi="Times New Roman" w:cs="Times New Roman"/>
          <w:b/>
          <w:sz w:val="24"/>
          <w:szCs w:val="24"/>
        </w:rPr>
        <w:t xml:space="preserve">       </w:t>
      </w:r>
      <w:r w:rsidR="00714051">
        <w:rPr>
          <w:rFonts w:ascii="Times New Roman" w:hAnsi="Times New Roman" w:cs="Times New Roman"/>
          <w:b/>
          <w:sz w:val="24"/>
          <w:szCs w:val="24"/>
        </w:rPr>
        <w:t xml:space="preserve">    </w:t>
      </w:r>
      <w:r>
        <w:rPr>
          <w:rFonts w:ascii="Times New Roman" w:hAnsi="Times New Roman" w:cs="Times New Roman"/>
          <w:b/>
          <w:sz w:val="24"/>
          <w:szCs w:val="24"/>
        </w:rPr>
        <w:t xml:space="preserve"> </w:t>
      </w:r>
      <w:r w:rsidR="00C96B47" w:rsidRPr="008725D3">
        <w:rPr>
          <w:rFonts w:ascii="Times New Roman" w:hAnsi="Times New Roman" w:cs="Times New Roman"/>
          <w:b/>
          <w:sz w:val="24"/>
          <w:szCs w:val="24"/>
        </w:rPr>
        <w:t xml:space="preserve">Fertilización  </w:t>
      </w:r>
    </w:p>
    <w:p w14:paraId="07ABE016" w14:textId="1D7A14D9" w:rsidR="00C96B47" w:rsidRPr="008725D3" w:rsidRDefault="00C96B47" w:rsidP="00C96B47">
      <w:pPr>
        <w:rPr>
          <w:rFonts w:ascii="Times New Roman" w:hAnsi="Times New Roman" w:cs="Times New Roman"/>
          <w:b/>
          <w:sz w:val="24"/>
          <w:szCs w:val="24"/>
        </w:rPr>
      </w:pPr>
      <w:r w:rsidRPr="008725D3">
        <w:rPr>
          <w:rFonts w:ascii="Times New Roman" w:hAnsi="Times New Roman" w:cs="Times New Roman"/>
          <w:b/>
          <w:noProof/>
          <w:sz w:val="24"/>
          <w:szCs w:val="24"/>
          <w:lang w:eastAsia="es-EC"/>
        </w:rPr>
        <w:drawing>
          <wp:inline distT="0" distB="0" distL="0" distR="0" wp14:anchorId="3AB919FD" wp14:editId="1AC0E5CA">
            <wp:extent cx="2403853" cy="2566795"/>
            <wp:effectExtent l="0" t="5397" r="0" b="0"/>
            <wp:docPr id="16" name="Imagen 16" descr="C:\Users\MARCELO QUINATOA\Downloads\descarga directas\20180421_1151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MARCELO QUINATOA\Downloads\descarga directas\20180421_115131.jpg"/>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rot="5400000">
                      <a:off x="0" y="0"/>
                      <a:ext cx="2403853" cy="2566795"/>
                    </a:xfrm>
                    <a:prstGeom prst="rect">
                      <a:avLst/>
                    </a:prstGeom>
                    <a:ln>
                      <a:noFill/>
                    </a:ln>
                    <a:effectLst>
                      <a:softEdge rad="112500"/>
                    </a:effectLst>
                  </pic:spPr>
                </pic:pic>
              </a:graphicData>
            </a:graphic>
          </wp:inline>
        </w:drawing>
      </w:r>
      <w:r w:rsidRPr="008725D3">
        <w:rPr>
          <w:rFonts w:ascii="Times New Roman" w:hAnsi="Times New Roman" w:cs="Times New Roman"/>
          <w:b/>
          <w:noProof/>
          <w:sz w:val="24"/>
          <w:szCs w:val="24"/>
          <w:lang w:eastAsia="es-EC"/>
        </w:rPr>
        <w:t xml:space="preserve">  </w:t>
      </w:r>
      <w:r w:rsidR="00263A5C">
        <w:rPr>
          <w:rFonts w:ascii="Times New Roman" w:hAnsi="Times New Roman" w:cs="Times New Roman"/>
          <w:b/>
          <w:noProof/>
          <w:sz w:val="24"/>
          <w:szCs w:val="24"/>
          <w:lang w:eastAsia="es-EC"/>
        </w:rPr>
        <w:t xml:space="preserve"> </w:t>
      </w:r>
      <w:r w:rsidRPr="008725D3">
        <w:rPr>
          <w:rFonts w:ascii="Times New Roman" w:hAnsi="Times New Roman" w:cs="Times New Roman"/>
          <w:b/>
          <w:noProof/>
          <w:sz w:val="24"/>
          <w:szCs w:val="24"/>
          <w:lang w:eastAsia="es-EC"/>
        </w:rPr>
        <w:drawing>
          <wp:inline distT="0" distB="0" distL="0" distR="0" wp14:anchorId="6DD4E0C0" wp14:editId="7C5B2126">
            <wp:extent cx="2400768" cy="2324735"/>
            <wp:effectExtent l="0" t="318" r="0" b="0"/>
            <wp:docPr id="44" name="Imagen 44" descr="C:\Users\MARCELO QUINATOA\Downloads\fotos\Nueva carpeta\20180526_1226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MARCELO QUINATOA\Downloads\fotos\Nueva carpeta\20180526_122605.jpg"/>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rot="5400000">
                      <a:off x="0" y="0"/>
                      <a:ext cx="2400768" cy="2324735"/>
                    </a:xfrm>
                    <a:prstGeom prst="rect">
                      <a:avLst/>
                    </a:prstGeom>
                    <a:ln>
                      <a:noFill/>
                    </a:ln>
                    <a:effectLst>
                      <a:softEdge rad="112500"/>
                    </a:effectLst>
                  </pic:spPr>
                </pic:pic>
              </a:graphicData>
            </a:graphic>
          </wp:inline>
        </w:drawing>
      </w:r>
    </w:p>
    <w:p w14:paraId="67C06F5A" w14:textId="11549DAC" w:rsidR="00C96B47" w:rsidRPr="008725D3" w:rsidRDefault="00C96B47" w:rsidP="00C96B47">
      <w:pPr>
        <w:rPr>
          <w:rFonts w:ascii="Times New Roman" w:hAnsi="Times New Roman" w:cs="Times New Roman"/>
          <w:b/>
          <w:sz w:val="24"/>
          <w:szCs w:val="24"/>
        </w:rPr>
      </w:pPr>
      <w:r w:rsidRPr="008725D3">
        <w:rPr>
          <w:rFonts w:ascii="Times New Roman" w:hAnsi="Times New Roman" w:cs="Times New Roman"/>
          <w:b/>
          <w:sz w:val="24"/>
          <w:szCs w:val="24"/>
        </w:rPr>
        <w:t xml:space="preserve"> </w:t>
      </w:r>
      <w:r w:rsidR="00F97E17">
        <w:rPr>
          <w:rFonts w:ascii="Times New Roman" w:hAnsi="Times New Roman" w:cs="Times New Roman"/>
          <w:b/>
          <w:sz w:val="24"/>
          <w:szCs w:val="24"/>
        </w:rPr>
        <w:t xml:space="preserve"> </w:t>
      </w:r>
      <w:r w:rsidR="003040C3">
        <w:rPr>
          <w:rFonts w:ascii="Times New Roman" w:hAnsi="Times New Roman" w:cs="Times New Roman"/>
          <w:b/>
          <w:sz w:val="24"/>
          <w:szCs w:val="24"/>
        </w:rPr>
        <w:t xml:space="preserve"> </w:t>
      </w:r>
      <w:r w:rsidR="00EF7B62">
        <w:rPr>
          <w:rFonts w:ascii="Times New Roman" w:hAnsi="Times New Roman" w:cs="Times New Roman"/>
          <w:b/>
          <w:sz w:val="24"/>
          <w:szCs w:val="24"/>
        </w:rPr>
        <w:t xml:space="preserve">  </w:t>
      </w:r>
      <w:r w:rsidRPr="008725D3">
        <w:rPr>
          <w:rFonts w:ascii="Times New Roman" w:hAnsi="Times New Roman" w:cs="Times New Roman"/>
          <w:b/>
          <w:sz w:val="24"/>
          <w:szCs w:val="24"/>
        </w:rPr>
        <w:t xml:space="preserve">Tutoreo                                                          </w:t>
      </w:r>
      <w:r w:rsidRPr="008725D3">
        <w:rPr>
          <w:rFonts w:ascii="Times New Roman" w:hAnsi="Times New Roman" w:cs="Times New Roman"/>
          <w:b/>
          <w:noProof/>
          <w:sz w:val="24"/>
          <w:szCs w:val="24"/>
          <w:lang w:eastAsia="es-EC"/>
        </w:rPr>
        <w:t xml:space="preserve">Guiado del fréjol                                       </w:t>
      </w:r>
    </w:p>
    <w:p w14:paraId="5C7CB4D9" w14:textId="63EE1976" w:rsidR="00C96B47" w:rsidRPr="008725D3" w:rsidRDefault="00C96B47" w:rsidP="00C96B47">
      <w:pPr>
        <w:rPr>
          <w:rFonts w:ascii="Times New Roman" w:hAnsi="Times New Roman" w:cs="Times New Roman"/>
          <w:b/>
          <w:sz w:val="24"/>
          <w:szCs w:val="24"/>
        </w:rPr>
      </w:pPr>
      <w:r w:rsidRPr="008725D3">
        <w:rPr>
          <w:rFonts w:ascii="Times New Roman" w:hAnsi="Times New Roman" w:cs="Times New Roman"/>
          <w:b/>
          <w:noProof/>
          <w:sz w:val="24"/>
          <w:szCs w:val="24"/>
          <w:lang w:eastAsia="es-EC"/>
        </w:rPr>
        <w:lastRenderedPageBreak/>
        <w:drawing>
          <wp:inline distT="0" distB="0" distL="0" distR="0" wp14:anchorId="2E937C41" wp14:editId="14053C4D">
            <wp:extent cx="2432610" cy="2516358"/>
            <wp:effectExtent l="0" t="3810" r="2540" b="2540"/>
            <wp:docPr id="45" name="Imagen 45" descr="C:\Users\MARCELO QUINATOA\Downloads\fotos\Nueva carpeta\20180623_1429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ARCELO QUINATOA\Downloads\fotos\Nueva carpeta\20180623_142938.jpg"/>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rot="5400000">
                      <a:off x="0" y="0"/>
                      <a:ext cx="2432610" cy="2516358"/>
                    </a:xfrm>
                    <a:prstGeom prst="rect">
                      <a:avLst/>
                    </a:prstGeom>
                    <a:ln>
                      <a:noFill/>
                    </a:ln>
                    <a:effectLst>
                      <a:softEdge rad="112500"/>
                    </a:effectLst>
                  </pic:spPr>
                </pic:pic>
              </a:graphicData>
            </a:graphic>
          </wp:inline>
        </w:drawing>
      </w:r>
      <w:r w:rsidRPr="008725D3">
        <w:rPr>
          <w:rFonts w:ascii="Times New Roman" w:hAnsi="Times New Roman" w:cs="Times New Roman"/>
          <w:b/>
          <w:noProof/>
          <w:sz w:val="24"/>
          <w:szCs w:val="24"/>
          <w:lang w:eastAsia="es-EC"/>
        </w:rPr>
        <w:t xml:space="preserve">  </w:t>
      </w:r>
      <w:r w:rsidR="00263A5C">
        <w:rPr>
          <w:rFonts w:ascii="Times New Roman" w:hAnsi="Times New Roman" w:cs="Times New Roman"/>
          <w:b/>
          <w:noProof/>
          <w:sz w:val="24"/>
          <w:szCs w:val="24"/>
          <w:lang w:eastAsia="es-EC"/>
        </w:rPr>
        <w:t xml:space="preserve">  </w:t>
      </w:r>
      <w:r w:rsidRPr="008725D3">
        <w:rPr>
          <w:rFonts w:ascii="Times New Roman" w:hAnsi="Times New Roman" w:cs="Times New Roman"/>
          <w:b/>
          <w:noProof/>
          <w:sz w:val="24"/>
          <w:szCs w:val="24"/>
          <w:lang w:eastAsia="es-EC"/>
        </w:rPr>
        <w:t xml:space="preserve"> </w:t>
      </w:r>
      <w:r w:rsidRPr="008725D3">
        <w:rPr>
          <w:rFonts w:ascii="Times New Roman" w:hAnsi="Times New Roman" w:cs="Times New Roman"/>
          <w:b/>
          <w:noProof/>
          <w:sz w:val="24"/>
          <w:szCs w:val="24"/>
          <w:lang w:eastAsia="es-EC"/>
        </w:rPr>
        <w:drawing>
          <wp:inline distT="0" distB="0" distL="0" distR="0" wp14:anchorId="45BF032F" wp14:editId="3167F1CB">
            <wp:extent cx="2403795" cy="2315205"/>
            <wp:effectExtent l="6350" t="0" r="3175" b="3175"/>
            <wp:docPr id="46" name="Imagen 46" descr="C:\Users\MARCELO QUINATOA\Downloads\descarga directas\20180412_1654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MARCELO QUINATOA\Downloads\descarga directas\20180412_165454.jpg"/>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rot="5400000">
                      <a:off x="0" y="0"/>
                      <a:ext cx="2403795" cy="2315205"/>
                    </a:xfrm>
                    <a:prstGeom prst="rect">
                      <a:avLst/>
                    </a:prstGeom>
                    <a:ln>
                      <a:noFill/>
                    </a:ln>
                    <a:effectLst>
                      <a:softEdge rad="112500"/>
                    </a:effectLst>
                  </pic:spPr>
                </pic:pic>
              </a:graphicData>
            </a:graphic>
          </wp:inline>
        </w:drawing>
      </w:r>
      <w:r w:rsidRPr="008725D3">
        <w:rPr>
          <w:rFonts w:ascii="Times New Roman" w:hAnsi="Times New Roman" w:cs="Times New Roman"/>
          <w:b/>
          <w:noProof/>
          <w:sz w:val="24"/>
          <w:szCs w:val="24"/>
          <w:lang w:eastAsia="es-EC"/>
        </w:rPr>
        <w:t xml:space="preserve">          </w:t>
      </w:r>
      <w:r w:rsidRPr="008725D3">
        <w:rPr>
          <w:rFonts w:ascii="Times New Roman" w:hAnsi="Times New Roman" w:cs="Times New Roman"/>
          <w:b/>
          <w:sz w:val="24"/>
          <w:szCs w:val="24"/>
        </w:rPr>
        <w:t xml:space="preserve">  </w:t>
      </w:r>
    </w:p>
    <w:p w14:paraId="3732CAEA" w14:textId="2C83B20B" w:rsidR="00C96B47" w:rsidRPr="008725D3" w:rsidRDefault="00C336AD" w:rsidP="00C96B47">
      <w:pPr>
        <w:rPr>
          <w:rFonts w:ascii="Times New Roman" w:hAnsi="Times New Roman" w:cs="Times New Roman"/>
          <w:b/>
          <w:sz w:val="24"/>
          <w:szCs w:val="24"/>
        </w:rPr>
      </w:pPr>
      <w:r>
        <w:rPr>
          <w:rFonts w:ascii="Times New Roman" w:hAnsi="Times New Roman" w:cs="Times New Roman"/>
          <w:b/>
          <w:sz w:val="24"/>
          <w:szCs w:val="24"/>
        </w:rPr>
        <w:t xml:space="preserve">      </w:t>
      </w:r>
      <w:r w:rsidR="00C96B47" w:rsidRPr="008725D3">
        <w:rPr>
          <w:rFonts w:ascii="Times New Roman" w:hAnsi="Times New Roman" w:cs="Times New Roman"/>
          <w:b/>
          <w:sz w:val="24"/>
          <w:szCs w:val="24"/>
        </w:rPr>
        <w:t xml:space="preserve">Control de malezas manual                  </w:t>
      </w:r>
      <w:r w:rsidR="00F97E17">
        <w:rPr>
          <w:rFonts w:ascii="Times New Roman" w:hAnsi="Times New Roman" w:cs="Times New Roman"/>
          <w:b/>
          <w:sz w:val="24"/>
          <w:szCs w:val="24"/>
        </w:rPr>
        <w:t xml:space="preserve">        </w:t>
      </w:r>
      <w:r w:rsidR="00C96B47" w:rsidRPr="008725D3">
        <w:rPr>
          <w:rFonts w:ascii="Times New Roman" w:hAnsi="Times New Roman" w:cs="Times New Roman"/>
          <w:b/>
          <w:sz w:val="24"/>
          <w:szCs w:val="24"/>
        </w:rPr>
        <w:t xml:space="preserve">Días a la floración                                          </w:t>
      </w:r>
    </w:p>
    <w:p w14:paraId="26D2A737" w14:textId="26638972" w:rsidR="00C96B47" w:rsidRPr="00EF7B62" w:rsidRDefault="00C96B47" w:rsidP="00C96B47">
      <w:pPr>
        <w:rPr>
          <w:rFonts w:ascii="Times New Roman" w:hAnsi="Times New Roman" w:cs="Times New Roman"/>
          <w:sz w:val="24"/>
          <w:szCs w:val="24"/>
        </w:rPr>
      </w:pPr>
      <w:r w:rsidRPr="008725D3">
        <w:rPr>
          <w:rFonts w:ascii="Times New Roman" w:hAnsi="Times New Roman" w:cs="Times New Roman"/>
          <w:noProof/>
          <w:sz w:val="24"/>
          <w:szCs w:val="24"/>
          <w:lang w:eastAsia="es-EC"/>
        </w:rPr>
        <w:drawing>
          <wp:inline distT="0" distB="0" distL="0" distR="0" wp14:anchorId="687268B3" wp14:editId="383FE794">
            <wp:extent cx="2556713" cy="2457045"/>
            <wp:effectExtent l="0" t="7303" r="7938" b="7937"/>
            <wp:docPr id="47" name="Imagen 47" descr="C:\Users\MARCELO QUINATOA\Downloads\descarga directas\20180630_1007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MARCELO QUINATOA\Downloads\descarga directas\20180630_100716.jpg"/>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rot="5400000">
                      <a:off x="0" y="0"/>
                      <a:ext cx="2556713" cy="2457045"/>
                    </a:xfrm>
                    <a:prstGeom prst="rect">
                      <a:avLst/>
                    </a:prstGeom>
                    <a:ln>
                      <a:noFill/>
                    </a:ln>
                    <a:effectLst>
                      <a:softEdge rad="112500"/>
                    </a:effectLst>
                  </pic:spPr>
                </pic:pic>
              </a:graphicData>
            </a:graphic>
          </wp:inline>
        </w:drawing>
      </w:r>
      <w:r w:rsidRPr="008725D3">
        <w:rPr>
          <w:rFonts w:ascii="Times New Roman" w:hAnsi="Times New Roman" w:cs="Times New Roman"/>
          <w:noProof/>
          <w:sz w:val="24"/>
          <w:szCs w:val="24"/>
          <w:lang w:eastAsia="es-EC"/>
        </w:rPr>
        <w:t xml:space="preserve">   </w:t>
      </w:r>
      <w:r w:rsidRPr="008725D3">
        <w:rPr>
          <w:rFonts w:ascii="Times New Roman" w:hAnsi="Times New Roman" w:cs="Times New Roman"/>
          <w:noProof/>
          <w:sz w:val="24"/>
          <w:szCs w:val="24"/>
          <w:lang w:eastAsia="es-EC"/>
        </w:rPr>
        <w:drawing>
          <wp:inline distT="0" distB="0" distL="0" distR="0" wp14:anchorId="6D5C3313" wp14:editId="2F1EDC33">
            <wp:extent cx="2575333" cy="2409012"/>
            <wp:effectExtent l="6985" t="0" r="3810" b="3810"/>
            <wp:docPr id="48" name="Imagen 48" descr="C:\Users\MARCELO QUINATOA\Downloads\descarga directas\20180630_1049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MARCELO QUINATOA\Downloads\descarga directas\20180630_104905.jpg"/>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rot="5400000">
                      <a:off x="0" y="0"/>
                      <a:ext cx="2647310" cy="2476341"/>
                    </a:xfrm>
                    <a:prstGeom prst="rect">
                      <a:avLst/>
                    </a:prstGeom>
                    <a:ln>
                      <a:noFill/>
                    </a:ln>
                    <a:effectLst>
                      <a:softEdge rad="112500"/>
                    </a:effectLst>
                  </pic:spPr>
                </pic:pic>
              </a:graphicData>
            </a:graphic>
          </wp:inline>
        </w:drawing>
      </w:r>
      <w:r w:rsidRPr="008725D3">
        <w:rPr>
          <w:rFonts w:ascii="Times New Roman" w:hAnsi="Times New Roman" w:cs="Times New Roman"/>
          <w:sz w:val="24"/>
          <w:szCs w:val="24"/>
        </w:rPr>
        <w:t xml:space="preserve"> </w:t>
      </w:r>
      <w:r w:rsidRPr="008725D3">
        <w:rPr>
          <w:rFonts w:ascii="Times New Roman" w:hAnsi="Times New Roman" w:cs="Times New Roman"/>
          <w:b/>
          <w:sz w:val="24"/>
          <w:szCs w:val="24"/>
        </w:rPr>
        <w:t>Evaluación de incidencia de enfermedades    Toma de altura de planta</w:t>
      </w:r>
    </w:p>
    <w:p w14:paraId="643A677F" w14:textId="3C6DF289" w:rsidR="00C96B47" w:rsidRPr="008725D3" w:rsidRDefault="00C96B47" w:rsidP="00C96B47">
      <w:pPr>
        <w:rPr>
          <w:rFonts w:ascii="Times New Roman" w:hAnsi="Times New Roman" w:cs="Times New Roman"/>
          <w:b/>
          <w:sz w:val="24"/>
          <w:szCs w:val="24"/>
        </w:rPr>
      </w:pPr>
      <w:r w:rsidRPr="008725D3">
        <w:rPr>
          <w:rFonts w:ascii="Times New Roman" w:hAnsi="Times New Roman" w:cs="Times New Roman"/>
          <w:noProof/>
          <w:sz w:val="24"/>
          <w:szCs w:val="24"/>
          <w:lang w:eastAsia="es-EC"/>
        </w:rPr>
        <w:drawing>
          <wp:inline distT="0" distB="0" distL="0" distR="0" wp14:anchorId="45EB7F5E" wp14:editId="11D71FD3">
            <wp:extent cx="2269032" cy="2419708"/>
            <wp:effectExtent l="953" t="0" r="0" b="0"/>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rot="5400000">
                      <a:off x="0" y="0"/>
                      <a:ext cx="2269032" cy="2419708"/>
                    </a:xfrm>
                    <a:prstGeom prst="rect">
                      <a:avLst/>
                    </a:prstGeom>
                    <a:ln>
                      <a:noFill/>
                    </a:ln>
                    <a:effectLst>
                      <a:softEdge rad="112500"/>
                    </a:effectLst>
                  </pic:spPr>
                </pic:pic>
              </a:graphicData>
            </a:graphic>
          </wp:inline>
        </w:drawing>
      </w:r>
      <w:r w:rsidR="00EF7B62">
        <w:rPr>
          <w:rFonts w:ascii="Times New Roman" w:hAnsi="Times New Roman" w:cs="Times New Roman"/>
          <w:noProof/>
          <w:sz w:val="24"/>
          <w:szCs w:val="24"/>
        </w:rPr>
        <w:t xml:space="preserve"> </w:t>
      </w:r>
      <w:r w:rsidRPr="008725D3">
        <w:rPr>
          <w:rFonts w:ascii="Times New Roman" w:hAnsi="Times New Roman" w:cs="Times New Roman"/>
          <w:noProof/>
          <w:sz w:val="24"/>
          <w:szCs w:val="24"/>
          <w:lang w:eastAsia="es-EC"/>
        </w:rPr>
        <w:drawing>
          <wp:inline distT="0" distB="0" distL="0" distR="0" wp14:anchorId="753F3B2D" wp14:editId="4447FF9D">
            <wp:extent cx="2238624" cy="2417445"/>
            <wp:effectExtent l="5715" t="0" r="0" b="0"/>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rot="5400000">
                      <a:off x="0" y="0"/>
                      <a:ext cx="2238624" cy="2417445"/>
                    </a:xfrm>
                    <a:prstGeom prst="rect">
                      <a:avLst/>
                    </a:prstGeom>
                    <a:ln>
                      <a:noFill/>
                    </a:ln>
                    <a:effectLst>
                      <a:softEdge rad="112500"/>
                    </a:effectLst>
                  </pic:spPr>
                </pic:pic>
              </a:graphicData>
            </a:graphic>
          </wp:inline>
        </w:drawing>
      </w:r>
      <w:r w:rsidRPr="008725D3">
        <w:rPr>
          <w:rFonts w:ascii="Times New Roman" w:hAnsi="Times New Roman" w:cs="Times New Roman"/>
          <w:b/>
          <w:sz w:val="24"/>
          <w:szCs w:val="24"/>
        </w:rPr>
        <w:t xml:space="preserve">Registro días a la formación de vainas    </w:t>
      </w:r>
      <w:r w:rsidR="008725D3">
        <w:rPr>
          <w:rFonts w:ascii="Times New Roman" w:hAnsi="Times New Roman" w:cs="Times New Roman"/>
          <w:b/>
          <w:sz w:val="24"/>
          <w:szCs w:val="24"/>
        </w:rPr>
        <w:t xml:space="preserve">      </w:t>
      </w:r>
      <w:r w:rsidRPr="008725D3">
        <w:rPr>
          <w:rFonts w:ascii="Times New Roman" w:hAnsi="Times New Roman" w:cs="Times New Roman"/>
          <w:b/>
          <w:sz w:val="24"/>
          <w:szCs w:val="24"/>
        </w:rPr>
        <w:t xml:space="preserve">Días a la cosecha en tierno    </w:t>
      </w:r>
    </w:p>
    <w:p w14:paraId="2FA15345" w14:textId="52C664E0" w:rsidR="00C96B47" w:rsidRPr="008725D3" w:rsidRDefault="00C96B47" w:rsidP="00C96B47">
      <w:pPr>
        <w:rPr>
          <w:rFonts w:ascii="Times New Roman" w:hAnsi="Times New Roman" w:cs="Times New Roman"/>
          <w:b/>
          <w:sz w:val="24"/>
          <w:szCs w:val="24"/>
        </w:rPr>
      </w:pPr>
      <w:r w:rsidRPr="008725D3">
        <w:rPr>
          <w:rFonts w:ascii="Times New Roman" w:hAnsi="Times New Roman" w:cs="Times New Roman"/>
          <w:b/>
          <w:noProof/>
          <w:sz w:val="24"/>
          <w:szCs w:val="24"/>
          <w:lang w:eastAsia="es-EC"/>
        </w:rPr>
        <w:lastRenderedPageBreak/>
        <w:t xml:space="preserve"> </w:t>
      </w:r>
      <w:r w:rsidRPr="008725D3">
        <w:rPr>
          <w:rFonts w:ascii="Times New Roman" w:hAnsi="Times New Roman" w:cs="Times New Roman"/>
          <w:noProof/>
          <w:sz w:val="24"/>
          <w:szCs w:val="24"/>
          <w:lang w:eastAsia="es-EC"/>
        </w:rPr>
        <w:drawing>
          <wp:inline distT="0" distB="0" distL="0" distR="0" wp14:anchorId="214ED0A1" wp14:editId="2059ADB6">
            <wp:extent cx="2313690" cy="2498090"/>
            <wp:effectExtent l="2858" t="0" r="0" b="0"/>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rot="5400000">
                      <a:off x="0" y="0"/>
                      <a:ext cx="2313690" cy="2498090"/>
                    </a:xfrm>
                    <a:prstGeom prst="rect">
                      <a:avLst/>
                    </a:prstGeom>
                    <a:ln>
                      <a:noFill/>
                    </a:ln>
                    <a:effectLst>
                      <a:softEdge rad="112500"/>
                    </a:effectLst>
                  </pic:spPr>
                </pic:pic>
              </a:graphicData>
            </a:graphic>
          </wp:inline>
        </w:drawing>
      </w:r>
      <w:r w:rsidRPr="008725D3">
        <w:rPr>
          <w:rFonts w:ascii="Times New Roman" w:hAnsi="Times New Roman" w:cs="Times New Roman"/>
          <w:b/>
          <w:noProof/>
          <w:sz w:val="24"/>
          <w:szCs w:val="24"/>
          <w:lang w:eastAsia="es-EC"/>
        </w:rPr>
        <w:t xml:space="preserve">     </w:t>
      </w:r>
      <w:r w:rsidRPr="008725D3">
        <w:rPr>
          <w:rFonts w:ascii="Times New Roman" w:hAnsi="Times New Roman" w:cs="Times New Roman"/>
          <w:noProof/>
          <w:sz w:val="24"/>
          <w:szCs w:val="24"/>
          <w:lang w:eastAsia="es-EC"/>
        </w:rPr>
        <w:drawing>
          <wp:inline distT="0" distB="0" distL="0" distR="0" wp14:anchorId="758C69F1" wp14:editId="2903B359">
            <wp:extent cx="2266166" cy="2274570"/>
            <wp:effectExtent l="0" t="4445" r="0"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rot="5400000">
                      <a:off x="0" y="0"/>
                      <a:ext cx="2266166" cy="2274570"/>
                    </a:xfrm>
                    <a:prstGeom prst="rect">
                      <a:avLst/>
                    </a:prstGeom>
                    <a:ln>
                      <a:noFill/>
                    </a:ln>
                    <a:effectLst>
                      <a:softEdge rad="112500"/>
                    </a:effectLst>
                  </pic:spPr>
                </pic:pic>
              </a:graphicData>
            </a:graphic>
          </wp:inline>
        </w:drawing>
      </w:r>
      <w:r w:rsidRPr="008725D3">
        <w:rPr>
          <w:rFonts w:ascii="Times New Roman" w:hAnsi="Times New Roman" w:cs="Times New Roman"/>
          <w:b/>
          <w:noProof/>
          <w:sz w:val="24"/>
          <w:szCs w:val="24"/>
          <w:lang w:eastAsia="es-EC"/>
        </w:rPr>
        <w:t xml:space="preserve">  </w:t>
      </w:r>
    </w:p>
    <w:p w14:paraId="430A2711" w14:textId="02B417E2" w:rsidR="009F1DF5" w:rsidRDefault="008725D3" w:rsidP="000D1108">
      <w:pPr>
        <w:rPr>
          <w:rFonts w:ascii="Times New Roman" w:hAnsi="Times New Roman" w:cs="Times New Roman"/>
          <w:b/>
          <w:noProof/>
          <w:sz w:val="24"/>
          <w:szCs w:val="24"/>
          <w:lang w:eastAsia="es-EC"/>
        </w:rPr>
      </w:pPr>
      <w:r>
        <w:rPr>
          <w:rFonts w:ascii="Times New Roman" w:hAnsi="Times New Roman" w:cs="Times New Roman"/>
          <w:b/>
          <w:noProof/>
          <w:sz w:val="24"/>
          <w:szCs w:val="24"/>
          <w:lang w:eastAsia="es-EC"/>
        </w:rPr>
        <w:t xml:space="preserve">   </w:t>
      </w:r>
      <w:r w:rsidR="00C96B47" w:rsidRPr="008725D3">
        <w:rPr>
          <w:rFonts w:ascii="Times New Roman" w:hAnsi="Times New Roman" w:cs="Times New Roman"/>
          <w:b/>
          <w:noProof/>
          <w:sz w:val="24"/>
          <w:szCs w:val="24"/>
          <w:lang w:eastAsia="es-EC"/>
        </w:rPr>
        <w:t xml:space="preserve"> Días a la cosecha en seco                       </w:t>
      </w:r>
      <w:r>
        <w:rPr>
          <w:rFonts w:ascii="Times New Roman" w:hAnsi="Times New Roman" w:cs="Times New Roman"/>
          <w:b/>
          <w:noProof/>
          <w:sz w:val="24"/>
          <w:szCs w:val="24"/>
          <w:lang w:eastAsia="es-EC"/>
        </w:rPr>
        <w:t xml:space="preserve">      </w:t>
      </w:r>
      <w:r w:rsidR="00C336AD">
        <w:rPr>
          <w:rFonts w:ascii="Times New Roman" w:hAnsi="Times New Roman" w:cs="Times New Roman"/>
          <w:b/>
          <w:noProof/>
          <w:sz w:val="24"/>
          <w:szCs w:val="24"/>
          <w:lang w:eastAsia="es-EC"/>
        </w:rPr>
        <w:t xml:space="preserve"> </w:t>
      </w:r>
      <w:r>
        <w:rPr>
          <w:rFonts w:ascii="Times New Roman" w:hAnsi="Times New Roman" w:cs="Times New Roman"/>
          <w:b/>
          <w:noProof/>
          <w:sz w:val="24"/>
          <w:szCs w:val="24"/>
          <w:lang w:eastAsia="es-EC"/>
        </w:rPr>
        <w:t xml:space="preserve"> </w:t>
      </w:r>
      <w:r w:rsidR="00263A5C">
        <w:rPr>
          <w:rFonts w:ascii="Times New Roman" w:hAnsi="Times New Roman" w:cs="Times New Roman"/>
          <w:b/>
          <w:noProof/>
          <w:sz w:val="24"/>
          <w:szCs w:val="24"/>
          <w:lang w:eastAsia="es-EC"/>
        </w:rPr>
        <w:t xml:space="preserve"> </w:t>
      </w:r>
      <w:r w:rsidR="00C96B47" w:rsidRPr="008725D3">
        <w:rPr>
          <w:rFonts w:ascii="Times New Roman" w:hAnsi="Times New Roman" w:cs="Times New Roman"/>
          <w:b/>
          <w:noProof/>
          <w:sz w:val="24"/>
          <w:szCs w:val="24"/>
          <w:lang w:eastAsia="es-EC"/>
        </w:rPr>
        <w:t>Trilla manual</w:t>
      </w:r>
    </w:p>
    <w:p w14:paraId="52A7997F" w14:textId="2604647E" w:rsidR="00F547CF" w:rsidRDefault="00F547CF" w:rsidP="000D1108">
      <w:pPr>
        <w:rPr>
          <w:rFonts w:ascii="Times New Roman" w:hAnsi="Times New Roman" w:cs="Times New Roman"/>
          <w:b/>
          <w:noProof/>
          <w:sz w:val="24"/>
          <w:szCs w:val="24"/>
          <w:lang w:eastAsia="es-EC"/>
        </w:rPr>
      </w:pPr>
      <w:r>
        <w:rPr>
          <w:noProof/>
          <w:lang w:eastAsia="es-EC"/>
        </w:rPr>
        <w:drawing>
          <wp:inline distT="0" distB="0" distL="0" distR="0" wp14:anchorId="19A54207" wp14:editId="6E29918A">
            <wp:extent cx="2447925" cy="2162175"/>
            <wp:effectExtent l="0" t="0" r="9525" b="9525"/>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03" cstate="print">
                      <a:extLst>
                        <a:ext uri="{28A0092B-C50C-407E-A947-70E740481C1C}">
                          <a14:useLocalDpi xmlns:a14="http://schemas.microsoft.com/office/drawing/2010/main" val="0"/>
                        </a:ext>
                      </a:extLst>
                    </a:blip>
                    <a:srcRect l="6942" t="7972"/>
                    <a:stretch/>
                  </pic:blipFill>
                  <pic:spPr bwMode="auto">
                    <a:xfrm>
                      <a:off x="0" y="0"/>
                      <a:ext cx="2447925" cy="2162175"/>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r w:rsidR="00263A5C">
        <w:rPr>
          <w:rFonts w:ascii="Times New Roman" w:hAnsi="Times New Roman" w:cs="Times New Roman"/>
          <w:b/>
          <w:noProof/>
          <w:sz w:val="24"/>
          <w:szCs w:val="24"/>
          <w:lang w:eastAsia="es-EC"/>
        </w:rPr>
        <w:t xml:space="preserve"> </w:t>
      </w:r>
      <w:r w:rsidR="00263A5C">
        <w:rPr>
          <w:noProof/>
          <w:lang w:eastAsia="es-EC"/>
        </w:rPr>
        <w:t xml:space="preserve">          </w:t>
      </w:r>
      <w:r w:rsidR="00263A5C">
        <w:rPr>
          <w:noProof/>
          <w:lang w:eastAsia="es-EC"/>
        </w:rPr>
        <w:drawing>
          <wp:inline distT="0" distB="0" distL="0" distR="0" wp14:anchorId="2AB28638" wp14:editId="44B4C342">
            <wp:extent cx="2142490" cy="2171500"/>
            <wp:effectExtent l="4762" t="0" r="0" b="0"/>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04" cstate="print">
                      <a:extLst>
                        <a:ext uri="{28A0092B-C50C-407E-A947-70E740481C1C}">
                          <a14:useLocalDpi xmlns:a14="http://schemas.microsoft.com/office/drawing/2010/main" val="0"/>
                        </a:ext>
                      </a:extLst>
                    </a:blip>
                    <a:srcRect l="23082" t="13086" r="35807" b="12339"/>
                    <a:stretch/>
                  </pic:blipFill>
                  <pic:spPr bwMode="auto">
                    <a:xfrm rot="5400000">
                      <a:off x="0" y="0"/>
                      <a:ext cx="2142490" cy="2171500"/>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p w14:paraId="69125FF5" w14:textId="57973742" w:rsidR="00386F69" w:rsidRPr="00263A5C" w:rsidRDefault="00F547CF" w:rsidP="009F1DF5">
      <w:pPr>
        <w:rPr>
          <w:rFonts w:ascii="Times New Roman" w:hAnsi="Times New Roman" w:cs="Times New Roman"/>
          <w:b/>
          <w:noProof/>
          <w:sz w:val="24"/>
          <w:szCs w:val="24"/>
          <w:lang w:eastAsia="es-EC"/>
        </w:rPr>
      </w:pPr>
      <w:r>
        <w:rPr>
          <w:rFonts w:ascii="Times New Roman" w:hAnsi="Times New Roman" w:cs="Times New Roman"/>
          <w:b/>
          <w:noProof/>
          <w:sz w:val="24"/>
          <w:szCs w:val="24"/>
          <w:lang w:eastAsia="es-EC"/>
        </w:rPr>
        <w:t>Visita del tribunal</w:t>
      </w:r>
      <w:r w:rsidR="00263A5C">
        <w:rPr>
          <w:rFonts w:ascii="Times New Roman" w:hAnsi="Times New Roman" w:cs="Times New Roman"/>
          <w:b/>
          <w:noProof/>
          <w:sz w:val="24"/>
          <w:szCs w:val="24"/>
          <w:lang w:eastAsia="es-EC"/>
        </w:rPr>
        <w:t xml:space="preserve">       </w:t>
      </w:r>
      <w:r w:rsidR="00907AF8">
        <w:rPr>
          <w:rFonts w:ascii="Times New Roman" w:hAnsi="Times New Roman" w:cs="Times New Roman"/>
          <w:b/>
          <w:noProof/>
          <w:sz w:val="24"/>
          <w:szCs w:val="24"/>
          <w:lang w:eastAsia="es-EC"/>
        </w:rPr>
        <w:t xml:space="preserve"> </w:t>
      </w:r>
      <w:r w:rsidR="00263A5C" w:rsidRPr="00386F69">
        <w:rPr>
          <w:rFonts w:ascii="Times New Roman" w:hAnsi="Times New Roman" w:cs="Times New Roman"/>
          <w:b/>
          <w:sz w:val="24"/>
          <w:szCs w:val="24"/>
        </w:rPr>
        <w:t>Clasificación de la</w:t>
      </w:r>
      <w:r w:rsidR="00907AF8">
        <w:rPr>
          <w:rFonts w:ascii="Times New Roman" w:hAnsi="Times New Roman" w:cs="Times New Roman"/>
          <w:b/>
          <w:sz w:val="24"/>
          <w:szCs w:val="24"/>
        </w:rPr>
        <w:t xml:space="preserve"> </w:t>
      </w:r>
      <w:r w:rsidR="00263A5C" w:rsidRPr="00386F69">
        <w:rPr>
          <w:rFonts w:ascii="Times New Roman" w:hAnsi="Times New Roman" w:cs="Times New Roman"/>
          <w:b/>
          <w:sz w:val="24"/>
          <w:szCs w:val="24"/>
        </w:rPr>
        <w:t xml:space="preserve">semilla </w:t>
      </w:r>
      <w:r w:rsidR="00263A5C">
        <w:rPr>
          <w:rFonts w:ascii="Times New Roman" w:hAnsi="Times New Roman" w:cs="Times New Roman"/>
          <w:b/>
          <w:sz w:val="24"/>
          <w:szCs w:val="24"/>
        </w:rPr>
        <w:t xml:space="preserve">  </w:t>
      </w:r>
      <w:r w:rsidR="00907AF8">
        <w:rPr>
          <w:rFonts w:ascii="Times New Roman" w:hAnsi="Times New Roman" w:cs="Times New Roman"/>
          <w:b/>
          <w:sz w:val="24"/>
          <w:szCs w:val="24"/>
        </w:rPr>
        <w:t xml:space="preserve">  </w:t>
      </w:r>
      <w:r w:rsidR="00263A5C">
        <w:rPr>
          <w:rFonts w:ascii="Times New Roman" w:hAnsi="Times New Roman" w:cs="Times New Roman"/>
          <w:b/>
          <w:sz w:val="24"/>
          <w:szCs w:val="24"/>
        </w:rPr>
        <w:t xml:space="preserve">                             </w:t>
      </w:r>
      <w:r w:rsidR="00386F69">
        <w:rPr>
          <w:rFonts w:ascii="Times New Roman" w:hAnsi="Times New Roman" w:cs="Times New Roman"/>
          <w:sz w:val="24"/>
          <w:szCs w:val="24"/>
        </w:rPr>
        <w:t xml:space="preserve">  </w:t>
      </w:r>
      <w:r w:rsidR="00263A5C">
        <w:rPr>
          <w:rFonts w:ascii="Times New Roman" w:hAnsi="Times New Roman" w:cs="Times New Roman"/>
          <w:sz w:val="24"/>
          <w:szCs w:val="24"/>
        </w:rPr>
        <w:t xml:space="preserve">         </w:t>
      </w:r>
      <w:r w:rsidR="00907AF8">
        <w:rPr>
          <w:noProof/>
          <w:lang w:eastAsia="es-EC"/>
        </w:rPr>
        <w:t xml:space="preserve"> </w:t>
      </w:r>
      <w:r w:rsidR="00386F69">
        <w:rPr>
          <w:noProof/>
          <w:lang w:eastAsia="es-EC"/>
        </w:rPr>
        <w:drawing>
          <wp:inline distT="0" distB="0" distL="0" distR="0" wp14:anchorId="7CAB21F9" wp14:editId="4C92FB22">
            <wp:extent cx="2314575" cy="2333625"/>
            <wp:effectExtent l="0" t="0" r="9525" b="9525"/>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05" cstate="print">
                      <a:extLst>
                        <a:ext uri="{28A0092B-C50C-407E-A947-70E740481C1C}">
                          <a14:useLocalDpi xmlns:a14="http://schemas.microsoft.com/office/drawing/2010/main" val="0"/>
                        </a:ext>
                      </a:extLst>
                    </a:blip>
                    <a:srcRect l="9071" t="7559" r="17223"/>
                    <a:stretch/>
                  </pic:blipFill>
                  <pic:spPr bwMode="auto">
                    <a:xfrm>
                      <a:off x="0" y="0"/>
                      <a:ext cx="2314575" cy="2333625"/>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r w:rsidR="00907AF8" w:rsidRPr="00907AF8">
        <w:rPr>
          <w:noProof/>
        </w:rPr>
        <w:t xml:space="preserve"> </w:t>
      </w:r>
      <w:r w:rsidR="00907AF8">
        <w:rPr>
          <w:noProof/>
        </w:rPr>
        <w:t xml:space="preserve">            </w:t>
      </w:r>
      <w:r w:rsidR="00907AF8">
        <w:rPr>
          <w:noProof/>
        </w:rPr>
        <w:drawing>
          <wp:inline distT="0" distB="0" distL="0" distR="0" wp14:anchorId="57A87422" wp14:editId="27D1C78E">
            <wp:extent cx="2192655" cy="2343392"/>
            <wp:effectExtent l="0" t="0" r="0" b="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6"/>
                    <a:srcRect l="35719" t="29246" r="36311" b="14613"/>
                    <a:stretch/>
                  </pic:blipFill>
                  <pic:spPr bwMode="auto">
                    <a:xfrm>
                      <a:off x="0" y="0"/>
                      <a:ext cx="2192655" cy="2343392"/>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p w14:paraId="240D5563" w14:textId="5947C368" w:rsidR="00A1547C" w:rsidRPr="00907AF8" w:rsidRDefault="00263A5C" w:rsidP="00A1547C">
      <w:pPr>
        <w:rPr>
          <w:rFonts w:ascii="Times New Roman" w:hAnsi="Times New Roman" w:cs="Times New Roman"/>
          <w:b/>
          <w:sz w:val="24"/>
          <w:szCs w:val="24"/>
        </w:rPr>
      </w:pPr>
      <w:r w:rsidRPr="00907AF8">
        <w:rPr>
          <w:rFonts w:ascii="Times New Roman" w:hAnsi="Times New Roman" w:cs="Times New Roman"/>
          <w:b/>
          <w:sz w:val="24"/>
          <w:szCs w:val="24"/>
        </w:rPr>
        <w:t xml:space="preserve">  </w:t>
      </w:r>
      <w:r w:rsidR="00386F69" w:rsidRPr="00907AF8">
        <w:rPr>
          <w:rFonts w:ascii="Times New Roman" w:hAnsi="Times New Roman" w:cs="Times New Roman"/>
          <w:b/>
          <w:sz w:val="24"/>
          <w:szCs w:val="24"/>
        </w:rPr>
        <w:t>Porcentaje de humedad</w:t>
      </w:r>
      <w:r w:rsidR="000D1108" w:rsidRPr="00907AF8">
        <w:rPr>
          <w:rFonts w:ascii="Times New Roman" w:hAnsi="Times New Roman" w:cs="Times New Roman"/>
          <w:b/>
          <w:noProof/>
        </w:rPr>
        <w:t xml:space="preserve">   </w:t>
      </w:r>
      <w:r w:rsidRPr="00907AF8">
        <w:rPr>
          <w:rFonts w:ascii="Times New Roman" w:hAnsi="Times New Roman" w:cs="Times New Roman"/>
          <w:b/>
          <w:noProof/>
        </w:rPr>
        <w:t xml:space="preserve">    </w:t>
      </w:r>
      <w:r w:rsidR="00907AF8" w:rsidRPr="00907AF8">
        <w:rPr>
          <w:rFonts w:ascii="Times New Roman" w:hAnsi="Times New Roman" w:cs="Times New Roman"/>
          <w:b/>
          <w:noProof/>
        </w:rPr>
        <w:t xml:space="preserve">                             </w:t>
      </w:r>
      <w:r w:rsidR="00907AF8">
        <w:rPr>
          <w:rFonts w:ascii="Times New Roman" w:hAnsi="Times New Roman" w:cs="Times New Roman"/>
          <w:b/>
          <w:noProof/>
        </w:rPr>
        <w:t>C</w:t>
      </w:r>
      <w:r w:rsidR="00907AF8" w:rsidRPr="00907AF8">
        <w:rPr>
          <w:rFonts w:ascii="Times New Roman" w:hAnsi="Times New Roman" w:cs="Times New Roman"/>
          <w:b/>
          <w:noProof/>
        </w:rPr>
        <w:t>olor del grano</w:t>
      </w:r>
      <w:r w:rsidRPr="00907AF8">
        <w:rPr>
          <w:rFonts w:ascii="Times New Roman" w:hAnsi="Times New Roman" w:cs="Times New Roman"/>
          <w:b/>
          <w:noProof/>
        </w:rPr>
        <w:t xml:space="preserve">              </w:t>
      </w:r>
      <w:r w:rsidR="000D1108" w:rsidRPr="00907AF8">
        <w:rPr>
          <w:rFonts w:ascii="Times New Roman" w:hAnsi="Times New Roman" w:cs="Times New Roman"/>
          <w:b/>
          <w:noProof/>
        </w:rPr>
        <w:t xml:space="preserve"> </w:t>
      </w:r>
      <w:r w:rsidR="000D1108" w:rsidRPr="00907AF8">
        <w:rPr>
          <w:rFonts w:ascii="Times New Roman" w:hAnsi="Times New Roman" w:cs="Times New Roman"/>
          <w:b/>
          <w:sz w:val="24"/>
          <w:szCs w:val="24"/>
        </w:rPr>
        <w:t xml:space="preserve">                   </w:t>
      </w:r>
      <w:r w:rsidR="00A1547C" w:rsidRPr="00907AF8">
        <w:rPr>
          <w:rFonts w:ascii="Times New Roman" w:hAnsi="Times New Roman" w:cs="Times New Roman"/>
          <w:b/>
          <w:sz w:val="24"/>
          <w:szCs w:val="24"/>
        </w:rPr>
        <w:t xml:space="preserve">                      </w:t>
      </w:r>
    </w:p>
    <w:p w14:paraId="71AA2DD9" w14:textId="20EB3177" w:rsidR="001141ED" w:rsidRPr="00907AF8" w:rsidRDefault="00A1547C" w:rsidP="00A1547C">
      <w:pPr>
        <w:rPr>
          <w:rFonts w:ascii="Times New Roman" w:hAnsi="Times New Roman" w:cs="Times New Roman"/>
          <w:b/>
          <w:sz w:val="24"/>
          <w:szCs w:val="24"/>
        </w:rPr>
      </w:pPr>
      <w:r w:rsidRPr="00907AF8">
        <w:rPr>
          <w:rFonts w:ascii="Times New Roman" w:hAnsi="Times New Roman" w:cs="Times New Roman"/>
          <w:b/>
          <w:sz w:val="24"/>
          <w:szCs w:val="24"/>
        </w:rPr>
        <w:t xml:space="preserve">                                                      </w:t>
      </w:r>
    </w:p>
    <w:p w14:paraId="1DACC8AC" w14:textId="77777777" w:rsidR="00263A5C" w:rsidRDefault="00263A5C" w:rsidP="0042428C">
      <w:pPr>
        <w:spacing w:after="240"/>
      </w:pPr>
    </w:p>
    <w:p w14:paraId="5EF665A6" w14:textId="2CE66491" w:rsidR="00B17433" w:rsidRDefault="00F376E3" w:rsidP="0042428C">
      <w:pPr>
        <w:spacing w:after="240"/>
        <w:rPr>
          <w:rFonts w:ascii="Times New Roman" w:hAnsi="Times New Roman" w:cs="Times New Roman"/>
          <w:b/>
          <w:sz w:val="24"/>
          <w:szCs w:val="24"/>
        </w:rPr>
      </w:pPr>
      <w:r w:rsidRPr="00AB49BC">
        <w:rPr>
          <w:rFonts w:ascii="Times New Roman" w:hAnsi="Times New Roman" w:cs="Times New Roman"/>
          <w:b/>
          <w:sz w:val="24"/>
          <w:szCs w:val="24"/>
        </w:rPr>
        <w:lastRenderedPageBreak/>
        <w:t xml:space="preserve">Anexo </w:t>
      </w:r>
      <w:r w:rsidR="0042428C">
        <w:rPr>
          <w:rFonts w:ascii="Times New Roman" w:hAnsi="Times New Roman" w:cs="Times New Roman"/>
          <w:b/>
          <w:sz w:val="24"/>
          <w:szCs w:val="24"/>
          <w:lang w:val="es-ES"/>
        </w:rPr>
        <w:t>No.</w:t>
      </w:r>
      <w:r w:rsidR="0042428C" w:rsidRPr="006B43C8">
        <w:rPr>
          <w:rFonts w:ascii="Times New Roman" w:hAnsi="Times New Roman" w:cs="Times New Roman"/>
          <w:b/>
          <w:sz w:val="24"/>
          <w:szCs w:val="24"/>
        </w:rPr>
        <w:t xml:space="preserve"> </w:t>
      </w:r>
      <w:r w:rsidR="002E16EE" w:rsidRPr="00AB49BC">
        <w:rPr>
          <w:rFonts w:ascii="Times New Roman" w:hAnsi="Times New Roman" w:cs="Times New Roman"/>
          <w:b/>
          <w:sz w:val="24"/>
          <w:szCs w:val="24"/>
        </w:rPr>
        <w:t xml:space="preserve">6. </w:t>
      </w:r>
      <w:r w:rsidR="00B17433">
        <w:rPr>
          <w:rFonts w:ascii="Times New Roman" w:hAnsi="Times New Roman" w:cs="Times New Roman"/>
          <w:b/>
          <w:sz w:val="24"/>
          <w:szCs w:val="24"/>
        </w:rPr>
        <w:t xml:space="preserve">Escalas de evaluación </w:t>
      </w:r>
      <w:r w:rsidR="00BD1B0D">
        <w:rPr>
          <w:rFonts w:ascii="Times New Roman" w:hAnsi="Times New Roman" w:cs="Times New Roman"/>
          <w:b/>
          <w:sz w:val="24"/>
          <w:szCs w:val="24"/>
        </w:rPr>
        <w:t>del IPGRI 2001</w:t>
      </w:r>
    </w:p>
    <w:p w14:paraId="07F25660" w14:textId="6A20A5CA" w:rsidR="00BD1B0D" w:rsidRDefault="00F376E3" w:rsidP="0042428C">
      <w:pPr>
        <w:spacing w:after="240"/>
        <w:rPr>
          <w:rFonts w:ascii="Times New Roman" w:hAnsi="Times New Roman" w:cs="Times New Roman"/>
          <w:b/>
          <w:sz w:val="24"/>
          <w:szCs w:val="24"/>
        </w:rPr>
      </w:pPr>
      <w:r w:rsidRPr="00AB49BC">
        <w:rPr>
          <w:rFonts w:ascii="Times New Roman" w:hAnsi="Times New Roman" w:cs="Times New Roman"/>
          <w:b/>
          <w:sz w:val="24"/>
          <w:szCs w:val="24"/>
        </w:rPr>
        <w:t>Tabla de colores</w:t>
      </w:r>
      <w:r w:rsidR="0042428C">
        <w:rPr>
          <w:rFonts w:ascii="Times New Roman" w:hAnsi="Times New Roman" w:cs="Times New Roman"/>
          <w:b/>
          <w:sz w:val="24"/>
          <w:szCs w:val="24"/>
        </w:rPr>
        <w:t xml:space="preserve"> para lo descriptores morfológicos </w:t>
      </w:r>
    </w:p>
    <w:p w14:paraId="1B1DD811" w14:textId="731857EF" w:rsidR="00A1547C" w:rsidRDefault="00F376E3" w:rsidP="0042428C">
      <w:pPr>
        <w:spacing w:after="240"/>
        <w:rPr>
          <w:rFonts w:ascii="Times New Roman" w:hAnsi="Times New Roman" w:cs="Times New Roman"/>
          <w:b/>
          <w:sz w:val="24"/>
          <w:szCs w:val="24"/>
        </w:rPr>
      </w:pPr>
      <w:r>
        <w:rPr>
          <w:noProof/>
          <w:lang w:eastAsia="es-EC"/>
        </w:rPr>
        <w:drawing>
          <wp:inline distT="0" distB="0" distL="0" distR="0" wp14:anchorId="1604936D" wp14:editId="5214D666">
            <wp:extent cx="5114925" cy="4305300"/>
            <wp:effectExtent l="0" t="0" r="9525"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7"/>
                    <a:srcRect l="27922" t="30964" r="30056" b="22674"/>
                    <a:stretch/>
                  </pic:blipFill>
                  <pic:spPr bwMode="auto">
                    <a:xfrm>
                      <a:off x="0" y="0"/>
                      <a:ext cx="5160154" cy="4343370"/>
                    </a:xfrm>
                    <a:prstGeom prst="rect">
                      <a:avLst/>
                    </a:prstGeom>
                    <a:ln>
                      <a:noFill/>
                    </a:ln>
                    <a:extLst>
                      <a:ext uri="{53640926-AAD7-44D8-BBD7-CCE9431645EC}">
                        <a14:shadowObscured xmlns:a14="http://schemas.microsoft.com/office/drawing/2010/main"/>
                      </a:ext>
                    </a:extLst>
                  </pic:spPr>
                </pic:pic>
              </a:graphicData>
            </a:graphic>
          </wp:inline>
        </w:drawing>
      </w:r>
    </w:p>
    <w:p w14:paraId="046719BF" w14:textId="41FF4C08" w:rsidR="00B66F03" w:rsidRDefault="00B66F03" w:rsidP="00B66F03">
      <w:pPr>
        <w:spacing w:after="240"/>
        <w:rPr>
          <w:rFonts w:ascii="Times New Roman" w:hAnsi="Times New Roman" w:cs="Times New Roman"/>
          <w:b/>
          <w:bCs/>
          <w:sz w:val="24"/>
          <w:szCs w:val="24"/>
        </w:rPr>
      </w:pPr>
      <w:r w:rsidRPr="00BD1B0D">
        <w:rPr>
          <w:rFonts w:ascii="Times New Roman" w:hAnsi="Times New Roman" w:cs="Times New Roman"/>
          <w:b/>
          <w:bCs/>
          <w:sz w:val="24"/>
          <w:szCs w:val="24"/>
        </w:rPr>
        <w:t>Color d</w:t>
      </w:r>
      <w:r>
        <w:rPr>
          <w:rFonts w:ascii="Times New Roman" w:hAnsi="Times New Roman" w:cs="Times New Roman"/>
          <w:b/>
          <w:bCs/>
          <w:sz w:val="24"/>
          <w:szCs w:val="24"/>
        </w:rPr>
        <w:t>el botón floral</w:t>
      </w:r>
      <w:r w:rsidRPr="00BD1B0D">
        <w:rPr>
          <w:rFonts w:ascii="Times New Roman" w:hAnsi="Times New Roman" w:cs="Times New Roman"/>
          <w:b/>
          <w:bCs/>
          <w:sz w:val="24"/>
          <w:szCs w:val="24"/>
        </w:rPr>
        <w:t xml:space="preserve"> </w:t>
      </w:r>
    </w:p>
    <w:p w14:paraId="0649D12C" w14:textId="5A432E27" w:rsidR="00B66F03" w:rsidRDefault="00B66F03" w:rsidP="00B66F03">
      <w:pPr>
        <w:rPr>
          <w:rFonts w:ascii="Times New Roman" w:hAnsi="Times New Roman" w:cs="Times New Roman"/>
          <w:sz w:val="24"/>
          <w:szCs w:val="24"/>
        </w:rPr>
      </w:pPr>
      <w:r w:rsidRPr="008C6607">
        <w:rPr>
          <w:rFonts w:ascii="Times New Roman" w:hAnsi="Times New Roman" w:cs="Times New Roman"/>
          <w:sz w:val="24"/>
          <w:szCs w:val="24"/>
        </w:rPr>
        <w:t>1</w:t>
      </w:r>
      <w:r>
        <w:rPr>
          <w:rFonts w:ascii="Times New Roman" w:hAnsi="Times New Roman" w:cs="Times New Roman"/>
          <w:sz w:val="24"/>
          <w:szCs w:val="24"/>
        </w:rPr>
        <w:t xml:space="preserve">                              2</w:t>
      </w:r>
    </w:p>
    <w:p w14:paraId="7A14AD50" w14:textId="5606CCE9" w:rsidR="00B66F03" w:rsidRPr="00B66F03" w:rsidRDefault="00B66F03" w:rsidP="00B66F03">
      <w:pPr>
        <w:rPr>
          <w:rFonts w:ascii="Times New Roman" w:hAnsi="Times New Roman" w:cs="Times New Roman"/>
          <w:sz w:val="24"/>
          <w:szCs w:val="24"/>
        </w:rPr>
      </w:pPr>
      <w:r>
        <w:rPr>
          <w:rFonts w:ascii="Times New Roman" w:hAnsi="Times New Roman" w:cs="Times New Roman"/>
          <w:sz w:val="24"/>
          <w:szCs w:val="24"/>
        </w:rPr>
        <w:t xml:space="preserve">Verde limón           Lila </w:t>
      </w:r>
    </w:p>
    <w:p w14:paraId="2413D54A" w14:textId="55D26FE5" w:rsidR="00B66F03" w:rsidRDefault="00B66F03" w:rsidP="00BD1B0D">
      <w:pPr>
        <w:spacing w:after="240"/>
        <w:rPr>
          <w:rFonts w:ascii="Times New Roman" w:hAnsi="Times New Roman" w:cs="Times New Roman"/>
          <w:b/>
          <w:bCs/>
          <w:sz w:val="24"/>
          <w:szCs w:val="24"/>
        </w:rPr>
      </w:pPr>
      <w:r>
        <w:rPr>
          <w:noProof/>
          <w:lang w:eastAsia="es-EC"/>
        </w:rPr>
        <w:drawing>
          <wp:inline distT="0" distB="0" distL="0" distR="0" wp14:anchorId="2AEE93BE" wp14:editId="7A381241">
            <wp:extent cx="504825" cy="490220"/>
            <wp:effectExtent l="76200" t="76200" r="142875" b="138430"/>
            <wp:docPr id="62" name="Imagen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7"/>
                    <a:srcRect l="42885" t="35395" r="55240" b="59784"/>
                    <a:stretch/>
                  </pic:blipFill>
                  <pic:spPr bwMode="auto">
                    <a:xfrm>
                      <a:off x="0" y="0"/>
                      <a:ext cx="508121" cy="493421"/>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r>
        <w:rPr>
          <w:rFonts w:ascii="Times New Roman" w:hAnsi="Times New Roman" w:cs="Times New Roman"/>
          <w:b/>
          <w:bCs/>
          <w:sz w:val="24"/>
          <w:szCs w:val="24"/>
        </w:rPr>
        <w:t xml:space="preserve">        </w:t>
      </w:r>
      <w:r>
        <w:rPr>
          <w:noProof/>
          <w:lang w:eastAsia="es-EC"/>
        </w:rPr>
        <w:drawing>
          <wp:inline distT="0" distB="0" distL="0" distR="0" wp14:anchorId="2F218C09" wp14:editId="2BFD20F5">
            <wp:extent cx="493143" cy="488315"/>
            <wp:effectExtent l="76200" t="76200" r="135890" b="140335"/>
            <wp:docPr id="63" name="Imagen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7"/>
                    <a:srcRect l="58758" t="61607" r="39008" b="35559"/>
                    <a:stretch/>
                  </pic:blipFill>
                  <pic:spPr bwMode="auto">
                    <a:xfrm>
                      <a:off x="0" y="0"/>
                      <a:ext cx="550253" cy="544866"/>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r w:rsidR="009D1B39">
        <w:rPr>
          <w:rFonts w:ascii="Times New Roman" w:hAnsi="Times New Roman" w:cs="Times New Roman"/>
          <w:b/>
          <w:bCs/>
          <w:sz w:val="24"/>
          <w:szCs w:val="24"/>
        </w:rPr>
        <w:t xml:space="preserve"> </w:t>
      </w:r>
    </w:p>
    <w:p w14:paraId="051B9171" w14:textId="0DA74916" w:rsidR="0042428C" w:rsidRDefault="0042428C" w:rsidP="00BD1B0D">
      <w:pPr>
        <w:spacing w:after="240"/>
        <w:rPr>
          <w:rFonts w:ascii="Times New Roman" w:hAnsi="Times New Roman" w:cs="Times New Roman"/>
          <w:b/>
          <w:bCs/>
          <w:sz w:val="24"/>
          <w:szCs w:val="24"/>
        </w:rPr>
      </w:pPr>
    </w:p>
    <w:p w14:paraId="65AB8AD6" w14:textId="00FA1647" w:rsidR="0042428C" w:rsidRDefault="0042428C" w:rsidP="00BD1B0D">
      <w:pPr>
        <w:spacing w:after="240"/>
        <w:rPr>
          <w:rFonts w:ascii="Times New Roman" w:hAnsi="Times New Roman" w:cs="Times New Roman"/>
          <w:b/>
          <w:bCs/>
          <w:sz w:val="24"/>
          <w:szCs w:val="24"/>
        </w:rPr>
      </w:pPr>
    </w:p>
    <w:p w14:paraId="15354FCD" w14:textId="77777777" w:rsidR="0042428C" w:rsidRDefault="0042428C" w:rsidP="00BD1B0D">
      <w:pPr>
        <w:spacing w:after="240"/>
        <w:rPr>
          <w:rFonts w:ascii="Times New Roman" w:hAnsi="Times New Roman" w:cs="Times New Roman"/>
          <w:b/>
          <w:bCs/>
          <w:sz w:val="24"/>
          <w:szCs w:val="24"/>
        </w:rPr>
      </w:pPr>
    </w:p>
    <w:p w14:paraId="42E07E82" w14:textId="12D5831E" w:rsidR="00BD1B0D" w:rsidRPr="00BD1B0D" w:rsidRDefault="00BD1B0D" w:rsidP="00BD1B0D">
      <w:pPr>
        <w:spacing w:after="240"/>
        <w:rPr>
          <w:rFonts w:ascii="Times New Roman" w:hAnsi="Times New Roman" w:cs="Times New Roman"/>
          <w:b/>
          <w:bCs/>
          <w:sz w:val="24"/>
          <w:szCs w:val="24"/>
        </w:rPr>
      </w:pPr>
      <w:r w:rsidRPr="00BD1B0D">
        <w:rPr>
          <w:rFonts w:ascii="Times New Roman" w:hAnsi="Times New Roman" w:cs="Times New Roman"/>
          <w:b/>
          <w:bCs/>
          <w:sz w:val="24"/>
          <w:szCs w:val="24"/>
        </w:rPr>
        <w:lastRenderedPageBreak/>
        <w:t xml:space="preserve">Color de la flor </w:t>
      </w:r>
    </w:p>
    <w:p w14:paraId="7F6BEECB" w14:textId="34064CBB" w:rsidR="00CA66F4" w:rsidRDefault="00CA66F4" w:rsidP="00A218A5">
      <w:pPr>
        <w:rPr>
          <w:rFonts w:ascii="Times New Roman" w:hAnsi="Times New Roman" w:cs="Times New Roman"/>
          <w:sz w:val="24"/>
          <w:szCs w:val="24"/>
        </w:rPr>
      </w:pPr>
      <w:bookmarkStart w:id="216" w:name="_Hlk11837973"/>
      <w:r>
        <w:rPr>
          <w:rFonts w:ascii="Times New Roman" w:hAnsi="Times New Roman" w:cs="Times New Roman"/>
          <w:sz w:val="24"/>
          <w:szCs w:val="24"/>
        </w:rPr>
        <w:t xml:space="preserve">    </w:t>
      </w:r>
      <w:r w:rsidR="000D4329">
        <w:rPr>
          <w:rFonts w:ascii="Times New Roman" w:hAnsi="Times New Roman" w:cs="Times New Roman"/>
          <w:sz w:val="24"/>
          <w:szCs w:val="24"/>
        </w:rPr>
        <w:t xml:space="preserve"> </w:t>
      </w:r>
      <w:r w:rsidR="00BD1B0D" w:rsidRPr="008C6607">
        <w:rPr>
          <w:rFonts w:ascii="Times New Roman" w:hAnsi="Times New Roman" w:cs="Times New Roman"/>
          <w:sz w:val="24"/>
          <w:szCs w:val="24"/>
        </w:rPr>
        <w:t>1</w:t>
      </w:r>
      <w:r w:rsidR="00BD1B0D">
        <w:rPr>
          <w:rFonts w:ascii="Times New Roman" w:hAnsi="Times New Roman" w:cs="Times New Roman"/>
          <w:sz w:val="24"/>
          <w:szCs w:val="24"/>
        </w:rPr>
        <w:t xml:space="preserve"> </w:t>
      </w:r>
      <w:r>
        <w:rPr>
          <w:rFonts w:ascii="Times New Roman" w:hAnsi="Times New Roman" w:cs="Times New Roman"/>
          <w:sz w:val="24"/>
          <w:szCs w:val="24"/>
        </w:rPr>
        <w:t xml:space="preserve">                      2                   </w:t>
      </w:r>
      <w:r w:rsidR="000D4329">
        <w:rPr>
          <w:rFonts w:ascii="Times New Roman" w:hAnsi="Times New Roman" w:cs="Times New Roman"/>
          <w:sz w:val="24"/>
          <w:szCs w:val="24"/>
        </w:rPr>
        <w:t xml:space="preserve"> </w:t>
      </w:r>
      <w:r>
        <w:rPr>
          <w:rFonts w:ascii="Times New Roman" w:hAnsi="Times New Roman" w:cs="Times New Roman"/>
          <w:sz w:val="24"/>
          <w:szCs w:val="24"/>
        </w:rPr>
        <w:t xml:space="preserve"> 3                     4                     5</w:t>
      </w:r>
      <w:r w:rsidR="00816BC5">
        <w:rPr>
          <w:rFonts w:ascii="Times New Roman" w:hAnsi="Times New Roman" w:cs="Times New Roman"/>
          <w:sz w:val="24"/>
          <w:szCs w:val="24"/>
        </w:rPr>
        <w:t xml:space="preserve">              6</w:t>
      </w:r>
    </w:p>
    <w:p w14:paraId="2B06E922" w14:textId="2122BF40" w:rsidR="00BD1B0D" w:rsidRDefault="00816BC5" w:rsidP="00A218A5">
      <w:pPr>
        <w:rPr>
          <w:rFonts w:ascii="Times New Roman" w:hAnsi="Times New Roman" w:cs="Times New Roman"/>
          <w:sz w:val="24"/>
          <w:szCs w:val="24"/>
        </w:rPr>
      </w:pPr>
      <w:r>
        <w:rPr>
          <w:rFonts w:ascii="Times New Roman" w:hAnsi="Times New Roman" w:cs="Times New Roman"/>
          <w:sz w:val="24"/>
          <w:szCs w:val="24"/>
        </w:rPr>
        <w:t xml:space="preserve"> </w:t>
      </w:r>
      <w:r w:rsidR="00BD1B0D" w:rsidRPr="008C6607">
        <w:rPr>
          <w:rFonts w:ascii="Times New Roman" w:hAnsi="Times New Roman" w:cs="Times New Roman"/>
          <w:sz w:val="24"/>
          <w:szCs w:val="24"/>
        </w:rPr>
        <w:t>Blanco</w:t>
      </w:r>
      <w:r w:rsidR="00BD1B0D">
        <w:rPr>
          <w:rFonts w:ascii="Times New Roman" w:hAnsi="Times New Roman" w:cs="Times New Roman"/>
          <w:sz w:val="24"/>
          <w:szCs w:val="24"/>
        </w:rPr>
        <w:t xml:space="preserve"> </w:t>
      </w:r>
      <w:r w:rsidR="00CA66F4">
        <w:rPr>
          <w:rFonts w:ascii="Times New Roman" w:hAnsi="Times New Roman" w:cs="Times New Roman"/>
          <w:sz w:val="24"/>
          <w:szCs w:val="24"/>
        </w:rPr>
        <w:t xml:space="preserve">  </w:t>
      </w:r>
      <w:r w:rsidR="00BD1B0D" w:rsidRPr="008C6607">
        <w:rPr>
          <w:rFonts w:ascii="Times New Roman" w:hAnsi="Times New Roman" w:cs="Times New Roman"/>
          <w:sz w:val="24"/>
          <w:szCs w:val="24"/>
        </w:rPr>
        <w:t xml:space="preserve">  </w:t>
      </w:r>
      <w:r w:rsidR="00CA66F4">
        <w:rPr>
          <w:rFonts w:ascii="Times New Roman" w:hAnsi="Times New Roman" w:cs="Times New Roman"/>
          <w:sz w:val="24"/>
          <w:szCs w:val="24"/>
        </w:rPr>
        <w:t xml:space="preserve">        </w:t>
      </w:r>
      <w:r w:rsidR="00BD1B0D" w:rsidRPr="008C6607">
        <w:rPr>
          <w:rFonts w:ascii="Times New Roman" w:hAnsi="Times New Roman" w:cs="Times New Roman"/>
          <w:sz w:val="24"/>
          <w:szCs w:val="24"/>
        </w:rPr>
        <w:t xml:space="preserve">Rosado </w:t>
      </w:r>
      <w:r w:rsidR="00CA66F4">
        <w:rPr>
          <w:rFonts w:ascii="Times New Roman" w:hAnsi="Times New Roman" w:cs="Times New Roman"/>
          <w:sz w:val="24"/>
          <w:szCs w:val="24"/>
        </w:rPr>
        <w:t xml:space="preserve">         </w:t>
      </w:r>
      <w:r w:rsidR="00BD1B0D" w:rsidRPr="008C6607">
        <w:rPr>
          <w:rFonts w:ascii="Times New Roman" w:hAnsi="Times New Roman" w:cs="Times New Roman"/>
          <w:sz w:val="24"/>
          <w:szCs w:val="24"/>
        </w:rPr>
        <w:t xml:space="preserve"> Púrpura </w:t>
      </w:r>
      <w:r w:rsidR="00CA66F4">
        <w:rPr>
          <w:rFonts w:ascii="Times New Roman" w:hAnsi="Times New Roman" w:cs="Times New Roman"/>
          <w:sz w:val="24"/>
          <w:szCs w:val="24"/>
        </w:rPr>
        <w:t xml:space="preserve">        </w:t>
      </w:r>
      <w:r w:rsidR="00BD1B0D" w:rsidRPr="008C6607">
        <w:rPr>
          <w:rFonts w:ascii="Times New Roman" w:hAnsi="Times New Roman" w:cs="Times New Roman"/>
          <w:sz w:val="24"/>
          <w:szCs w:val="24"/>
        </w:rPr>
        <w:t xml:space="preserve"> Amarillo </w:t>
      </w:r>
      <w:r w:rsidR="00CA66F4">
        <w:rPr>
          <w:rFonts w:ascii="Times New Roman" w:hAnsi="Times New Roman" w:cs="Times New Roman"/>
          <w:sz w:val="24"/>
          <w:szCs w:val="24"/>
        </w:rPr>
        <w:t xml:space="preserve">     </w:t>
      </w:r>
      <w:r w:rsidR="000D4329">
        <w:rPr>
          <w:rFonts w:ascii="Times New Roman" w:hAnsi="Times New Roman" w:cs="Times New Roman"/>
          <w:sz w:val="24"/>
          <w:szCs w:val="24"/>
        </w:rPr>
        <w:t xml:space="preserve">  </w:t>
      </w:r>
      <w:r w:rsidR="00BD1B0D" w:rsidRPr="008C6607">
        <w:rPr>
          <w:rFonts w:ascii="Times New Roman" w:hAnsi="Times New Roman" w:cs="Times New Roman"/>
          <w:sz w:val="24"/>
          <w:szCs w:val="24"/>
        </w:rPr>
        <w:t xml:space="preserve"> Crema </w:t>
      </w:r>
      <w:r w:rsidR="00BD1B0D">
        <w:rPr>
          <w:rFonts w:ascii="Times New Roman" w:hAnsi="Times New Roman" w:cs="Times New Roman"/>
          <w:sz w:val="24"/>
          <w:szCs w:val="24"/>
        </w:rPr>
        <w:t xml:space="preserve"> </w:t>
      </w:r>
      <w:r>
        <w:rPr>
          <w:rFonts w:ascii="Times New Roman" w:hAnsi="Times New Roman" w:cs="Times New Roman"/>
          <w:sz w:val="24"/>
          <w:szCs w:val="24"/>
        </w:rPr>
        <w:t xml:space="preserve">      Otros/Lila </w:t>
      </w:r>
    </w:p>
    <w:p w14:paraId="7B8FB9B5" w14:textId="77777777" w:rsidR="00E15086" w:rsidRDefault="00CA66F4" w:rsidP="0042428C">
      <w:pPr>
        <w:spacing w:after="240"/>
        <w:rPr>
          <w:rFonts w:ascii="Times New Roman" w:hAnsi="Times New Roman" w:cs="Times New Roman"/>
          <w:sz w:val="24"/>
          <w:szCs w:val="24"/>
        </w:rPr>
      </w:pPr>
      <w:r>
        <w:rPr>
          <w:noProof/>
          <w:lang w:eastAsia="es-EC"/>
        </w:rPr>
        <w:drawing>
          <wp:inline distT="0" distB="0" distL="0" distR="0" wp14:anchorId="75015C4B" wp14:editId="392AC589">
            <wp:extent cx="505393" cy="494665"/>
            <wp:effectExtent l="76200" t="76200" r="142875" b="133985"/>
            <wp:docPr id="58"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7"/>
                    <a:srcRect l="42872" t="69287" r="56097" b="28256"/>
                    <a:stretch/>
                  </pic:blipFill>
                  <pic:spPr bwMode="auto">
                    <a:xfrm>
                      <a:off x="0" y="0"/>
                      <a:ext cx="532780" cy="52147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r>
        <w:rPr>
          <w:rFonts w:ascii="Times New Roman" w:hAnsi="Times New Roman" w:cs="Times New Roman"/>
          <w:sz w:val="24"/>
          <w:szCs w:val="24"/>
        </w:rPr>
        <w:t xml:space="preserve">    </w:t>
      </w:r>
      <w:r>
        <w:rPr>
          <w:noProof/>
          <w:lang w:eastAsia="es-EC"/>
        </w:rPr>
        <w:drawing>
          <wp:inline distT="0" distB="0" distL="0" distR="0" wp14:anchorId="26830452" wp14:editId="58394C5F">
            <wp:extent cx="534838" cy="490220"/>
            <wp:effectExtent l="76200" t="76200" r="132080" b="138430"/>
            <wp:docPr id="56"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7"/>
                    <a:srcRect l="64869" t="61191" r="33947" b="34662"/>
                    <a:stretch/>
                  </pic:blipFill>
                  <pic:spPr bwMode="auto">
                    <a:xfrm>
                      <a:off x="0" y="0"/>
                      <a:ext cx="534838" cy="49022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r>
        <w:rPr>
          <w:noProof/>
        </w:rPr>
        <w:t xml:space="preserve">     </w:t>
      </w:r>
      <w:r>
        <w:rPr>
          <w:noProof/>
          <w:lang w:eastAsia="es-EC"/>
        </w:rPr>
        <w:drawing>
          <wp:inline distT="0" distB="0" distL="0" distR="0" wp14:anchorId="30E72B07" wp14:editId="3EECDDFA">
            <wp:extent cx="499508" cy="491251"/>
            <wp:effectExtent l="76200" t="76200" r="129540" b="137795"/>
            <wp:docPr id="59"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7"/>
                    <a:srcRect l="61245" t="43603" r="36562" b="54506"/>
                    <a:stretch/>
                  </pic:blipFill>
                  <pic:spPr bwMode="auto">
                    <a:xfrm>
                      <a:off x="0" y="0"/>
                      <a:ext cx="531300" cy="522517"/>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r>
        <w:rPr>
          <w:noProof/>
        </w:rPr>
        <w:t xml:space="preserve">     </w:t>
      </w:r>
      <w:r>
        <w:rPr>
          <w:noProof/>
          <w:lang w:eastAsia="es-EC"/>
        </w:rPr>
        <w:drawing>
          <wp:inline distT="0" distB="0" distL="0" distR="0" wp14:anchorId="7E3D120E" wp14:editId="742CB9B9">
            <wp:extent cx="568940" cy="498223"/>
            <wp:effectExtent l="76200" t="76200" r="136525" b="130810"/>
            <wp:docPr id="60"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7"/>
                    <a:srcRect l="41469" t="35589" r="57810" b="60156"/>
                    <a:stretch/>
                  </pic:blipFill>
                  <pic:spPr bwMode="auto">
                    <a:xfrm>
                      <a:off x="0" y="0"/>
                      <a:ext cx="596731" cy="52256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r>
        <w:rPr>
          <w:noProof/>
        </w:rPr>
        <w:t xml:space="preserve">   </w:t>
      </w:r>
      <w:r>
        <w:rPr>
          <w:noProof/>
          <w:lang w:eastAsia="es-EC"/>
        </w:rPr>
        <w:drawing>
          <wp:inline distT="0" distB="0" distL="0" distR="0" wp14:anchorId="03648DA0" wp14:editId="2D8ADA47">
            <wp:extent cx="491490" cy="497275"/>
            <wp:effectExtent l="76200" t="76200" r="137160" b="131445"/>
            <wp:docPr id="61"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7"/>
                    <a:srcRect l="37924" t="61135" r="60060" b="35562"/>
                    <a:stretch/>
                  </pic:blipFill>
                  <pic:spPr bwMode="auto">
                    <a:xfrm>
                      <a:off x="0" y="0"/>
                      <a:ext cx="494371" cy="50019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r w:rsidR="00816BC5">
        <w:rPr>
          <w:noProof/>
        </w:rPr>
        <w:t xml:space="preserve">   </w:t>
      </w:r>
      <w:r w:rsidR="00816BC5">
        <w:rPr>
          <w:noProof/>
          <w:lang w:eastAsia="es-EC"/>
        </w:rPr>
        <w:drawing>
          <wp:inline distT="0" distB="0" distL="0" distR="0" wp14:anchorId="2B0A91B6" wp14:editId="5535AA45">
            <wp:extent cx="441385" cy="488692"/>
            <wp:effectExtent l="76200" t="76200" r="130175" b="140335"/>
            <wp:docPr id="73" name="Imagen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7"/>
                    <a:srcRect l="58758" t="61607" r="39008" b="35559"/>
                    <a:stretch/>
                  </pic:blipFill>
                  <pic:spPr bwMode="auto">
                    <a:xfrm>
                      <a:off x="0" y="0"/>
                      <a:ext cx="491726" cy="544429"/>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7E37BBD9" w14:textId="0755A460" w:rsidR="000D4329" w:rsidRPr="00E15086" w:rsidRDefault="000D4329" w:rsidP="0042428C">
      <w:pPr>
        <w:spacing w:after="240"/>
        <w:rPr>
          <w:rFonts w:ascii="Times New Roman" w:hAnsi="Times New Roman" w:cs="Times New Roman"/>
          <w:sz w:val="24"/>
          <w:szCs w:val="24"/>
        </w:rPr>
      </w:pPr>
      <w:r w:rsidRPr="000D4329">
        <w:rPr>
          <w:rFonts w:ascii="Times New Roman" w:hAnsi="Times New Roman" w:cs="Times New Roman"/>
          <w:b/>
          <w:sz w:val="24"/>
          <w:szCs w:val="24"/>
        </w:rPr>
        <w:t xml:space="preserve">Habito de crecimiento </w:t>
      </w:r>
    </w:p>
    <w:p w14:paraId="5027C493" w14:textId="77777777" w:rsidR="000D4329" w:rsidRPr="000D4329" w:rsidRDefault="000D4329" w:rsidP="000D4329">
      <w:pPr>
        <w:rPr>
          <w:rFonts w:ascii="Times New Roman" w:hAnsi="Times New Roman" w:cs="Times New Roman"/>
          <w:b/>
          <w:sz w:val="24"/>
          <w:szCs w:val="24"/>
        </w:rPr>
      </w:pPr>
    </w:p>
    <w:bookmarkEnd w:id="216"/>
    <w:p w14:paraId="04516B4D" w14:textId="55BE11BC" w:rsidR="000D4329" w:rsidRDefault="000D4329" w:rsidP="0042428C">
      <w:pPr>
        <w:spacing w:after="240"/>
        <w:rPr>
          <w:rFonts w:ascii="Times New Roman" w:hAnsi="Times New Roman" w:cs="Times New Roman"/>
          <w:b/>
          <w:sz w:val="24"/>
          <w:szCs w:val="24"/>
        </w:rPr>
      </w:pPr>
      <w:r>
        <w:rPr>
          <w:noProof/>
          <w:lang w:eastAsia="es-EC"/>
        </w:rPr>
        <w:drawing>
          <wp:inline distT="0" distB="0" distL="0" distR="0" wp14:anchorId="754B60B4" wp14:editId="621AF132">
            <wp:extent cx="4786685" cy="2657475"/>
            <wp:effectExtent l="0" t="0" r="0" b="0"/>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8"/>
                    <a:srcRect l="30616" t="16472" r="28185" b="31758"/>
                    <a:stretch/>
                  </pic:blipFill>
                  <pic:spPr bwMode="auto">
                    <a:xfrm>
                      <a:off x="0" y="0"/>
                      <a:ext cx="4787209" cy="2657766"/>
                    </a:xfrm>
                    <a:prstGeom prst="rect">
                      <a:avLst/>
                    </a:prstGeom>
                    <a:ln>
                      <a:noFill/>
                    </a:ln>
                    <a:extLst>
                      <a:ext uri="{53640926-AAD7-44D8-BBD7-CCE9431645EC}">
                        <a14:shadowObscured xmlns:a14="http://schemas.microsoft.com/office/drawing/2010/main"/>
                      </a:ext>
                    </a:extLst>
                  </pic:spPr>
                </pic:pic>
              </a:graphicData>
            </a:graphic>
          </wp:inline>
        </w:drawing>
      </w:r>
    </w:p>
    <w:p w14:paraId="77BB4EC8" w14:textId="4BCF29DD" w:rsidR="000D4329" w:rsidRDefault="000D4329" w:rsidP="0042428C">
      <w:pPr>
        <w:spacing w:after="240"/>
        <w:rPr>
          <w:rFonts w:ascii="Times New Roman" w:hAnsi="Times New Roman" w:cs="Times New Roman"/>
          <w:b/>
          <w:sz w:val="24"/>
          <w:szCs w:val="24"/>
        </w:rPr>
      </w:pPr>
      <w:r>
        <w:rPr>
          <w:rFonts w:ascii="Times New Roman" w:hAnsi="Times New Roman" w:cs="Times New Roman"/>
          <w:b/>
          <w:sz w:val="24"/>
          <w:szCs w:val="24"/>
        </w:rPr>
        <w:t xml:space="preserve">Color del tallo </w:t>
      </w:r>
    </w:p>
    <w:p w14:paraId="6585E5D0" w14:textId="06D2E9C3" w:rsidR="000D4329" w:rsidRDefault="000D4329" w:rsidP="00A218A5">
      <w:pPr>
        <w:rPr>
          <w:rFonts w:ascii="Times New Roman" w:hAnsi="Times New Roman" w:cs="Times New Roman"/>
          <w:b/>
          <w:sz w:val="24"/>
          <w:szCs w:val="24"/>
        </w:rPr>
      </w:pPr>
      <w:r>
        <w:rPr>
          <w:rFonts w:ascii="Times New Roman" w:hAnsi="Times New Roman" w:cs="Times New Roman"/>
          <w:b/>
          <w:sz w:val="24"/>
          <w:szCs w:val="24"/>
        </w:rPr>
        <w:t xml:space="preserve">  </w:t>
      </w:r>
      <w:r w:rsidR="00A218A5">
        <w:rPr>
          <w:rFonts w:ascii="Times New Roman" w:hAnsi="Times New Roman" w:cs="Times New Roman"/>
          <w:b/>
          <w:sz w:val="24"/>
          <w:szCs w:val="24"/>
        </w:rPr>
        <w:t xml:space="preserve">   </w:t>
      </w:r>
      <w:r w:rsidR="00816BC5">
        <w:rPr>
          <w:rFonts w:ascii="Times New Roman" w:hAnsi="Times New Roman" w:cs="Times New Roman"/>
          <w:b/>
          <w:sz w:val="24"/>
          <w:szCs w:val="24"/>
        </w:rPr>
        <w:t xml:space="preserve"> </w:t>
      </w:r>
      <w:r>
        <w:rPr>
          <w:rFonts w:ascii="Times New Roman" w:hAnsi="Times New Roman" w:cs="Times New Roman"/>
          <w:b/>
          <w:sz w:val="24"/>
          <w:szCs w:val="24"/>
        </w:rPr>
        <w:t xml:space="preserve">1                      </w:t>
      </w:r>
      <w:r w:rsidR="00816BC5">
        <w:rPr>
          <w:rFonts w:ascii="Times New Roman" w:hAnsi="Times New Roman" w:cs="Times New Roman"/>
          <w:b/>
          <w:sz w:val="24"/>
          <w:szCs w:val="24"/>
        </w:rPr>
        <w:t xml:space="preserve">     </w:t>
      </w:r>
      <w:r>
        <w:rPr>
          <w:rFonts w:ascii="Times New Roman" w:hAnsi="Times New Roman" w:cs="Times New Roman"/>
          <w:b/>
          <w:sz w:val="24"/>
          <w:szCs w:val="24"/>
        </w:rPr>
        <w:t xml:space="preserve"> 2                      </w:t>
      </w:r>
      <w:r w:rsidR="00816BC5">
        <w:rPr>
          <w:rFonts w:ascii="Times New Roman" w:hAnsi="Times New Roman" w:cs="Times New Roman"/>
          <w:b/>
          <w:sz w:val="24"/>
          <w:szCs w:val="24"/>
        </w:rPr>
        <w:t xml:space="preserve">      </w:t>
      </w:r>
      <w:r w:rsidR="00A218A5">
        <w:rPr>
          <w:rFonts w:ascii="Times New Roman" w:hAnsi="Times New Roman" w:cs="Times New Roman"/>
          <w:b/>
          <w:sz w:val="24"/>
          <w:szCs w:val="24"/>
        </w:rPr>
        <w:t xml:space="preserve"> </w:t>
      </w:r>
      <w:r>
        <w:rPr>
          <w:rFonts w:ascii="Times New Roman" w:hAnsi="Times New Roman" w:cs="Times New Roman"/>
          <w:b/>
          <w:sz w:val="24"/>
          <w:szCs w:val="24"/>
        </w:rPr>
        <w:t>3</w:t>
      </w:r>
    </w:p>
    <w:p w14:paraId="4FCC5FD4" w14:textId="422E572B" w:rsidR="00A218A5" w:rsidRDefault="00816BC5" w:rsidP="00A218A5">
      <w:pPr>
        <w:rPr>
          <w:rFonts w:ascii="Times New Roman" w:hAnsi="Times New Roman" w:cs="Times New Roman"/>
          <w:bCs/>
          <w:sz w:val="24"/>
          <w:szCs w:val="24"/>
        </w:rPr>
      </w:pPr>
      <w:r>
        <w:rPr>
          <w:rFonts w:ascii="Times New Roman" w:hAnsi="Times New Roman" w:cs="Times New Roman"/>
          <w:bCs/>
          <w:sz w:val="24"/>
          <w:szCs w:val="24"/>
        </w:rPr>
        <w:t xml:space="preserve"> </w:t>
      </w:r>
      <w:r w:rsidR="00A218A5">
        <w:rPr>
          <w:rFonts w:ascii="Times New Roman" w:hAnsi="Times New Roman" w:cs="Times New Roman"/>
          <w:bCs/>
          <w:sz w:val="24"/>
          <w:szCs w:val="24"/>
        </w:rPr>
        <w:t xml:space="preserve"> </w:t>
      </w:r>
      <w:r w:rsidR="000D4329" w:rsidRPr="000D4329">
        <w:rPr>
          <w:rFonts w:ascii="Times New Roman" w:hAnsi="Times New Roman" w:cs="Times New Roman"/>
          <w:bCs/>
          <w:sz w:val="24"/>
          <w:szCs w:val="24"/>
        </w:rPr>
        <w:t xml:space="preserve">Verde           </w:t>
      </w:r>
      <w:r w:rsidR="00A218A5">
        <w:rPr>
          <w:rFonts w:ascii="Times New Roman" w:hAnsi="Times New Roman" w:cs="Times New Roman"/>
          <w:bCs/>
          <w:sz w:val="24"/>
          <w:szCs w:val="24"/>
        </w:rPr>
        <w:t xml:space="preserve"> </w:t>
      </w:r>
      <w:r>
        <w:rPr>
          <w:rFonts w:ascii="Times New Roman" w:hAnsi="Times New Roman" w:cs="Times New Roman"/>
          <w:bCs/>
          <w:sz w:val="24"/>
          <w:szCs w:val="24"/>
        </w:rPr>
        <w:t xml:space="preserve">    </w:t>
      </w:r>
      <w:r w:rsidR="000D4329" w:rsidRPr="000D4329">
        <w:rPr>
          <w:rFonts w:ascii="Times New Roman" w:hAnsi="Times New Roman" w:cs="Times New Roman"/>
          <w:bCs/>
          <w:sz w:val="24"/>
          <w:szCs w:val="24"/>
        </w:rPr>
        <w:t xml:space="preserve">Verde claro       </w:t>
      </w:r>
      <w:r>
        <w:rPr>
          <w:rFonts w:ascii="Times New Roman" w:hAnsi="Times New Roman" w:cs="Times New Roman"/>
          <w:bCs/>
          <w:sz w:val="24"/>
          <w:szCs w:val="24"/>
        </w:rPr>
        <w:t xml:space="preserve">     Verde/</w:t>
      </w:r>
      <w:r w:rsidR="00A218A5">
        <w:rPr>
          <w:rFonts w:ascii="Times New Roman" w:hAnsi="Times New Roman" w:cs="Times New Roman"/>
          <w:bCs/>
          <w:sz w:val="24"/>
          <w:szCs w:val="24"/>
        </w:rPr>
        <w:t>M</w:t>
      </w:r>
      <w:r w:rsidR="000D4329" w:rsidRPr="000D4329">
        <w:rPr>
          <w:rFonts w:ascii="Times New Roman" w:hAnsi="Times New Roman" w:cs="Times New Roman"/>
          <w:bCs/>
          <w:sz w:val="24"/>
          <w:szCs w:val="24"/>
        </w:rPr>
        <w:t>orado</w:t>
      </w:r>
    </w:p>
    <w:p w14:paraId="01C91686" w14:textId="3140A9AE" w:rsidR="000D4329" w:rsidRDefault="00A218A5" w:rsidP="0042428C">
      <w:pPr>
        <w:spacing w:after="240"/>
        <w:rPr>
          <w:rFonts w:ascii="Times New Roman" w:hAnsi="Times New Roman" w:cs="Times New Roman"/>
          <w:bCs/>
          <w:sz w:val="24"/>
          <w:szCs w:val="24"/>
        </w:rPr>
      </w:pPr>
      <w:r>
        <w:rPr>
          <w:noProof/>
          <w:lang w:eastAsia="es-EC"/>
        </w:rPr>
        <w:drawing>
          <wp:inline distT="0" distB="0" distL="0" distR="0" wp14:anchorId="3108A99A" wp14:editId="6F78777A">
            <wp:extent cx="526211" cy="489585"/>
            <wp:effectExtent l="76200" t="76200" r="140970" b="139065"/>
            <wp:docPr id="64" name="Imagen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7"/>
                    <a:srcRect l="45402" t="44164" r="52439" b="51874"/>
                    <a:stretch/>
                  </pic:blipFill>
                  <pic:spPr bwMode="auto">
                    <a:xfrm>
                      <a:off x="0" y="0"/>
                      <a:ext cx="526211" cy="48958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r>
        <w:rPr>
          <w:rFonts w:ascii="Times New Roman" w:hAnsi="Times New Roman" w:cs="Times New Roman"/>
          <w:bCs/>
          <w:sz w:val="24"/>
          <w:szCs w:val="24"/>
        </w:rPr>
        <w:t xml:space="preserve">          </w:t>
      </w:r>
      <w:r>
        <w:rPr>
          <w:noProof/>
          <w:lang w:eastAsia="es-EC"/>
        </w:rPr>
        <w:drawing>
          <wp:inline distT="0" distB="0" distL="0" distR="0" wp14:anchorId="3E2BEDD2" wp14:editId="2EA9F883">
            <wp:extent cx="533400" cy="498788"/>
            <wp:effectExtent l="76200" t="76200" r="125095" b="137795"/>
            <wp:docPr id="65" name="Imagen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7"/>
                    <a:srcRect l="45923" t="61418" r="52205" b="35562"/>
                    <a:stretch/>
                  </pic:blipFill>
                  <pic:spPr bwMode="auto">
                    <a:xfrm>
                      <a:off x="0" y="0"/>
                      <a:ext cx="533400" cy="498788"/>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r>
        <w:rPr>
          <w:rFonts w:ascii="Times New Roman" w:hAnsi="Times New Roman" w:cs="Times New Roman"/>
          <w:bCs/>
          <w:sz w:val="24"/>
          <w:szCs w:val="24"/>
        </w:rPr>
        <w:t xml:space="preserve">            </w:t>
      </w:r>
      <w:r>
        <w:rPr>
          <w:noProof/>
          <w:lang w:eastAsia="es-EC"/>
        </w:rPr>
        <w:drawing>
          <wp:inline distT="0" distB="0" distL="0" distR="0" wp14:anchorId="5FD23642" wp14:editId="1545B7D4">
            <wp:extent cx="499508" cy="491251"/>
            <wp:effectExtent l="76200" t="76200" r="129540" b="137795"/>
            <wp:docPr id="67" name="Imagen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7"/>
                    <a:srcRect l="61245" t="43603" r="36562" b="54506"/>
                    <a:stretch/>
                  </pic:blipFill>
                  <pic:spPr bwMode="auto">
                    <a:xfrm>
                      <a:off x="0" y="0"/>
                      <a:ext cx="499508" cy="491251"/>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18BA39A0" w14:textId="3B41788E" w:rsidR="0042428C" w:rsidRDefault="0042428C" w:rsidP="0042428C">
      <w:pPr>
        <w:spacing w:after="240"/>
        <w:rPr>
          <w:rFonts w:ascii="Times New Roman" w:hAnsi="Times New Roman" w:cs="Times New Roman"/>
          <w:bCs/>
          <w:sz w:val="24"/>
          <w:szCs w:val="24"/>
        </w:rPr>
      </w:pPr>
    </w:p>
    <w:p w14:paraId="59BAB9B9" w14:textId="6B73DBC0" w:rsidR="0042428C" w:rsidRDefault="0042428C" w:rsidP="0042428C">
      <w:pPr>
        <w:spacing w:after="240"/>
        <w:rPr>
          <w:rFonts w:ascii="Times New Roman" w:hAnsi="Times New Roman" w:cs="Times New Roman"/>
          <w:bCs/>
          <w:sz w:val="24"/>
          <w:szCs w:val="24"/>
        </w:rPr>
      </w:pPr>
    </w:p>
    <w:p w14:paraId="56C24404" w14:textId="77777777" w:rsidR="0042428C" w:rsidRDefault="0042428C" w:rsidP="0042428C">
      <w:pPr>
        <w:spacing w:after="240"/>
        <w:rPr>
          <w:rFonts w:ascii="Times New Roman" w:hAnsi="Times New Roman" w:cs="Times New Roman"/>
          <w:bCs/>
          <w:sz w:val="24"/>
          <w:szCs w:val="24"/>
        </w:rPr>
      </w:pPr>
    </w:p>
    <w:p w14:paraId="40DA08B0" w14:textId="47483882" w:rsidR="00A218A5" w:rsidRDefault="00816BC5" w:rsidP="00F376E3">
      <w:pPr>
        <w:rPr>
          <w:rFonts w:ascii="Times New Roman" w:hAnsi="Times New Roman" w:cs="Times New Roman"/>
          <w:b/>
          <w:sz w:val="24"/>
          <w:szCs w:val="24"/>
        </w:rPr>
      </w:pPr>
      <w:r w:rsidRPr="00816BC5">
        <w:rPr>
          <w:rFonts w:ascii="Times New Roman" w:hAnsi="Times New Roman" w:cs="Times New Roman"/>
          <w:b/>
          <w:sz w:val="24"/>
          <w:szCs w:val="24"/>
        </w:rPr>
        <w:lastRenderedPageBreak/>
        <w:t xml:space="preserve">Color de las hojas </w:t>
      </w:r>
    </w:p>
    <w:p w14:paraId="5591BEAA" w14:textId="77777777" w:rsidR="00816BC5" w:rsidRDefault="00816BC5" w:rsidP="00816BC5">
      <w:pPr>
        <w:rPr>
          <w:rFonts w:ascii="Times New Roman" w:hAnsi="Times New Roman" w:cs="Times New Roman"/>
          <w:b/>
          <w:sz w:val="24"/>
          <w:szCs w:val="24"/>
        </w:rPr>
      </w:pPr>
      <w:r>
        <w:rPr>
          <w:rFonts w:ascii="Times New Roman" w:hAnsi="Times New Roman" w:cs="Times New Roman"/>
          <w:b/>
          <w:sz w:val="24"/>
          <w:szCs w:val="24"/>
        </w:rPr>
        <w:t xml:space="preserve">      1                            2                             3</w:t>
      </w:r>
    </w:p>
    <w:p w14:paraId="534C55C6" w14:textId="77777777" w:rsidR="00816BC5" w:rsidRDefault="00816BC5" w:rsidP="00816BC5">
      <w:pPr>
        <w:rPr>
          <w:rFonts w:ascii="Times New Roman" w:hAnsi="Times New Roman" w:cs="Times New Roman"/>
          <w:bCs/>
          <w:sz w:val="24"/>
          <w:szCs w:val="24"/>
        </w:rPr>
      </w:pPr>
      <w:r>
        <w:rPr>
          <w:rFonts w:ascii="Times New Roman" w:hAnsi="Times New Roman" w:cs="Times New Roman"/>
          <w:bCs/>
          <w:sz w:val="24"/>
          <w:szCs w:val="24"/>
        </w:rPr>
        <w:t xml:space="preserve">  </w:t>
      </w:r>
      <w:r w:rsidRPr="000D4329">
        <w:rPr>
          <w:rFonts w:ascii="Times New Roman" w:hAnsi="Times New Roman" w:cs="Times New Roman"/>
          <w:bCs/>
          <w:sz w:val="24"/>
          <w:szCs w:val="24"/>
        </w:rPr>
        <w:t xml:space="preserve">Verde           </w:t>
      </w:r>
      <w:r>
        <w:rPr>
          <w:rFonts w:ascii="Times New Roman" w:hAnsi="Times New Roman" w:cs="Times New Roman"/>
          <w:bCs/>
          <w:sz w:val="24"/>
          <w:szCs w:val="24"/>
        </w:rPr>
        <w:t xml:space="preserve">     </w:t>
      </w:r>
      <w:r w:rsidRPr="000D4329">
        <w:rPr>
          <w:rFonts w:ascii="Times New Roman" w:hAnsi="Times New Roman" w:cs="Times New Roman"/>
          <w:bCs/>
          <w:sz w:val="24"/>
          <w:szCs w:val="24"/>
        </w:rPr>
        <w:t xml:space="preserve">Verde claro       </w:t>
      </w:r>
      <w:r>
        <w:rPr>
          <w:rFonts w:ascii="Times New Roman" w:hAnsi="Times New Roman" w:cs="Times New Roman"/>
          <w:bCs/>
          <w:sz w:val="24"/>
          <w:szCs w:val="24"/>
        </w:rPr>
        <w:t xml:space="preserve">     Verde/M</w:t>
      </w:r>
      <w:r w:rsidRPr="000D4329">
        <w:rPr>
          <w:rFonts w:ascii="Times New Roman" w:hAnsi="Times New Roman" w:cs="Times New Roman"/>
          <w:bCs/>
          <w:sz w:val="24"/>
          <w:szCs w:val="24"/>
        </w:rPr>
        <w:t>orado</w:t>
      </w:r>
    </w:p>
    <w:p w14:paraId="147538FA" w14:textId="75B8439D" w:rsidR="00E15086" w:rsidRPr="0042428C" w:rsidRDefault="00816BC5" w:rsidP="0042428C">
      <w:pPr>
        <w:spacing w:after="240"/>
        <w:rPr>
          <w:rFonts w:ascii="Times New Roman" w:hAnsi="Times New Roman" w:cs="Times New Roman"/>
          <w:bCs/>
          <w:sz w:val="24"/>
          <w:szCs w:val="24"/>
        </w:rPr>
      </w:pPr>
      <w:r>
        <w:rPr>
          <w:noProof/>
          <w:lang w:eastAsia="es-EC"/>
        </w:rPr>
        <w:drawing>
          <wp:inline distT="0" distB="0" distL="0" distR="0" wp14:anchorId="790CC293" wp14:editId="7991893F">
            <wp:extent cx="526211" cy="489585"/>
            <wp:effectExtent l="76200" t="76200" r="140970" b="139065"/>
            <wp:docPr id="68" name="Imagen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7"/>
                    <a:srcRect l="45402" t="44164" r="52439" b="51874"/>
                    <a:stretch/>
                  </pic:blipFill>
                  <pic:spPr bwMode="auto">
                    <a:xfrm>
                      <a:off x="0" y="0"/>
                      <a:ext cx="526211" cy="48958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r>
        <w:rPr>
          <w:rFonts w:ascii="Times New Roman" w:hAnsi="Times New Roman" w:cs="Times New Roman"/>
          <w:bCs/>
          <w:sz w:val="24"/>
          <w:szCs w:val="24"/>
        </w:rPr>
        <w:t xml:space="preserve">          </w:t>
      </w:r>
      <w:r>
        <w:rPr>
          <w:noProof/>
          <w:lang w:eastAsia="es-EC"/>
        </w:rPr>
        <w:drawing>
          <wp:inline distT="0" distB="0" distL="0" distR="0" wp14:anchorId="5F4B1BDD" wp14:editId="5F78CF5D">
            <wp:extent cx="533400" cy="498788"/>
            <wp:effectExtent l="76200" t="76200" r="125095" b="137795"/>
            <wp:docPr id="71" name="Imagen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7"/>
                    <a:srcRect l="45923" t="61418" r="52205" b="35562"/>
                    <a:stretch/>
                  </pic:blipFill>
                  <pic:spPr bwMode="auto">
                    <a:xfrm>
                      <a:off x="0" y="0"/>
                      <a:ext cx="533400" cy="498788"/>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r>
        <w:rPr>
          <w:rFonts w:ascii="Times New Roman" w:hAnsi="Times New Roman" w:cs="Times New Roman"/>
          <w:bCs/>
          <w:sz w:val="24"/>
          <w:szCs w:val="24"/>
        </w:rPr>
        <w:t xml:space="preserve">            </w:t>
      </w:r>
      <w:r>
        <w:rPr>
          <w:noProof/>
          <w:lang w:eastAsia="es-EC"/>
        </w:rPr>
        <w:drawing>
          <wp:inline distT="0" distB="0" distL="0" distR="0" wp14:anchorId="38B81A12" wp14:editId="09CD04FA">
            <wp:extent cx="499508" cy="491251"/>
            <wp:effectExtent l="76200" t="76200" r="129540" b="137795"/>
            <wp:docPr id="72" name="Imagen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7"/>
                    <a:srcRect l="61245" t="43603" r="36562" b="54506"/>
                    <a:stretch/>
                  </pic:blipFill>
                  <pic:spPr bwMode="auto">
                    <a:xfrm>
                      <a:off x="0" y="0"/>
                      <a:ext cx="499508" cy="491251"/>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2C9BB73B" w14:textId="79F9E40F" w:rsidR="00F376E3" w:rsidRDefault="00B17433" w:rsidP="00F376E3">
      <w:pPr>
        <w:rPr>
          <w:rFonts w:ascii="Times New Roman" w:hAnsi="Times New Roman" w:cs="Times New Roman"/>
          <w:b/>
          <w:sz w:val="24"/>
          <w:szCs w:val="24"/>
        </w:rPr>
      </w:pPr>
      <w:r w:rsidRPr="00B17433">
        <w:rPr>
          <w:rFonts w:ascii="Times New Roman" w:hAnsi="Times New Roman" w:cs="Times New Roman"/>
          <w:b/>
          <w:sz w:val="24"/>
          <w:szCs w:val="24"/>
        </w:rPr>
        <w:t xml:space="preserve">Forma de la semilla </w:t>
      </w:r>
    </w:p>
    <w:p w14:paraId="5AA18D2C" w14:textId="31F52B6E" w:rsidR="00135641" w:rsidRPr="00135641" w:rsidRDefault="00135641" w:rsidP="00135641">
      <w:pPr>
        <w:spacing w:after="240"/>
        <w:rPr>
          <w:rFonts w:ascii="Times New Roman" w:hAnsi="Times New Roman" w:cs="Times New Roman"/>
          <w:sz w:val="24"/>
          <w:szCs w:val="24"/>
        </w:rPr>
      </w:pPr>
      <w:r w:rsidRPr="008C6607">
        <w:rPr>
          <w:rFonts w:ascii="Times New Roman" w:hAnsi="Times New Roman" w:cs="Times New Roman"/>
          <w:sz w:val="24"/>
          <w:szCs w:val="24"/>
        </w:rPr>
        <w:t>1</w:t>
      </w:r>
      <w:r>
        <w:rPr>
          <w:rFonts w:ascii="Times New Roman" w:hAnsi="Times New Roman" w:cs="Times New Roman"/>
          <w:sz w:val="24"/>
          <w:szCs w:val="24"/>
        </w:rPr>
        <w:t xml:space="preserve"> </w:t>
      </w:r>
      <w:r w:rsidRPr="008C6607">
        <w:rPr>
          <w:rFonts w:ascii="Times New Roman" w:hAnsi="Times New Roman" w:cs="Times New Roman"/>
          <w:sz w:val="24"/>
          <w:szCs w:val="24"/>
        </w:rPr>
        <w:t>redonda</w:t>
      </w:r>
      <w:r>
        <w:rPr>
          <w:rFonts w:ascii="Times New Roman" w:hAnsi="Times New Roman" w:cs="Times New Roman"/>
          <w:sz w:val="24"/>
          <w:szCs w:val="24"/>
        </w:rPr>
        <w:t xml:space="preserve">; </w:t>
      </w:r>
      <w:r w:rsidRPr="008C6607">
        <w:rPr>
          <w:rFonts w:ascii="Times New Roman" w:hAnsi="Times New Roman" w:cs="Times New Roman"/>
          <w:sz w:val="24"/>
          <w:szCs w:val="24"/>
        </w:rPr>
        <w:t xml:space="preserve">2 </w:t>
      </w:r>
      <w:r>
        <w:rPr>
          <w:rFonts w:ascii="Times New Roman" w:hAnsi="Times New Roman" w:cs="Times New Roman"/>
          <w:sz w:val="24"/>
          <w:szCs w:val="24"/>
        </w:rPr>
        <w:t xml:space="preserve">= </w:t>
      </w:r>
      <w:r w:rsidRPr="008C6607">
        <w:rPr>
          <w:rFonts w:ascii="Times New Roman" w:hAnsi="Times New Roman" w:cs="Times New Roman"/>
          <w:sz w:val="24"/>
          <w:szCs w:val="24"/>
        </w:rPr>
        <w:t>oval</w:t>
      </w:r>
      <w:r>
        <w:rPr>
          <w:rFonts w:ascii="Times New Roman" w:hAnsi="Times New Roman" w:cs="Times New Roman"/>
          <w:sz w:val="24"/>
          <w:szCs w:val="24"/>
        </w:rPr>
        <w:t xml:space="preserve">; </w:t>
      </w:r>
      <w:r w:rsidRPr="008C6607">
        <w:rPr>
          <w:rFonts w:ascii="Times New Roman" w:hAnsi="Times New Roman" w:cs="Times New Roman"/>
          <w:sz w:val="24"/>
          <w:szCs w:val="24"/>
        </w:rPr>
        <w:t xml:space="preserve">3 </w:t>
      </w:r>
      <w:r>
        <w:rPr>
          <w:rFonts w:ascii="Times New Roman" w:hAnsi="Times New Roman" w:cs="Times New Roman"/>
          <w:sz w:val="24"/>
          <w:szCs w:val="24"/>
        </w:rPr>
        <w:t xml:space="preserve">= </w:t>
      </w:r>
      <w:r w:rsidRPr="008C6607">
        <w:rPr>
          <w:rFonts w:ascii="Times New Roman" w:hAnsi="Times New Roman" w:cs="Times New Roman"/>
          <w:sz w:val="24"/>
          <w:szCs w:val="24"/>
        </w:rPr>
        <w:t>cuboide</w:t>
      </w:r>
      <w:r>
        <w:rPr>
          <w:rFonts w:ascii="Times New Roman" w:hAnsi="Times New Roman" w:cs="Times New Roman"/>
          <w:sz w:val="24"/>
          <w:szCs w:val="24"/>
        </w:rPr>
        <w:t xml:space="preserve">; </w:t>
      </w:r>
      <w:r w:rsidRPr="008C6607">
        <w:rPr>
          <w:rFonts w:ascii="Times New Roman" w:hAnsi="Times New Roman" w:cs="Times New Roman"/>
          <w:sz w:val="24"/>
          <w:szCs w:val="24"/>
        </w:rPr>
        <w:t xml:space="preserve">4 </w:t>
      </w:r>
      <w:r>
        <w:rPr>
          <w:rFonts w:ascii="Times New Roman" w:hAnsi="Times New Roman" w:cs="Times New Roman"/>
          <w:sz w:val="24"/>
          <w:szCs w:val="24"/>
        </w:rPr>
        <w:t xml:space="preserve">= </w:t>
      </w:r>
      <w:r w:rsidRPr="008C6607">
        <w:rPr>
          <w:rFonts w:ascii="Times New Roman" w:hAnsi="Times New Roman" w:cs="Times New Roman"/>
          <w:sz w:val="24"/>
          <w:szCs w:val="24"/>
        </w:rPr>
        <w:t>reniforme</w:t>
      </w:r>
      <w:r>
        <w:rPr>
          <w:rFonts w:ascii="Times New Roman" w:hAnsi="Times New Roman" w:cs="Times New Roman"/>
          <w:sz w:val="24"/>
          <w:szCs w:val="24"/>
        </w:rPr>
        <w:t xml:space="preserve">; </w:t>
      </w:r>
      <w:r w:rsidRPr="008C6607">
        <w:rPr>
          <w:rFonts w:ascii="Times New Roman" w:hAnsi="Times New Roman" w:cs="Times New Roman"/>
          <w:sz w:val="24"/>
          <w:szCs w:val="24"/>
        </w:rPr>
        <w:t xml:space="preserve">5 </w:t>
      </w:r>
      <w:r>
        <w:rPr>
          <w:rFonts w:ascii="Times New Roman" w:hAnsi="Times New Roman" w:cs="Times New Roman"/>
          <w:sz w:val="24"/>
          <w:szCs w:val="24"/>
        </w:rPr>
        <w:t xml:space="preserve">= </w:t>
      </w:r>
      <w:r w:rsidRPr="008C6607">
        <w:rPr>
          <w:rFonts w:ascii="Times New Roman" w:hAnsi="Times New Roman" w:cs="Times New Roman"/>
          <w:sz w:val="24"/>
          <w:szCs w:val="24"/>
        </w:rPr>
        <w:t xml:space="preserve">estiramada truncada </w:t>
      </w:r>
    </w:p>
    <w:p w14:paraId="329340D2" w14:textId="77777777" w:rsidR="005C3A04" w:rsidRDefault="00B17433" w:rsidP="0042428C">
      <w:pPr>
        <w:spacing w:after="240"/>
        <w:rPr>
          <w:b/>
        </w:rPr>
      </w:pPr>
      <w:r w:rsidRPr="008C6607">
        <w:rPr>
          <w:rFonts w:ascii="Times New Roman" w:hAnsi="Times New Roman" w:cs="Times New Roman"/>
          <w:noProof/>
          <w:sz w:val="24"/>
          <w:szCs w:val="24"/>
          <w:lang w:eastAsia="es-EC"/>
        </w:rPr>
        <w:drawing>
          <wp:inline distT="0" distB="0" distL="0" distR="0" wp14:anchorId="189CA4A1" wp14:editId="7A4D9E86">
            <wp:extent cx="5037455" cy="1362075"/>
            <wp:effectExtent l="0" t="0" r="0" b="9525"/>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l="18569" t="29654" r="13948" b="44769"/>
                    <a:stretch/>
                  </pic:blipFill>
                  <pic:spPr bwMode="auto">
                    <a:xfrm>
                      <a:off x="0" y="0"/>
                      <a:ext cx="5044483" cy="1363975"/>
                    </a:xfrm>
                    <a:prstGeom prst="rect">
                      <a:avLst/>
                    </a:prstGeom>
                    <a:ln>
                      <a:noFill/>
                    </a:ln>
                    <a:extLst>
                      <a:ext uri="{53640926-AAD7-44D8-BBD7-CCE9431645EC}">
                        <a14:shadowObscured xmlns:a14="http://schemas.microsoft.com/office/drawing/2010/main"/>
                      </a:ext>
                    </a:extLst>
                  </pic:spPr>
                </pic:pic>
              </a:graphicData>
            </a:graphic>
          </wp:inline>
        </w:drawing>
      </w:r>
    </w:p>
    <w:p w14:paraId="29BD1293" w14:textId="0A3F1EF5" w:rsidR="00670554" w:rsidRPr="00A1547C" w:rsidRDefault="009460D9" w:rsidP="0042428C">
      <w:pPr>
        <w:spacing w:after="240"/>
        <w:rPr>
          <w:b/>
        </w:rPr>
      </w:pPr>
      <w:r w:rsidRPr="009460D9">
        <w:rPr>
          <w:b/>
        </w:rPr>
        <w:t xml:space="preserve">Forma de la vaina </w:t>
      </w:r>
    </w:p>
    <w:p w14:paraId="25906401" w14:textId="1CD3E1F6" w:rsidR="005C3A04" w:rsidRPr="005C3A04" w:rsidRDefault="005C3A04" w:rsidP="005C3A04">
      <w:pPr>
        <w:rPr>
          <w:rFonts w:ascii="Times New Roman" w:hAnsi="Times New Roman" w:cs="Times New Roman"/>
          <w:sz w:val="24"/>
          <w:szCs w:val="24"/>
        </w:rPr>
      </w:pPr>
      <w:r w:rsidRPr="005C3A04">
        <w:rPr>
          <w:rFonts w:ascii="Times New Roman" w:hAnsi="Times New Roman" w:cs="Times New Roman"/>
          <w:sz w:val="24"/>
          <w:szCs w:val="24"/>
        </w:rPr>
        <w:t xml:space="preserve">                         </w:t>
      </w:r>
      <w:r w:rsidR="009460D9" w:rsidRPr="005C3A04">
        <w:rPr>
          <w:rFonts w:ascii="Times New Roman" w:hAnsi="Times New Roman" w:cs="Times New Roman"/>
          <w:sz w:val="24"/>
          <w:szCs w:val="24"/>
        </w:rPr>
        <w:t>1</w:t>
      </w:r>
      <w:r w:rsidRPr="005C3A04">
        <w:rPr>
          <w:rFonts w:ascii="Times New Roman" w:hAnsi="Times New Roman" w:cs="Times New Roman"/>
          <w:sz w:val="24"/>
          <w:szCs w:val="24"/>
        </w:rPr>
        <w:t xml:space="preserve">                                                                      2</w:t>
      </w:r>
    </w:p>
    <w:p w14:paraId="67F958E2" w14:textId="6B005F25" w:rsidR="009460D9" w:rsidRPr="005C3A04" w:rsidRDefault="005C3A04" w:rsidP="005C3A04">
      <w:pPr>
        <w:rPr>
          <w:rFonts w:ascii="Times New Roman" w:hAnsi="Times New Roman" w:cs="Times New Roman"/>
          <w:sz w:val="24"/>
          <w:szCs w:val="24"/>
        </w:rPr>
      </w:pPr>
      <w:r w:rsidRPr="005C3A04">
        <w:rPr>
          <w:rFonts w:ascii="Times New Roman" w:hAnsi="Times New Roman" w:cs="Times New Roman"/>
          <w:sz w:val="24"/>
          <w:szCs w:val="24"/>
        </w:rPr>
        <w:t xml:space="preserve">                      </w:t>
      </w:r>
      <w:r>
        <w:rPr>
          <w:rFonts w:ascii="Times New Roman" w:hAnsi="Times New Roman" w:cs="Times New Roman"/>
          <w:sz w:val="24"/>
          <w:szCs w:val="24"/>
        </w:rPr>
        <w:t xml:space="preserve"> </w:t>
      </w:r>
      <w:r w:rsidRPr="005C3A04">
        <w:rPr>
          <w:rFonts w:ascii="Times New Roman" w:hAnsi="Times New Roman" w:cs="Times New Roman"/>
          <w:sz w:val="24"/>
          <w:szCs w:val="24"/>
        </w:rPr>
        <w:t>P</w:t>
      </w:r>
      <w:r w:rsidR="009460D9" w:rsidRPr="005C3A04">
        <w:rPr>
          <w:rFonts w:ascii="Times New Roman" w:hAnsi="Times New Roman" w:cs="Times New Roman"/>
          <w:sz w:val="24"/>
          <w:szCs w:val="24"/>
        </w:rPr>
        <w:t>lana</w:t>
      </w:r>
      <w:r w:rsidRPr="005C3A04">
        <w:rPr>
          <w:rFonts w:ascii="Times New Roman" w:hAnsi="Times New Roman" w:cs="Times New Roman"/>
          <w:sz w:val="24"/>
          <w:szCs w:val="24"/>
        </w:rPr>
        <w:t xml:space="preserve">                                                               </w:t>
      </w:r>
      <w:r w:rsidR="009460D9" w:rsidRPr="005C3A04">
        <w:rPr>
          <w:rFonts w:ascii="Times New Roman" w:hAnsi="Times New Roman" w:cs="Times New Roman"/>
          <w:sz w:val="24"/>
          <w:szCs w:val="24"/>
        </w:rPr>
        <w:t>redonda</w:t>
      </w:r>
      <w:r w:rsidR="00135641" w:rsidRPr="005C3A04">
        <w:rPr>
          <w:rFonts w:ascii="Times New Roman" w:hAnsi="Times New Roman" w:cs="Times New Roman"/>
          <w:sz w:val="24"/>
          <w:szCs w:val="24"/>
        </w:rPr>
        <w:t xml:space="preserve"> </w:t>
      </w:r>
    </w:p>
    <w:p w14:paraId="2D810D77" w14:textId="29DA658E" w:rsidR="009460D9" w:rsidRPr="009460D9" w:rsidRDefault="009460D9" w:rsidP="0042428C">
      <w:pPr>
        <w:spacing w:after="240"/>
        <w:rPr>
          <w:b/>
        </w:rPr>
      </w:pPr>
      <w:r>
        <w:rPr>
          <w:noProof/>
          <w:lang w:eastAsia="es-EC"/>
        </w:rPr>
        <w:drawing>
          <wp:inline distT="0" distB="0" distL="0" distR="0" wp14:anchorId="22ED60BB" wp14:editId="56B77201">
            <wp:extent cx="2133600" cy="638175"/>
            <wp:effectExtent l="0" t="0" r="0" b="9525"/>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9"/>
                    <a:srcRect l="41956" t="39332" r="31019" b="45877"/>
                    <a:stretch/>
                  </pic:blipFill>
                  <pic:spPr bwMode="auto">
                    <a:xfrm>
                      <a:off x="0" y="0"/>
                      <a:ext cx="2133600" cy="638175"/>
                    </a:xfrm>
                    <a:prstGeom prst="rect">
                      <a:avLst/>
                    </a:prstGeom>
                    <a:ln>
                      <a:noFill/>
                    </a:ln>
                    <a:extLst>
                      <a:ext uri="{53640926-AAD7-44D8-BBD7-CCE9431645EC}">
                        <a14:shadowObscured xmlns:a14="http://schemas.microsoft.com/office/drawing/2010/main"/>
                      </a:ext>
                    </a:extLst>
                  </pic:spPr>
                </pic:pic>
              </a:graphicData>
            </a:graphic>
          </wp:inline>
        </w:drawing>
      </w:r>
      <w:r>
        <w:rPr>
          <w:b/>
        </w:rPr>
        <w:t xml:space="preserve">                </w:t>
      </w:r>
      <w:r>
        <w:rPr>
          <w:noProof/>
          <w:lang w:eastAsia="es-EC"/>
        </w:rPr>
        <w:drawing>
          <wp:inline distT="0" distB="0" distL="0" distR="0" wp14:anchorId="4F849E2F" wp14:editId="569A299C">
            <wp:extent cx="2228850" cy="638175"/>
            <wp:effectExtent l="0" t="0" r="0" b="9525"/>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9"/>
                    <a:srcRect l="41956" t="53115" r="31019" b="32430"/>
                    <a:stretch/>
                  </pic:blipFill>
                  <pic:spPr bwMode="auto">
                    <a:xfrm>
                      <a:off x="0" y="0"/>
                      <a:ext cx="2228850" cy="638175"/>
                    </a:xfrm>
                    <a:prstGeom prst="rect">
                      <a:avLst/>
                    </a:prstGeom>
                    <a:ln>
                      <a:noFill/>
                    </a:ln>
                    <a:extLst>
                      <a:ext uri="{53640926-AAD7-44D8-BBD7-CCE9431645EC}">
                        <a14:shadowObscured xmlns:a14="http://schemas.microsoft.com/office/drawing/2010/main"/>
                      </a:ext>
                    </a:extLst>
                  </pic:spPr>
                </pic:pic>
              </a:graphicData>
            </a:graphic>
          </wp:inline>
        </w:drawing>
      </w:r>
    </w:p>
    <w:p w14:paraId="51D092D3" w14:textId="2014C101" w:rsidR="00335D21" w:rsidRDefault="00335D21" w:rsidP="0042428C">
      <w:pPr>
        <w:spacing w:after="240"/>
        <w:rPr>
          <w:rFonts w:ascii="Times New Roman" w:hAnsi="Times New Roman" w:cs="Times New Roman"/>
          <w:b/>
          <w:sz w:val="24"/>
          <w:szCs w:val="24"/>
        </w:rPr>
      </w:pPr>
      <w:r>
        <w:rPr>
          <w:rFonts w:ascii="Times New Roman" w:hAnsi="Times New Roman" w:cs="Times New Roman"/>
          <w:b/>
          <w:sz w:val="24"/>
          <w:szCs w:val="24"/>
        </w:rPr>
        <w:t>Posición del ápice de la vaina</w:t>
      </w:r>
    </w:p>
    <w:p w14:paraId="461B483C" w14:textId="6BA0B787" w:rsidR="005C3A04" w:rsidRDefault="005C3A04" w:rsidP="005C3A04">
      <w:pPr>
        <w:rPr>
          <w:rFonts w:ascii="Times New Roman" w:hAnsi="Times New Roman" w:cs="Times New Roman"/>
          <w:sz w:val="24"/>
          <w:szCs w:val="24"/>
        </w:rPr>
      </w:pPr>
      <w:r>
        <w:rPr>
          <w:rFonts w:ascii="Times New Roman" w:hAnsi="Times New Roman" w:cs="Times New Roman"/>
          <w:sz w:val="24"/>
          <w:szCs w:val="24"/>
        </w:rPr>
        <w:t xml:space="preserve">                     </w:t>
      </w:r>
      <w:r w:rsidR="00135641" w:rsidRPr="008C6607">
        <w:rPr>
          <w:rFonts w:ascii="Times New Roman" w:hAnsi="Times New Roman" w:cs="Times New Roman"/>
          <w:sz w:val="24"/>
          <w:szCs w:val="24"/>
        </w:rPr>
        <w:t xml:space="preserve">1 </w:t>
      </w:r>
      <w:r>
        <w:rPr>
          <w:rFonts w:ascii="Times New Roman" w:hAnsi="Times New Roman" w:cs="Times New Roman"/>
          <w:sz w:val="24"/>
          <w:szCs w:val="24"/>
        </w:rPr>
        <w:t xml:space="preserve">                                                              2</w:t>
      </w:r>
    </w:p>
    <w:p w14:paraId="573D145A" w14:textId="12FBD959" w:rsidR="00135641" w:rsidRPr="00135641" w:rsidRDefault="005C3A04" w:rsidP="005C3A04">
      <w:pPr>
        <w:rPr>
          <w:rFonts w:ascii="Times New Roman" w:hAnsi="Times New Roman" w:cs="Times New Roman"/>
          <w:sz w:val="24"/>
          <w:szCs w:val="24"/>
        </w:rPr>
      </w:pPr>
      <w:r>
        <w:rPr>
          <w:rFonts w:ascii="Times New Roman" w:hAnsi="Times New Roman" w:cs="Times New Roman"/>
          <w:sz w:val="24"/>
          <w:szCs w:val="24"/>
        </w:rPr>
        <w:t xml:space="preserve">                </w:t>
      </w:r>
      <w:r w:rsidRPr="008C6607">
        <w:rPr>
          <w:rFonts w:ascii="Times New Roman" w:hAnsi="Times New Roman" w:cs="Times New Roman"/>
          <w:sz w:val="24"/>
          <w:szCs w:val="24"/>
        </w:rPr>
        <w:t>M</w:t>
      </w:r>
      <w:r w:rsidR="00135641" w:rsidRPr="008C6607">
        <w:rPr>
          <w:rFonts w:ascii="Times New Roman" w:hAnsi="Times New Roman" w:cs="Times New Roman"/>
          <w:sz w:val="24"/>
          <w:szCs w:val="24"/>
        </w:rPr>
        <w:t>arginal</w:t>
      </w:r>
      <w:r>
        <w:rPr>
          <w:rFonts w:ascii="Times New Roman" w:hAnsi="Times New Roman" w:cs="Times New Roman"/>
          <w:sz w:val="24"/>
          <w:szCs w:val="24"/>
        </w:rPr>
        <w:t xml:space="preserve">                                                </w:t>
      </w:r>
      <w:r w:rsidR="00135641">
        <w:rPr>
          <w:rFonts w:ascii="Times New Roman" w:hAnsi="Times New Roman" w:cs="Times New Roman"/>
          <w:sz w:val="24"/>
          <w:szCs w:val="24"/>
        </w:rPr>
        <w:t xml:space="preserve"> </w:t>
      </w:r>
      <w:r w:rsidR="00135641" w:rsidRPr="008C6607">
        <w:rPr>
          <w:rFonts w:ascii="Times New Roman" w:hAnsi="Times New Roman" w:cs="Times New Roman"/>
          <w:sz w:val="24"/>
          <w:szCs w:val="24"/>
        </w:rPr>
        <w:t>no marginal</w:t>
      </w:r>
    </w:p>
    <w:p w14:paraId="298C0600" w14:textId="1C57393A" w:rsidR="00A1547C" w:rsidRDefault="00335D21" w:rsidP="00670554">
      <w:pPr>
        <w:rPr>
          <w:rFonts w:ascii="Times New Roman" w:hAnsi="Times New Roman" w:cs="Times New Roman"/>
          <w:b/>
          <w:sz w:val="24"/>
          <w:szCs w:val="24"/>
        </w:rPr>
      </w:pPr>
      <w:r w:rsidRPr="008C6607">
        <w:rPr>
          <w:rFonts w:ascii="Times New Roman" w:hAnsi="Times New Roman" w:cs="Times New Roman"/>
          <w:noProof/>
          <w:sz w:val="24"/>
          <w:szCs w:val="24"/>
          <w:lang w:eastAsia="es-EC"/>
        </w:rPr>
        <w:drawing>
          <wp:inline distT="0" distB="0" distL="0" distR="0" wp14:anchorId="46B37E4F" wp14:editId="436F3CCD">
            <wp:extent cx="5038725" cy="1276350"/>
            <wp:effectExtent l="0" t="0" r="9525" b="0"/>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l="21741" t="10996" r="18775" b="66629"/>
                    <a:stretch/>
                  </pic:blipFill>
                  <pic:spPr bwMode="auto">
                    <a:xfrm>
                      <a:off x="0" y="0"/>
                      <a:ext cx="5040008" cy="1276675"/>
                    </a:xfrm>
                    <a:prstGeom prst="rect">
                      <a:avLst/>
                    </a:prstGeom>
                    <a:ln>
                      <a:noFill/>
                    </a:ln>
                    <a:extLst>
                      <a:ext uri="{53640926-AAD7-44D8-BBD7-CCE9431645EC}">
                        <a14:shadowObscured xmlns:a14="http://schemas.microsoft.com/office/drawing/2010/main"/>
                      </a:ext>
                    </a:extLst>
                  </pic:spPr>
                </pic:pic>
              </a:graphicData>
            </a:graphic>
          </wp:inline>
        </w:drawing>
      </w:r>
    </w:p>
    <w:p w14:paraId="115E784D" w14:textId="77777777" w:rsidR="005C3A04" w:rsidRDefault="005C3A04" w:rsidP="00670554">
      <w:pPr>
        <w:rPr>
          <w:rFonts w:ascii="Times New Roman" w:hAnsi="Times New Roman" w:cs="Times New Roman"/>
          <w:b/>
          <w:sz w:val="24"/>
          <w:szCs w:val="24"/>
        </w:rPr>
      </w:pPr>
    </w:p>
    <w:p w14:paraId="593B32B9" w14:textId="4CC61897" w:rsidR="009A5265" w:rsidRDefault="009A5265" w:rsidP="0042428C">
      <w:pPr>
        <w:spacing w:after="240"/>
        <w:rPr>
          <w:rFonts w:ascii="Times New Roman" w:hAnsi="Times New Roman" w:cs="Times New Roman"/>
          <w:b/>
          <w:sz w:val="24"/>
          <w:szCs w:val="24"/>
        </w:rPr>
      </w:pPr>
      <w:r>
        <w:rPr>
          <w:rFonts w:ascii="Times New Roman" w:hAnsi="Times New Roman" w:cs="Times New Roman"/>
          <w:b/>
          <w:sz w:val="24"/>
          <w:szCs w:val="24"/>
        </w:rPr>
        <w:lastRenderedPageBreak/>
        <w:t xml:space="preserve">Orientación del ápice de la vaina </w:t>
      </w:r>
    </w:p>
    <w:p w14:paraId="3F4AD9DE" w14:textId="68B6CD6B" w:rsidR="005C3A04" w:rsidRDefault="005C3A04" w:rsidP="005C3A04">
      <w:pPr>
        <w:rPr>
          <w:rFonts w:ascii="Times New Roman" w:hAnsi="Times New Roman" w:cs="Times New Roman"/>
          <w:sz w:val="24"/>
          <w:szCs w:val="24"/>
        </w:rPr>
      </w:pPr>
      <w:r>
        <w:rPr>
          <w:rFonts w:ascii="Times New Roman" w:hAnsi="Times New Roman" w:cs="Times New Roman"/>
          <w:sz w:val="24"/>
          <w:szCs w:val="24"/>
        </w:rPr>
        <w:t xml:space="preserve">                  </w:t>
      </w:r>
      <w:r w:rsidR="00135641" w:rsidRPr="008C6607">
        <w:rPr>
          <w:rFonts w:ascii="Times New Roman" w:hAnsi="Times New Roman" w:cs="Times New Roman"/>
          <w:sz w:val="24"/>
          <w:szCs w:val="24"/>
        </w:rPr>
        <w:t>3</w:t>
      </w:r>
      <w:r>
        <w:rPr>
          <w:rFonts w:ascii="Times New Roman" w:hAnsi="Times New Roman" w:cs="Times New Roman"/>
          <w:sz w:val="24"/>
          <w:szCs w:val="24"/>
        </w:rPr>
        <w:t xml:space="preserve">                                 5                                          7</w:t>
      </w:r>
    </w:p>
    <w:p w14:paraId="5C893905" w14:textId="5AAAFE9A" w:rsidR="00135641" w:rsidRPr="00135641" w:rsidRDefault="00135641" w:rsidP="0042428C">
      <w:pPr>
        <w:spacing w:after="240"/>
        <w:rPr>
          <w:rFonts w:ascii="Times New Roman" w:hAnsi="Times New Roman" w:cs="Times New Roman"/>
          <w:sz w:val="24"/>
          <w:szCs w:val="24"/>
        </w:rPr>
      </w:pPr>
      <w:r>
        <w:rPr>
          <w:rFonts w:ascii="Times New Roman" w:hAnsi="Times New Roman" w:cs="Times New Roman"/>
          <w:sz w:val="24"/>
          <w:szCs w:val="24"/>
        </w:rPr>
        <w:t xml:space="preserve"> </w:t>
      </w:r>
      <w:r w:rsidRPr="008C6607">
        <w:rPr>
          <w:rFonts w:ascii="Times New Roman" w:hAnsi="Times New Roman" w:cs="Times New Roman"/>
          <w:sz w:val="24"/>
          <w:szCs w:val="24"/>
        </w:rPr>
        <w:t>arriba (en el sentido</w:t>
      </w:r>
      <w:r w:rsidR="005C3A04">
        <w:rPr>
          <w:rFonts w:ascii="Times New Roman" w:hAnsi="Times New Roman" w:cs="Times New Roman"/>
          <w:sz w:val="24"/>
          <w:szCs w:val="24"/>
        </w:rPr>
        <w:t xml:space="preserve"> </w:t>
      </w:r>
      <w:r w:rsidR="005C3A04" w:rsidRPr="008C6607">
        <w:rPr>
          <w:rFonts w:ascii="Times New Roman" w:hAnsi="Times New Roman" w:cs="Times New Roman"/>
          <w:sz w:val="24"/>
          <w:szCs w:val="24"/>
        </w:rPr>
        <w:t>dorsal)</w:t>
      </w:r>
      <w:r w:rsidR="005C3A04">
        <w:rPr>
          <w:rFonts w:ascii="Times New Roman" w:hAnsi="Times New Roman" w:cs="Times New Roman"/>
          <w:sz w:val="24"/>
          <w:szCs w:val="24"/>
        </w:rPr>
        <w:t xml:space="preserve">     derecho           </w:t>
      </w:r>
      <w:r w:rsidRPr="008C6607">
        <w:rPr>
          <w:rFonts w:ascii="Times New Roman" w:hAnsi="Times New Roman" w:cs="Times New Roman"/>
          <w:sz w:val="24"/>
          <w:szCs w:val="24"/>
        </w:rPr>
        <w:t xml:space="preserve">abajo (en el sentido ventral) </w:t>
      </w:r>
    </w:p>
    <w:p w14:paraId="056486DC" w14:textId="7C965C8B" w:rsidR="009A5265" w:rsidRDefault="009A5265" w:rsidP="0042428C">
      <w:pPr>
        <w:spacing w:after="240"/>
        <w:rPr>
          <w:rFonts w:ascii="Times New Roman" w:hAnsi="Times New Roman" w:cs="Times New Roman"/>
          <w:b/>
          <w:sz w:val="24"/>
          <w:szCs w:val="24"/>
        </w:rPr>
      </w:pPr>
      <w:r w:rsidRPr="008C6607">
        <w:rPr>
          <w:rFonts w:ascii="Times New Roman" w:hAnsi="Times New Roman" w:cs="Times New Roman"/>
          <w:noProof/>
          <w:sz w:val="24"/>
          <w:szCs w:val="24"/>
          <w:lang w:eastAsia="es-EC"/>
        </w:rPr>
        <w:drawing>
          <wp:inline distT="0" distB="0" distL="0" distR="0" wp14:anchorId="2F692A4C" wp14:editId="12083FBF">
            <wp:extent cx="4935220" cy="990600"/>
            <wp:effectExtent l="0" t="0" r="0" b="0"/>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l="17229" t="59355" r="13855" b="19096"/>
                    <a:stretch/>
                  </pic:blipFill>
                  <pic:spPr bwMode="auto">
                    <a:xfrm>
                      <a:off x="0" y="0"/>
                      <a:ext cx="4942194" cy="992000"/>
                    </a:xfrm>
                    <a:prstGeom prst="rect">
                      <a:avLst/>
                    </a:prstGeom>
                    <a:ln>
                      <a:noFill/>
                    </a:ln>
                    <a:extLst>
                      <a:ext uri="{53640926-AAD7-44D8-BBD7-CCE9431645EC}">
                        <a14:shadowObscured xmlns:a14="http://schemas.microsoft.com/office/drawing/2010/main"/>
                      </a:ext>
                    </a:extLst>
                  </pic:spPr>
                </pic:pic>
              </a:graphicData>
            </a:graphic>
          </wp:inline>
        </w:drawing>
      </w:r>
    </w:p>
    <w:p w14:paraId="70367805" w14:textId="3995A62A" w:rsidR="005C3A04" w:rsidRDefault="005C3A04" w:rsidP="0042428C">
      <w:pPr>
        <w:spacing w:after="240"/>
        <w:rPr>
          <w:rFonts w:ascii="Times New Roman" w:hAnsi="Times New Roman" w:cs="Times New Roman"/>
          <w:b/>
          <w:sz w:val="24"/>
          <w:szCs w:val="24"/>
        </w:rPr>
      </w:pPr>
      <w:r w:rsidRPr="00816BC5">
        <w:rPr>
          <w:rFonts w:ascii="Times New Roman" w:hAnsi="Times New Roman" w:cs="Times New Roman"/>
          <w:b/>
          <w:sz w:val="24"/>
          <w:szCs w:val="24"/>
        </w:rPr>
        <w:t xml:space="preserve">Color de las </w:t>
      </w:r>
      <w:r>
        <w:rPr>
          <w:rFonts w:ascii="Times New Roman" w:hAnsi="Times New Roman" w:cs="Times New Roman"/>
          <w:b/>
          <w:sz w:val="24"/>
          <w:szCs w:val="24"/>
        </w:rPr>
        <w:t xml:space="preserve">vainas tiernas </w:t>
      </w:r>
    </w:p>
    <w:p w14:paraId="74A7406A" w14:textId="77777777" w:rsidR="005C3A04" w:rsidRDefault="005C3A04" w:rsidP="005C3A04">
      <w:pPr>
        <w:rPr>
          <w:rFonts w:ascii="Times New Roman" w:hAnsi="Times New Roman" w:cs="Times New Roman"/>
          <w:b/>
          <w:sz w:val="24"/>
          <w:szCs w:val="24"/>
        </w:rPr>
      </w:pPr>
      <w:r>
        <w:rPr>
          <w:rFonts w:ascii="Times New Roman" w:hAnsi="Times New Roman" w:cs="Times New Roman"/>
          <w:b/>
          <w:sz w:val="24"/>
          <w:szCs w:val="24"/>
        </w:rPr>
        <w:t xml:space="preserve">      1                            2                             3</w:t>
      </w:r>
    </w:p>
    <w:p w14:paraId="4F5F123A" w14:textId="27F79EFD" w:rsidR="005C3A04" w:rsidRDefault="005C3A04" w:rsidP="005C3A04">
      <w:pPr>
        <w:rPr>
          <w:rFonts w:ascii="Times New Roman" w:hAnsi="Times New Roman" w:cs="Times New Roman"/>
          <w:bCs/>
          <w:sz w:val="24"/>
          <w:szCs w:val="24"/>
        </w:rPr>
      </w:pPr>
      <w:r>
        <w:rPr>
          <w:rFonts w:ascii="Times New Roman" w:hAnsi="Times New Roman" w:cs="Times New Roman"/>
          <w:bCs/>
          <w:sz w:val="24"/>
          <w:szCs w:val="24"/>
        </w:rPr>
        <w:t xml:space="preserve">  </w:t>
      </w:r>
      <w:r w:rsidRPr="000D4329">
        <w:rPr>
          <w:rFonts w:ascii="Times New Roman" w:hAnsi="Times New Roman" w:cs="Times New Roman"/>
          <w:bCs/>
          <w:sz w:val="24"/>
          <w:szCs w:val="24"/>
        </w:rPr>
        <w:t xml:space="preserve">Verde           </w:t>
      </w:r>
      <w:r>
        <w:rPr>
          <w:rFonts w:ascii="Times New Roman" w:hAnsi="Times New Roman" w:cs="Times New Roman"/>
          <w:bCs/>
          <w:sz w:val="24"/>
          <w:szCs w:val="24"/>
        </w:rPr>
        <w:t xml:space="preserve">     </w:t>
      </w:r>
      <w:r w:rsidRPr="000D4329">
        <w:rPr>
          <w:rFonts w:ascii="Times New Roman" w:hAnsi="Times New Roman" w:cs="Times New Roman"/>
          <w:bCs/>
          <w:sz w:val="24"/>
          <w:szCs w:val="24"/>
        </w:rPr>
        <w:t xml:space="preserve">Verde claro       </w:t>
      </w:r>
      <w:r>
        <w:rPr>
          <w:rFonts w:ascii="Times New Roman" w:hAnsi="Times New Roman" w:cs="Times New Roman"/>
          <w:bCs/>
          <w:sz w:val="24"/>
          <w:szCs w:val="24"/>
        </w:rPr>
        <w:t xml:space="preserve">         Purpura</w:t>
      </w:r>
    </w:p>
    <w:p w14:paraId="589D4194" w14:textId="77777777" w:rsidR="009D7653" w:rsidRDefault="005C3A04" w:rsidP="0042428C">
      <w:pPr>
        <w:spacing w:after="240"/>
        <w:rPr>
          <w:rFonts w:ascii="Times New Roman" w:hAnsi="Times New Roman" w:cs="Times New Roman"/>
          <w:bCs/>
          <w:sz w:val="24"/>
          <w:szCs w:val="24"/>
        </w:rPr>
      </w:pPr>
      <w:r>
        <w:rPr>
          <w:noProof/>
          <w:lang w:eastAsia="es-EC"/>
        </w:rPr>
        <w:drawing>
          <wp:inline distT="0" distB="0" distL="0" distR="0" wp14:anchorId="72DA966F" wp14:editId="46CA1A4F">
            <wp:extent cx="526211" cy="489585"/>
            <wp:effectExtent l="76200" t="76200" r="140970" b="139065"/>
            <wp:docPr id="74" name="Imagen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7"/>
                    <a:srcRect l="45402" t="44164" r="52439" b="51874"/>
                    <a:stretch/>
                  </pic:blipFill>
                  <pic:spPr bwMode="auto">
                    <a:xfrm>
                      <a:off x="0" y="0"/>
                      <a:ext cx="526211" cy="48958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r>
        <w:rPr>
          <w:rFonts w:ascii="Times New Roman" w:hAnsi="Times New Roman" w:cs="Times New Roman"/>
          <w:bCs/>
          <w:sz w:val="24"/>
          <w:szCs w:val="24"/>
        </w:rPr>
        <w:t xml:space="preserve">          </w:t>
      </w:r>
      <w:r>
        <w:rPr>
          <w:noProof/>
          <w:lang w:eastAsia="es-EC"/>
        </w:rPr>
        <w:drawing>
          <wp:inline distT="0" distB="0" distL="0" distR="0" wp14:anchorId="52601773" wp14:editId="4B706CF2">
            <wp:extent cx="533400" cy="498788"/>
            <wp:effectExtent l="76200" t="76200" r="125095" b="137795"/>
            <wp:docPr id="75" name="Imagen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7"/>
                    <a:srcRect l="45923" t="61418" r="52205" b="35562"/>
                    <a:stretch/>
                  </pic:blipFill>
                  <pic:spPr bwMode="auto">
                    <a:xfrm>
                      <a:off x="0" y="0"/>
                      <a:ext cx="533400" cy="498788"/>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r>
        <w:rPr>
          <w:rFonts w:ascii="Times New Roman" w:hAnsi="Times New Roman" w:cs="Times New Roman"/>
          <w:bCs/>
          <w:sz w:val="24"/>
          <w:szCs w:val="24"/>
        </w:rPr>
        <w:t xml:space="preserve">            </w:t>
      </w:r>
      <w:r>
        <w:rPr>
          <w:noProof/>
          <w:lang w:eastAsia="es-EC"/>
        </w:rPr>
        <w:drawing>
          <wp:inline distT="0" distB="0" distL="0" distR="0" wp14:anchorId="33105569" wp14:editId="14A95A4A">
            <wp:extent cx="499508" cy="491251"/>
            <wp:effectExtent l="76200" t="76200" r="129540" b="137795"/>
            <wp:docPr id="76" name="Imagen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7"/>
                    <a:srcRect l="61245" t="43603" r="36562" b="54506"/>
                    <a:stretch/>
                  </pic:blipFill>
                  <pic:spPr bwMode="auto">
                    <a:xfrm>
                      <a:off x="0" y="0"/>
                      <a:ext cx="499508" cy="491251"/>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2E0CFF81" w14:textId="5A67BBD2" w:rsidR="00670554" w:rsidRPr="005C3A04" w:rsidRDefault="00670554" w:rsidP="0042428C">
      <w:pPr>
        <w:spacing w:after="240"/>
        <w:rPr>
          <w:rFonts w:ascii="Times New Roman" w:hAnsi="Times New Roman" w:cs="Times New Roman"/>
          <w:bCs/>
          <w:sz w:val="24"/>
          <w:szCs w:val="24"/>
        </w:rPr>
      </w:pPr>
      <w:r w:rsidRPr="00AB49BC">
        <w:rPr>
          <w:rFonts w:ascii="Times New Roman" w:hAnsi="Times New Roman" w:cs="Times New Roman"/>
          <w:b/>
          <w:sz w:val="24"/>
          <w:szCs w:val="24"/>
        </w:rPr>
        <w:t>Escala de evaluación de enfermedades</w:t>
      </w:r>
    </w:p>
    <w:p w14:paraId="6AC8A273" w14:textId="77777777" w:rsidR="00670554" w:rsidRDefault="00670554" w:rsidP="00670554"/>
    <w:p w14:paraId="762C0103" w14:textId="41CDC1A7" w:rsidR="00B66F03" w:rsidRPr="009D7653" w:rsidRDefault="00670554" w:rsidP="00135641">
      <w:pPr>
        <w:rPr>
          <w:rFonts w:ascii="Times New Roman" w:hAnsi="Times New Roman" w:cs="Times New Roman"/>
          <w:sz w:val="24"/>
          <w:szCs w:val="24"/>
        </w:rPr>
      </w:pPr>
      <w:r w:rsidRPr="00731F3E">
        <w:rPr>
          <w:rFonts w:ascii="Times New Roman" w:hAnsi="Times New Roman" w:cs="Times New Roman"/>
          <w:noProof/>
          <w:sz w:val="24"/>
          <w:szCs w:val="24"/>
          <w:lang w:eastAsia="es-EC"/>
        </w:rPr>
        <w:drawing>
          <wp:inline distT="0" distB="0" distL="0" distR="0" wp14:anchorId="55B75BAC" wp14:editId="2D95FD8B">
            <wp:extent cx="4762500" cy="3269411"/>
            <wp:effectExtent l="0" t="0" r="0" b="7620"/>
            <wp:docPr id="38" name="Imagen 3">
              <a:extLst xmlns:a="http://schemas.openxmlformats.org/drawingml/2006/main">
                <a:ext uri="{FF2B5EF4-FFF2-40B4-BE49-F238E27FC236}">
                  <a16:creationId xmlns:a16="http://schemas.microsoft.com/office/drawing/2014/main" id="{B0C0AE65-603A-41B9-9EA2-4DE903205ACF}"/>
                </a:ext>
              </a:extLst>
            </wp:docPr>
            <wp:cNvGraphicFramePr/>
            <a:graphic xmlns:a="http://schemas.openxmlformats.org/drawingml/2006/main">
              <a:graphicData uri="http://schemas.openxmlformats.org/drawingml/2006/picture">
                <pic:pic xmlns:pic="http://schemas.openxmlformats.org/drawingml/2006/picture">
                  <pic:nvPicPr>
                    <pic:cNvPr id="4" name="Imagen 3">
                      <a:extLst>
                        <a:ext uri="{FF2B5EF4-FFF2-40B4-BE49-F238E27FC236}">
                          <a16:creationId xmlns:a16="http://schemas.microsoft.com/office/drawing/2014/main" id="{B0C0AE65-603A-41B9-9EA2-4DE903205ACF}"/>
                        </a:ext>
                      </a:extLst>
                    </pic:cNvPr>
                    <pic:cNvPicPr/>
                  </pic:nvPicPr>
                  <pic:blipFill rotWithShape="1">
                    <a:blip r:embed="rId110"/>
                    <a:srcRect l="35657" t="28390" r="16901" b="28513"/>
                    <a:stretch/>
                  </pic:blipFill>
                  <pic:spPr bwMode="auto">
                    <a:xfrm>
                      <a:off x="0" y="0"/>
                      <a:ext cx="4808663" cy="3301101"/>
                    </a:xfrm>
                    <a:prstGeom prst="rect">
                      <a:avLst/>
                    </a:prstGeom>
                    <a:ln>
                      <a:noFill/>
                    </a:ln>
                    <a:extLst>
                      <a:ext uri="{53640926-AAD7-44D8-BBD7-CCE9431645EC}">
                        <a14:shadowObscured xmlns:a14="http://schemas.microsoft.com/office/drawing/2010/main"/>
                      </a:ext>
                    </a:extLst>
                  </pic:spPr>
                </pic:pic>
              </a:graphicData>
            </a:graphic>
          </wp:inline>
        </w:drawing>
      </w:r>
      <w:r w:rsidR="00DF7AC7">
        <w:rPr>
          <w:rFonts w:ascii="Times New Roman" w:hAnsi="Times New Roman" w:cs="Times New Roman"/>
          <w:sz w:val="24"/>
          <w:szCs w:val="24"/>
        </w:rPr>
        <w:t>(</w:t>
      </w:r>
      <w:r w:rsidR="00DF7AC7" w:rsidRPr="004A49B0">
        <w:rPr>
          <w:rFonts w:ascii="Times New Roman" w:hAnsi="Times New Roman" w:cs="Times New Roman"/>
          <w:sz w:val="24"/>
          <w:szCs w:val="24"/>
        </w:rPr>
        <w:t>CIAT. 1988 e INIAP. 2010</w:t>
      </w:r>
      <w:r w:rsidR="00DF7AC7">
        <w:rPr>
          <w:rFonts w:ascii="Times New Roman" w:hAnsi="Times New Roman" w:cs="Times New Roman"/>
          <w:sz w:val="24"/>
          <w:szCs w:val="24"/>
        </w:rPr>
        <w:t>)</w:t>
      </w:r>
    </w:p>
    <w:p w14:paraId="1C374ADE" w14:textId="072DC359" w:rsidR="00DF7AC7" w:rsidRDefault="005F2F8F" w:rsidP="0042428C">
      <w:pPr>
        <w:spacing w:after="240"/>
        <w:rPr>
          <w:rFonts w:ascii="Times New Roman" w:hAnsi="Times New Roman" w:cs="Times New Roman"/>
          <w:b/>
          <w:sz w:val="24"/>
          <w:szCs w:val="24"/>
        </w:rPr>
      </w:pPr>
      <w:r>
        <w:rPr>
          <w:rFonts w:ascii="Times New Roman" w:hAnsi="Times New Roman" w:cs="Times New Roman"/>
          <w:b/>
          <w:sz w:val="24"/>
          <w:szCs w:val="24"/>
        </w:rPr>
        <w:lastRenderedPageBreak/>
        <w:t xml:space="preserve">Color de las vainas secas </w:t>
      </w:r>
    </w:p>
    <w:p w14:paraId="01ABE169" w14:textId="1945EBFB" w:rsidR="005F2F8F" w:rsidRPr="005F2F8F" w:rsidRDefault="005F2F8F" w:rsidP="005F2F8F">
      <w:pPr>
        <w:rPr>
          <w:rFonts w:ascii="Times New Roman" w:hAnsi="Times New Roman" w:cs="Times New Roman"/>
          <w:bCs/>
          <w:sz w:val="24"/>
          <w:szCs w:val="24"/>
        </w:rPr>
      </w:pPr>
      <w:r>
        <w:rPr>
          <w:rFonts w:ascii="Times New Roman" w:hAnsi="Times New Roman" w:cs="Times New Roman"/>
          <w:b/>
          <w:sz w:val="24"/>
          <w:szCs w:val="24"/>
        </w:rPr>
        <w:t xml:space="preserve">       </w:t>
      </w:r>
      <w:r w:rsidRPr="005F2F8F">
        <w:rPr>
          <w:rFonts w:ascii="Times New Roman" w:hAnsi="Times New Roman" w:cs="Times New Roman"/>
          <w:bCs/>
          <w:sz w:val="24"/>
          <w:szCs w:val="24"/>
        </w:rPr>
        <w:t>1                           2                      3</w:t>
      </w:r>
    </w:p>
    <w:p w14:paraId="33649526" w14:textId="0D9A67F9" w:rsidR="005F2F8F" w:rsidRPr="005F2F8F" w:rsidRDefault="005F2F8F" w:rsidP="005F2F8F">
      <w:pPr>
        <w:rPr>
          <w:rFonts w:ascii="Times New Roman" w:hAnsi="Times New Roman" w:cs="Times New Roman"/>
          <w:bCs/>
          <w:sz w:val="24"/>
          <w:szCs w:val="24"/>
        </w:rPr>
      </w:pPr>
      <w:r w:rsidRPr="005F2F8F">
        <w:rPr>
          <w:rFonts w:ascii="Times New Roman" w:hAnsi="Times New Roman" w:cs="Times New Roman"/>
          <w:bCs/>
          <w:sz w:val="24"/>
          <w:szCs w:val="24"/>
        </w:rPr>
        <w:t xml:space="preserve"> Amarillo               Crema               café </w:t>
      </w:r>
    </w:p>
    <w:p w14:paraId="242EB3ED" w14:textId="53C3FC9C" w:rsidR="00E15086" w:rsidRPr="0042428C" w:rsidRDefault="005F2F8F" w:rsidP="0042428C">
      <w:pPr>
        <w:spacing w:after="240"/>
        <w:rPr>
          <w:noProof/>
        </w:rPr>
      </w:pPr>
      <w:r>
        <w:rPr>
          <w:noProof/>
          <w:lang w:eastAsia="es-EC"/>
        </w:rPr>
        <w:drawing>
          <wp:inline distT="0" distB="0" distL="0" distR="0" wp14:anchorId="5CDB3A61" wp14:editId="12A0468B">
            <wp:extent cx="484517" cy="497685"/>
            <wp:effectExtent l="76200" t="76200" r="125095" b="131445"/>
            <wp:docPr id="80" name="Imagen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7"/>
                    <a:srcRect l="41469" t="35589" r="57810" b="60156"/>
                    <a:stretch/>
                  </pic:blipFill>
                  <pic:spPr bwMode="auto">
                    <a:xfrm>
                      <a:off x="0" y="0"/>
                      <a:ext cx="512675" cy="526608"/>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r>
        <w:rPr>
          <w:noProof/>
        </w:rPr>
        <w:t xml:space="preserve">           </w:t>
      </w:r>
      <w:r>
        <w:rPr>
          <w:noProof/>
          <w:lang w:eastAsia="es-EC"/>
        </w:rPr>
        <w:drawing>
          <wp:inline distT="0" distB="0" distL="0" distR="0" wp14:anchorId="0C11D8AA" wp14:editId="23B1BB44">
            <wp:extent cx="491490" cy="497275"/>
            <wp:effectExtent l="76200" t="76200" r="137160" b="131445"/>
            <wp:docPr id="81" name="Imagen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7"/>
                    <a:srcRect l="37924" t="61135" r="60060" b="35562"/>
                    <a:stretch/>
                  </pic:blipFill>
                  <pic:spPr bwMode="auto">
                    <a:xfrm>
                      <a:off x="0" y="0"/>
                      <a:ext cx="494371" cy="50019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r>
        <w:rPr>
          <w:noProof/>
        </w:rPr>
        <w:t xml:space="preserve">         </w:t>
      </w:r>
      <w:r>
        <w:rPr>
          <w:noProof/>
          <w:lang w:eastAsia="es-EC"/>
        </w:rPr>
        <w:drawing>
          <wp:inline distT="0" distB="0" distL="0" distR="0" wp14:anchorId="601C514C" wp14:editId="22C4983F">
            <wp:extent cx="475180" cy="497361"/>
            <wp:effectExtent l="76200" t="76200" r="134620" b="131445"/>
            <wp:docPr id="89" name="Imagen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7"/>
                    <a:srcRect l="35274" t="53688" r="62708" b="43012"/>
                    <a:stretch/>
                  </pic:blipFill>
                  <pic:spPr bwMode="auto">
                    <a:xfrm>
                      <a:off x="0" y="0"/>
                      <a:ext cx="495796" cy="518939"/>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1F89A897" w14:textId="59FB9923" w:rsidR="005F2F8F" w:rsidRPr="005F2F8F" w:rsidRDefault="005F2F8F" w:rsidP="0042428C">
      <w:pPr>
        <w:spacing w:after="240"/>
        <w:rPr>
          <w:rFonts w:ascii="Times New Roman" w:hAnsi="Times New Roman" w:cs="Times New Roman"/>
          <w:b/>
          <w:bCs/>
          <w:sz w:val="24"/>
          <w:szCs w:val="24"/>
        </w:rPr>
      </w:pPr>
      <w:r w:rsidRPr="005F2F8F">
        <w:rPr>
          <w:rFonts w:ascii="Times New Roman" w:hAnsi="Times New Roman" w:cs="Times New Roman"/>
          <w:b/>
          <w:bCs/>
          <w:noProof/>
          <w:sz w:val="24"/>
          <w:szCs w:val="24"/>
        </w:rPr>
        <w:t>Color del grano seco</w:t>
      </w:r>
    </w:p>
    <w:p w14:paraId="1E6B9040" w14:textId="6EF2860C" w:rsidR="005F2F8F" w:rsidRPr="00A64B1D" w:rsidRDefault="00A64B1D" w:rsidP="00A64B1D">
      <w:pPr>
        <w:rPr>
          <w:rFonts w:ascii="Times New Roman" w:hAnsi="Times New Roman" w:cs="Times New Roman"/>
          <w:bCs/>
          <w:sz w:val="24"/>
          <w:szCs w:val="24"/>
        </w:rPr>
      </w:pPr>
      <w:r>
        <w:rPr>
          <w:rFonts w:ascii="Times New Roman" w:hAnsi="Times New Roman" w:cs="Times New Roman"/>
          <w:bCs/>
          <w:sz w:val="24"/>
          <w:szCs w:val="24"/>
        </w:rPr>
        <w:t xml:space="preserve">      </w:t>
      </w:r>
      <w:r w:rsidR="005F2F8F" w:rsidRPr="00A64B1D">
        <w:rPr>
          <w:rFonts w:ascii="Times New Roman" w:hAnsi="Times New Roman" w:cs="Times New Roman"/>
          <w:bCs/>
          <w:sz w:val="24"/>
          <w:szCs w:val="24"/>
        </w:rPr>
        <w:t xml:space="preserve">1               </w:t>
      </w:r>
      <w:r>
        <w:rPr>
          <w:rFonts w:ascii="Times New Roman" w:hAnsi="Times New Roman" w:cs="Times New Roman"/>
          <w:bCs/>
          <w:sz w:val="24"/>
          <w:szCs w:val="24"/>
        </w:rPr>
        <w:t xml:space="preserve"> </w:t>
      </w:r>
      <w:r w:rsidR="005F2F8F" w:rsidRPr="00A64B1D">
        <w:rPr>
          <w:rFonts w:ascii="Times New Roman" w:hAnsi="Times New Roman" w:cs="Times New Roman"/>
          <w:bCs/>
          <w:sz w:val="24"/>
          <w:szCs w:val="24"/>
        </w:rPr>
        <w:t xml:space="preserve">2                 </w:t>
      </w:r>
      <w:r>
        <w:rPr>
          <w:rFonts w:ascii="Times New Roman" w:hAnsi="Times New Roman" w:cs="Times New Roman"/>
          <w:bCs/>
          <w:sz w:val="24"/>
          <w:szCs w:val="24"/>
        </w:rPr>
        <w:t xml:space="preserve"> </w:t>
      </w:r>
      <w:r w:rsidR="005F2F8F" w:rsidRPr="00A64B1D">
        <w:rPr>
          <w:rFonts w:ascii="Times New Roman" w:hAnsi="Times New Roman" w:cs="Times New Roman"/>
          <w:bCs/>
          <w:sz w:val="24"/>
          <w:szCs w:val="24"/>
        </w:rPr>
        <w:t xml:space="preserve">3              4               </w:t>
      </w:r>
      <w:r>
        <w:rPr>
          <w:rFonts w:ascii="Times New Roman" w:hAnsi="Times New Roman" w:cs="Times New Roman"/>
          <w:bCs/>
          <w:sz w:val="24"/>
          <w:szCs w:val="24"/>
        </w:rPr>
        <w:t xml:space="preserve">  </w:t>
      </w:r>
      <w:r w:rsidR="005F2F8F" w:rsidRPr="00A64B1D">
        <w:rPr>
          <w:rFonts w:ascii="Times New Roman" w:hAnsi="Times New Roman" w:cs="Times New Roman"/>
          <w:bCs/>
          <w:sz w:val="24"/>
          <w:szCs w:val="24"/>
        </w:rPr>
        <w:t xml:space="preserve">5           </w:t>
      </w:r>
      <w:r>
        <w:rPr>
          <w:rFonts w:ascii="Times New Roman" w:hAnsi="Times New Roman" w:cs="Times New Roman"/>
          <w:bCs/>
          <w:sz w:val="24"/>
          <w:szCs w:val="24"/>
        </w:rPr>
        <w:t xml:space="preserve">  </w:t>
      </w:r>
      <w:r w:rsidR="005F2F8F" w:rsidRPr="00A64B1D">
        <w:rPr>
          <w:rFonts w:ascii="Times New Roman" w:hAnsi="Times New Roman" w:cs="Times New Roman"/>
          <w:bCs/>
          <w:sz w:val="24"/>
          <w:szCs w:val="24"/>
        </w:rPr>
        <w:t xml:space="preserve">  6              </w:t>
      </w:r>
      <w:r>
        <w:rPr>
          <w:rFonts w:ascii="Times New Roman" w:hAnsi="Times New Roman" w:cs="Times New Roman"/>
          <w:bCs/>
          <w:sz w:val="24"/>
          <w:szCs w:val="24"/>
        </w:rPr>
        <w:t xml:space="preserve">  </w:t>
      </w:r>
      <w:r w:rsidR="005F2F8F" w:rsidRPr="00A64B1D">
        <w:rPr>
          <w:rFonts w:ascii="Times New Roman" w:hAnsi="Times New Roman" w:cs="Times New Roman"/>
          <w:bCs/>
          <w:sz w:val="24"/>
          <w:szCs w:val="24"/>
        </w:rPr>
        <w:t xml:space="preserve">7               </w:t>
      </w:r>
    </w:p>
    <w:p w14:paraId="3EDF767F" w14:textId="0FF0271F" w:rsidR="005F2F8F" w:rsidRPr="00A64B1D" w:rsidRDefault="005F2F8F" w:rsidP="00A64B1D">
      <w:pPr>
        <w:rPr>
          <w:rFonts w:ascii="Times New Roman" w:hAnsi="Times New Roman" w:cs="Times New Roman"/>
          <w:bCs/>
          <w:sz w:val="24"/>
          <w:szCs w:val="24"/>
        </w:rPr>
      </w:pPr>
      <w:r w:rsidRPr="00A64B1D">
        <w:rPr>
          <w:rFonts w:ascii="Times New Roman" w:hAnsi="Times New Roman" w:cs="Times New Roman"/>
          <w:bCs/>
          <w:sz w:val="24"/>
          <w:szCs w:val="24"/>
        </w:rPr>
        <w:t xml:space="preserve">Amarillo    </w:t>
      </w:r>
      <w:r w:rsidR="00A64B1D">
        <w:rPr>
          <w:rFonts w:ascii="Times New Roman" w:hAnsi="Times New Roman" w:cs="Times New Roman"/>
          <w:bCs/>
          <w:sz w:val="24"/>
          <w:szCs w:val="24"/>
        </w:rPr>
        <w:t xml:space="preserve">  </w:t>
      </w:r>
      <w:r w:rsidRPr="00A64B1D">
        <w:rPr>
          <w:rFonts w:ascii="Times New Roman" w:hAnsi="Times New Roman" w:cs="Times New Roman"/>
          <w:bCs/>
          <w:sz w:val="24"/>
          <w:szCs w:val="24"/>
        </w:rPr>
        <w:t xml:space="preserve">Rojo         crema/Bayo Morado   </w:t>
      </w:r>
      <w:r w:rsidR="00A64B1D">
        <w:rPr>
          <w:rFonts w:ascii="Times New Roman" w:hAnsi="Times New Roman" w:cs="Times New Roman"/>
          <w:bCs/>
          <w:sz w:val="24"/>
          <w:szCs w:val="24"/>
        </w:rPr>
        <w:t xml:space="preserve">  </w:t>
      </w:r>
      <w:r w:rsidRPr="00A64B1D">
        <w:rPr>
          <w:rFonts w:ascii="Times New Roman" w:hAnsi="Times New Roman" w:cs="Times New Roman"/>
          <w:bCs/>
          <w:sz w:val="24"/>
          <w:szCs w:val="24"/>
        </w:rPr>
        <w:t xml:space="preserve"> Blanco    </w:t>
      </w:r>
      <w:r w:rsidR="00A64B1D">
        <w:rPr>
          <w:rFonts w:ascii="Times New Roman" w:hAnsi="Times New Roman" w:cs="Times New Roman"/>
          <w:bCs/>
          <w:sz w:val="24"/>
          <w:szCs w:val="24"/>
        </w:rPr>
        <w:t xml:space="preserve">   </w:t>
      </w:r>
      <w:r w:rsidRPr="00A64B1D">
        <w:rPr>
          <w:rFonts w:ascii="Times New Roman" w:hAnsi="Times New Roman" w:cs="Times New Roman"/>
          <w:bCs/>
          <w:sz w:val="24"/>
          <w:szCs w:val="24"/>
        </w:rPr>
        <w:t xml:space="preserve">Negro     </w:t>
      </w:r>
      <w:r w:rsidR="00A64B1D">
        <w:rPr>
          <w:rFonts w:ascii="Times New Roman" w:hAnsi="Times New Roman" w:cs="Times New Roman"/>
          <w:bCs/>
          <w:sz w:val="24"/>
          <w:szCs w:val="24"/>
        </w:rPr>
        <w:t xml:space="preserve">   </w:t>
      </w:r>
      <w:r w:rsidR="00A64B1D" w:rsidRPr="00A64B1D">
        <w:rPr>
          <w:rFonts w:ascii="Times New Roman" w:hAnsi="Times New Roman" w:cs="Times New Roman"/>
          <w:bCs/>
          <w:sz w:val="24"/>
          <w:szCs w:val="24"/>
        </w:rPr>
        <w:t>Marrón</w:t>
      </w:r>
      <w:r w:rsidRPr="00A64B1D">
        <w:rPr>
          <w:rFonts w:ascii="Times New Roman" w:hAnsi="Times New Roman" w:cs="Times New Roman"/>
          <w:bCs/>
          <w:sz w:val="24"/>
          <w:szCs w:val="24"/>
        </w:rPr>
        <w:t xml:space="preserve">   </w:t>
      </w:r>
    </w:p>
    <w:p w14:paraId="22F7809A" w14:textId="2EED12B4" w:rsidR="005F2F8F" w:rsidRDefault="005F2F8F" w:rsidP="00AB49BC">
      <w:pPr>
        <w:rPr>
          <w:rFonts w:ascii="Times New Roman" w:hAnsi="Times New Roman" w:cs="Times New Roman"/>
          <w:b/>
          <w:sz w:val="24"/>
          <w:szCs w:val="24"/>
        </w:rPr>
      </w:pPr>
      <w:r>
        <w:rPr>
          <w:noProof/>
          <w:lang w:eastAsia="es-EC"/>
        </w:rPr>
        <w:drawing>
          <wp:inline distT="0" distB="0" distL="0" distR="0" wp14:anchorId="7725ED20" wp14:editId="0506CEA7">
            <wp:extent cx="484517" cy="497685"/>
            <wp:effectExtent l="76200" t="76200" r="125095" b="131445"/>
            <wp:docPr id="90" name="Imagen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7"/>
                    <a:srcRect l="41469" t="35589" r="57810" b="60156"/>
                    <a:stretch/>
                  </pic:blipFill>
                  <pic:spPr bwMode="auto">
                    <a:xfrm>
                      <a:off x="0" y="0"/>
                      <a:ext cx="512675" cy="526608"/>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r w:rsidR="00A64B1D">
        <w:rPr>
          <w:noProof/>
          <w:lang w:eastAsia="es-EC"/>
        </w:rPr>
        <w:drawing>
          <wp:inline distT="0" distB="0" distL="0" distR="0" wp14:anchorId="588AAE57" wp14:editId="6A92504E">
            <wp:extent cx="475891" cy="497151"/>
            <wp:effectExtent l="76200" t="76200" r="133985" b="132080"/>
            <wp:docPr id="91" name="Imagen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7"/>
                    <a:srcRect l="29873" t="36250" r="68042" b="61579"/>
                    <a:stretch/>
                  </pic:blipFill>
                  <pic:spPr bwMode="auto">
                    <a:xfrm>
                      <a:off x="0" y="0"/>
                      <a:ext cx="505116" cy="527682"/>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r w:rsidR="00A64B1D">
        <w:rPr>
          <w:rFonts w:ascii="Times New Roman" w:hAnsi="Times New Roman" w:cs="Times New Roman"/>
          <w:b/>
          <w:sz w:val="24"/>
          <w:szCs w:val="24"/>
        </w:rPr>
        <w:t xml:space="preserve"> </w:t>
      </w:r>
      <w:r w:rsidR="00A64B1D">
        <w:rPr>
          <w:noProof/>
          <w:lang w:eastAsia="es-EC"/>
        </w:rPr>
        <w:drawing>
          <wp:inline distT="0" distB="0" distL="0" distR="0" wp14:anchorId="662E22CA" wp14:editId="12F99853">
            <wp:extent cx="491490" cy="497275"/>
            <wp:effectExtent l="76200" t="76200" r="137160" b="131445"/>
            <wp:docPr id="92" name="Imagen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7"/>
                    <a:srcRect l="37924" t="61135" r="60060" b="35562"/>
                    <a:stretch/>
                  </pic:blipFill>
                  <pic:spPr bwMode="auto">
                    <a:xfrm>
                      <a:off x="0" y="0"/>
                      <a:ext cx="494371" cy="50019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r w:rsidR="00A64B1D">
        <w:rPr>
          <w:noProof/>
          <w:lang w:eastAsia="es-EC"/>
        </w:rPr>
        <w:drawing>
          <wp:inline distT="0" distB="0" distL="0" distR="0" wp14:anchorId="4AA84824" wp14:editId="34E4783A">
            <wp:extent cx="499508" cy="491251"/>
            <wp:effectExtent l="76200" t="76200" r="129540" b="137795"/>
            <wp:docPr id="93" name="Imagen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7"/>
                    <a:srcRect l="61245" t="43603" r="36562" b="54506"/>
                    <a:stretch/>
                  </pic:blipFill>
                  <pic:spPr bwMode="auto">
                    <a:xfrm>
                      <a:off x="0" y="0"/>
                      <a:ext cx="499508" cy="491251"/>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r w:rsidR="00A64B1D">
        <w:rPr>
          <w:noProof/>
          <w:lang w:eastAsia="es-EC"/>
        </w:rPr>
        <w:drawing>
          <wp:inline distT="0" distB="0" distL="0" distR="0" wp14:anchorId="210C2185" wp14:editId="696E9F3E">
            <wp:extent cx="505393" cy="494665"/>
            <wp:effectExtent l="76200" t="76200" r="142875" b="133985"/>
            <wp:docPr id="94" name="Imagen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7"/>
                    <a:srcRect l="42872" t="69287" r="56097" b="28256"/>
                    <a:stretch/>
                  </pic:blipFill>
                  <pic:spPr bwMode="auto">
                    <a:xfrm>
                      <a:off x="0" y="0"/>
                      <a:ext cx="532780" cy="52147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r w:rsidR="00A64B1D">
        <w:rPr>
          <w:noProof/>
          <w:lang w:eastAsia="es-EC"/>
        </w:rPr>
        <w:drawing>
          <wp:inline distT="0" distB="0" distL="0" distR="0" wp14:anchorId="08F843C0" wp14:editId="32E29E79">
            <wp:extent cx="458470" cy="490452"/>
            <wp:effectExtent l="76200" t="76200" r="132080" b="138430"/>
            <wp:docPr id="96" name="Imagen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7"/>
                    <a:srcRect l="52345" t="69150" r="45493" b="26513"/>
                    <a:stretch/>
                  </pic:blipFill>
                  <pic:spPr bwMode="auto">
                    <a:xfrm>
                      <a:off x="0" y="0"/>
                      <a:ext cx="468965" cy="501679"/>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r w:rsidR="00A64B1D">
        <w:rPr>
          <w:rFonts w:ascii="Times New Roman" w:hAnsi="Times New Roman" w:cs="Times New Roman"/>
          <w:b/>
          <w:sz w:val="24"/>
          <w:szCs w:val="24"/>
        </w:rPr>
        <w:t xml:space="preserve"> </w:t>
      </w:r>
      <w:r w:rsidR="00A64B1D">
        <w:rPr>
          <w:noProof/>
          <w:lang w:eastAsia="es-EC"/>
        </w:rPr>
        <w:drawing>
          <wp:inline distT="0" distB="0" distL="0" distR="0" wp14:anchorId="57F34840" wp14:editId="4FB1FA18">
            <wp:extent cx="458637" cy="499745"/>
            <wp:effectExtent l="76200" t="76200" r="132080" b="128905"/>
            <wp:docPr id="97" name="Imagen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7"/>
                    <a:srcRect l="35411" t="44730" r="62645" b="52910"/>
                    <a:stretch/>
                  </pic:blipFill>
                  <pic:spPr bwMode="auto">
                    <a:xfrm>
                      <a:off x="0" y="0"/>
                      <a:ext cx="473637" cy="51609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1EC3D2CB" w14:textId="77777777" w:rsidR="00A64B1D" w:rsidRDefault="00A64B1D" w:rsidP="00834CEC">
      <w:pPr>
        <w:rPr>
          <w:rFonts w:ascii="Times New Roman" w:hAnsi="Times New Roman" w:cs="Times New Roman"/>
          <w:b/>
          <w:sz w:val="24"/>
          <w:szCs w:val="24"/>
        </w:rPr>
      </w:pPr>
    </w:p>
    <w:p w14:paraId="0DA67D3E" w14:textId="77777777" w:rsidR="00F66A96" w:rsidRDefault="00F66A96" w:rsidP="009D1B39">
      <w:pPr>
        <w:spacing w:after="240"/>
        <w:rPr>
          <w:rFonts w:ascii="Times New Roman" w:hAnsi="Times New Roman" w:cs="Times New Roman"/>
          <w:b/>
          <w:sz w:val="24"/>
          <w:szCs w:val="24"/>
        </w:rPr>
      </w:pPr>
    </w:p>
    <w:p w14:paraId="50B813CE" w14:textId="77777777" w:rsidR="002F0D44" w:rsidRDefault="002F0D44" w:rsidP="009D1B39">
      <w:pPr>
        <w:spacing w:after="240"/>
        <w:rPr>
          <w:rFonts w:ascii="Times New Roman" w:hAnsi="Times New Roman" w:cs="Times New Roman"/>
          <w:b/>
          <w:sz w:val="24"/>
          <w:szCs w:val="24"/>
        </w:rPr>
      </w:pPr>
    </w:p>
    <w:p w14:paraId="6ACF828D" w14:textId="77777777" w:rsidR="002F0D44" w:rsidRDefault="002F0D44" w:rsidP="009D1B39">
      <w:pPr>
        <w:spacing w:after="240"/>
        <w:rPr>
          <w:rFonts w:ascii="Times New Roman" w:hAnsi="Times New Roman" w:cs="Times New Roman"/>
          <w:b/>
          <w:sz w:val="24"/>
          <w:szCs w:val="24"/>
        </w:rPr>
      </w:pPr>
    </w:p>
    <w:p w14:paraId="1470006F" w14:textId="77777777" w:rsidR="002F0D44" w:rsidRDefault="002F0D44" w:rsidP="009D1B39">
      <w:pPr>
        <w:spacing w:after="240"/>
        <w:rPr>
          <w:rFonts w:ascii="Times New Roman" w:hAnsi="Times New Roman" w:cs="Times New Roman"/>
          <w:b/>
          <w:sz w:val="24"/>
          <w:szCs w:val="24"/>
        </w:rPr>
      </w:pPr>
    </w:p>
    <w:p w14:paraId="0E8926CF" w14:textId="77777777" w:rsidR="002F0D44" w:rsidRDefault="002F0D44" w:rsidP="009D1B39">
      <w:pPr>
        <w:spacing w:after="240"/>
        <w:rPr>
          <w:rFonts w:ascii="Times New Roman" w:hAnsi="Times New Roman" w:cs="Times New Roman"/>
          <w:b/>
          <w:sz w:val="24"/>
          <w:szCs w:val="24"/>
        </w:rPr>
      </w:pPr>
    </w:p>
    <w:p w14:paraId="7AF31994" w14:textId="77777777" w:rsidR="002F0D44" w:rsidRDefault="002F0D44" w:rsidP="009D1B39">
      <w:pPr>
        <w:spacing w:after="240"/>
        <w:rPr>
          <w:rFonts w:ascii="Times New Roman" w:hAnsi="Times New Roman" w:cs="Times New Roman"/>
          <w:b/>
          <w:sz w:val="24"/>
          <w:szCs w:val="24"/>
        </w:rPr>
      </w:pPr>
    </w:p>
    <w:p w14:paraId="580C6080" w14:textId="77777777" w:rsidR="002F0D44" w:rsidRDefault="002F0D44" w:rsidP="009D1B39">
      <w:pPr>
        <w:spacing w:after="240"/>
        <w:rPr>
          <w:rFonts w:ascii="Times New Roman" w:hAnsi="Times New Roman" w:cs="Times New Roman"/>
          <w:b/>
          <w:sz w:val="24"/>
          <w:szCs w:val="24"/>
        </w:rPr>
      </w:pPr>
    </w:p>
    <w:p w14:paraId="1AF7499E" w14:textId="77777777" w:rsidR="002F0D44" w:rsidRDefault="002F0D44" w:rsidP="009D1B39">
      <w:pPr>
        <w:spacing w:after="240"/>
        <w:rPr>
          <w:rFonts w:ascii="Times New Roman" w:hAnsi="Times New Roman" w:cs="Times New Roman"/>
          <w:b/>
          <w:sz w:val="24"/>
          <w:szCs w:val="24"/>
        </w:rPr>
      </w:pPr>
    </w:p>
    <w:p w14:paraId="1328433D" w14:textId="77777777" w:rsidR="002F0D44" w:rsidRDefault="002F0D44" w:rsidP="009D1B39">
      <w:pPr>
        <w:spacing w:after="240"/>
        <w:rPr>
          <w:rFonts w:ascii="Times New Roman" w:hAnsi="Times New Roman" w:cs="Times New Roman"/>
          <w:b/>
          <w:sz w:val="24"/>
          <w:szCs w:val="24"/>
        </w:rPr>
      </w:pPr>
    </w:p>
    <w:p w14:paraId="71347355" w14:textId="77777777" w:rsidR="002F0D44" w:rsidRDefault="002F0D44" w:rsidP="009D1B39">
      <w:pPr>
        <w:spacing w:after="240"/>
        <w:rPr>
          <w:rFonts w:ascii="Times New Roman" w:hAnsi="Times New Roman" w:cs="Times New Roman"/>
          <w:b/>
          <w:sz w:val="24"/>
          <w:szCs w:val="24"/>
        </w:rPr>
      </w:pPr>
    </w:p>
    <w:p w14:paraId="2BD23F4B" w14:textId="77777777" w:rsidR="002F0D44" w:rsidRDefault="002F0D44" w:rsidP="009D1B39">
      <w:pPr>
        <w:spacing w:after="240"/>
        <w:rPr>
          <w:rFonts w:ascii="Times New Roman" w:hAnsi="Times New Roman" w:cs="Times New Roman"/>
          <w:b/>
          <w:sz w:val="24"/>
          <w:szCs w:val="24"/>
        </w:rPr>
      </w:pPr>
    </w:p>
    <w:p w14:paraId="34B9E234" w14:textId="0439788C" w:rsidR="00834CEC" w:rsidRPr="00AB49BC" w:rsidRDefault="00834CEC" w:rsidP="009D1B39">
      <w:pPr>
        <w:spacing w:after="240"/>
        <w:rPr>
          <w:rFonts w:ascii="Times New Roman" w:hAnsi="Times New Roman" w:cs="Times New Roman"/>
          <w:b/>
          <w:sz w:val="24"/>
          <w:szCs w:val="24"/>
        </w:rPr>
      </w:pPr>
      <w:r w:rsidRPr="00AB49BC">
        <w:rPr>
          <w:rFonts w:ascii="Times New Roman" w:hAnsi="Times New Roman" w:cs="Times New Roman"/>
          <w:b/>
          <w:sz w:val="24"/>
          <w:szCs w:val="24"/>
        </w:rPr>
        <w:lastRenderedPageBreak/>
        <w:t xml:space="preserve">Anexo </w:t>
      </w:r>
      <w:r w:rsidR="0042428C">
        <w:rPr>
          <w:rFonts w:ascii="Times New Roman" w:hAnsi="Times New Roman" w:cs="Times New Roman"/>
          <w:b/>
          <w:sz w:val="24"/>
          <w:szCs w:val="24"/>
          <w:lang w:val="es-ES"/>
        </w:rPr>
        <w:t>No.</w:t>
      </w:r>
      <w:r w:rsidR="0042428C" w:rsidRPr="006B43C8">
        <w:rPr>
          <w:rFonts w:ascii="Times New Roman" w:hAnsi="Times New Roman" w:cs="Times New Roman"/>
          <w:b/>
          <w:sz w:val="24"/>
          <w:szCs w:val="24"/>
        </w:rPr>
        <w:t xml:space="preserve"> </w:t>
      </w:r>
      <w:r w:rsidR="00BC3BD0">
        <w:rPr>
          <w:rFonts w:ascii="Times New Roman" w:hAnsi="Times New Roman" w:cs="Times New Roman"/>
          <w:b/>
          <w:sz w:val="24"/>
          <w:szCs w:val="24"/>
        </w:rPr>
        <w:t>7</w:t>
      </w:r>
      <w:r w:rsidRPr="00AB49BC">
        <w:rPr>
          <w:rFonts w:ascii="Times New Roman" w:hAnsi="Times New Roman" w:cs="Times New Roman"/>
          <w:b/>
          <w:sz w:val="24"/>
          <w:szCs w:val="24"/>
        </w:rPr>
        <w:t>. Descriptores IPGRI.</w:t>
      </w:r>
    </w:p>
    <w:p w14:paraId="5A27A5B4" w14:textId="51B21CEC" w:rsidR="00834CEC" w:rsidRPr="00A557C6" w:rsidRDefault="00834CEC" w:rsidP="009D1B39">
      <w:pPr>
        <w:rPr>
          <w:rFonts w:ascii="Times New Roman" w:hAnsi="Times New Roman" w:cs="Times New Roman"/>
          <w:sz w:val="24"/>
          <w:szCs w:val="24"/>
        </w:rPr>
      </w:pPr>
      <w:r w:rsidRPr="00A557C6">
        <w:rPr>
          <w:rFonts w:ascii="Times New Roman" w:hAnsi="Times New Roman" w:cs="Times New Roman"/>
          <w:sz w:val="24"/>
          <w:szCs w:val="24"/>
        </w:rPr>
        <w:t>Días a la emergencia (DE)</w:t>
      </w:r>
    </w:p>
    <w:p w14:paraId="3E0CC8CD" w14:textId="77777777" w:rsidR="00834CEC" w:rsidRPr="00A557C6" w:rsidRDefault="00834CEC" w:rsidP="00834CEC">
      <w:pPr>
        <w:rPr>
          <w:rFonts w:ascii="Times New Roman" w:hAnsi="Times New Roman" w:cs="Times New Roman"/>
          <w:sz w:val="24"/>
          <w:szCs w:val="24"/>
        </w:rPr>
      </w:pPr>
      <w:r w:rsidRPr="00A557C6">
        <w:rPr>
          <w:rFonts w:ascii="Times New Roman" w:hAnsi="Times New Roman" w:cs="Times New Roman"/>
          <w:sz w:val="24"/>
          <w:szCs w:val="24"/>
        </w:rPr>
        <w:t xml:space="preserve">Porcentaje de emergencia en el campo (PEC). </w:t>
      </w:r>
    </w:p>
    <w:p w14:paraId="0B803538" w14:textId="77777777" w:rsidR="00834CEC" w:rsidRPr="00A557C6" w:rsidRDefault="00834CEC" w:rsidP="00834CEC">
      <w:pPr>
        <w:rPr>
          <w:rFonts w:ascii="Times New Roman" w:hAnsi="Times New Roman" w:cs="Times New Roman"/>
          <w:sz w:val="24"/>
          <w:szCs w:val="24"/>
        </w:rPr>
      </w:pPr>
      <w:r w:rsidRPr="00A557C6">
        <w:rPr>
          <w:rFonts w:ascii="Times New Roman" w:hAnsi="Times New Roman" w:cs="Times New Roman"/>
          <w:sz w:val="24"/>
          <w:szCs w:val="24"/>
        </w:rPr>
        <w:t>Color de las hojas (CH)</w:t>
      </w:r>
    </w:p>
    <w:p w14:paraId="50866987" w14:textId="77777777" w:rsidR="00834CEC" w:rsidRPr="00A557C6" w:rsidRDefault="00834CEC" w:rsidP="00834CEC">
      <w:pPr>
        <w:rPr>
          <w:rFonts w:ascii="Times New Roman" w:hAnsi="Times New Roman" w:cs="Times New Roman"/>
          <w:sz w:val="24"/>
          <w:szCs w:val="24"/>
        </w:rPr>
      </w:pPr>
      <w:r w:rsidRPr="00A557C6">
        <w:rPr>
          <w:rFonts w:ascii="Times New Roman" w:hAnsi="Times New Roman" w:cs="Times New Roman"/>
          <w:sz w:val="24"/>
          <w:szCs w:val="24"/>
        </w:rPr>
        <w:t>Color del botón floral (CBF)</w:t>
      </w:r>
    </w:p>
    <w:p w14:paraId="4F8B451F" w14:textId="77777777" w:rsidR="00834CEC" w:rsidRPr="00A557C6" w:rsidRDefault="00834CEC" w:rsidP="00834CEC">
      <w:pPr>
        <w:rPr>
          <w:rFonts w:ascii="Times New Roman" w:hAnsi="Times New Roman" w:cs="Times New Roman"/>
          <w:sz w:val="24"/>
          <w:szCs w:val="24"/>
        </w:rPr>
      </w:pPr>
      <w:r w:rsidRPr="00A557C6">
        <w:rPr>
          <w:rFonts w:ascii="Times New Roman" w:hAnsi="Times New Roman" w:cs="Times New Roman"/>
          <w:sz w:val="24"/>
          <w:szCs w:val="24"/>
        </w:rPr>
        <w:t xml:space="preserve">Días a la floración (DF). </w:t>
      </w:r>
    </w:p>
    <w:p w14:paraId="2CE79160" w14:textId="77777777" w:rsidR="00834CEC" w:rsidRPr="00A557C6" w:rsidRDefault="00834CEC" w:rsidP="00834CEC">
      <w:pPr>
        <w:rPr>
          <w:rFonts w:ascii="Times New Roman" w:hAnsi="Times New Roman" w:cs="Times New Roman"/>
          <w:sz w:val="24"/>
          <w:szCs w:val="24"/>
        </w:rPr>
      </w:pPr>
      <w:r w:rsidRPr="00A557C6">
        <w:rPr>
          <w:rFonts w:ascii="Times New Roman" w:hAnsi="Times New Roman" w:cs="Times New Roman"/>
          <w:sz w:val="24"/>
          <w:szCs w:val="24"/>
        </w:rPr>
        <w:t>Color principal de la flor (CPF)</w:t>
      </w:r>
    </w:p>
    <w:p w14:paraId="4AC0E4EB" w14:textId="77777777" w:rsidR="00834CEC" w:rsidRPr="00A557C6" w:rsidRDefault="00834CEC" w:rsidP="00834CEC">
      <w:pPr>
        <w:rPr>
          <w:rFonts w:ascii="Times New Roman" w:hAnsi="Times New Roman" w:cs="Times New Roman"/>
          <w:sz w:val="24"/>
          <w:szCs w:val="24"/>
        </w:rPr>
      </w:pPr>
      <w:r w:rsidRPr="00A557C6">
        <w:rPr>
          <w:rFonts w:ascii="Times New Roman" w:hAnsi="Times New Roman" w:cs="Times New Roman"/>
          <w:sz w:val="24"/>
          <w:szCs w:val="24"/>
        </w:rPr>
        <w:t>Color secundario de la flor (CSF</w:t>
      </w:r>
    </w:p>
    <w:p w14:paraId="651AEB6D" w14:textId="77777777" w:rsidR="00834CEC" w:rsidRPr="00A557C6" w:rsidRDefault="00834CEC" w:rsidP="00834CEC">
      <w:pPr>
        <w:rPr>
          <w:rFonts w:ascii="Times New Roman" w:hAnsi="Times New Roman" w:cs="Times New Roman"/>
          <w:sz w:val="24"/>
          <w:szCs w:val="24"/>
        </w:rPr>
      </w:pPr>
      <w:r w:rsidRPr="00A557C6">
        <w:rPr>
          <w:rFonts w:ascii="Times New Roman" w:hAnsi="Times New Roman" w:cs="Times New Roman"/>
          <w:sz w:val="24"/>
          <w:szCs w:val="24"/>
        </w:rPr>
        <w:t>Color principal del tallo (CPT)</w:t>
      </w:r>
    </w:p>
    <w:p w14:paraId="54C6AF8E" w14:textId="77777777" w:rsidR="00834CEC" w:rsidRPr="00A557C6" w:rsidRDefault="00834CEC" w:rsidP="00834CEC">
      <w:pPr>
        <w:rPr>
          <w:rFonts w:ascii="Times New Roman" w:hAnsi="Times New Roman" w:cs="Times New Roman"/>
          <w:sz w:val="24"/>
          <w:szCs w:val="24"/>
        </w:rPr>
      </w:pPr>
      <w:r w:rsidRPr="00A557C6">
        <w:rPr>
          <w:rFonts w:ascii="Times New Roman" w:hAnsi="Times New Roman" w:cs="Times New Roman"/>
          <w:sz w:val="24"/>
          <w:szCs w:val="24"/>
        </w:rPr>
        <w:t>Color secundario del tallo (CST)</w:t>
      </w:r>
    </w:p>
    <w:p w14:paraId="6549B732" w14:textId="77777777" w:rsidR="00834CEC" w:rsidRPr="00A557C6" w:rsidRDefault="00834CEC" w:rsidP="00834CEC">
      <w:pPr>
        <w:rPr>
          <w:rFonts w:ascii="Times New Roman" w:hAnsi="Times New Roman" w:cs="Times New Roman"/>
          <w:sz w:val="24"/>
          <w:szCs w:val="24"/>
        </w:rPr>
      </w:pPr>
      <w:r w:rsidRPr="00A557C6">
        <w:rPr>
          <w:rFonts w:ascii="Times New Roman" w:hAnsi="Times New Roman" w:cs="Times New Roman"/>
          <w:sz w:val="24"/>
          <w:szCs w:val="24"/>
        </w:rPr>
        <w:t>Habito de crecimiento (HC)</w:t>
      </w:r>
    </w:p>
    <w:p w14:paraId="5805E67C" w14:textId="77777777" w:rsidR="00834CEC" w:rsidRPr="00A557C6" w:rsidRDefault="00834CEC" w:rsidP="00834CEC">
      <w:pPr>
        <w:rPr>
          <w:rFonts w:ascii="Times New Roman" w:hAnsi="Times New Roman" w:cs="Times New Roman"/>
          <w:sz w:val="24"/>
          <w:szCs w:val="24"/>
        </w:rPr>
      </w:pPr>
      <w:r w:rsidRPr="00A557C6">
        <w:rPr>
          <w:rFonts w:ascii="Times New Roman" w:hAnsi="Times New Roman" w:cs="Times New Roman"/>
          <w:sz w:val="24"/>
          <w:szCs w:val="24"/>
        </w:rPr>
        <w:t>Diámetro del tallo (DT)</w:t>
      </w:r>
    </w:p>
    <w:p w14:paraId="7567FD68" w14:textId="77777777" w:rsidR="00834CEC" w:rsidRPr="00A557C6" w:rsidRDefault="00834CEC" w:rsidP="00834CEC">
      <w:pPr>
        <w:rPr>
          <w:rFonts w:ascii="Times New Roman" w:hAnsi="Times New Roman" w:cs="Times New Roman"/>
          <w:sz w:val="24"/>
          <w:szCs w:val="24"/>
        </w:rPr>
      </w:pPr>
      <w:r w:rsidRPr="00A557C6">
        <w:rPr>
          <w:rFonts w:ascii="Times New Roman" w:hAnsi="Times New Roman" w:cs="Times New Roman"/>
          <w:sz w:val="24"/>
          <w:szCs w:val="24"/>
        </w:rPr>
        <w:t>Días a la formación de vainas (DFV)</w:t>
      </w:r>
    </w:p>
    <w:p w14:paraId="3171813C" w14:textId="77777777" w:rsidR="00834CEC" w:rsidRPr="00A557C6" w:rsidRDefault="00834CEC" w:rsidP="00834CEC">
      <w:pPr>
        <w:rPr>
          <w:rFonts w:ascii="Times New Roman" w:hAnsi="Times New Roman" w:cs="Times New Roman"/>
          <w:sz w:val="24"/>
          <w:szCs w:val="24"/>
        </w:rPr>
      </w:pPr>
      <w:r w:rsidRPr="00A557C6">
        <w:rPr>
          <w:rFonts w:ascii="Times New Roman" w:hAnsi="Times New Roman" w:cs="Times New Roman"/>
          <w:sz w:val="24"/>
          <w:szCs w:val="24"/>
        </w:rPr>
        <w:t>Días a la cosecha en tierno (DCT)</w:t>
      </w:r>
    </w:p>
    <w:p w14:paraId="6A779769" w14:textId="77777777" w:rsidR="00834CEC" w:rsidRPr="00A557C6" w:rsidRDefault="00834CEC" w:rsidP="00834CEC">
      <w:pPr>
        <w:rPr>
          <w:rFonts w:ascii="Times New Roman" w:hAnsi="Times New Roman" w:cs="Times New Roman"/>
          <w:sz w:val="24"/>
          <w:szCs w:val="24"/>
        </w:rPr>
      </w:pPr>
      <w:r w:rsidRPr="00A557C6">
        <w:rPr>
          <w:rFonts w:ascii="Times New Roman" w:hAnsi="Times New Roman" w:cs="Times New Roman"/>
          <w:sz w:val="24"/>
          <w:szCs w:val="24"/>
        </w:rPr>
        <w:t>Color principal de vainas tiernas (CPVT)</w:t>
      </w:r>
    </w:p>
    <w:p w14:paraId="08F89554" w14:textId="77777777" w:rsidR="00834CEC" w:rsidRPr="00A557C6" w:rsidRDefault="00834CEC" w:rsidP="00834CEC">
      <w:pPr>
        <w:rPr>
          <w:rFonts w:ascii="Times New Roman" w:hAnsi="Times New Roman" w:cs="Times New Roman"/>
          <w:sz w:val="24"/>
          <w:szCs w:val="24"/>
        </w:rPr>
      </w:pPr>
      <w:r w:rsidRPr="00A557C6">
        <w:rPr>
          <w:rFonts w:ascii="Times New Roman" w:hAnsi="Times New Roman" w:cs="Times New Roman"/>
          <w:sz w:val="24"/>
          <w:szCs w:val="24"/>
        </w:rPr>
        <w:t>Color secundario de vainas tiernas (CSVT)</w:t>
      </w:r>
    </w:p>
    <w:p w14:paraId="4385667F" w14:textId="77777777" w:rsidR="00834CEC" w:rsidRPr="00A557C6" w:rsidRDefault="00834CEC" w:rsidP="00834CEC">
      <w:pPr>
        <w:rPr>
          <w:rFonts w:ascii="Times New Roman" w:hAnsi="Times New Roman" w:cs="Times New Roman"/>
          <w:sz w:val="24"/>
          <w:szCs w:val="24"/>
        </w:rPr>
      </w:pPr>
      <w:r w:rsidRPr="00A557C6">
        <w:rPr>
          <w:rFonts w:ascii="Times New Roman" w:hAnsi="Times New Roman" w:cs="Times New Roman"/>
          <w:sz w:val="24"/>
          <w:szCs w:val="24"/>
        </w:rPr>
        <w:t>Color principal del grano tierno (CPGT)</w:t>
      </w:r>
    </w:p>
    <w:p w14:paraId="6FB9EBB4" w14:textId="77777777" w:rsidR="00834CEC" w:rsidRPr="00A557C6" w:rsidRDefault="00834CEC" w:rsidP="00834CEC">
      <w:pPr>
        <w:rPr>
          <w:rFonts w:ascii="Times New Roman" w:hAnsi="Times New Roman" w:cs="Times New Roman"/>
          <w:sz w:val="24"/>
          <w:szCs w:val="24"/>
        </w:rPr>
      </w:pPr>
      <w:r w:rsidRPr="00A557C6">
        <w:rPr>
          <w:rFonts w:ascii="Times New Roman" w:hAnsi="Times New Roman" w:cs="Times New Roman"/>
          <w:sz w:val="24"/>
          <w:szCs w:val="24"/>
        </w:rPr>
        <w:t>Color secundario del grano tierno (CSGT)</w:t>
      </w:r>
    </w:p>
    <w:p w14:paraId="4A9442DD" w14:textId="77777777" w:rsidR="00834CEC" w:rsidRPr="00A557C6" w:rsidRDefault="00834CEC" w:rsidP="00834CEC">
      <w:pPr>
        <w:rPr>
          <w:rFonts w:ascii="Times New Roman" w:hAnsi="Times New Roman" w:cs="Times New Roman"/>
          <w:sz w:val="24"/>
          <w:szCs w:val="24"/>
        </w:rPr>
      </w:pPr>
      <w:r w:rsidRPr="00A557C6">
        <w:rPr>
          <w:rFonts w:ascii="Times New Roman" w:hAnsi="Times New Roman" w:cs="Times New Roman"/>
          <w:sz w:val="24"/>
          <w:szCs w:val="24"/>
        </w:rPr>
        <w:t>Longitud de las vainas (LV)</w:t>
      </w:r>
    </w:p>
    <w:p w14:paraId="34D5F679" w14:textId="77777777" w:rsidR="00834CEC" w:rsidRPr="00A557C6" w:rsidRDefault="00834CEC" w:rsidP="00834CEC">
      <w:pPr>
        <w:rPr>
          <w:rFonts w:ascii="Times New Roman" w:hAnsi="Times New Roman" w:cs="Times New Roman"/>
          <w:sz w:val="24"/>
          <w:szCs w:val="24"/>
        </w:rPr>
      </w:pPr>
      <w:r w:rsidRPr="00A557C6">
        <w:rPr>
          <w:rFonts w:ascii="Times New Roman" w:hAnsi="Times New Roman" w:cs="Times New Roman"/>
          <w:sz w:val="24"/>
          <w:szCs w:val="24"/>
        </w:rPr>
        <w:t>Ancho de la vaina (AV)</w:t>
      </w:r>
    </w:p>
    <w:p w14:paraId="0F5D3FCD" w14:textId="77777777" w:rsidR="00834CEC" w:rsidRPr="00A557C6" w:rsidRDefault="00834CEC" w:rsidP="00834CEC">
      <w:pPr>
        <w:rPr>
          <w:rFonts w:ascii="Times New Roman" w:hAnsi="Times New Roman" w:cs="Times New Roman"/>
          <w:sz w:val="24"/>
          <w:szCs w:val="24"/>
        </w:rPr>
      </w:pPr>
      <w:r w:rsidRPr="00A557C6">
        <w:rPr>
          <w:rFonts w:ascii="Times New Roman" w:hAnsi="Times New Roman" w:cs="Times New Roman"/>
          <w:sz w:val="24"/>
          <w:szCs w:val="24"/>
        </w:rPr>
        <w:t>Longitud del peciolo (LP)</w:t>
      </w:r>
    </w:p>
    <w:p w14:paraId="076545A9" w14:textId="77777777" w:rsidR="00834CEC" w:rsidRPr="00A557C6" w:rsidRDefault="00834CEC" w:rsidP="00834CEC">
      <w:pPr>
        <w:rPr>
          <w:rFonts w:ascii="Times New Roman" w:hAnsi="Times New Roman" w:cs="Times New Roman"/>
          <w:sz w:val="24"/>
          <w:szCs w:val="24"/>
        </w:rPr>
      </w:pPr>
      <w:r w:rsidRPr="00A557C6">
        <w:rPr>
          <w:rFonts w:ascii="Times New Roman" w:hAnsi="Times New Roman" w:cs="Times New Roman"/>
          <w:sz w:val="24"/>
          <w:szCs w:val="24"/>
        </w:rPr>
        <w:t xml:space="preserve">Número de vainas por planta (NVPP). </w:t>
      </w:r>
    </w:p>
    <w:p w14:paraId="532E21FC" w14:textId="77777777" w:rsidR="00834CEC" w:rsidRPr="00A557C6" w:rsidRDefault="00834CEC" w:rsidP="00834CEC">
      <w:pPr>
        <w:rPr>
          <w:rFonts w:ascii="Times New Roman" w:hAnsi="Times New Roman" w:cs="Times New Roman"/>
          <w:sz w:val="24"/>
          <w:szCs w:val="24"/>
        </w:rPr>
      </w:pPr>
      <w:r w:rsidRPr="00A557C6">
        <w:rPr>
          <w:rFonts w:ascii="Times New Roman" w:hAnsi="Times New Roman" w:cs="Times New Roman"/>
          <w:sz w:val="24"/>
          <w:szCs w:val="24"/>
        </w:rPr>
        <w:t xml:space="preserve">Número de granos por vaina (NGPV). </w:t>
      </w:r>
    </w:p>
    <w:p w14:paraId="2BDAA63A" w14:textId="77777777" w:rsidR="00834CEC" w:rsidRPr="00A557C6" w:rsidRDefault="00834CEC" w:rsidP="00834CEC">
      <w:pPr>
        <w:rPr>
          <w:rFonts w:ascii="Times New Roman" w:hAnsi="Times New Roman" w:cs="Times New Roman"/>
          <w:sz w:val="24"/>
          <w:szCs w:val="24"/>
        </w:rPr>
      </w:pPr>
      <w:r w:rsidRPr="00A557C6">
        <w:rPr>
          <w:rFonts w:ascii="Times New Roman" w:hAnsi="Times New Roman" w:cs="Times New Roman"/>
          <w:sz w:val="24"/>
          <w:szCs w:val="24"/>
        </w:rPr>
        <w:t>Peso de cien granos tiernos (PCGT)</w:t>
      </w:r>
    </w:p>
    <w:p w14:paraId="7E27C533" w14:textId="77777777" w:rsidR="00834CEC" w:rsidRPr="00A557C6" w:rsidRDefault="00834CEC" w:rsidP="00834CEC">
      <w:pPr>
        <w:rPr>
          <w:rFonts w:ascii="Times New Roman" w:hAnsi="Times New Roman" w:cs="Times New Roman"/>
          <w:sz w:val="24"/>
          <w:szCs w:val="24"/>
        </w:rPr>
      </w:pPr>
      <w:r w:rsidRPr="00A557C6">
        <w:rPr>
          <w:rFonts w:ascii="Times New Roman" w:hAnsi="Times New Roman" w:cs="Times New Roman"/>
          <w:sz w:val="24"/>
          <w:szCs w:val="24"/>
        </w:rPr>
        <w:t>Forma de la vaina (FV)</w:t>
      </w:r>
    </w:p>
    <w:p w14:paraId="56C53654" w14:textId="77777777" w:rsidR="00834CEC" w:rsidRPr="00A557C6" w:rsidRDefault="00834CEC" w:rsidP="00834CEC">
      <w:pPr>
        <w:rPr>
          <w:rFonts w:ascii="Times New Roman" w:hAnsi="Times New Roman" w:cs="Times New Roman"/>
          <w:sz w:val="24"/>
          <w:szCs w:val="24"/>
        </w:rPr>
      </w:pPr>
      <w:r w:rsidRPr="00A557C6">
        <w:rPr>
          <w:rFonts w:ascii="Times New Roman" w:hAnsi="Times New Roman" w:cs="Times New Roman"/>
          <w:sz w:val="24"/>
          <w:szCs w:val="24"/>
        </w:rPr>
        <w:t>Evaluación de la incidencia de enfermedades (EIE).</w:t>
      </w:r>
    </w:p>
    <w:p w14:paraId="66C217A5" w14:textId="77777777" w:rsidR="00834CEC" w:rsidRDefault="00834CEC" w:rsidP="00834CEC">
      <w:pPr>
        <w:rPr>
          <w:rFonts w:ascii="Times New Roman" w:hAnsi="Times New Roman" w:cs="Times New Roman"/>
          <w:sz w:val="24"/>
          <w:szCs w:val="24"/>
        </w:rPr>
      </w:pPr>
      <w:r>
        <w:rPr>
          <w:rFonts w:ascii="Times New Roman" w:hAnsi="Times New Roman" w:cs="Times New Roman"/>
          <w:sz w:val="24"/>
          <w:szCs w:val="24"/>
        </w:rPr>
        <w:t>Posición del ápice de la vaina (PAV)</w:t>
      </w:r>
    </w:p>
    <w:p w14:paraId="3F11FAB2" w14:textId="77777777" w:rsidR="00834CEC" w:rsidRDefault="00834CEC" w:rsidP="00834CEC">
      <w:pPr>
        <w:rPr>
          <w:rFonts w:ascii="Times New Roman" w:hAnsi="Times New Roman" w:cs="Times New Roman"/>
          <w:sz w:val="24"/>
          <w:szCs w:val="24"/>
        </w:rPr>
      </w:pPr>
      <w:r>
        <w:rPr>
          <w:rFonts w:ascii="Times New Roman" w:hAnsi="Times New Roman" w:cs="Times New Roman"/>
          <w:sz w:val="24"/>
          <w:szCs w:val="24"/>
        </w:rPr>
        <w:t>Orientación del ápice de la vaina (OAV)</w:t>
      </w:r>
    </w:p>
    <w:p w14:paraId="2FCB4BC4" w14:textId="77777777" w:rsidR="00834CEC" w:rsidRDefault="00834CEC" w:rsidP="00834CEC">
      <w:pPr>
        <w:rPr>
          <w:rFonts w:ascii="Times New Roman" w:hAnsi="Times New Roman" w:cs="Times New Roman"/>
          <w:sz w:val="24"/>
          <w:szCs w:val="24"/>
        </w:rPr>
      </w:pPr>
      <w:r w:rsidRPr="00A557C6">
        <w:rPr>
          <w:rFonts w:ascii="Times New Roman" w:hAnsi="Times New Roman" w:cs="Times New Roman"/>
          <w:sz w:val="24"/>
          <w:szCs w:val="24"/>
        </w:rPr>
        <w:t xml:space="preserve">Vigor </w:t>
      </w:r>
      <w:r>
        <w:rPr>
          <w:rFonts w:ascii="Times New Roman" w:hAnsi="Times New Roman" w:cs="Times New Roman"/>
          <w:sz w:val="24"/>
          <w:szCs w:val="24"/>
        </w:rPr>
        <w:t>(V)</w:t>
      </w:r>
    </w:p>
    <w:p w14:paraId="25267486" w14:textId="77777777" w:rsidR="00834CEC" w:rsidRPr="00A557C6" w:rsidRDefault="00834CEC" w:rsidP="00834CEC">
      <w:pPr>
        <w:rPr>
          <w:rFonts w:ascii="Times New Roman" w:hAnsi="Times New Roman" w:cs="Times New Roman"/>
          <w:sz w:val="24"/>
          <w:szCs w:val="24"/>
        </w:rPr>
      </w:pPr>
      <w:r w:rsidRPr="00A557C6">
        <w:rPr>
          <w:rFonts w:ascii="Times New Roman" w:hAnsi="Times New Roman" w:cs="Times New Roman"/>
          <w:sz w:val="24"/>
          <w:szCs w:val="24"/>
        </w:rPr>
        <w:t>Carga</w:t>
      </w:r>
      <w:r>
        <w:rPr>
          <w:rFonts w:ascii="Times New Roman" w:hAnsi="Times New Roman" w:cs="Times New Roman"/>
          <w:sz w:val="24"/>
          <w:szCs w:val="24"/>
        </w:rPr>
        <w:t xml:space="preserve"> </w:t>
      </w:r>
      <w:r w:rsidRPr="00A557C6">
        <w:rPr>
          <w:rFonts w:ascii="Times New Roman" w:hAnsi="Times New Roman" w:cs="Times New Roman"/>
          <w:sz w:val="24"/>
          <w:szCs w:val="24"/>
        </w:rPr>
        <w:t>(C)</w:t>
      </w:r>
    </w:p>
    <w:p w14:paraId="4F50F5BF" w14:textId="77777777" w:rsidR="00834CEC" w:rsidRPr="00A557C6" w:rsidRDefault="00834CEC" w:rsidP="00834CEC">
      <w:pPr>
        <w:rPr>
          <w:rFonts w:ascii="Times New Roman" w:hAnsi="Times New Roman" w:cs="Times New Roman"/>
          <w:sz w:val="24"/>
          <w:szCs w:val="24"/>
        </w:rPr>
      </w:pPr>
      <w:r w:rsidRPr="00A557C6">
        <w:rPr>
          <w:rFonts w:ascii="Times New Roman" w:hAnsi="Times New Roman" w:cs="Times New Roman"/>
          <w:sz w:val="24"/>
          <w:szCs w:val="24"/>
        </w:rPr>
        <w:t xml:space="preserve">Altura de plantas (AP). </w:t>
      </w:r>
    </w:p>
    <w:p w14:paraId="6FF07BA6" w14:textId="77777777" w:rsidR="00834CEC" w:rsidRPr="00A557C6" w:rsidRDefault="00834CEC" w:rsidP="00834CEC">
      <w:pPr>
        <w:rPr>
          <w:rFonts w:ascii="Times New Roman" w:hAnsi="Times New Roman" w:cs="Times New Roman"/>
          <w:sz w:val="24"/>
          <w:szCs w:val="24"/>
        </w:rPr>
      </w:pPr>
      <w:r w:rsidRPr="00A557C6">
        <w:rPr>
          <w:rFonts w:ascii="Times New Roman" w:hAnsi="Times New Roman" w:cs="Times New Roman"/>
          <w:sz w:val="24"/>
          <w:szCs w:val="24"/>
        </w:rPr>
        <w:t xml:space="preserve">Número de nudos en el tallo o guía principal (NNTP). </w:t>
      </w:r>
    </w:p>
    <w:p w14:paraId="77C47248" w14:textId="77777777" w:rsidR="00834CEC" w:rsidRPr="00A557C6" w:rsidRDefault="00834CEC" w:rsidP="00834CEC">
      <w:pPr>
        <w:rPr>
          <w:rFonts w:ascii="Times New Roman" w:hAnsi="Times New Roman" w:cs="Times New Roman"/>
          <w:sz w:val="24"/>
          <w:szCs w:val="24"/>
        </w:rPr>
      </w:pPr>
      <w:r w:rsidRPr="00A557C6">
        <w:rPr>
          <w:rFonts w:ascii="Times New Roman" w:hAnsi="Times New Roman" w:cs="Times New Roman"/>
          <w:sz w:val="24"/>
          <w:szCs w:val="24"/>
        </w:rPr>
        <w:lastRenderedPageBreak/>
        <w:t xml:space="preserve">Dehiscencia de la vaina (DHSV). </w:t>
      </w:r>
    </w:p>
    <w:p w14:paraId="46613269" w14:textId="77777777" w:rsidR="00834CEC" w:rsidRPr="00A557C6" w:rsidRDefault="00834CEC" w:rsidP="00834CEC">
      <w:pPr>
        <w:rPr>
          <w:rFonts w:ascii="Times New Roman" w:hAnsi="Times New Roman" w:cs="Times New Roman"/>
          <w:sz w:val="24"/>
          <w:szCs w:val="24"/>
        </w:rPr>
      </w:pPr>
      <w:r w:rsidRPr="00A557C6">
        <w:rPr>
          <w:rFonts w:ascii="Times New Roman" w:hAnsi="Times New Roman" w:cs="Times New Roman"/>
          <w:sz w:val="24"/>
          <w:szCs w:val="24"/>
        </w:rPr>
        <w:t>Días a la cosecha en seco (DCS</w:t>
      </w:r>
    </w:p>
    <w:p w14:paraId="19D7C289" w14:textId="77777777" w:rsidR="00834CEC" w:rsidRPr="00A557C6" w:rsidRDefault="00834CEC" w:rsidP="00834CEC">
      <w:pPr>
        <w:rPr>
          <w:rFonts w:ascii="Times New Roman" w:hAnsi="Times New Roman" w:cs="Times New Roman"/>
          <w:sz w:val="24"/>
          <w:szCs w:val="24"/>
        </w:rPr>
      </w:pPr>
      <w:r w:rsidRPr="00A557C6">
        <w:rPr>
          <w:rFonts w:ascii="Times New Roman" w:hAnsi="Times New Roman" w:cs="Times New Roman"/>
          <w:sz w:val="24"/>
          <w:szCs w:val="24"/>
        </w:rPr>
        <w:t>Peso de vainas por planta (PVPP)</w:t>
      </w:r>
    </w:p>
    <w:p w14:paraId="054EB3D3" w14:textId="77777777" w:rsidR="00834CEC" w:rsidRPr="00A557C6" w:rsidRDefault="00834CEC" w:rsidP="00834CEC">
      <w:pPr>
        <w:rPr>
          <w:rFonts w:ascii="Times New Roman" w:hAnsi="Times New Roman" w:cs="Times New Roman"/>
          <w:sz w:val="24"/>
          <w:szCs w:val="24"/>
        </w:rPr>
      </w:pPr>
      <w:r w:rsidRPr="00A557C6">
        <w:rPr>
          <w:rFonts w:ascii="Times New Roman" w:hAnsi="Times New Roman" w:cs="Times New Roman"/>
          <w:sz w:val="24"/>
          <w:szCs w:val="24"/>
        </w:rPr>
        <w:t xml:space="preserve">Color principal de vainas secas (CPVS). </w:t>
      </w:r>
    </w:p>
    <w:p w14:paraId="37556604" w14:textId="77777777" w:rsidR="00834CEC" w:rsidRPr="00A557C6" w:rsidRDefault="00834CEC" w:rsidP="00834CEC">
      <w:pPr>
        <w:rPr>
          <w:rFonts w:ascii="Times New Roman" w:hAnsi="Times New Roman" w:cs="Times New Roman"/>
          <w:sz w:val="24"/>
          <w:szCs w:val="24"/>
        </w:rPr>
      </w:pPr>
      <w:r w:rsidRPr="00A557C6">
        <w:rPr>
          <w:rFonts w:ascii="Times New Roman" w:hAnsi="Times New Roman" w:cs="Times New Roman"/>
          <w:sz w:val="24"/>
          <w:szCs w:val="24"/>
        </w:rPr>
        <w:t xml:space="preserve">Color secundario de vainas secas (CSVS) </w:t>
      </w:r>
    </w:p>
    <w:p w14:paraId="6237826A" w14:textId="77777777" w:rsidR="00834CEC" w:rsidRPr="00A557C6" w:rsidRDefault="00834CEC" w:rsidP="00834CEC">
      <w:pPr>
        <w:rPr>
          <w:rFonts w:ascii="Times New Roman" w:hAnsi="Times New Roman" w:cs="Times New Roman"/>
          <w:sz w:val="24"/>
          <w:szCs w:val="24"/>
        </w:rPr>
      </w:pPr>
      <w:r w:rsidRPr="00A557C6">
        <w:rPr>
          <w:rFonts w:ascii="Times New Roman" w:hAnsi="Times New Roman" w:cs="Times New Roman"/>
          <w:sz w:val="24"/>
          <w:szCs w:val="24"/>
        </w:rPr>
        <w:t>Numero de granos por planta (NGPP)</w:t>
      </w:r>
    </w:p>
    <w:p w14:paraId="069309FB" w14:textId="77777777" w:rsidR="00834CEC" w:rsidRPr="00A557C6" w:rsidRDefault="00834CEC" w:rsidP="00834CEC">
      <w:pPr>
        <w:rPr>
          <w:rFonts w:ascii="Times New Roman" w:hAnsi="Times New Roman" w:cs="Times New Roman"/>
          <w:sz w:val="24"/>
          <w:szCs w:val="24"/>
        </w:rPr>
      </w:pPr>
      <w:r w:rsidRPr="00A557C6">
        <w:rPr>
          <w:rFonts w:ascii="Times New Roman" w:hAnsi="Times New Roman" w:cs="Times New Roman"/>
          <w:sz w:val="24"/>
          <w:szCs w:val="24"/>
        </w:rPr>
        <w:t>Peso de grano seco por planta (PGSPP)</w:t>
      </w:r>
    </w:p>
    <w:p w14:paraId="51F2A41F" w14:textId="77777777" w:rsidR="00834CEC" w:rsidRPr="00A557C6" w:rsidRDefault="00834CEC" w:rsidP="00834CEC">
      <w:pPr>
        <w:rPr>
          <w:rFonts w:ascii="Times New Roman" w:hAnsi="Times New Roman" w:cs="Times New Roman"/>
          <w:sz w:val="24"/>
          <w:szCs w:val="24"/>
        </w:rPr>
      </w:pPr>
      <w:r w:rsidRPr="00A557C6">
        <w:rPr>
          <w:rFonts w:ascii="Times New Roman" w:hAnsi="Times New Roman" w:cs="Times New Roman"/>
          <w:sz w:val="24"/>
          <w:szCs w:val="24"/>
        </w:rPr>
        <w:t>Color principal del grano seco (CPGS)</w:t>
      </w:r>
    </w:p>
    <w:p w14:paraId="648F0D1B" w14:textId="77777777" w:rsidR="00834CEC" w:rsidRPr="00A557C6" w:rsidRDefault="00834CEC" w:rsidP="00834CEC">
      <w:pPr>
        <w:rPr>
          <w:rFonts w:ascii="Times New Roman" w:hAnsi="Times New Roman" w:cs="Times New Roman"/>
          <w:sz w:val="24"/>
          <w:szCs w:val="24"/>
        </w:rPr>
      </w:pPr>
      <w:r w:rsidRPr="00A557C6">
        <w:rPr>
          <w:rFonts w:ascii="Times New Roman" w:hAnsi="Times New Roman" w:cs="Times New Roman"/>
          <w:sz w:val="24"/>
          <w:szCs w:val="24"/>
        </w:rPr>
        <w:t>Color secundario del grano seco (CSGS)</w:t>
      </w:r>
    </w:p>
    <w:p w14:paraId="5EF6A876" w14:textId="77777777" w:rsidR="00834CEC" w:rsidRPr="00A557C6" w:rsidRDefault="00834CEC" w:rsidP="00834CEC">
      <w:pPr>
        <w:rPr>
          <w:rFonts w:ascii="Times New Roman" w:hAnsi="Times New Roman" w:cs="Times New Roman"/>
          <w:sz w:val="24"/>
          <w:szCs w:val="24"/>
        </w:rPr>
      </w:pPr>
      <w:r w:rsidRPr="00A557C6">
        <w:rPr>
          <w:rFonts w:ascii="Times New Roman" w:hAnsi="Times New Roman" w:cs="Times New Roman"/>
          <w:sz w:val="24"/>
          <w:szCs w:val="24"/>
        </w:rPr>
        <w:t>Color del hilium (CH)</w:t>
      </w:r>
    </w:p>
    <w:p w14:paraId="37A9A709" w14:textId="77777777" w:rsidR="00834CEC" w:rsidRPr="00A557C6" w:rsidRDefault="00834CEC" w:rsidP="00834CEC">
      <w:pPr>
        <w:rPr>
          <w:rFonts w:ascii="Times New Roman" w:hAnsi="Times New Roman" w:cs="Times New Roman"/>
          <w:sz w:val="24"/>
          <w:szCs w:val="24"/>
        </w:rPr>
      </w:pPr>
      <w:r w:rsidRPr="00A557C6">
        <w:rPr>
          <w:rFonts w:ascii="Times New Roman" w:hAnsi="Times New Roman" w:cs="Times New Roman"/>
          <w:sz w:val="24"/>
          <w:szCs w:val="24"/>
        </w:rPr>
        <w:t>Peso de cien semillas secas (PCSS)</w:t>
      </w:r>
    </w:p>
    <w:p w14:paraId="0279DAE4" w14:textId="77777777" w:rsidR="00834CEC" w:rsidRPr="00A557C6" w:rsidRDefault="00834CEC" w:rsidP="00834CEC">
      <w:pPr>
        <w:rPr>
          <w:rFonts w:ascii="Times New Roman" w:hAnsi="Times New Roman" w:cs="Times New Roman"/>
          <w:sz w:val="24"/>
          <w:szCs w:val="24"/>
        </w:rPr>
      </w:pPr>
      <w:r w:rsidRPr="00A557C6">
        <w:rPr>
          <w:rFonts w:ascii="Times New Roman" w:hAnsi="Times New Roman" w:cs="Times New Roman"/>
          <w:sz w:val="24"/>
          <w:szCs w:val="24"/>
        </w:rPr>
        <w:t>Diámetro polar (DP)</w:t>
      </w:r>
    </w:p>
    <w:p w14:paraId="17CF0F68" w14:textId="77777777" w:rsidR="00834CEC" w:rsidRPr="00A557C6" w:rsidRDefault="00834CEC" w:rsidP="00834CEC">
      <w:pPr>
        <w:rPr>
          <w:rFonts w:ascii="Times New Roman" w:hAnsi="Times New Roman" w:cs="Times New Roman"/>
          <w:sz w:val="24"/>
          <w:szCs w:val="24"/>
        </w:rPr>
      </w:pPr>
      <w:r w:rsidRPr="00A557C6">
        <w:rPr>
          <w:rFonts w:ascii="Times New Roman" w:hAnsi="Times New Roman" w:cs="Times New Roman"/>
          <w:sz w:val="24"/>
          <w:szCs w:val="24"/>
        </w:rPr>
        <w:t>Diámetro ecuatorial (DE</w:t>
      </w:r>
    </w:p>
    <w:p w14:paraId="7D8ED38F" w14:textId="77777777" w:rsidR="00834CEC" w:rsidRPr="00A557C6" w:rsidRDefault="00834CEC" w:rsidP="00834CEC">
      <w:pPr>
        <w:rPr>
          <w:rFonts w:ascii="Times New Roman" w:hAnsi="Times New Roman" w:cs="Times New Roman"/>
          <w:sz w:val="24"/>
          <w:szCs w:val="24"/>
        </w:rPr>
      </w:pPr>
      <w:r w:rsidRPr="00A557C6">
        <w:rPr>
          <w:rFonts w:ascii="Times New Roman" w:hAnsi="Times New Roman" w:cs="Times New Roman"/>
          <w:sz w:val="24"/>
          <w:szCs w:val="24"/>
        </w:rPr>
        <w:t xml:space="preserve">Tamaño de la semilla (TS) </w:t>
      </w:r>
    </w:p>
    <w:p w14:paraId="6B57106E" w14:textId="77777777" w:rsidR="00834CEC" w:rsidRPr="00A557C6" w:rsidRDefault="00834CEC" w:rsidP="00834CEC">
      <w:pPr>
        <w:rPr>
          <w:rFonts w:ascii="Times New Roman" w:hAnsi="Times New Roman" w:cs="Times New Roman"/>
          <w:sz w:val="24"/>
          <w:szCs w:val="24"/>
        </w:rPr>
      </w:pPr>
      <w:r w:rsidRPr="00A557C6">
        <w:rPr>
          <w:rFonts w:ascii="Times New Roman" w:hAnsi="Times New Roman" w:cs="Times New Roman"/>
          <w:sz w:val="24"/>
          <w:szCs w:val="24"/>
        </w:rPr>
        <w:t xml:space="preserve">Forma del grano seco (FGS) </w:t>
      </w:r>
    </w:p>
    <w:p w14:paraId="061E32FE" w14:textId="77777777" w:rsidR="00834CEC" w:rsidRPr="00A557C6" w:rsidRDefault="00834CEC" w:rsidP="00834CEC">
      <w:pPr>
        <w:rPr>
          <w:rFonts w:ascii="Times New Roman" w:hAnsi="Times New Roman" w:cs="Times New Roman"/>
          <w:sz w:val="24"/>
          <w:szCs w:val="24"/>
        </w:rPr>
      </w:pPr>
      <w:r w:rsidRPr="00A557C6">
        <w:rPr>
          <w:rFonts w:ascii="Times New Roman" w:hAnsi="Times New Roman" w:cs="Times New Roman"/>
          <w:sz w:val="24"/>
          <w:szCs w:val="24"/>
        </w:rPr>
        <w:t>Brillo de la semilla (BS)</w:t>
      </w:r>
    </w:p>
    <w:p w14:paraId="4F96E475" w14:textId="77777777" w:rsidR="00834CEC" w:rsidRPr="00A557C6" w:rsidRDefault="00834CEC" w:rsidP="00834CEC">
      <w:pPr>
        <w:rPr>
          <w:rFonts w:ascii="Times New Roman" w:hAnsi="Times New Roman" w:cs="Times New Roman"/>
          <w:sz w:val="24"/>
          <w:szCs w:val="24"/>
        </w:rPr>
      </w:pPr>
      <w:r w:rsidRPr="00A557C6">
        <w:rPr>
          <w:rFonts w:ascii="Times New Roman" w:hAnsi="Times New Roman" w:cs="Times New Roman"/>
          <w:sz w:val="24"/>
          <w:szCs w:val="24"/>
        </w:rPr>
        <w:t>Tipo de testas (TT)</w:t>
      </w:r>
    </w:p>
    <w:p w14:paraId="6AC74075" w14:textId="77777777" w:rsidR="00834CEC" w:rsidRDefault="00834CEC" w:rsidP="00834CEC">
      <w:pPr>
        <w:rPr>
          <w:rFonts w:ascii="Times New Roman" w:hAnsi="Times New Roman" w:cs="Times New Roman"/>
          <w:sz w:val="24"/>
          <w:szCs w:val="24"/>
        </w:rPr>
      </w:pPr>
      <w:r w:rsidRPr="00A557C6">
        <w:rPr>
          <w:rFonts w:ascii="Times New Roman" w:hAnsi="Times New Roman" w:cs="Times New Roman"/>
          <w:sz w:val="24"/>
          <w:szCs w:val="24"/>
        </w:rPr>
        <w:t>Rendimiento kg/ha (RTOKG/HA)</w:t>
      </w:r>
    </w:p>
    <w:p w14:paraId="7900AE2E" w14:textId="77777777" w:rsidR="00834CEC" w:rsidRPr="00EB2FB8" w:rsidRDefault="00834CEC" w:rsidP="00834CEC"/>
    <w:p w14:paraId="0BB187F8" w14:textId="2A270749" w:rsidR="00834CEC" w:rsidRDefault="00834CEC" w:rsidP="00AB49BC">
      <w:pPr>
        <w:rPr>
          <w:rFonts w:ascii="Times New Roman" w:hAnsi="Times New Roman" w:cs="Times New Roman"/>
          <w:b/>
          <w:sz w:val="24"/>
          <w:szCs w:val="24"/>
        </w:rPr>
      </w:pPr>
    </w:p>
    <w:p w14:paraId="364F36A4" w14:textId="17EFF11F" w:rsidR="00834CEC" w:rsidRDefault="00834CEC" w:rsidP="00AB49BC">
      <w:pPr>
        <w:rPr>
          <w:rFonts w:ascii="Times New Roman" w:hAnsi="Times New Roman" w:cs="Times New Roman"/>
          <w:b/>
          <w:sz w:val="24"/>
          <w:szCs w:val="24"/>
        </w:rPr>
      </w:pPr>
    </w:p>
    <w:p w14:paraId="6B01E6EF" w14:textId="43055343" w:rsidR="00834CEC" w:rsidRDefault="00834CEC" w:rsidP="00AB49BC">
      <w:pPr>
        <w:rPr>
          <w:rFonts w:ascii="Times New Roman" w:hAnsi="Times New Roman" w:cs="Times New Roman"/>
          <w:b/>
          <w:sz w:val="24"/>
          <w:szCs w:val="24"/>
        </w:rPr>
      </w:pPr>
    </w:p>
    <w:p w14:paraId="3E5815AB" w14:textId="54442347" w:rsidR="00834CEC" w:rsidRDefault="00834CEC" w:rsidP="00AB49BC">
      <w:pPr>
        <w:rPr>
          <w:rFonts w:ascii="Times New Roman" w:hAnsi="Times New Roman" w:cs="Times New Roman"/>
          <w:b/>
          <w:sz w:val="24"/>
          <w:szCs w:val="24"/>
        </w:rPr>
      </w:pPr>
    </w:p>
    <w:p w14:paraId="550A32AF" w14:textId="03473FE4" w:rsidR="00834CEC" w:rsidRDefault="00834CEC" w:rsidP="00AB49BC">
      <w:pPr>
        <w:rPr>
          <w:rFonts w:ascii="Times New Roman" w:hAnsi="Times New Roman" w:cs="Times New Roman"/>
          <w:b/>
          <w:sz w:val="24"/>
          <w:szCs w:val="24"/>
        </w:rPr>
      </w:pPr>
    </w:p>
    <w:p w14:paraId="5F6AB8E9" w14:textId="1C44AD7F" w:rsidR="00834CEC" w:rsidRDefault="00834CEC" w:rsidP="00AB49BC">
      <w:pPr>
        <w:rPr>
          <w:rFonts w:ascii="Times New Roman" w:hAnsi="Times New Roman" w:cs="Times New Roman"/>
          <w:b/>
          <w:sz w:val="24"/>
          <w:szCs w:val="24"/>
        </w:rPr>
      </w:pPr>
    </w:p>
    <w:p w14:paraId="11C0AC5E" w14:textId="27A153B6" w:rsidR="00834CEC" w:rsidRDefault="00834CEC" w:rsidP="00AB49BC">
      <w:pPr>
        <w:rPr>
          <w:rFonts w:ascii="Times New Roman" w:hAnsi="Times New Roman" w:cs="Times New Roman"/>
          <w:b/>
          <w:sz w:val="24"/>
          <w:szCs w:val="24"/>
        </w:rPr>
      </w:pPr>
    </w:p>
    <w:p w14:paraId="7315447B" w14:textId="11F11AF2" w:rsidR="00834CEC" w:rsidRDefault="00834CEC" w:rsidP="00AB49BC">
      <w:pPr>
        <w:rPr>
          <w:rFonts w:ascii="Times New Roman" w:hAnsi="Times New Roman" w:cs="Times New Roman"/>
          <w:b/>
          <w:sz w:val="24"/>
          <w:szCs w:val="24"/>
        </w:rPr>
      </w:pPr>
    </w:p>
    <w:p w14:paraId="69A37DEB" w14:textId="40228F91" w:rsidR="00834CEC" w:rsidRDefault="00834CEC" w:rsidP="00AB49BC">
      <w:pPr>
        <w:rPr>
          <w:rFonts w:ascii="Times New Roman" w:hAnsi="Times New Roman" w:cs="Times New Roman"/>
          <w:b/>
          <w:sz w:val="24"/>
          <w:szCs w:val="24"/>
        </w:rPr>
      </w:pPr>
    </w:p>
    <w:p w14:paraId="08EA766F" w14:textId="25CE421D" w:rsidR="00834CEC" w:rsidRDefault="00834CEC" w:rsidP="00AB49BC">
      <w:pPr>
        <w:rPr>
          <w:rFonts w:ascii="Times New Roman" w:hAnsi="Times New Roman" w:cs="Times New Roman"/>
          <w:b/>
          <w:sz w:val="24"/>
          <w:szCs w:val="24"/>
        </w:rPr>
      </w:pPr>
    </w:p>
    <w:p w14:paraId="74CB1871" w14:textId="2E7592F3" w:rsidR="00834CEC" w:rsidRDefault="00834CEC" w:rsidP="00AB49BC">
      <w:pPr>
        <w:rPr>
          <w:rFonts w:ascii="Times New Roman" w:hAnsi="Times New Roman" w:cs="Times New Roman"/>
          <w:b/>
          <w:sz w:val="24"/>
          <w:szCs w:val="24"/>
        </w:rPr>
      </w:pPr>
    </w:p>
    <w:p w14:paraId="6F933D54" w14:textId="7EA4C389" w:rsidR="00834CEC" w:rsidRDefault="00834CEC" w:rsidP="00AB49BC">
      <w:pPr>
        <w:rPr>
          <w:rFonts w:ascii="Times New Roman" w:hAnsi="Times New Roman" w:cs="Times New Roman"/>
          <w:b/>
          <w:sz w:val="24"/>
          <w:szCs w:val="24"/>
        </w:rPr>
      </w:pPr>
    </w:p>
    <w:p w14:paraId="2B214203" w14:textId="77777777" w:rsidR="00E15086" w:rsidRDefault="00E15086" w:rsidP="00AB49BC">
      <w:pPr>
        <w:rPr>
          <w:rFonts w:ascii="Times New Roman" w:hAnsi="Times New Roman" w:cs="Times New Roman"/>
          <w:b/>
          <w:sz w:val="24"/>
          <w:szCs w:val="24"/>
        </w:rPr>
      </w:pPr>
    </w:p>
    <w:p w14:paraId="277ABC16" w14:textId="7CE20E6F" w:rsidR="00F376E3" w:rsidRPr="00AB49BC" w:rsidRDefault="009D1B39" w:rsidP="00AB49BC">
      <w:pPr>
        <w:rPr>
          <w:rFonts w:ascii="Times New Roman" w:hAnsi="Times New Roman" w:cs="Times New Roman"/>
          <w:b/>
          <w:sz w:val="24"/>
          <w:szCs w:val="24"/>
        </w:rPr>
      </w:pPr>
      <w:r w:rsidRPr="00AB49BC">
        <w:rPr>
          <w:rFonts w:ascii="Times New Roman" w:hAnsi="Times New Roman" w:cs="Times New Roman"/>
          <w:b/>
          <w:sz w:val="24"/>
          <w:szCs w:val="24"/>
        </w:rPr>
        <w:lastRenderedPageBreak/>
        <w:t xml:space="preserve">Anexo </w:t>
      </w:r>
      <w:r w:rsidR="00F66A96">
        <w:rPr>
          <w:rFonts w:ascii="Times New Roman" w:hAnsi="Times New Roman" w:cs="Times New Roman"/>
          <w:b/>
          <w:sz w:val="24"/>
          <w:szCs w:val="24"/>
          <w:lang w:val="es-ES"/>
        </w:rPr>
        <w:t>No.</w:t>
      </w:r>
      <w:r w:rsidR="00F66A96" w:rsidRPr="006B43C8">
        <w:rPr>
          <w:rFonts w:ascii="Times New Roman" w:hAnsi="Times New Roman" w:cs="Times New Roman"/>
          <w:b/>
          <w:sz w:val="24"/>
          <w:szCs w:val="24"/>
        </w:rPr>
        <w:t xml:space="preserve"> </w:t>
      </w:r>
      <w:r w:rsidR="00E15086">
        <w:rPr>
          <w:rFonts w:ascii="Times New Roman" w:hAnsi="Times New Roman" w:cs="Times New Roman"/>
          <w:b/>
          <w:sz w:val="24"/>
          <w:szCs w:val="24"/>
        </w:rPr>
        <w:t>8.</w:t>
      </w:r>
      <w:r w:rsidR="00F376E3" w:rsidRPr="00AB49BC">
        <w:rPr>
          <w:rFonts w:ascii="Times New Roman" w:hAnsi="Times New Roman" w:cs="Times New Roman"/>
          <w:b/>
          <w:sz w:val="24"/>
          <w:szCs w:val="24"/>
        </w:rPr>
        <w:t xml:space="preserve"> Glosario de términos técnicos </w:t>
      </w:r>
    </w:p>
    <w:p w14:paraId="1F5E147C" w14:textId="072D087D" w:rsidR="00622020" w:rsidRPr="00C6110E" w:rsidRDefault="00622020" w:rsidP="00FD7CC0">
      <w:pPr>
        <w:spacing w:after="240"/>
        <w:rPr>
          <w:rFonts w:ascii="Times New Roman" w:hAnsi="Times New Roman" w:cs="Times New Roman"/>
          <w:b/>
          <w:sz w:val="24"/>
          <w:szCs w:val="24"/>
        </w:rPr>
      </w:pPr>
      <w:r w:rsidRPr="00343F8C">
        <w:rPr>
          <w:rFonts w:ascii="Times New Roman" w:hAnsi="Times New Roman" w:cs="Times New Roman"/>
          <w:b/>
          <w:sz w:val="24"/>
          <w:szCs w:val="24"/>
        </w:rPr>
        <w:t>Accesiones</w:t>
      </w:r>
      <w:r w:rsidR="00C6110E">
        <w:rPr>
          <w:rFonts w:ascii="Times New Roman" w:hAnsi="Times New Roman" w:cs="Times New Roman"/>
          <w:b/>
          <w:sz w:val="24"/>
          <w:szCs w:val="24"/>
        </w:rPr>
        <w:softHyphen/>
        <w:t xml:space="preserve">.- </w:t>
      </w:r>
      <w:r w:rsidRPr="00343F8C">
        <w:rPr>
          <w:rFonts w:ascii="Times New Roman" w:hAnsi="Times New Roman" w:cs="Times New Roman"/>
          <w:sz w:val="24"/>
          <w:szCs w:val="24"/>
        </w:rPr>
        <w:t>Son variedades obtenidas mediante procesos de investigación, durante muchos años.</w:t>
      </w:r>
    </w:p>
    <w:p w14:paraId="13B9D6E3" w14:textId="3C448077" w:rsidR="00F24DD7" w:rsidRDefault="00716803" w:rsidP="00FD7CC0">
      <w:pPr>
        <w:spacing w:after="240"/>
        <w:rPr>
          <w:rFonts w:ascii="Times New Roman" w:hAnsi="Times New Roman" w:cs="Times New Roman"/>
          <w:b/>
          <w:bCs/>
          <w:sz w:val="24"/>
          <w:szCs w:val="24"/>
        </w:rPr>
      </w:pPr>
      <w:r w:rsidRPr="00716803">
        <w:rPr>
          <w:rFonts w:ascii="Times New Roman" w:hAnsi="Times New Roman" w:cs="Times New Roman"/>
          <w:b/>
          <w:bCs/>
          <w:sz w:val="24"/>
          <w:szCs w:val="24"/>
        </w:rPr>
        <w:t>Antocianinas</w:t>
      </w:r>
      <w:r w:rsidR="00C6110E">
        <w:rPr>
          <w:rFonts w:ascii="Times New Roman" w:hAnsi="Times New Roman" w:cs="Times New Roman"/>
          <w:b/>
          <w:bCs/>
          <w:sz w:val="24"/>
          <w:szCs w:val="24"/>
        </w:rPr>
        <w:t xml:space="preserve">.- </w:t>
      </w:r>
      <w:r w:rsidRPr="00716803">
        <w:rPr>
          <w:rFonts w:ascii="Times New Roman" w:hAnsi="Times New Roman" w:cs="Times New Roman"/>
          <w:sz w:val="24"/>
          <w:szCs w:val="24"/>
        </w:rPr>
        <w:t>Las antocianinas son pigmentos solubles en agua que se hallan en las células vegetales</w:t>
      </w:r>
      <w:r>
        <w:rPr>
          <w:rFonts w:ascii="Times New Roman" w:hAnsi="Times New Roman" w:cs="Times New Roman"/>
          <w:sz w:val="24"/>
          <w:szCs w:val="24"/>
        </w:rPr>
        <w:t xml:space="preserve"> </w:t>
      </w:r>
      <w:r w:rsidRPr="00716803">
        <w:rPr>
          <w:rFonts w:ascii="Times New Roman" w:hAnsi="Times New Roman" w:cs="Times New Roman"/>
          <w:sz w:val="24"/>
          <w:szCs w:val="24"/>
        </w:rPr>
        <w:t>y que otorgan el color rojo, púrpura o azul a las hojas, flores y frutos. Sus funciones en las plantas son múltiples, desde la de protección a la radiación ultravioleta hasta la de atracción de insectos polinizadores</w:t>
      </w:r>
    </w:p>
    <w:p w14:paraId="1D98CDCB" w14:textId="0529ECD5" w:rsidR="00622020" w:rsidRPr="00C6110E" w:rsidRDefault="00622020" w:rsidP="00FD7CC0">
      <w:pPr>
        <w:spacing w:after="240"/>
        <w:rPr>
          <w:rFonts w:ascii="Times New Roman" w:hAnsi="Times New Roman" w:cs="Times New Roman"/>
          <w:b/>
          <w:sz w:val="24"/>
          <w:szCs w:val="24"/>
        </w:rPr>
      </w:pPr>
      <w:r w:rsidRPr="00343F8C">
        <w:rPr>
          <w:rFonts w:ascii="Times New Roman" w:hAnsi="Times New Roman" w:cs="Times New Roman"/>
          <w:b/>
          <w:sz w:val="24"/>
          <w:szCs w:val="24"/>
        </w:rPr>
        <w:t>Biomasa</w:t>
      </w:r>
      <w:r w:rsidR="00C6110E">
        <w:rPr>
          <w:rFonts w:ascii="Times New Roman" w:hAnsi="Times New Roman" w:cs="Times New Roman"/>
          <w:b/>
          <w:sz w:val="24"/>
          <w:szCs w:val="24"/>
        </w:rPr>
        <w:t xml:space="preserve">.- </w:t>
      </w:r>
      <w:r w:rsidRPr="00343F8C">
        <w:rPr>
          <w:rFonts w:ascii="Times New Roman" w:hAnsi="Times New Roman" w:cs="Times New Roman"/>
          <w:sz w:val="24"/>
          <w:szCs w:val="24"/>
        </w:rPr>
        <w:t>La biomasa es aquella materia orgánica de origen vegetal o animal, incluyendo los residuos y desechos orgánicos, susceptible de ser aprovechada energéticamente. Las plantas transforman la energía radiante del sol en energía química a través de la fotosíntesis, y parte de esta energía queda almacenada en forma de materia orgánica.</w:t>
      </w:r>
    </w:p>
    <w:p w14:paraId="048F1613" w14:textId="71650D68" w:rsidR="00901DEB" w:rsidRPr="00C6110E" w:rsidRDefault="00901DEB" w:rsidP="00FD7CC0">
      <w:pPr>
        <w:spacing w:after="240"/>
        <w:rPr>
          <w:rFonts w:ascii="Times New Roman" w:hAnsi="Times New Roman" w:cs="Times New Roman"/>
          <w:b/>
          <w:sz w:val="24"/>
          <w:szCs w:val="24"/>
        </w:rPr>
      </w:pPr>
      <w:r>
        <w:rPr>
          <w:rFonts w:ascii="Times New Roman" w:hAnsi="Times New Roman" w:cs="Times New Roman"/>
          <w:b/>
          <w:sz w:val="24"/>
          <w:szCs w:val="24"/>
        </w:rPr>
        <w:t>Bractéola</w:t>
      </w:r>
      <w:r w:rsidR="00C6110E">
        <w:rPr>
          <w:rFonts w:ascii="Times New Roman" w:hAnsi="Times New Roman" w:cs="Times New Roman"/>
          <w:b/>
          <w:sz w:val="24"/>
          <w:szCs w:val="24"/>
        </w:rPr>
        <w:t xml:space="preserve">.- </w:t>
      </w:r>
      <w:r w:rsidRPr="00901DEB">
        <w:rPr>
          <w:rFonts w:ascii="Times New Roman" w:hAnsi="Times New Roman" w:cs="Times New Roman"/>
          <w:sz w:val="24"/>
          <w:szCs w:val="24"/>
        </w:rPr>
        <w:t>bractéola es la primera bráctea de una rama axilar. Está dispuesta del lado opuesto a los nomofilos. En las monocotiledóneas es bicarenada y, por el dorso, cóncavo, se adosa el eje que lleva la rama. En las espiguillas de las poáceas, el prófilo recibe el nombre de glumela superior o pálea.</w:t>
      </w:r>
    </w:p>
    <w:p w14:paraId="1BB18EAD" w14:textId="306560FC" w:rsidR="00901DEB" w:rsidRPr="00C6110E" w:rsidRDefault="00901DEB" w:rsidP="00FD7CC0">
      <w:pPr>
        <w:spacing w:after="240"/>
        <w:rPr>
          <w:rFonts w:ascii="Times New Roman" w:hAnsi="Times New Roman" w:cs="Times New Roman"/>
          <w:b/>
          <w:bCs/>
          <w:sz w:val="24"/>
          <w:szCs w:val="24"/>
        </w:rPr>
      </w:pPr>
      <w:r w:rsidRPr="00901DEB">
        <w:rPr>
          <w:rFonts w:ascii="Times New Roman" w:hAnsi="Times New Roman" w:cs="Times New Roman"/>
          <w:b/>
          <w:bCs/>
          <w:sz w:val="24"/>
          <w:szCs w:val="24"/>
        </w:rPr>
        <w:t>Cáliz</w:t>
      </w:r>
      <w:r w:rsidR="00C6110E">
        <w:rPr>
          <w:rFonts w:ascii="Times New Roman" w:hAnsi="Times New Roman" w:cs="Times New Roman"/>
          <w:b/>
          <w:bCs/>
          <w:sz w:val="24"/>
          <w:szCs w:val="24"/>
        </w:rPr>
        <w:t xml:space="preserve">.- </w:t>
      </w:r>
      <w:r w:rsidRPr="00901DEB">
        <w:rPr>
          <w:rFonts w:ascii="Times New Roman" w:hAnsi="Times New Roman" w:cs="Times New Roman"/>
          <w:sz w:val="24"/>
          <w:szCs w:val="24"/>
        </w:rPr>
        <w:t>Está formado por los sépalos y de los cuatro verticilos florales es el más externo y el que muestra con mayor claridad su descendencia de hojas vegetativas. Los sépalos se presentan en número variable, generalmente son de color verde y presentan una base ancha y un ápice angosto.</w:t>
      </w:r>
    </w:p>
    <w:p w14:paraId="324C1F18" w14:textId="4BA0AFAC" w:rsidR="00E15086" w:rsidRPr="00C6110E" w:rsidRDefault="00622020" w:rsidP="00FD7CC0">
      <w:pPr>
        <w:spacing w:after="240"/>
        <w:rPr>
          <w:rFonts w:ascii="Times New Roman" w:hAnsi="Times New Roman" w:cs="Times New Roman"/>
          <w:b/>
          <w:sz w:val="24"/>
          <w:szCs w:val="24"/>
        </w:rPr>
      </w:pPr>
      <w:r w:rsidRPr="00343F8C">
        <w:rPr>
          <w:rFonts w:ascii="Times New Roman" w:hAnsi="Times New Roman" w:cs="Times New Roman"/>
          <w:b/>
          <w:sz w:val="24"/>
          <w:szCs w:val="24"/>
        </w:rPr>
        <w:t>Caracterización</w:t>
      </w:r>
      <w:r w:rsidR="00C6110E">
        <w:rPr>
          <w:rFonts w:ascii="Times New Roman" w:hAnsi="Times New Roman" w:cs="Times New Roman"/>
          <w:b/>
          <w:sz w:val="24"/>
          <w:szCs w:val="24"/>
        </w:rPr>
        <w:t xml:space="preserve">.- </w:t>
      </w:r>
      <w:r w:rsidRPr="00343F8C">
        <w:rPr>
          <w:rFonts w:ascii="Times New Roman" w:hAnsi="Times New Roman" w:cs="Times New Roman"/>
          <w:sz w:val="24"/>
          <w:szCs w:val="24"/>
        </w:rPr>
        <w:t>Determinación de los atributos peculiares de una persona o cosa, de modo que se distinga claramente de las demás.</w:t>
      </w:r>
    </w:p>
    <w:p w14:paraId="712B92E5" w14:textId="4883B385" w:rsidR="00F24DD7" w:rsidRPr="00C6110E" w:rsidRDefault="00622020" w:rsidP="00FD7CC0">
      <w:pPr>
        <w:spacing w:after="240"/>
        <w:rPr>
          <w:rFonts w:ascii="Times New Roman" w:hAnsi="Times New Roman" w:cs="Times New Roman"/>
          <w:b/>
          <w:sz w:val="24"/>
          <w:szCs w:val="24"/>
        </w:rPr>
      </w:pPr>
      <w:r w:rsidRPr="00343F8C">
        <w:rPr>
          <w:rFonts w:ascii="Times New Roman" w:hAnsi="Times New Roman" w:cs="Times New Roman"/>
          <w:b/>
          <w:sz w:val="24"/>
          <w:szCs w:val="24"/>
        </w:rPr>
        <w:t>Descriptor</w:t>
      </w:r>
      <w:r w:rsidR="00C6110E">
        <w:rPr>
          <w:rFonts w:ascii="Times New Roman" w:hAnsi="Times New Roman" w:cs="Times New Roman"/>
          <w:b/>
          <w:sz w:val="24"/>
          <w:szCs w:val="24"/>
        </w:rPr>
        <w:t xml:space="preserve">.- </w:t>
      </w:r>
      <w:r w:rsidRPr="00343F8C">
        <w:rPr>
          <w:rFonts w:ascii="Times New Roman" w:hAnsi="Times New Roman" w:cs="Times New Roman"/>
          <w:sz w:val="24"/>
          <w:szCs w:val="24"/>
        </w:rPr>
        <w:t>Un descriptor es una característica o atributo cuya expresión es fácil de medir, registrar o evaluar y que hace referencia a la forma, estructura o comportamiento de una accesión.</w:t>
      </w:r>
    </w:p>
    <w:p w14:paraId="6A0FB813" w14:textId="15CB7255" w:rsidR="00622020" w:rsidRDefault="00622020" w:rsidP="00FD7CC0">
      <w:pPr>
        <w:spacing w:after="240"/>
        <w:rPr>
          <w:rFonts w:ascii="Times New Roman" w:hAnsi="Times New Roman" w:cs="Times New Roman"/>
          <w:sz w:val="24"/>
          <w:szCs w:val="24"/>
        </w:rPr>
      </w:pPr>
      <w:r w:rsidRPr="009F1DF5">
        <w:rPr>
          <w:rFonts w:ascii="Times New Roman" w:hAnsi="Times New Roman" w:cs="Times New Roman"/>
          <w:b/>
          <w:sz w:val="24"/>
          <w:szCs w:val="24"/>
        </w:rPr>
        <w:lastRenderedPageBreak/>
        <w:t>Dehiscencia</w:t>
      </w:r>
      <w:r w:rsidR="00C6110E">
        <w:rPr>
          <w:rFonts w:ascii="Times New Roman" w:hAnsi="Times New Roman" w:cs="Times New Roman"/>
          <w:sz w:val="24"/>
          <w:szCs w:val="24"/>
        </w:rPr>
        <w:t xml:space="preserve">.- </w:t>
      </w:r>
      <w:r w:rsidR="007C2C03" w:rsidRPr="008A09BE">
        <w:rPr>
          <w:rFonts w:ascii="Times New Roman" w:hAnsi="Times New Roman" w:cs="Times New Roman"/>
          <w:sz w:val="24"/>
          <w:szCs w:val="24"/>
        </w:rPr>
        <w:t>Es la</w:t>
      </w:r>
      <w:r w:rsidRPr="008A09BE">
        <w:rPr>
          <w:rFonts w:ascii="Times New Roman" w:hAnsi="Times New Roman" w:cs="Times New Roman"/>
          <w:sz w:val="24"/>
          <w:szCs w:val="24"/>
        </w:rPr>
        <w:t xml:space="preserve"> facultad que tienen algunos frutos de abrirse de forma más o menos especializada para permitir que salgan las semillas, en este caso se trata de frutos</w:t>
      </w:r>
      <w:r>
        <w:rPr>
          <w:rFonts w:ascii="Times New Roman" w:hAnsi="Times New Roman" w:cs="Times New Roman"/>
          <w:sz w:val="24"/>
          <w:szCs w:val="24"/>
        </w:rPr>
        <w:t xml:space="preserve"> </w:t>
      </w:r>
      <w:r w:rsidRPr="008A09BE">
        <w:rPr>
          <w:rFonts w:ascii="Times New Roman" w:hAnsi="Times New Roman" w:cs="Times New Roman"/>
          <w:sz w:val="24"/>
          <w:szCs w:val="24"/>
        </w:rPr>
        <w:t>dehiscentes</w:t>
      </w:r>
      <w:r>
        <w:rPr>
          <w:rFonts w:ascii="Times New Roman" w:hAnsi="Times New Roman" w:cs="Times New Roman"/>
          <w:sz w:val="24"/>
          <w:szCs w:val="24"/>
        </w:rPr>
        <w:t>.</w:t>
      </w:r>
    </w:p>
    <w:p w14:paraId="72DC2E9E" w14:textId="43A145AA" w:rsidR="00622020" w:rsidRPr="00C6110E" w:rsidRDefault="00622020" w:rsidP="00FD7CC0">
      <w:pPr>
        <w:spacing w:after="240"/>
        <w:rPr>
          <w:rFonts w:ascii="Times New Roman" w:hAnsi="Times New Roman" w:cs="Times New Roman"/>
          <w:b/>
          <w:sz w:val="24"/>
          <w:szCs w:val="24"/>
        </w:rPr>
      </w:pPr>
      <w:r>
        <w:rPr>
          <w:rFonts w:ascii="Times New Roman" w:hAnsi="Times New Roman" w:cs="Times New Roman"/>
          <w:b/>
          <w:sz w:val="24"/>
          <w:szCs w:val="24"/>
        </w:rPr>
        <w:t>Erosión genética</w:t>
      </w:r>
      <w:r w:rsidR="00C6110E">
        <w:rPr>
          <w:rFonts w:ascii="Times New Roman" w:hAnsi="Times New Roman" w:cs="Times New Roman"/>
          <w:b/>
          <w:sz w:val="24"/>
          <w:szCs w:val="24"/>
        </w:rPr>
        <w:t xml:space="preserve">.- </w:t>
      </w:r>
      <w:r w:rsidRPr="00A96BBE">
        <w:rPr>
          <w:rFonts w:ascii="Times New Roman" w:hAnsi="Times New Roman" w:cs="Times New Roman"/>
          <w:sz w:val="24"/>
          <w:szCs w:val="24"/>
        </w:rPr>
        <w:t>La Erosión genética es el proceso de perdida de variabilidad genética de una determinada especie. También se conoce como el proceso de homogeneidad genética en una especie. En este proceso se pierde la variabilidad y, si no hay variabilidad hay poca posibilidad de cambio y por ende la especie se hace muy susceptible a la extinción.</w:t>
      </w:r>
    </w:p>
    <w:p w14:paraId="25A08A96" w14:textId="1AC42EF9" w:rsidR="00622020" w:rsidRPr="00C6110E" w:rsidRDefault="00622020" w:rsidP="00FD7CC0">
      <w:pPr>
        <w:spacing w:after="240"/>
        <w:rPr>
          <w:rFonts w:ascii="Times New Roman" w:hAnsi="Times New Roman" w:cs="Times New Roman"/>
          <w:b/>
          <w:sz w:val="24"/>
          <w:szCs w:val="24"/>
        </w:rPr>
      </w:pPr>
      <w:r w:rsidRPr="00343F8C">
        <w:rPr>
          <w:rFonts w:ascii="Times New Roman" w:hAnsi="Times New Roman" w:cs="Times New Roman"/>
          <w:b/>
          <w:sz w:val="24"/>
          <w:szCs w:val="24"/>
        </w:rPr>
        <w:t>Espécimen</w:t>
      </w:r>
      <w:r w:rsidR="00C6110E">
        <w:rPr>
          <w:rFonts w:ascii="Times New Roman" w:hAnsi="Times New Roman" w:cs="Times New Roman"/>
          <w:b/>
          <w:sz w:val="24"/>
          <w:szCs w:val="24"/>
        </w:rPr>
        <w:t xml:space="preserve">.- </w:t>
      </w:r>
      <w:r w:rsidRPr="00343F8C">
        <w:rPr>
          <w:rFonts w:ascii="Times New Roman" w:hAnsi="Times New Roman" w:cs="Times New Roman"/>
          <w:sz w:val="24"/>
          <w:szCs w:val="24"/>
        </w:rPr>
        <w:t>Es aquel individuo o parte de un individuo que se toma como muestra, especialmente el que se considera representativo de los caracteres de la población a la que pertenece. Los especímenes son conservados en colecciones biológicas, tales como herbarios, acompañados de información acerca de su origen y las condiciones de recolección y preparación, información sin la cual pueden perder la mayor parte de su valor científico.</w:t>
      </w:r>
    </w:p>
    <w:p w14:paraId="408E6B52" w14:textId="7B223CC7" w:rsidR="006A7A6A" w:rsidRPr="00C6110E" w:rsidRDefault="00B352F1" w:rsidP="00FD7CC0">
      <w:pPr>
        <w:spacing w:after="240"/>
        <w:rPr>
          <w:rFonts w:ascii="Times New Roman" w:hAnsi="Times New Roman" w:cs="Times New Roman"/>
          <w:b/>
          <w:bCs/>
          <w:sz w:val="24"/>
          <w:szCs w:val="24"/>
        </w:rPr>
      </w:pPr>
      <w:r w:rsidRPr="00B352F1">
        <w:rPr>
          <w:rFonts w:ascii="Times New Roman" w:hAnsi="Times New Roman" w:cs="Times New Roman"/>
          <w:b/>
          <w:bCs/>
          <w:sz w:val="24"/>
          <w:szCs w:val="24"/>
        </w:rPr>
        <w:t>Exerto</w:t>
      </w:r>
      <w:r w:rsidR="00C6110E">
        <w:rPr>
          <w:rFonts w:ascii="Times New Roman" w:hAnsi="Times New Roman" w:cs="Times New Roman"/>
          <w:b/>
          <w:bCs/>
          <w:sz w:val="24"/>
          <w:szCs w:val="24"/>
        </w:rPr>
        <w:t xml:space="preserve">.- </w:t>
      </w:r>
      <w:r w:rsidRPr="00B352F1">
        <w:rPr>
          <w:rFonts w:ascii="Times New Roman" w:hAnsi="Times New Roman" w:cs="Times New Roman"/>
          <w:sz w:val="24"/>
          <w:szCs w:val="24"/>
        </w:rPr>
        <w:t>Dicho de estambre o de un estilete, que sobre sale de la garganta de la corola o, de un pétalo, que sobresale del cáliz se opone a inserto.</w:t>
      </w:r>
      <w:bookmarkStart w:id="217" w:name="_Toc528163301"/>
    </w:p>
    <w:p w14:paraId="70A25977" w14:textId="1E2C705B" w:rsidR="00FD7CC0" w:rsidRPr="00C6110E" w:rsidRDefault="00FD7CC0" w:rsidP="00FD7CC0">
      <w:pPr>
        <w:spacing w:after="240"/>
        <w:rPr>
          <w:rFonts w:ascii="Times New Roman" w:hAnsi="Times New Roman" w:cs="Times New Roman"/>
          <w:b/>
          <w:bCs/>
          <w:sz w:val="24"/>
          <w:szCs w:val="24"/>
        </w:rPr>
      </w:pPr>
      <w:r w:rsidRPr="00FD7CC0">
        <w:rPr>
          <w:rFonts w:ascii="Times New Roman" w:hAnsi="Times New Roman" w:cs="Times New Roman"/>
          <w:b/>
          <w:bCs/>
          <w:sz w:val="24"/>
          <w:szCs w:val="24"/>
        </w:rPr>
        <w:t>Fenotipo</w:t>
      </w:r>
      <w:r w:rsidR="00C6110E">
        <w:rPr>
          <w:rFonts w:ascii="Times New Roman" w:hAnsi="Times New Roman" w:cs="Times New Roman"/>
          <w:b/>
          <w:bCs/>
          <w:sz w:val="24"/>
          <w:szCs w:val="24"/>
        </w:rPr>
        <w:t xml:space="preserve">.- </w:t>
      </w:r>
      <w:r w:rsidRPr="00FD7CC0">
        <w:rPr>
          <w:rFonts w:ascii="Times New Roman" w:hAnsi="Times New Roman" w:cs="Times New Roman"/>
          <w:sz w:val="24"/>
          <w:szCs w:val="24"/>
        </w:rPr>
        <w:t>La clase de la que se es miembro según las cualidades físicas observables en un organismo, incluyendo su morfología, fisiología y conducta a todos los niveles de descripción. Las propiedades observables de un organismo.</w:t>
      </w:r>
    </w:p>
    <w:p w14:paraId="3D1A03D6" w14:textId="58DDB0A5" w:rsidR="00FD7CC0" w:rsidRPr="00C6110E" w:rsidRDefault="00FD7CC0" w:rsidP="00FD7CC0">
      <w:pPr>
        <w:spacing w:after="240"/>
        <w:rPr>
          <w:rFonts w:ascii="Times New Roman" w:hAnsi="Times New Roman" w:cs="Times New Roman"/>
          <w:b/>
          <w:bCs/>
          <w:sz w:val="24"/>
          <w:szCs w:val="24"/>
        </w:rPr>
      </w:pPr>
      <w:r w:rsidRPr="00FD7CC0">
        <w:rPr>
          <w:rFonts w:ascii="Times New Roman" w:hAnsi="Times New Roman" w:cs="Times New Roman"/>
          <w:b/>
          <w:bCs/>
          <w:sz w:val="24"/>
          <w:szCs w:val="24"/>
        </w:rPr>
        <w:t>Genotipo</w:t>
      </w:r>
      <w:r w:rsidR="00C6110E">
        <w:rPr>
          <w:rFonts w:ascii="Times New Roman" w:hAnsi="Times New Roman" w:cs="Times New Roman"/>
          <w:b/>
          <w:bCs/>
          <w:sz w:val="24"/>
          <w:szCs w:val="24"/>
        </w:rPr>
        <w:t xml:space="preserve">.- </w:t>
      </w:r>
      <w:r w:rsidRPr="00FD7CC0">
        <w:rPr>
          <w:rFonts w:ascii="Times New Roman" w:hAnsi="Times New Roman" w:cs="Times New Roman"/>
          <w:sz w:val="24"/>
          <w:szCs w:val="24"/>
        </w:rPr>
        <w:t>La clase de la que se es miembro según el estado de los factores hereditarios internos de un organismo, sus genes y por extensión su genoma. El contenido genético de un organismo. </w:t>
      </w:r>
    </w:p>
    <w:p w14:paraId="71C099F9" w14:textId="7392B23A" w:rsidR="00B352F1" w:rsidRPr="006A7A6A" w:rsidRDefault="00622020" w:rsidP="00FD7CC0">
      <w:pPr>
        <w:spacing w:after="240"/>
        <w:rPr>
          <w:rFonts w:ascii="Times New Roman" w:hAnsi="Times New Roman" w:cs="Times New Roman"/>
          <w:b/>
          <w:bCs/>
          <w:sz w:val="24"/>
          <w:szCs w:val="24"/>
        </w:rPr>
      </w:pPr>
      <w:r w:rsidRPr="00874BD1">
        <w:rPr>
          <w:rFonts w:ascii="Times New Roman" w:hAnsi="Times New Roman" w:cs="Times New Roman"/>
          <w:b/>
          <w:sz w:val="24"/>
          <w:szCs w:val="24"/>
        </w:rPr>
        <w:t>Germoplasma</w:t>
      </w:r>
      <w:bookmarkEnd w:id="217"/>
      <w:r w:rsidR="00C6110E">
        <w:rPr>
          <w:rFonts w:ascii="Times New Roman" w:hAnsi="Times New Roman" w:cs="Times New Roman"/>
          <w:b/>
          <w:bCs/>
          <w:sz w:val="24"/>
          <w:szCs w:val="24"/>
        </w:rPr>
        <w:t xml:space="preserve">.- </w:t>
      </w:r>
      <w:r w:rsidRPr="00343F8C">
        <w:rPr>
          <w:rFonts w:ascii="Times New Roman" w:hAnsi="Times New Roman" w:cs="Times New Roman"/>
          <w:sz w:val="24"/>
          <w:szCs w:val="24"/>
        </w:rPr>
        <w:t>Se conoce como germoplasma al conjunto de los genes que, mediante células reproductoras o gametos, son transmitidos a los descendientes a través de la reproducción.</w:t>
      </w:r>
    </w:p>
    <w:p w14:paraId="520C987F" w14:textId="1BDE5B6D" w:rsidR="00622020" w:rsidRPr="00343F8C" w:rsidRDefault="00622020" w:rsidP="00FD7CC0">
      <w:pPr>
        <w:spacing w:after="240"/>
        <w:rPr>
          <w:rFonts w:ascii="Times New Roman" w:hAnsi="Times New Roman" w:cs="Times New Roman"/>
          <w:sz w:val="24"/>
          <w:szCs w:val="24"/>
        </w:rPr>
      </w:pPr>
      <w:r w:rsidRPr="00343F8C">
        <w:rPr>
          <w:rFonts w:ascii="Times New Roman" w:hAnsi="Times New Roman" w:cs="Times New Roman"/>
          <w:b/>
          <w:sz w:val="24"/>
          <w:szCs w:val="24"/>
        </w:rPr>
        <w:t>Hermafroditas</w:t>
      </w:r>
      <w:r w:rsidR="00C6110E">
        <w:rPr>
          <w:rFonts w:ascii="Times New Roman" w:hAnsi="Times New Roman" w:cs="Times New Roman"/>
          <w:sz w:val="24"/>
          <w:szCs w:val="24"/>
        </w:rPr>
        <w:t xml:space="preserve">.- </w:t>
      </w:r>
      <w:r w:rsidRPr="00343F8C">
        <w:rPr>
          <w:rFonts w:ascii="Times New Roman" w:hAnsi="Times New Roman" w:cs="Times New Roman"/>
          <w:sz w:val="24"/>
          <w:szCs w:val="24"/>
        </w:rPr>
        <w:t xml:space="preserve">El hermafroditismo se refiere a la existencia de órganos sexuales femeninos y masculinos en un mismo ser vivo, es decir de aquellos seres vivos que poseen un aparato mixto, capaz de crear gametos masculinos y femeninos, </w:t>
      </w:r>
      <w:r w:rsidRPr="00343F8C">
        <w:rPr>
          <w:rFonts w:ascii="Times New Roman" w:hAnsi="Times New Roman" w:cs="Times New Roman"/>
          <w:sz w:val="24"/>
          <w:szCs w:val="24"/>
        </w:rPr>
        <w:lastRenderedPageBreak/>
        <w:t>algo que, en ciertas especies como las plantas y algunos peces, hace posible la autofecundación.</w:t>
      </w:r>
    </w:p>
    <w:p w14:paraId="4FD86E0C" w14:textId="077A25DA" w:rsidR="00622020" w:rsidRDefault="00622020" w:rsidP="00FD7CC0">
      <w:pPr>
        <w:spacing w:after="240"/>
        <w:rPr>
          <w:rFonts w:ascii="Times New Roman" w:hAnsi="Times New Roman" w:cs="Times New Roman"/>
          <w:sz w:val="24"/>
          <w:szCs w:val="24"/>
        </w:rPr>
      </w:pPr>
      <w:r w:rsidRPr="00343F8C">
        <w:rPr>
          <w:rFonts w:ascii="Times New Roman" w:hAnsi="Times New Roman" w:cs="Times New Roman"/>
          <w:b/>
          <w:sz w:val="24"/>
          <w:szCs w:val="24"/>
        </w:rPr>
        <w:t>Heredabilidad</w:t>
      </w:r>
      <w:r w:rsidR="00C6110E">
        <w:rPr>
          <w:rFonts w:ascii="Times New Roman" w:hAnsi="Times New Roman" w:cs="Times New Roman"/>
          <w:b/>
          <w:sz w:val="24"/>
          <w:szCs w:val="24"/>
        </w:rPr>
        <w:t xml:space="preserve">.- </w:t>
      </w:r>
      <w:r w:rsidRPr="00343F8C">
        <w:rPr>
          <w:rFonts w:ascii="Times New Roman" w:hAnsi="Times New Roman" w:cs="Times New Roman"/>
          <w:sz w:val="24"/>
          <w:szCs w:val="24"/>
        </w:rPr>
        <w:t>Es la proporción de la variación de caracteres biológicos en una población</w:t>
      </w:r>
      <w:r w:rsidR="00DA73F7">
        <w:rPr>
          <w:rFonts w:ascii="Times New Roman" w:hAnsi="Times New Roman" w:cs="Times New Roman"/>
          <w:sz w:val="24"/>
          <w:szCs w:val="24"/>
        </w:rPr>
        <w:t xml:space="preserve"> </w:t>
      </w:r>
      <w:r w:rsidRPr="00343F8C">
        <w:rPr>
          <w:rFonts w:ascii="Times New Roman" w:hAnsi="Times New Roman" w:cs="Times New Roman"/>
          <w:sz w:val="24"/>
          <w:szCs w:val="24"/>
        </w:rPr>
        <w:t>​atribuible a la variación genotípica entre individuos. La variación entre individuos se puede deber a factores genéticos y/o ambientales.</w:t>
      </w:r>
    </w:p>
    <w:p w14:paraId="26ADF388" w14:textId="4310AB0B" w:rsidR="00622020" w:rsidRPr="00C6110E" w:rsidRDefault="00622020" w:rsidP="00FD7CC0">
      <w:pPr>
        <w:spacing w:after="240"/>
        <w:rPr>
          <w:rFonts w:ascii="Times New Roman" w:hAnsi="Times New Roman" w:cs="Times New Roman"/>
          <w:b/>
          <w:sz w:val="24"/>
          <w:szCs w:val="24"/>
        </w:rPr>
      </w:pPr>
      <w:r w:rsidRPr="00D85F5D">
        <w:rPr>
          <w:rFonts w:ascii="Times New Roman" w:hAnsi="Times New Roman" w:cs="Times New Roman"/>
          <w:b/>
          <w:sz w:val="24"/>
          <w:szCs w:val="24"/>
        </w:rPr>
        <w:t>Hilium</w:t>
      </w:r>
      <w:r w:rsidR="00C6110E">
        <w:rPr>
          <w:rFonts w:ascii="Times New Roman" w:hAnsi="Times New Roman" w:cs="Times New Roman"/>
          <w:b/>
          <w:sz w:val="24"/>
          <w:szCs w:val="24"/>
        </w:rPr>
        <w:t xml:space="preserve">.- </w:t>
      </w:r>
      <w:r w:rsidRPr="00D85F5D">
        <w:rPr>
          <w:rFonts w:ascii="Times New Roman" w:hAnsi="Times New Roman" w:cs="Times New Roman"/>
          <w:sz w:val="24"/>
          <w:szCs w:val="24"/>
        </w:rPr>
        <w:t>Cicatriz presente en la superficie de cualquier tipo de semilla, resultante de la separación del fruto dentro del cual se encontraba.</w:t>
      </w:r>
      <w:r>
        <w:rPr>
          <w:rFonts w:ascii="Times New Roman" w:hAnsi="Times New Roman" w:cs="Times New Roman"/>
          <w:sz w:val="24"/>
          <w:szCs w:val="24"/>
        </w:rPr>
        <w:t xml:space="preserve"> </w:t>
      </w:r>
      <w:r w:rsidRPr="00D85F5D">
        <w:rPr>
          <w:rFonts w:ascii="Times New Roman" w:hAnsi="Times New Roman" w:cs="Times New Roman"/>
          <w:sz w:val="24"/>
          <w:szCs w:val="24"/>
        </w:rPr>
        <w:t>El hilo es un auténtico ombligo y se caracteriza por ser muy pequeño y por poseer un color diferente del resto de la semilla.</w:t>
      </w:r>
    </w:p>
    <w:p w14:paraId="7959256C" w14:textId="695FEBF0" w:rsidR="00622020" w:rsidRPr="00C6110E" w:rsidRDefault="00622020" w:rsidP="00FD7CC0">
      <w:pPr>
        <w:spacing w:after="240"/>
        <w:rPr>
          <w:rFonts w:ascii="Times New Roman" w:hAnsi="Times New Roman" w:cs="Times New Roman"/>
          <w:sz w:val="24"/>
          <w:szCs w:val="24"/>
        </w:rPr>
      </w:pPr>
      <w:r w:rsidRPr="00343F8C">
        <w:rPr>
          <w:rFonts w:ascii="Times New Roman" w:hAnsi="Times New Roman" w:cs="Times New Roman"/>
          <w:b/>
          <w:sz w:val="24"/>
          <w:szCs w:val="24"/>
        </w:rPr>
        <w:t>Lóculo</w:t>
      </w:r>
      <w:r w:rsidR="00C6110E">
        <w:rPr>
          <w:rFonts w:ascii="Times New Roman" w:hAnsi="Times New Roman" w:cs="Times New Roman"/>
          <w:b/>
          <w:sz w:val="24"/>
          <w:szCs w:val="24"/>
        </w:rPr>
        <w:t xml:space="preserve">.- </w:t>
      </w:r>
      <w:r w:rsidRPr="00343F8C">
        <w:rPr>
          <w:rFonts w:ascii="Times New Roman" w:hAnsi="Times New Roman" w:cs="Times New Roman"/>
          <w:sz w:val="24"/>
          <w:szCs w:val="24"/>
        </w:rPr>
        <w:t>Lóculo es el nombre que se da, en anatomía vegetal, a pequeñas cavidades en órganos vegetales. Es el caso de la cavidad del fruto, que contiene las semillas o las cavidades del ovario, que contienen los óvulos, formadas a partir de pliegues del tejido marginal del carpintero. Se encuentra en los óvulos de las angiospermas</w:t>
      </w:r>
      <w:r w:rsidRPr="00343F8C">
        <w:rPr>
          <w:rFonts w:ascii="Times New Roman" w:hAnsi="Times New Roman" w:cs="Times New Roman"/>
          <w:color w:val="222222"/>
          <w:sz w:val="24"/>
          <w:szCs w:val="24"/>
        </w:rPr>
        <w:t>. </w:t>
      </w:r>
    </w:p>
    <w:p w14:paraId="46DCB378" w14:textId="5DD6BB5C" w:rsidR="006A7A6A" w:rsidRPr="00C6110E" w:rsidRDefault="00D40ECC" w:rsidP="00FD7CC0">
      <w:pPr>
        <w:spacing w:after="240"/>
        <w:rPr>
          <w:rFonts w:ascii="Times New Roman" w:hAnsi="Times New Roman" w:cs="Times New Roman"/>
          <w:b/>
          <w:color w:val="222222"/>
          <w:sz w:val="24"/>
          <w:szCs w:val="24"/>
        </w:rPr>
      </w:pPr>
      <w:r w:rsidRPr="00D40ECC">
        <w:rPr>
          <w:rFonts w:ascii="Times New Roman" w:hAnsi="Times New Roman" w:cs="Times New Roman"/>
          <w:b/>
          <w:color w:val="222222"/>
          <w:sz w:val="24"/>
          <w:szCs w:val="24"/>
        </w:rPr>
        <w:t>Marginal</w:t>
      </w:r>
      <w:r w:rsidR="00C6110E">
        <w:rPr>
          <w:rFonts w:ascii="Times New Roman" w:hAnsi="Times New Roman" w:cs="Times New Roman"/>
          <w:b/>
          <w:color w:val="222222"/>
          <w:sz w:val="24"/>
          <w:szCs w:val="24"/>
        </w:rPr>
        <w:t xml:space="preserve">.- </w:t>
      </w:r>
      <w:r w:rsidR="00714051" w:rsidRPr="00714051">
        <w:rPr>
          <w:rFonts w:ascii="Times New Roman" w:hAnsi="Times New Roman" w:cs="Times New Roman"/>
          <w:sz w:val="24"/>
          <w:szCs w:val="24"/>
        </w:rPr>
        <w:t>Marginal es aquel o aquello perteneciente o relativo al margen (extremidad u orilla de una cosa). Lo marginal está al borde, es decir, no forma parte de lo central o de lo más importante.</w:t>
      </w:r>
    </w:p>
    <w:p w14:paraId="2D5421BA" w14:textId="3E4B763A" w:rsidR="00620699" w:rsidRPr="00620699" w:rsidRDefault="00620699" w:rsidP="00620699">
      <w:pPr>
        <w:spacing w:after="240"/>
        <w:rPr>
          <w:rFonts w:ascii="Times New Roman" w:hAnsi="Times New Roman" w:cs="Times New Roman"/>
          <w:b/>
          <w:bCs/>
          <w:sz w:val="24"/>
          <w:szCs w:val="24"/>
        </w:rPr>
      </w:pPr>
      <w:r w:rsidRPr="00620699">
        <w:rPr>
          <w:rFonts w:ascii="Times New Roman" w:hAnsi="Times New Roman" w:cs="Times New Roman"/>
          <w:b/>
          <w:bCs/>
          <w:sz w:val="24"/>
          <w:szCs w:val="24"/>
        </w:rPr>
        <w:t>Monocultivo</w:t>
      </w:r>
      <w:r w:rsidR="00C6110E">
        <w:rPr>
          <w:rFonts w:ascii="Times New Roman" w:hAnsi="Times New Roman" w:cs="Times New Roman"/>
          <w:b/>
          <w:bCs/>
          <w:sz w:val="24"/>
          <w:szCs w:val="24"/>
        </w:rPr>
        <w:t xml:space="preserve">.- </w:t>
      </w:r>
      <w:r w:rsidRPr="00620699">
        <w:rPr>
          <w:rFonts w:ascii="Times New Roman" w:hAnsi="Times New Roman" w:cs="Times New Roman"/>
          <w:sz w:val="24"/>
          <w:szCs w:val="24"/>
        </w:rPr>
        <w:t xml:space="preserve">Se llama monocultivo al cultivo único o a aquel que resulta preponderante en un cierto territorio. Se trata de la especie vegetal que acapara la totalidad o la mayor parte del </w:t>
      </w:r>
      <w:hyperlink r:id="rId111" w:history="1">
        <w:r w:rsidRPr="00620699">
          <w:rPr>
            <w:rStyle w:val="Hipervnculo"/>
            <w:rFonts w:ascii="Times New Roman" w:hAnsi="Times New Roman" w:cs="Times New Roman"/>
            <w:color w:val="auto"/>
            <w:sz w:val="24"/>
            <w:szCs w:val="24"/>
            <w:u w:val="none"/>
          </w:rPr>
          <w:t>terreno</w:t>
        </w:r>
      </w:hyperlink>
      <w:r w:rsidRPr="00620699">
        <w:rPr>
          <w:rFonts w:ascii="Times New Roman" w:hAnsi="Times New Roman" w:cs="Times New Roman"/>
          <w:b/>
          <w:bCs/>
          <w:sz w:val="24"/>
          <w:szCs w:val="24"/>
        </w:rPr>
        <w:t xml:space="preserve"> </w:t>
      </w:r>
      <w:r w:rsidRPr="00620699">
        <w:rPr>
          <w:rFonts w:ascii="Times New Roman" w:hAnsi="Times New Roman" w:cs="Times New Roman"/>
          <w:sz w:val="24"/>
          <w:szCs w:val="24"/>
        </w:rPr>
        <w:t>cultivado en una región.</w:t>
      </w:r>
    </w:p>
    <w:p w14:paraId="7BA4BE92" w14:textId="14E267EF" w:rsidR="00622020" w:rsidRPr="00C6110E" w:rsidRDefault="00622020" w:rsidP="00FD7CC0">
      <w:pPr>
        <w:spacing w:after="240"/>
        <w:rPr>
          <w:rFonts w:ascii="Times New Roman" w:hAnsi="Times New Roman" w:cs="Times New Roman"/>
          <w:b/>
          <w:bCs/>
          <w:color w:val="222222"/>
          <w:sz w:val="24"/>
          <w:szCs w:val="24"/>
        </w:rPr>
      </w:pPr>
      <w:r w:rsidRPr="00620699">
        <w:rPr>
          <w:rFonts w:ascii="Times New Roman" w:hAnsi="Times New Roman" w:cs="Times New Roman"/>
          <w:b/>
          <w:bCs/>
          <w:sz w:val="24"/>
          <w:szCs w:val="24"/>
        </w:rPr>
        <w:t>Productividad</w:t>
      </w:r>
      <w:r w:rsidR="00C6110E">
        <w:rPr>
          <w:rFonts w:ascii="Times New Roman" w:hAnsi="Times New Roman" w:cs="Times New Roman"/>
          <w:b/>
          <w:bCs/>
          <w:color w:val="222222"/>
          <w:sz w:val="24"/>
          <w:szCs w:val="24"/>
        </w:rPr>
        <w:t xml:space="preserve">.- </w:t>
      </w:r>
      <w:r w:rsidRPr="00343F8C">
        <w:rPr>
          <w:rFonts w:ascii="Times New Roman" w:hAnsi="Times New Roman" w:cs="Times New Roman"/>
          <w:sz w:val="24"/>
          <w:szCs w:val="24"/>
        </w:rPr>
        <w:t xml:space="preserve">Es un concepto que describe la capacidad o el nivel de producción por unidad de superficies de tierras cultivadas, de trabajo o de equipos industriales. </w:t>
      </w:r>
    </w:p>
    <w:p w14:paraId="34F054B8" w14:textId="21F1193B" w:rsidR="00F24DD7" w:rsidRPr="00C6110E" w:rsidRDefault="00D40ECC" w:rsidP="00FD7CC0">
      <w:pPr>
        <w:spacing w:after="240"/>
        <w:rPr>
          <w:rFonts w:ascii="Times New Roman" w:hAnsi="Times New Roman" w:cs="Times New Roman"/>
          <w:b/>
          <w:sz w:val="24"/>
          <w:szCs w:val="24"/>
        </w:rPr>
      </w:pPr>
      <w:r>
        <w:rPr>
          <w:rFonts w:ascii="Times New Roman" w:hAnsi="Times New Roman" w:cs="Times New Roman"/>
          <w:b/>
          <w:sz w:val="24"/>
          <w:szCs w:val="24"/>
        </w:rPr>
        <w:t>Quilla</w:t>
      </w:r>
      <w:r w:rsidR="00C6110E">
        <w:rPr>
          <w:rFonts w:ascii="Times New Roman" w:hAnsi="Times New Roman" w:cs="Times New Roman"/>
          <w:b/>
          <w:sz w:val="24"/>
          <w:szCs w:val="24"/>
        </w:rPr>
        <w:t xml:space="preserve">.- </w:t>
      </w:r>
      <w:r w:rsidR="00F24DD7">
        <w:rPr>
          <w:rFonts w:ascii="Times New Roman" w:hAnsi="Times New Roman" w:cs="Times New Roman"/>
          <w:sz w:val="24"/>
          <w:szCs w:val="24"/>
        </w:rPr>
        <w:t>Término que se suele aplicar al conjunto de los dos pétalos inferiores soldados, en las flores amariposadas de las leguminosas – fabáceas teniendo cierta semejanza a la quilla de un barco.</w:t>
      </w:r>
    </w:p>
    <w:p w14:paraId="5D604BC7" w14:textId="77777777" w:rsidR="00FD7CC0" w:rsidRDefault="00FD7CC0" w:rsidP="00FD7CC0">
      <w:pPr>
        <w:spacing w:after="240"/>
        <w:rPr>
          <w:rFonts w:ascii="Times New Roman" w:hAnsi="Times New Roman" w:cs="Times New Roman"/>
          <w:b/>
          <w:sz w:val="24"/>
          <w:szCs w:val="24"/>
        </w:rPr>
      </w:pPr>
    </w:p>
    <w:p w14:paraId="18882123" w14:textId="060287F7" w:rsidR="00622020" w:rsidRPr="00C6110E" w:rsidRDefault="00622020" w:rsidP="00FD7CC0">
      <w:pPr>
        <w:spacing w:after="240"/>
        <w:rPr>
          <w:rFonts w:ascii="Times New Roman" w:hAnsi="Times New Roman" w:cs="Times New Roman"/>
          <w:b/>
          <w:sz w:val="24"/>
          <w:szCs w:val="24"/>
        </w:rPr>
      </w:pPr>
      <w:r w:rsidRPr="00D85F5D">
        <w:rPr>
          <w:rFonts w:ascii="Times New Roman" w:hAnsi="Times New Roman" w:cs="Times New Roman"/>
          <w:b/>
          <w:sz w:val="24"/>
          <w:szCs w:val="24"/>
        </w:rPr>
        <w:lastRenderedPageBreak/>
        <w:t>Testa</w:t>
      </w:r>
      <w:r w:rsidR="00C6110E">
        <w:rPr>
          <w:rFonts w:ascii="Times New Roman" w:hAnsi="Times New Roman" w:cs="Times New Roman"/>
          <w:b/>
          <w:sz w:val="24"/>
          <w:szCs w:val="24"/>
        </w:rPr>
        <w:t xml:space="preserve">.- </w:t>
      </w:r>
      <w:r w:rsidRPr="00A67DEF">
        <w:rPr>
          <w:rFonts w:ascii="Times New Roman" w:hAnsi="Times New Roman" w:cs="Times New Roman"/>
          <w:sz w:val="24"/>
          <w:szCs w:val="24"/>
        </w:rPr>
        <w:t xml:space="preserve">Es la más externa de las dos capas que constituyen el episperma o tegumento que rodea a la semilla de las plantas </w:t>
      </w:r>
      <w:r w:rsidR="00620699" w:rsidRPr="00A67DEF">
        <w:rPr>
          <w:rFonts w:ascii="Times New Roman" w:hAnsi="Times New Roman" w:cs="Times New Roman"/>
          <w:sz w:val="24"/>
          <w:szCs w:val="24"/>
        </w:rPr>
        <w:t>espermatofitas</w:t>
      </w:r>
      <w:r w:rsidR="00E15086">
        <w:rPr>
          <w:rFonts w:ascii="Times New Roman" w:hAnsi="Times New Roman" w:cs="Times New Roman"/>
          <w:sz w:val="24"/>
          <w:szCs w:val="24"/>
        </w:rPr>
        <w:t>.</w:t>
      </w:r>
    </w:p>
    <w:p w14:paraId="2F89A131" w14:textId="00AE9928" w:rsidR="009B446A" w:rsidRPr="00C6110E" w:rsidRDefault="003D30CF" w:rsidP="00FD7CC0">
      <w:pPr>
        <w:spacing w:after="240"/>
        <w:rPr>
          <w:rFonts w:ascii="Times New Roman" w:hAnsi="Times New Roman" w:cs="Times New Roman"/>
          <w:b/>
          <w:bCs/>
          <w:sz w:val="24"/>
          <w:szCs w:val="24"/>
        </w:rPr>
      </w:pPr>
      <w:r w:rsidRPr="003D30CF">
        <w:rPr>
          <w:rFonts w:ascii="Times New Roman" w:hAnsi="Times New Roman" w:cs="Times New Roman"/>
          <w:b/>
          <w:bCs/>
          <w:sz w:val="24"/>
          <w:szCs w:val="24"/>
        </w:rPr>
        <w:t>Variabilidad</w:t>
      </w:r>
      <w:r w:rsidR="002A59D5" w:rsidRPr="003D30CF">
        <w:rPr>
          <w:rFonts w:ascii="Times New Roman" w:hAnsi="Times New Roman" w:cs="Times New Roman"/>
          <w:b/>
          <w:bCs/>
          <w:sz w:val="24"/>
          <w:szCs w:val="24"/>
        </w:rPr>
        <w:t xml:space="preserve"> genétic</w:t>
      </w:r>
      <w:r w:rsidR="002A59D5" w:rsidRPr="00C6110E">
        <w:rPr>
          <w:rFonts w:ascii="Times New Roman" w:hAnsi="Times New Roman" w:cs="Times New Roman"/>
          <w:b/>
          <w:bCs/>
          <w:sz w:val="24"/>
          <w:szCs w:val="24"/>
        </w:rPr>
        <w:t>a</w:t>
      </w:r>
      <w:r w:rsidR="00C6110E" w:rsidRPr="00C6110E">
        <w:rPr>
          <w:rFonts w:ascii="Times New Roman" w:hAnsi="Times New Roman" w:cs="Times New Roman"/>
          <w:b/>
          <w:bCs/>
          <w:sz w:val="24"/>
          <w:szCs w:val="24"/>
        </w:rPr>
        <w:t>.-</w:t>
      </w:r>
      <w:r w:rsidR="00C6110E">
        <w:rPr>
          <w:rFonts w:ascii="Times New Roman" w:hAnsi="Times New Roman" w:cs="Times New Roman"/>
          <w:b/>
          <w:bCs/>
          <w:sz w:val="24"/>
          <w:szCs w:val="24"/>
        </w:rPr>
        <w:t xml:space="preserve"> </w:t>
      </w:r>
      <w:r w:rsidR="002A59D5" w:rsidRPr="002A59D5">
        <w:rPr>
          <w:rFonts w:ascii="Times New Roman" w:hAnsi="Times New Roman" w:cs="Times New Roman"/>
          <w:sz w:val="24"/>
          <w:szCs w:val="24"/>
        </w:rPr>
        <w:t>Es una medida de la tendencia de los genotipos de una población a diferenciarse. Los individuos de una misma especie no son idénticos. Si bien, son reconocibles como pertenecientes a la misma especie, existen muchas diferencias en su forma, función y comportamiento</w:t>
      </w:r>
      <w:r w:rsidR="002A59D5">
        <w:rPr>
          <w:sz w:val="23"/>
          <w:szCs w:val="23"/>
        </w:rPr>
        <w:t>.</w:t>
      </w:r>
    </w:p>
    <w:p w14:paraId="7E391B56" w14:textId="06C6807A" w:rsidR="00FD7CC0" w:rsidRPr="00C6110E" w:rsidRDefault="00FD7CC0" w:rsidP="00FD7CC0">
      <w:pPr>
        <w:rPr>
          <w:rFonts w:ascii="Times New Roman" w:hAnsi="Times New Roman" w:cs="Times New Roman"/>
          <w:b/>
          <w:bCs/>
          <w:sz w:val="24"/>
          <w:szCs w:val="24"/>
        </w:rPr>
      </w:pPr>
      <w:r w:rsidRPr="00FD7CC0">
        <w:rPr>
          <w:rFonts w:ascii="Times New Roman" w:hAnsi="Times New Roman" w:cs="Times New Roman"/>
          <w:b/>
          <w:bCs/>
          <w:sz w:val="24"/>
          <w:szCs w:val="24"/>
        </w:rPr>
        <w:t>Vigor</w:t>
      </w:r>
      <w:r w:rsidR="00C6110E">
        <w:rPr>
          <w:rFonts w:ascii="Times New Roman" w:hAnsi="Times New Roman" w:cs="Times New Roman"/>
          <w:b/>
          <w:bCs/>
          <w:sz w:val="24"/>
          <w:szCs w:val="24"/>
        </w:rPr>
        <w:t xml:space="preserve">.- </w:t>
      </w:r>
      <w:r w:rsidRPr="00FD7CC0">
        <w:rPr>
          <w:rFonts w:ascii="Times New Roman" w:hAnsi="Times New Roman" w:cs="Times New Roman"/>
          <w:sz w:val="24"/>
          <w:szCs w:val="24"/>
        </w:rPr>
        <w:t>Es un factor muy importante para entender la fisiología. Hay que diferenciar el vigor genético o varietal con el vigor del cultivo.</w:t>
      </w:r>
    </w:p>
    <w:p w14:paraId="2C26BCC1" w14:textId="52480236" w:rsidR="00FD7CC0" w:rsidRPr="009B446A" w:rsidRDefault="00FD7CC0" w:rsidP="00E15086">
      <w:pPr>
        <w:rPr>
          <w:sz w:val="23"/>
          <w:szCs w:val="23"/>
        </w:rPr>
        <w:sectPr w:rsidR="00FD7CC0" w:rsidRPr="009B446A" w:rsidSect="00A906C0">
          <w:pgSz w:w="11906" w:h="16838"/>
          <w:pgMar w:top="1701" w:right="1701" w:bottom="1701" w:left="2268" w:header="709" w:footer="709" w:gutter="0"/>
          <w:pgNumType w:start="119"/>
          <w:cols w:space="708"/>
          <w:titlePg/>
          <w:docGrid w:linePitch="360"/>
        </w:sectPr>
      </w:pPr>
    </w:p>
    <w:bookmarkEnd w:id="215"/>
    <w:p w14:paraId="16C536DF" w14:textId="3B48CCE2" w:rsidR="006C4E33" w:rsidRDefault="006C4E33" w:rsidP="006C4E33">
      <w:pPr>
        <w:rPr>
          <w:rFonts w:ascii="Times New Roman" w:hAnsi="Times New Roman" w:cs="Times New Roman"/>
          <w:b/>
          <w:sz w:val="24"/>
          <w:szCs w:val="24"/>
        </w:rPr>
      </w:pPr>
      <w:r w:rsidRPr="00AB49BC">
        <w:rPr>
          <w:rFonts w:ascii="Times New Roman" w:hAnsi="Times New Roman" w:cs="Times New Roman"/>
          <w:b/>
          <w:sz w:val="24"/>
          <w:szCs w:val="24"/>
        </w:rPr>
        <w:lastRenderedPageBreak/>
        <w:t xml:space="preserve">Anexo </w:t>
      </w:r>
      <w:r w:rsidR="00F66A96">
        <w:rPr>
          <w:rFonts w:ascii="Times New Roman" w:hAnsi="Times New Roman" w:cs="Times New Roman"/>
          <w:b/>
          <w:sz w:val="24"/>
          <w:szCs w:val="24"/>
          <w:lang w:val="es-ES"/>
        </w:rPr>
        <w:t>No.</w:t>
      </w:r>
      <w:r w:rsidR="00F66A96" w:rsidRPr="006B43C8">
        <w:rPr>
          <w:rFonts w:ascii="Times New Roman" w:hAnsi="Times New Roman" w:cs="Times New Roman"/>
          <w:b/>
          <w:sz w:val="24"/>
          <w:szCs w:val="24"/>
        </w:rPr>
        <w:t xml:space="preserve"> </w:t>
      </w:r>
      <w:r>
        <w:rPr>
          <w:rFonts w:ascii="Times New Roman" w:hAnsi="Times New Roman" w:cs="Times New Roman"/>
          <w:b/>
          <w:sz w:val="24"/>
          <w:szCs w:val="24"/>
        </w:rPr>
        <w:t>9. Cuadro de resumen de los descriptores morfo</w:t>
      </w:r>
      <w:r w:rsidR="00931AB9">
        <w:rPr>
          <w:rFonts w:ascii="Times New Roman" w:hAnsi="Times New Roman" w:cs="Times New Roman"/>
          <w:b/>
          <w:sz w:val="24"/>
          <w:szCs w:val="24"/>
        </w:rPr>
        <w:t xml:space="preserve"> </w:t>
      </w:r>
      <w:r>
        <w:rPr>
          <w:rFonts w:ascii="Times New Roman" w:hAnsi="Times New Roman" w:cs="Times New Roman"/>
          <w:b/>
          <w:sz w:val="24"/>
          <w:szCs w:val="24"/>
        </w:rPr>
        <w:t>agronómicos</w:t>
      </w:r>
    </w:p>
    <w:p w14:paraId="6DCFD65D" w14:textId="77777777" w:rsidR="006C4E33" w:rsidRDefault="006C4E33" w:rsidP="006C4E33">
      <w:pPr>
        <w:rPr>
          <w:rFonts w:ascii="Times New Roman" w:hAnsi="Times New Roman" w:cs="Times New Roman"/>
          <w:b/>
          <w:sz w:val="24"/>
          <w:szCs w:val="24"/>
        </w:rPr>
      </w:pPr>
    </w:p>
    <w:tbl>
      <w:tblPr>
        <w:tblStyle w:val="Tablaconcuadrcula"/>
        <w:tblW w:w="13516" w:type="dxa"/>
        <w:tblInd w:w="108" w:type="dxa"/>
        <w:tblLook w:val="04A0" w:firstRow="1" w:lastRow="0" w:firstColumn="1" w:lastColumn="0" w:noHBand="0" w:noVBand="1"/>
      </w:tblPr>
      <w:tblGrid>
        <w:gridCol w:w="4458"/>
        <w:gridCol w:w="3764"/>
        <w:gridCol w:w="1701"/>
        <w:gridCol w:w="1984"/>
        <w:gridCol w:w="1609"/>
      </w:tblGrid>
      <w:tr w:rsidR="0090191E" w:rsidRPr="00586331" w14:paraId="071E0998" w14:textId="77777777" w:rsidTr="002365D2">
        <w:trPr>
          <w:trHeight w:val="588"/>
        </w:trPr>
        <w:tc>
          <w:tcPr>
            <w:tcW w:w="13516" w:type="dxa"/>
            <w:gridSpan w:val="5"/>
          </w:tcPr>
          <w:p w14:paraId="43CF4835" w14:textId="77777777" w:rsidR="0090191E" w:rsidRPr="00586331" w:rsidRDefault="0090191E" w:rsidP="00C22D16">
            <w:pPr>
              <w:jc w:val="center"/>
              <w:rPr>
                <w:rFonts w:ascii="Times New Roman" w:hAnsi="Times New Roman" w:cs="Times New Roman"/>
                <w:b/>
                <w:sz w:val="20"/>
                <w:szCs w:val="20"/>
              </w:rPr>
            </w:pPr>
          </w:p>
          <w:p w14:paraId="0211EA7C" w14:textId="2F6278E0" w:rsidR="0090191E" w:rsidRPr="00586331" w:rsidRDefault="0090191E" w:rsidP="00C22D16">
            <w:pPr>
              <w:jc w:val="center"/>
              <w:rPr>
                <w:rFonts w:ascii="Times New Roman" w:hAnsi="Times New Roman" w:cs="Times New Roman"/>
                <w:b/>
                <w:sz w:val="20"/>
                <w:szCs w:val="20"/>
              </w:rPr>
            </w:pPr>
            <w:r w:rsidRPr="00586331">
              <w:rPr>
                <w:rFonts w:ascii="Times New Roman" w:hAnsi="Times New Roman" w:cs="Times New Roman"/>
                <w:b/>
                <w:sz w:val="20"/>
                <w:szCs w:val="20"/>
              </w:rPr>
              <w:t>Cuadro de resumen de los descriptores morfo</w:t>
            </w:r>
            <w:r w:rsidR="00931AB9" w:rsidRPr="00586331">
              <w:rPr>
                <w:rFonts w:ascii="Times New Roman" w:hAnsi="Times New Roman" w:cs="Times New Roman"/>
                <w:b/>
                <w:sz w:val="20"/>
                <w:szCs w:val="20"/>
              </w:rPr>
              <w:t xml:space="preserve"> </w:t>
            </w:r>
            <w:r w:rsidRPr="00586331">
              <w:rPr>
                <w:rFonts w:ascii="Times New Roman" w:hAnsi="Times New Roman" w:cs="Times New Roman"/>
                <w:b/>
                <w:sz w:val="20"/>
                <w:szCs w:val="20"/>
              </w:rPr>
              <w:t>agronómicos</w:t>
            </w:r>
          </w:p>
          <w:p w14:paraId="045D3745" w14:textId="77777777" w:rsidR="0090191E" w:rsidRPr="00586331" w:rsidRDefault="0090191E" w:rsidP="00C22D16">
            <w:pPr>
              <w:jc w:val="center"/>
              <w:rPr>
                <w:rFonts w:ascii="Times New Roman" w:hAnsi="Times New Roman" w:cs="Times New Roman"/>
                <w:b/>
                <w:sz w:val="20"/>
                <w:szCs w:val="20"/>
              </w:rPr>
            </w:pPr>
            <w:r w:rsidRPr="00586331">
              <w:rPr>
                <w:rFonts w:ascii="Times New Roman" w:hAnsi="Times New Roman" w:cs="Times New Roman"/>
                <w:b/>
                <w:sz w:val="20"/>
                <w:szCs w:val="20"/>
              </w:rPr>
              <w:t xml:space="preserve"> </w:t>
            </w:r>
          </w:p>
        </w:tc>
      </w:tr>
      <w:tr w:rsidR="001E2EE7" w:rsidRPr="00586331" w14:paraId="55FF13EF" w14:textId="77777777" w:rsidTr="00DC452B">
        <w:trPr>
          <w:trHeight w:val="679"/>
        </w:trPr>
        <w:tc>
          <w:tcPr>
            <w:tcW w:w="4458" w:type="dxa"/>
            <w:vMerge w:val="restart"/>
          </w:tcPr>
          <w:p w14:paraId="666A0978" w14:textId="660C9945" w:rsidR="0090191E" w:rsidRPr="00F66A96" w:rsidRDefault="0090191E" w:rsidP="00C22D16">
            <w:pPr>
              <w:rPr>
                <w:rFonts w:ascii="Times New Roman" w:hAnsi="Times New Roman" w:cs="Times New Roman"/>
                <w:b/>
                <w:sz w:val="20"/>
                <w:szCs w:val="20"/>
              </w:rPr>
            </w:pPr>
            <w:r w:rsidRPr="00586331">
              <w:rPr>
                <w:rFonts w:ascii="Times New Roman" w:hAnsi="Times New Roman" w:cs="Times New Roman"/>
                <w:b/>
                <w:sz w:val="20"/>
                <w:szCs w:val="20"/>
              </w:rPr>
              <w:t xml:space="preserve"> </w:t>
            </w:r>
            <w:r w:rsidRPr="00F66A96">
              <w:rPr>
                <w:rFonts w:ascii="Times New Roman" w:hAnsi="Times New Roman" w:cs="Times New Roman"/>
                <w:b/>
                <w:sz w:val="20"/>
                <w:szCs w:val="20"/>
              </w:rPr>
              <w:t xml:space="preserve">Accesión </w:t>
            </w:r>
            <w:r w:rsidR="00F66A96" w:rsidRPr="00F66A96">
              <w:rPr>
                <w:rFonts w:ascii="Times New Roman" w:hAnsi="Times New Roman" w:cs="Times New Roman"/>
                <w:b/>
                <w:sz w:val="20"/>
                <w:szCs w:val="20"/>
                <w:lang w:val="es-ES"/>
              </w:rPr>
              <w:t>No.</w:t>
            </w:r>
          </w:p>
        </w:tc>
        <w:tc>
          <w:tcPr>
            <w:tcW w:w="3764" w:type="dxa"/>
            <w:vMerge w:val="restart"/>
          </w:tcPr>
          <w:p w14:paraId="41C6528D" w14:textId="4EE6AF6C" w:rsidR="0090191E" w:rsidRPr="00586331" w:rsidRDefault="00B93EB6" w:rsidP="0090191E">
            <w:pPr>
              <w:rPr>
                <w:rFonts w:ascii="Times New Roman" w:hAnsi="Times New Roman" w:cs="Times New Roman"/>
                <w:b/>
                <w:sz w:val="20"/>
                <w:szCs w:val="20"/>
              </w:rPr>
            </w:pPr>
            <w:r w:rsidRPr="00586331">
              <w:rPr>
                <w:rFonts w:ascii="Times New Roman" w:hAnsi="Times New Roman" w:cs="Times New Roman"/>
                <w:b/>
                <w:sz w:val="20"/>
                <w:szCs w:val="20"/>
              </w:rPr>
              <w:t>D</w:t>
            </w:r>
            <w:r w:rsidR="0090191E" w:rsidRPr="00586331">
              <w:rPr>
                <w:rFonts w:ascii="Times New Roman" w:hAnsi="Times New Roman" w:cs="Times New Roman"/>
                <w:b/>
                <w:sz w:val="20"/>
                <w:szCs w:val="20"/>
              </w:rPr>
              <w:t>escriptores</w:t>
            </w:r>
            <w:r w:rsidRPr="00586331">
              <w:rPr>
                <w:rFonts w:ascii="Times New Roman" w:hAnsi="Times New Roman" w:cs="Times New Roman"/>
                <w:b/>
                <w:sz w:val="20"/>
                <w:szCs w:val="20"/>
              </w:rPr>
              <w:t xml:space="preserve"> </w:t>
            </w:r>
            <w:r w:rsidR="0090191E" w:rsidRPr="00586331">
              <w:rPr>
                <w:rFonts w:ascii="Times New Roman" w:hAnsi="Times New Roman" w:cs="Times New Roman"/>
                <w:b/>
                <w:sz w:val="20"/>
                <w:szCs w:val="20"/>
              </w:rPr>
              <w:t>morfo</w:t>
            </w:r>
            <w:r w:rsidRPr="00586331">
              <w:rPr>
                <w:rFonts w:ascii="Times New Roman" w:hAnsi="Times New Roman" w:cs="Times New Roman"/>
                <w:b/>
                <w:sz w:val="20"/>
                <w:szCs w:val="20"/>
              </w:rPr>
              <w:t xml:space="preserve"> </w:t>
            </w:r>
            <w:r w:rsidR="0090191E" w:rsidRPr="00586331">
              <w:rPr>
                <w:rFonts w:ascii="Times New Roman" w:hAnsi="Times New Roman" w:cs="Times New Roman"/>
                <w:b/>
                <w:sz w:val="20"/>
                <w:szCs w:val="20"/>
              </w:rPr>
              <w:t>agronómicos</w:t>
            </w:r>
          </w:p>
          <w:p w14:paraId="751C403B" w14:textId="495F1D45" w:rsidR="0090191E" w:rsidRPr="00586331" w:rsidRDefault="0090191E" w:rsidP="00C22D16">
            <w:pPr>
              <w:jc w:val="center"/>
              <w:rPr>
                <w:rFonts w:ascii="Times New Roman" w:hAnsi="Times New Roman" w:cs="Times New Roman"/>
                <w:b/>
                <w:sz w:val="20"/>
                <w:szCs w:val="20"/>
                <w:vertAlign w:val="superscript"/>
                <w:lang w:val="es-ES"/>
              </w:rPr>
            </w:pPr>
          </w:p>
        </w:tc>
        <w:tc>
          <w:tcPr>
            <w:tcW w:w="5294" w:type="dxa"/>
            <w:gridSpan w:val="3"/>
          </w:tcPr>
          <w:p w14:paraId="57D90919" w14:textId="77777777" w:rsidR="0090191E" w:rsidRPr="00586331" w:rsidRDefault="0090191E" w:rsidP="00A47F8F">
            <w:pPr>
              <w:jc w:val="center"/>
              <w:rPr>
                <w:rFonts w:ascii="Times New Roman" w:hAnsi="Times New Roman" w:cs="Times New Roman"/>
                <w:b/>
                <w:sz w:val="20"/>
                <w:szCs w:val="20"/>
              </w:rPr>
            </w:pPr>
          </w:p>
          <w:p w14:paraId="3C3EF30D" w14:textId="2CEC168A" w:rsidR="0090191E" w:rsidRPr="00586331" w:rsidRDefault="0090191E" w:rsidP="00A47F8F">
            <w:pPr>
              <w:jc w:val="center"/>
              <w:rPr>
                <w:rFonts w:ascii="Times New Roman" w:hAnsi="Times New Roman" w:cs="Times New Roman"/>
                <w:b/>
                <w:sz w:val="20"/>
                <w:szCs w:val="20"/>
              </w:rPr>
            </w:pPr>
            <w:r w:rsidRPr="00586331">
              <w:rPr>
                <w:rFonts w:ascii="Times New Roman" w:hAnsi="Times New Roman" w:cs="Times New Roman"/>
                <w:b/>
                <w:sz w:val="20"/>
                <w:szCs w:val="20"/>
              </w:rPr>
              <w:t>Coordenadas</w:t>
            </w:r>
            <w:r w:rsidR="00A47F8F" w:rsidRPr="00586331">
              <w:rPr>
                <w:rFonts w:ascii="Times New Roman" w:hAnsi="Times New Roman" w:cs="Times New Roman"/>
                <w:b/>
                <w:sz w:val="20"/>
                <w:szCs w:val="20"/>
              </w:rPr>
              <w:t xml:space="preserve"> geográficas</w:t>
            </w:r>
          </w:p>
        </w:tc>
      </w:tr>
      <w:tr w:rsidR="00A97084" w:rsidRPr="00586331" w14:paraId="22D8B215" w14:textId="77777777" w:rsidTr="00DC452B">
        <w:trPr>
          <w:trHeight w:val="423"/>
        </w:trPr>
        <w:tc>
          <w:tcPr>
            <w:tcW w:w="4458" w:type="dxa"/>
            <w:vMerge/>
          </w:tcPr>
          <w:p w14:paraId="35ACAC57" w14:textId="77777777" w:rsidR="0090191E" w:rsidRPr="00586331" w:rsidRDefault="0090191E" w:rsidP="00C22D16">
            <w:pPr>
              <w:rPr>
                <w:rFonts w:ascii="Times New Roman" w:hAnsi="Times New Roman" w:cs="Times New Roman"/>
                <w:b/>
                <w:sz w:val="20"/>
                <w:szCs w:val="20"/>
              </w:rPr>
            </w:pPr>
          </w:p>
        </w:tc>
        <w:tc>
          <w:tcPr>
            <w:tcW w:w="3764" w:type="dxa"/>
            <w:vMerge/>
          </w:tcPr>
          <w:p w14:paraId="3C5C4A64" w14:textId="77777777" w:rsidR="0090191E" w:rsidRPr="00586331" w:rsidRDefault="0090191E" w:rsidP="00C22D16">
            <w:pPr>
              <w:rPr>
                <w:rFonts w:ascii="Times New Roman" w:hAnsi="Times New Roman" w:cs="Times New Roman"/>
                <w:b/>
                <w:sz w:val="20"/>
                <w:szCs w:val="20"/>
              </w:rPr>
            </w:pPr>
          </w:p>
        </w:tc>
        <w:tc>
          <w:tcPr>
            <w:tcW w:w="1701" w:type="dxa"/>
          </w:tcPr>
          <w:p w14:paraId="3B9EAE6D" w14:textId="73A7480A" w:rsidR="0090191E" w:rsidRPr="00586331" w:rsidRDefault="0090191E" w:rsidP="00C22D16">
            <w:pPr>
              <w:rPr>
                <w:rFonts w:ascii="Times New Roman" w:hAnsi="Times New Roman" w:cs="Times New Roman"/>
                <w:b/>
                <w:sz w:val="20"/>
                <w:szCs w:val="20"/>
              </w:rPr>
            </w:pPr>
            <w:r w:rsidRPr="00586331">
              <w:rPr>
                <w:rFonts w:ascii="Times New Roman" w:hAnsi="Times New Roman" w:cs="Times New Roman"/>
                <w:b/>
                <w:sz w:val="20"/>
                <w:szCs w:val="20"/>
              </w:rPr>
              <w:t xml:space="preserve">Latitud </w:t>
            </w:r>
            <w:r w:rsidR="00F66A96">
              <w:rPr>
                <w:rFonts w:ascii="Times New Roman" w:hAnsi="Times New Roman" w:cs="Times New Roman"/>
                <w:b/>
                <w:sz w:val="20"/>
                <w:szCs w:val="20"/>
              </w:rPr>
              <w:t>(S)</w:t>
            </w:r>
          </w:p>
        </w:tc>
        <w:tc>
          <w:tcPr>
            <w:tcW w:w="1984" w:type="dxa"/>
          </w:tcPr>
          <w:p w14:paraId="51966C1B" w14:textId="5588A4AA" w:rsidR="0090191E" w:rsidRPr="00586331" w:rsidRDefault="0090191E" w:rsidP="00C22D16">
            <w:pPr>
              <w:rPr>
                <w:rFonts w:ascii="Times New Roman" w:hAnsi="Times New Roman" w:cs="Times New Roman"/>
                <w:b/>
                <w:sz w:val="20"/>
                <w:szCs w:val="20"/>
              </w:rPr>
            </w:pPr>
            <w:r w:rsidRPr="00586331">
              <w:rPr>
                <w:rFonts w:ascii="Times New Roman" w:hAnsi="Times New Roman" w:cs="Times New Roman"/>
                <w:b/>
                <w:sz w:val="20"/>
                <w:szCs w:val="20"/>
              </w:rPr>
              <w:t xml:space="preserve">Longitud </w:t>
            </w:r>
            <w:r w:rsidR="00F66A96">
              <w:rPr>
                <w:rFonts w:ascii="Times New Roman" w:hAnsi="Times New Roman" w:cs="Times New Roman"/>
                <w:b/>
                <w:sz w:val="20"/>
                <w:szCs w:val="20"/>
              </w:rPr>
              <w:t>(W)</w:t>
            </w:r>
          </w:p>
        </w:tc>
        <w:tc>
          <w:tcPr>
            <w:tcW w:w="1609" w:type="dxa"/>
          </w:tcPr>
          <w:p w14:paraId="12BE1FDA" w14:textId="6BA19533" w:rsidR="0090191E" w:rsidRPr="00586331" w:rsidRDefault="0090191E" w:rsidP="00C22D16">
            <w:pPr>
              <w:rPr>
                <w:rFonts w:ascii="Times New Roman" w:hAnsi="Times New Roman" w:cs="Times New Roman"/>
                <w:b/>
                <w:sz w:val="20"/>
                <w:szCs w:val="20"/>
              </w:rPr>
            </w:pPr>
            <w:r w:rsidRPr="00586331">
              <w:rPr>
                <w:rFonts w:ascii="Times New Roman" w:hAnsi="Times New Roman" w:cs="Times New Roman"/>
                <w:b/>
                <w:sz w:val="20"/>
                <w:szCs w:val="20"/>
              </w:rPr>
              <w:t xml:space="preserve">Altitud </w:t>
            </w:r>
            <w:r w:rsidR="00F66A96">
              <w:rPr>
                <w:rFonts w:ascii="Times New Roman" w:hAnsi="Times New Roman" w:cs="Times New Roman"/>
                <w:b/>
                <w:sz w:val="20"/>
                <w:szCs w:val="20"/>
              </w:rPr>
              <w:t>msnm</w:t>
            </w:r>
          </w:p>
        </w:tc>
      </w:tr>
      <w:tr w:rsidR="00A97084" w:rsidRPr="00586331" w14:paraId="5DB95DC2" w14:textId="77777777" w:rsidTr="00DC452B">
        <w:trPr>
          <w:trHeight w:val="476"/>
        </w:trPr>
        <w:tc>
          <w:tcPr>
            <w:tcW w:w="4458" w:type="dxa"/>
          </w:tcPr>
          <w:p w14:paraId="73E6BFD0" w14:textId="272AEA56" w:rsidR="0090191E" w:rsidRPr="00586331" w:rsidRDefault="00931AB9" w:rsidP="00C22D16">
            <w:pPr>
              <w:rPr>
                <w:rFonts w:ascii="Times New Roman" w:hAnsi="Times New Roman" w:cs="Times New Roman"/>
                <w:noProof/>
                <w:sz w:val="20"/>
                <w:szCs w:val="20"/>
              </w:rPr>
            </w:pPr>
            <w:r w:rsidRPr="00586331">
              <w:rPr>
                <w:rFonts w:ascii="Times New Roman" w:hAnsi="Times New Roman" w:cs="Times New Roman"/>
                <w:b/>
                <w:sz w:val="20"/>
                <w:szCs w:val="20"/>
              </w:rPr>
              <w:t>Accesión 1</w:t>
            </w:r>
            <w:r w:rsidR="00AB1344">
              <w:rPr>
                <w:rFonts w:ascii="Times New Roman" w:hAnsi="Times New Roman" w:cs="Times New Roman"/>
                <w:b/>
                <w:sz w:val="20"/>
                <w:szCs w:val="20"/>
              </w:rPr>
              <w:t>.</w:t>
            </w:r>
            <w:r w:rsidR="00885859" w:rsidRPr="00586331">
              <w:rPr>
                <w:rFonts w:ascii="Times New Roman" w:hAnsi="Times New Roman" w:cs="Times New Roman"/>
                <w:b/>
                <w:sz w:val="20"/>
                <w:szCs w:val="20"/>
              </w:rPr>
              <w:t xml:space="preserve"> </w:t>
            </w:r>
            <w:r w:rsidR="00AB1344">
              <w:rPr>
                <w:rFonts w:ascii="Times New Roman" w:hAnsi="Times New Roman" w:cs="Times New Roman"/>
                <w:b/>
                <w:sz w:val="20"/>
                <w:szCs w:val="20"/>
              </w:rPr>
              <w:t xml:space="preserve"> </w:t>
            </w:r>
            <w:r w:rsidR="00AB1344" w:rsidRPr="00367BC8">
              <w:rPr>
                <w:rFonts w:ascii="Times New Roman" w:hAnsi="Times New Roman" w:cs="Times New Roman"/>
                <w:b/>
                <w:bCs/>
                <w:color w:val="000000" w:themeColor="text1"/>
                <w:kern w:val="24"/>
                <w:sz w:val="20"/>
                <w:szCs w:val="20"/>
              </w:rPr>
              <w:t>Canario Vaina Corta</w:t>
            </w:r>
          </w:p>
          <w:p w14:paraId="6E3498D5" w14:textId="2D0768E1" w:rsidR="00885859" w:rsidRPr="00586331" w:rsidRDefault="00885859" w:rsidP="00C22D16">
            <w:pPr>
              <w:rPr>
                <w:rFonts w:ascii="Times New Roman" w:hAnsi="Times New Roman" w:cs="Times New Roman"/>
                <w:b/>
                <w:sz w:val="20"/>
                <w:szCs w:val="20"/>
              </w:rPr>
            </w:pPr>
            <w:r w:rsidRPr="00586331">
              <w:rPr>
                <w:rFonts w:ascii="Times New Roman" w:hAnsi="Times New Roman" w:cs="Times New Roman"/>
                <w:noProof/>
                <w:sz w:val="20"/>
                <w:szCs w:val="20"/>
              </w:rPr>
              <w:drawing>
                <wp:inline distT="0" distB="0" distL="0" distR="0" wp14:anchorId="104F44D3" wp14:editId="51B66878">
                  <wp:extent cx="2463118" cy="2361565"/>
                  <wp:effectExtent l="0" t="6668" r="7303" b="7302"/>
                  <wp:docPr id="57"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12" cstate="print">
                            <a:extLst>
                              <a:ext uri="{28A0092B-C50C-407E-A947-70E740481C1C}">
                                <a14:useLocalDpi xmlns:a14="http://schemas.microsoft.com/office/drawing/2010/main" val="0"/>
                              </a:ext>
                            </a:extLst>
                          </a:blip>
                          <a:srcRect l="37867" t="15219" r="9710" b="7429"/>
                          <a:stretch/>
                        </pic:blipFill>
                        <pic:spPr bwMode="auto">
                          <a:xfrm rot="5400000">
                            <a:off x="0" y="0"/>
                            <a:ext cx="2642661" cy="2533705"/>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tc>
        <w:tc>
          <w:tcPr>
            <w:tcW w:w="3764" w:type="dxa"/>
          </w:tcPr>
          <w:p w14:paraId="0C7DC964" w14:textId="542A554B" w:rsidR="0090191E" w:rsidRPr="00C70EA6" w:rsidRDefault="00B93EB6" w:rsidP="00C70EA6">
            <w:pPr>
              <w:jc w:val="left"/>
              <w:rPr>
                <w:rFonts w:ascii="Times New Roman" w:hAnsi="Times New Roman" w:cs="Times New Roman"/>
                <w:bCs/>
                <w:sz w:val="20"/>
                <w:szCs w:val="20"/>
              </w:rPr>
            </w:pPr>
            <w:r w:rsidRPr="00C70EA6">
              <w:rPr>
                <w:rFonts w:ascii="Times New Roman" w:hAnsi="Times New Roman" w:cs="Times New Roman"/>
                <w:bCs/>
                <w:sz w:val="20"/>
                <w:szCs w:val="20"/>
              </w:rPr>
              <w:t>H</w:t>
            </w:r>
            <w:r w:rsidR="004155E5" w:rsidRPr="00C70EA6">
              <w:rPr>
                <w:rFonts w:ascii="Times New Roman" w:hAnsi="Times New Roman" w:cs="Times New Roman"/>
                <w:bCs/>
                <w:sz w:val="20"/>
                <w:szCs w:val="20"/>
              </w:rPr>
              <w:t>á</w:t>
            </w:r>
            <w:r w:rsidRPr="00C70EA6">
              <w:rPr>
                <w:rFonts w:ascii="Times New Roman" w:hAnsi="Times New Roman" w:cs="Times New Roman"/>
                <w:bCs/>
                <w:sz w:val="20"/>
                <w:szCs w:val="20"/>
              </w:rPr>
              <w:t>bito de crecimiento:</w:t>
            </w:r>
            <w:r w:rsidR="00E75192" w:rsidRPr="00C70EA6">
              <w:rPr>
                <w:rFonts w:ascii="Times New Roman" w:hAnsi="Times New Roman" w:cs="Times New Roman"/>
                <w:bCs/>
                <w:sz w:val="20"/>
                <w:szCs w:val="20"/>
              </w:rPr>
              <w:t xml:space="preserve"> indeterminado</w:t>
            </w:r>
          </w:p>
          <w:p w14:paraId="219FD182" w14:textId="7C130CF2" w:rsidR="00B93EB6" w:rsidRPr="00C70EA6" w:rsidRDefault="00B93EB6" w:rsidP="00C70EA6">
            <w:pPr>
              <w:jc w:val="left"/>
              <w:rPr>
                <w:rFonts w:ascii="Times New Roman" w:hAnsi="Times New Roman" w:cs="Times New Roman"/>
                <w:bCs/>
                <w:sz w:val="20"/>
                <w:szCs w:val="20"/>
              </w:rPr>
            </w:pPr>
            <w:r w:rsidRPr="00C70EA6">
              <w:rPr>
                <w:rFonts w:ascii="Times New Roman" w:hAnsi="Times New Roman" w:cs="Times New Roman"/>
                <w:bCs/>
                <w:sz w:val="20"/>
                <w:szCs w:val="20"/>
              </w:rPr>
              <w:t xml:space="preserve">Altura de planta: </w:t>
            </w:r>
            <w:r w:rsidR="00E75192" w:rsidRPr="00C70EA6">
              <w:rPr>
                <w:rFonts w:ascii="Times New Roman" w:hAnsi="Times New Roman" w:cs="Times New Roman"/>
                <w:bCs/>
                <w:sz w:val="20"/>
                <w:szCs w:val="20"/>
              </w:rPr>
              <w:t>2.8 m</w:t>
            </w:r>
          </w:p>
          <w:p w14:paraId="5E92E3B8" w14:textId="7FF6653B" w:rsidR="00E75192" w:rsidRPr="00C70EA6" w:rsidRDefault="00E75192" w:rsidP="00C70EA6">
            <w:pPr>
              <w:jc w:val="left"/>
              <w:rPr>
                <w:rFonts w:ascii="Times New Roman" w:hAnsi="Times New Roman" w:cs="Times New Roman"/>
                <w:bCs/>
                <w:sz w:val="20"/>
                <w:szCs w:val="20"/>
              </w:rPr>
            </w:pPr>
            <w:r w:rsidRPr="00C70EA6">
              <w:rPr>
                <w:rFonts w:ascii="Times New Roman" w:hAnsi="Times New Roman" w:cs="Times New Roman"/>
                <w:bCs/>
                <w:sz w:val="20"/>
                <w:szCs w:val="20"/>
              </w:rPr>
              <w:t>Días a la floración: 86</w:t>
            </w:r>
          </w:p>
          <w:p w14:paraId="5AF5E398" w14:textId="4DCA2091" w:rsidR="00B93EB6" w:rsidRPr="00C70EA6" w:rsidRDefault="00B93EB6" w:rsidP="00C70EA6">
            <w:pPr>
              <w:jc w:val="left"/>
              <w:rPr>
                <w:rFonts w:ascii="Times New Roman" w:hAnsi="Times New Roman" w:cs="Times New Roman"/>
                <w:bCs/>
                <w:sz w:val="20"/>
                <w:szCs w:val="20"/>
              </w:rPr>
            </w:pPr>
            <w:r w:rsidRPr="00C70EA6">
              <w:rPr>
                <w:rFonts w:ascii="Times New Roman" w:hAnsi="Times New Roman" w:cs="Times New Roman"/>
                <w:bCs/>
                <w:sz w:val="20"/>
                <w:szCs w:val="20"/>
              </w:rPr>
              <w:t>Color de la flor:</w:t>
            </w:r>
            <w:r w:rsidR="00E75192" w:rsidRPr="00C70EA6">
              <w:rPr>
                <w:rFonts w:ascii="Times New Roman" w:hAnsi="Times New Roman" w:cs="Times New Roman"/>
                <w:bCs/>
                <w:sz w:val="20"/>
                <w:szCs w:val="20"/>
              </w:rPr>
              <w:t xml:space="preserve"> blanco</w:t>
            </w:r>
          </w:p>
          <w:p w14:paraId="63FA18AE" w14:textId="7A18112B" w:rsidR="00B93EB6" w:rsidRPr="00C70EA6" w:rsidRDefault="00E75192" w:rsidP="00C70EA6">
            <w:pPr>
              <w:jc w:val="left"/>
              <w:rPr>
                <w:rFonts w:ascii="Times New Roman" w:hAnsi="Times New Roman" w:cs="Times New Roman"/>
                <w:bCs/>
                <w:sz w:val="20"/>
                <w:szCs w:val="20"/>
              </w:rPr>
            </w:pPr>
            <w:r w:rsidRPr="00C70EA6">
              <w:rPr>
                <w:rFonts w:ascii="Times New Roman" w:hAnsi="Times New Roman" w:cs="Times New Roman"/>
                <w:bCs/>
                <w:sz w:val="20"/>
                <w:szCs w:val="20"/>
              </w:rPr>
              <w:t>Días</w:t>
            </w:r>
            <w:r w:rsidR="00B93EB6" w:rsidRPr="00C70EA6">
              <w:rPr>
                <w:rFonts w:ascii="Times New Roman" w:hAnsi="Times New Roman" w:cs="Times New Roman"/>
                <w:bCs/>
                <w:sz w:val="20"/>
                <w:szCs w:val="20"/>
              </w:rPr>
              <w:t xml:space="preserve"> a la cosecha en tierno:</w:t>
            </w:r>
            <w:r w:rsidRPr="00C70EA6">
              <w:rPr>
                <w:rFonts w:ascii="Times New Roman" w:hAnsi="Times New Roman" w:cs="Times New Roman"/>
                <w:bCs/>
                <w:sz w:val="20"/>
                <w:szCs w:val="20"/>
              </w:rPr>
              <w:t xml:space="preserve"> 155</w:t>
            </w:r>
          </w:p>
          <w:p w14:paraId="0E07BAC2" w14:textId="3791FB02" w:rsidR="00B93EB6" w:rsidRPr="00C70EA6" w:rsidRDefault="00B93EB6" w:rsidP="00C70EA6">
            <w:pPr>
              <w:jc w:val="left"/>
              <w:rPr>
                <w:rFonts w:ascii="Times New Roman" w:hAnsi="Times New Roman" w:cs="Times New Roman"/>
                <w:bCs/>
                <w:sz w:val="20"/>
                <w:szCs w:val="20"/>
              </w:rPr>
            </w:pPr>
            <w:r w:rsidRPr="00C70EA6">
              <w:rPr>
                <w:rFonts w:ascii="Times New Roman" w:hAnsi="Times New Roman" w:cs="Times New Roman"/>
                <w:bCs/>
                <w:sz w:val="20"/>
                <w:szCs w:val="20"/>
              </w:rPr>
              <w:t>Color del grano tierno:</w:t>
            </w:r>
            <w:r w:rsidR="00E75192" w:rsidRPr="00C70EA6">
              <w:rPr>
                <w:rFonts w:ascii="Times New Roman" w:hAnsi="Times New Roman" w:cs="Times New Roman"/>
                <w:bCs/>
                <w:sz w:val="20"/>
                <w:szCs w:val="20"/>
              </w:rPr>
              <w:t xml:space="preserve"> blanco</w:t>
            </w:r>
          </w:p>
          <w:p w14:paraId="7AB77D50" w14:textId="069CE9CC" w:rsidR="00B93EB6" w:rsidRPr="00C70EA6" w:rsidRDefault="00E75192" w:rsidP="00C70EA6">
            <w:pPr>
              <w:jc w:val="left"/>
              <w:rPr>
                <w:rFonts w:ascii="Times New Roman" w:hAnsi="Times New Roman" w:cs="Times New Roman"/>
                <w:bCs/>
                <w:sz w:val="20"/>
                <w:szCs w:val="20"/>
              </w:rPr>
            </w:pPr>
            <w:r w:rsidRPr="00C70EA6">
              <w:rPr>
                <w:rFonts w:ascii="Times New Roman" w:hAnsi="Times New Roman" w:cs="Times New Roman"/>
                <w:bCs/>
                <w:sz w:val="20"/>
                <w:szCs w:val="20"/>
              </w:rPr>
              <w:t>Días</w:t>
            </w:r>
            <w:r w:rsidR="00B93EB6" w:rsidRPr="00C70EA6">
              <w:rPr>
                <w:rFonts w:ascii="Times New Roman" w:hAnsi="Times New Roman" w:cs="Times New Roman"/>
                <w:bCs/>
                <w:sz w:val="20"/>
                <w:szCs w:val="20"/>
              </w:rPr>
              <w:t xml:space="preserve"> a la cosecha en seco:</w:t>
            </w:r>
            <w:r w:rsidRPr="00C70EA6">
              <w:rPr>
                <w:rFonts w:ascii="Times New Roman" w:hAnsi="Times New Roman" w:cs="Times New Roman"/>
                <w:bCs/>
                <w:sz w:val="20"/>
                <w:szCs w:val="20"/>
              </w:rPr>
              <w:t xml:space="preserve"> 185</w:t>
            </w:r>
          </w:p>
          <w:p w14:paraId="4CC1E677" w14:textId="298BFA8F" w:rsidR="00EB57FF" w:rsidRPr="00C70EA6" w:rsidRDefault="00EB57FF" w:rsidP="00C70EA6">
            <w:pPr>
              <w:jc w:val="left"/>
              <w:rPr>
                <w:rFonts w:ascii="Times New Roman" w:hAnsi="Times New Roman" w:cs="Times New Roman"/>
                <w:bCs/>
                <w:sz w:val="20"/>
                <w:szCs w:val="20"/>
              </w:rPr>
            </w:pPr>
            <w:r w:rsidRPr="00C70EA6">
              <w:rPr>
                <w:rFonts w:ascii="Times New Roman" w:hAnsi="Times New Roman" w:cs="Times New Roman"/>
                <w:bCs/>
                <w:sz w:val="20"/>
                <w:szCs w:val="20"/>
              </w:rPr>
              <w:t>Largo de la vaina: 15 cm</w:t>
            </w:r>
          </w:p>
          <w:p w14:paraId="0E944D9A" w14:textId="346CAF0C" w:rsidR="00B93EB6" w:rsidRPr="00C70EA6" w:rsidRDefault="00B93EB6" w:rsidP="00C70EA6">
            <w:pPr>
              <w:jc w:val="left"/>
              <w:rPr>
                <w:rFonts w:ascii="Times New Roman" w:hAnsi="Times New Roman" w:cs="Times New Roman"/>
                <w:bCs/>
                <w:sz w:val="20"/>
                <w:szCs w:val="20"/>
              </w:rPr>
            </w:pPr>
            <w:r w:rsidRPr="00C70EA6">
              <w:rPr>
                <w:rFonts w:ascii="Times New Roman" w:hAnsi="Times New Roman" w:cs="Times New Roman"/>
                <w:bCs/>
                <w:sz w:val="20"/>
                <w:szCs w:val="20"/>
              </w:rPr>
              <w:t>Color del grano seco:</w:t>
            </w:r>
            <w:r w:rsidR="00E75192" w:rsidRPr="00C70EA6">
              <w:rPr>
                <w:rFonts w:ascii="Times New Roman" w:hAnsi="Times New Roman" w:cs="Times New Roman"/>
                <w:bCs/>
                <w:sz w:val="20"/>
                <w:szCs w:val="20"/>
              </w:rPr>
              <w:t xml:space="preserve"> crema claro</w:t>
            </w:r>
          </w:p>
          <w:p w14:paraId="488435FA" w14:textId="61DFC5CC" w:rsidR="00AB1344" w:rsidRPr="00C70EA6" w:rsidRDefault="00AB1344" w:rsidP="00C70EA6">
            <w:pPr>
              <w:jc w:val="left"/>
              <w:rPr>
                <w:rFonts w:ascii="Times New Roman" w:hAnsi="Times New Roman" w:cs="Times New Roman"/>
                <w:bCs/>
                <w:sz w:val="20"/>
                <w:szCs w:val="20"/>
              </w:rPr>
            </w:pPr>
            <w:r w:rsidRPr="00C70EA6">
              <w:rPr>
                <w:rFonts w:ascii="Times New Roman" w:hAnsi="Times New Roman" w:cs="Times New Roman"/>
                <w:bCs/>
                <w:sz w:val="20"/>
                <w:szCs w:val="20"/>
              </w:rPr>
              <w:t>Color del hilium: blanco</w:t>
            </w:r>
          </w:p>
          <w:p w14:paraId="5785F1A5" w14:textId="2E8EE6E3" w:rsidR="00B93EB6" w:rsidRPr="00C70EA6" w:rsidRDefault="00B93EB6" w:rsidP="00C70EA6">
            <w:pPr>
              <w:jc w:val="left"/>
              <w:rPr>
                <w:rFonts w:ascii="Times New Roman" w:hAnsi="Times New Roman" w:cs="Times New Roman"/>
                <w:bCs/>
                <w:sz w:val="20"/>
                <w:szCs w:val="20"/>
              </w:rPr>
            </w:pPr>
            <w:r w:rsidRPr="00C70EA6">
              <w:rPr>
                <w:rFonts w:ascii="Times New Roman" w:hAnsi="Times New Roman" w:cs="Times New Roman"/>
                <w:bCs/>
                <w:sz w:val="20"/>
                <w:szCs w:val="20"/>
              </w:rPr>
              <w:t xml:space="preserve">Forma del grano: </w:t>
            </w:r>
            <w:r w:rsidR="00E75192" w:rsidRPr="00C70EA6">
              <w:rPr>
                <w:rFonts w:ascii="Times New Roman" w:hAnsi="Times New Roman" w:cs="Times New Roman"/>
                <w:bCs/>
                <w:sz w:val="20"/>
                <w:szCs w:val="20"/>
              </w:rPr>
              <w:t>oblongo</w:t>
            </w:r>
          </w:p>
          <w:p w14:paraId="1C47AF63" w14:textId="7BF6983C" w:rsidR="00B93EB6" w:rsidRPr="00C70EA6" w:rsidRDefault="00B93EB6" w:rsidP="00C70EA6">
            <w:pPr>
              <w:jc w:val="left"/>
              <w:rPr>
                <w:rFonts w:ascii="Times New Roman" w:hAnsi="Times New Roman" w:cs="Times New Roman"/>
                <w:bCs/>
                <w:sz w:val="20"/>
                <w:szCs w:val="20"/>
              </w:rPr>
            </w:pPr>
            <w:r w:rsidRPr="00C70EA6">
              <w:rPr>
                <w:rFonts w:ascii="Times New Roman" w:hAnsi="Times New Roman" w:cs="Times New Roman"/>
                <w:bCs/>
                <w:sz w:val="20"/>
                <w:szCs w:val="20"/>
              </w:rPr>
              <w:t>Tamaño del grano:</w:t>
            </w:r>
            <w:r w:rsidR="00E75192" w:rsidRPr="00C70EA6">
              <w:rPr>
                <w:rFonts w:ascii="Times New Roman" w:hAnsi="Times New Roman" w:cs="Times New Roman"/>
                <w:bCs/>
                <w:sz w:val="20"/>
                <w:szCs w:val="20"/>
              </w:rPr>
              <w:t xml:space="preserve"> grande</w:t>
            </w:r>
          </w:p>
          <w:p w14:paraId="3E3B291D" w14:textId="6E48D082" w:rsidR="00AB1344" w:rsidRPr="00C70EA6" w:rsidRDefault="00AB1344" w:rsidP="00C70EA6">
            <w:pPr>
              <w:jc w:val="left"/>
              <w:rPr>
                <w:rFonts w:ascii="Times New Roman" w:hAnsi="Times New Roman" w:cs="Times New Roman"/>
                <w:bCs/>
                <w:sz w:val="20"/>
                <w:szCs w:val="20"/>
              </w:rPr>
            </w:pPr>
            <w:r w:rsidRPr="00C70EA6">
              <w:rPr>
                <w:rFonts w:ascii="Times New Roman" w:hAnsi="Times New Roman" w:cs="Times New Roman"/>
                <w:bCs/>
                <w:sz w:val="20"/>
                <w:szCs w:val="20"/>
              </w:rPr>
              <w:t>Brillo de la semilla: brilloso</w:t>
            </w:r>
          </w:p>
          <w:p w14:paraId="4B4AF3D6" w14:textId="0AC397BD" w:rsidR="00DE6809" w:rsidRPr="00C70EA6" w:rsidRDefault="00DE6809" w:rsidP="00C70EA6">
            <w:pPr>
              <w:jc w:val="left"/>
              <w:rPr>
                <w:rFonts w:ascii="Times New Roman" w:hAnsi="Times New Roman" w:cs="Times New Roman"/>
                <w:bCs/>
                <w:sz w:val="20"/>
                <w:szCs w:val="20"/>
              </w:rPr>
            </w:pPr>
            <w:r w:rsidRPr="00C70EA6">
              <w:rPr>
                <w:rFonts w:ascii="Times New Roman" w:hAnsi="Times New Roman" w:cs="Times New Roman"/>
                <w:bCs/>
                <w:sz w:val="20"/>
                <w:szCs w:val="20"/>
              </w:rPr>
              <w:t>Tipo de testa: resistente</w:t>
            </w:r>
          </w:p>
          <w:p w14:paraId="733D3389" w14:textId="4B28BA92" w:rsidR="00B93EB6" w:rsidRPr="00C70EA6" w:rsidRDefault="00E75192" w:rsidP="00C70EA6">
            <w:pPr>
              <w:jc w:val="left"/>
              <w:rPr>
                <w:rFonts w:ascii="Times New Roman" w:hAnsi="Times New Roman" w:cs="Times New Roman"/>
                <w:bCs/>
                <w:sz w:val="20"/>
                <w:szCs w:val="20"/>
              </w:rPr>
            </w:pPr>
            <w:r w:rsidRPr="00C70EA6">
              <w:rPr>
                <w:rFonts w:ascii="Times New Roman" w:hAnsi="Times New Roman" w:cs="Times New Roman"/>
                <w:bCs/>
                <w:sz w:val="20"/>
                <w:szCs w:val="20"/>
              </w:rPr>
              <w:t>N</w:t>
            </w:r>
            <w:r w:rsidR="006324E1" w:rsidRPr="00C70EA6">
              <w:rPr>
                <w:rFonts w:ascii="Times New Roman" w:hAnsi="Times New Roman" w:cs="Times New Roman"/>
                <w:bCs/>
                <w:sz w:val="20"/>
                <w:szCs w:val="20"/>
              </w:rPr>
              <w:t>ú</w:t>
            </w:r>
            <w:r w:rsidRPr="00C70EA6">
              <w:rPr>
                <w:rFonts w:ascii="Times New Roman" w:hAnsi="Times New Roman" w:cs="Times New Roman"/>
                <w:bCs/>
                <w:sz w:val="20"/>
                <w:szCs w:val="20"/>
              </w:rPr>
              <w:t>mero de vaina</w:t>
            </w:r>
            <w:r w:rsidR="002365D2" w:rsidRPr="00C70EA6">
              <w:rPr>
                <w:rFonts w:ascii="Times New Roman" w:hAnsi="Times New Roman" w:cs="Times New Roman"/>
                <w:bCs/>
                <w:sz w:val="20"/>
                <w:szCs w:val="20"/>
              </w:rPr>
              <w:t>s</w:t>
            </w:r>
            <w:r w:rsidRPr="00C70EA6">
              <w:rPr>
                <w:rFonts w:ascii="Times New Roman" w:hAnsi="Times New Roman" w:cs="Times New Roman"/>
                <w:bCs/>
                <w:sz w:val="20"/>
                <w:szCs w:val="20"/>
              </w:rPr>
              <w:t xml:space="preserve"> por planta: 33</w:t>
            </w:r>
          </w:p>
          <w:p w14:paraId="748A42AF" w14:textId="4A5CC731" w:rsidR="00DE6809" w:rsidRPr="00C70EA6" w:rsidRDefault="00DE6809" w:rsidP="00C70EA6">
            <w:pPr>
              <w:jc w:val="left"/>
              <w:rPr>
                <w:rFonts w:ascii="Times New Roman" w:hAnsi="Times New Roman" w:cs="Times New Roman"/>
                <w:bCs/>
                <w:sz w:val="20"/>
                <w:szCs w:val="20"/>
              </w:rPr>
            </w:pPr>
            <w:r w:rsidRPr="00C70EA6">
              <w:rPr>
                <w:rFonts w:ascii="Times New Roman" w:hAnsi="Times New Roman" w:cs="Times New Roman"/>
                <w:bCs/>
                <w:sz w:val="20"/>
                <w:szCs w:val="20"/>
              </w:rPr>
              <w:t xml:space="preserve">Número de granos por vaina: 5 </w:t>
            </w:r>
          </w:p>
          <w:p w14:paraId="54104810" w14:textId="69A9977C" w:rsidR="00E75192" w:rsidRPr="00C70EA6" w:rsidRDefault="00E75192" w:rsidP="00C70EA6">
            <w:pPr>
              <w:jc w:val="left"/>
              <w:rPr>
                <w:rFonts w:ascii="Times New Roman" w:hAnsi="Times New Roman" w:cs="Times New Roman"/>
                <w:bCs/>
                <w:sz w:val="20"/>
                <w:szCs w:val="20"/>
              </w:rPr>
            </w:pPr>
            <w:r w:rsidRPr="00C70EA6">
              <w:rPr>
                <w:rFonts w:ascii="Times New Roman" w:hAnsi="Times New Roman" w:cs="Times New Roman"/>
                <w:bCs/>
                <w:sz w:val="20"/>
                <w:szCs w:val="20"/>
              </w:rPr>
              <w:t xml:space="preserve">Peso de 100 granos tiernos: </w:t>
            </w:r>
            <w:r w:rsidR="00EB57FF" w:rsidRPr="00C70EA6">
              <w:rPr>
                <w:rFonts w:ascii="Times New Roman" w:hAnsi="Times New Roman" w:cs="Times New Roman"/>
                <w:bCs/>
                <w:sz w:val="20"/>
                <w:szCs w:val="20"/>
              </w:rPr>
              <w:t>167 g</w:t>
            </w:r>
          </w:p>
          <w:p w14:paraId="1B062E21" w14:textId="5E83D6A0" w:rsidR="00E75192" w:rsidRPr="00C70EA6" w:rsidRDefault="00E75192" w:rsidP="00C70EA6">
            <w:pPr>
              <w:jc w:val="left"/>
              <w:rPr>
                <w:rFonts w:ascii="Times New Roman" w:hAnsi="Times New Roman" w:cs="Times New Roman"/>
                <w:bCs/>
                <w:sz w:val="20"/>
                <w:szCs w:val="20"/>
              </w:rPr>
            </w:pPr>
            <w:r w:rsidRPr="00C70EA6">
              <w:rPr>
                <w:rFonts w:ascii="Times New Roman" w:hAnsi="Times New Roman" w:cs="Times New Roman"/>
                <w:bCs/>
                <w:sz w:val="20"/>
                <w:szCs w:val="20"/>
              </w:rPr>
              <w:t>Peso de 100 granos secos</w:t>
            </w:r>
            <w:r w:rsidR="00EB57FF" w:rsidRPr="00C70EA6">
              <w:rPr>
                <w:rFonts w:ascii="Times New Roman" w:hAnsi="Times New Roman" w:cs="Times New Roman"/>
                <w:bCs/>
                <w:sz w:val="20"/>
                <w:szCs w:val="20"/>
              </w:rPr>
              <w:t>: 85 g</w:t>
            </w:r>
          </w:p>
          <w:p w14:paraId="02CDA719" w14:textId="134F2D9F" w:rsidR="00DC452B" w:rsidRPr="00C70EA6" w:rsidRDefault="00DC452B" w:rsidP="00C70EA6">
            <w:pPr>
              <w:jc w:val="left"/>
              <w:rPr>
                <w:rFonts w:ascii="Times New Roman" w:hAnsi="Times New Roman" w:cs="Times New Roman"/>
                <w:bCs/>
                <w:sz w:val="20"/>
                <w:szCs w:val="20"/>
              </w:rPr>
            </w:pPr>
            <w:r w:rsidRPr="00C70EA6">
              <w:rPr>
                <w:rFonts w:ascii="Times New Roman" w:hAnsi="Times New Roman" w:cs="Times New Roman"/>
                <w:bCs/>
                <w:sz w:val="20"/>
                <w:szCs w:val="20"/>
              </w:rPr>
              <w:t>Rendimiento en vaina tierna kg/ha: 13440</w:t>
            </w:r>
          </w:p>
          <w:p w14:paraId="076CF638" w14:textId="21DCBB5C" w:rsidR="00AB1344" w:rsidRPr="00C70EA6" w:rsidRDefault="00E75192" w:rsidP="00C70EA6">
            <w:pPr>
              <w:jc w:val="left"/>
              <w:rPr>
                <w:rFonts w:ascii="Times New Roman" w:hAnsi="Times New Roman" w:cs="Times New Roman"/>
                <w:bCs/>
                <w:sz w:val="20"/>
                <w:szCs w:val="20"/>
              </w:rPr>
            </w:pPr>
            <w:r w:rsidRPr="00C70EA6">
              <w:rPr>
                <w:rFonts w:ascii="Times New Roman" w:hAnsi="Times New Roman" w:cs="Times New Roman"/>
                <w:bCs/>
                <w:sz w:val="20"/>
                <w:szCs w:val="20"/>
              </w:rPr>
              <w:t>Rendimiento en seco kg/ha</w:t>
            </w:r>
            <w:r w:rsidR="00EB57FF" w:rsidRPr="00C70EA6">
              <w:rPr>
                <w:rFonts w:ascii="Times New Roman" w:hAnsi="Times New Roman" w:cs="Times New Roman"/>
                <w:bCs/>
                <w:sz w:val="20"/>
                <w:szCs w:val="20"/>
              </w:rPr>
              <w:t>: 3080</w:t>
            </w:r>
          </w:p>
          <w:p w14:paraId="72D80EF9" w14:textId="46A3341E" w:rsidR="00AB1344" w:rsidRPr="00586331" w:rsidRDefault="00AB1344" w:rsidP="00C70EA6">
            <w:pPr>
              <w:jc w:val="left"/>
              <w:rPr>
                <w:rFonts w:ascii="Times New Roman" w:hAnsi="Times New Roman" w:cs="Times New Roman"/>
                <w:b/>
                <w:sz w:val="20"/>
                <w:szCs w:val="20"/>
              </w:rPr>
            </w:pPr>
          </w:p>
        </w:tc>
        <w:tc>
          <w:tcPr>
            <w:tcW w:w="1701" w:type="dxa"/>
          </w:tcPr>
          <w:p w14:paraId="65C3605D" w14:textId="6DBBEA2E" w:rsidR="0090191E" w:rsidRPr="00586331" w:rsidRDefault="0076398D" w:rsidP="00C22D16">
            <w:pPr>
              <w:rPr>
                <w:rFonts w:ascii="Times New Roman" w:hAnsi="Times New Roman" w:cs="Times New Roman"/>
                <w:b/>
                <w:sz w:val="20"/>
                <w:szCs w:val="20"/>
              </w:rPr>
            </w:pPr>
            <w:r w:rsidRPr="00586331">
              <w:rPr>
                <w:rFonts w:ascii="Times New Roman" w:hAnsi="Times New Roman" w:cs="Times New Roman"/>
                <w:sz w:val="20"/>
                <w:szCs w:val="20"/>
              </w:rPr>
              <w:t>0</w:t>
            </w:r>
            <w:r w:rsidR="00F61E8D" w:rsidRPr="00586331">
              <w:rPr>
                <w:rFonts w:ascii="Times New Roman" w:hAnsi="Times New Roman" w:cs="Times New Roman"/>
                <w:sz w:val="20"/>
                <w:szCs w:val="20"/>
              </w:rPr>
              <w:t>2</w:t>
            </w:r>
            <w:r w:rsidRPr="00586331">
              <w:rPr>
                <w:rFonts w:ascii="Times New Roman" w:hAnsi="Times New Roman" w:cs="Times New Roman"/>
                <w:sz w:val="20"/>
                <w:szCs w:val="20"/>
              </w:rPr>
              <w:t>°</w:t>
            </w:r>
            <w:r w:rsidR="00F61E8D" w:rsidRPr="00586331">
              <w:rPr>
                <w:rFonts w:ascii="Times New Roman" w:hAnsi="Times New Roman" w:cs="Times New Roman"/>
                <w:sz w:val="20"/>
                <w:szCs w:val="20"/>
              </w:rPr>
              <w:t>00</w:t>
            </w:r>
            <w:r w:rsidRPr="00586331">
              <w:rPr>
                <w:rFonts w:ascii="Times New Roman" w:hAnsi="Times New Roman" w:cs="Times New Roman"/>
                <w:sz w:val="20"/>
                <w:szCs w:val="20"/>
                <w:vertAlign w:val="superscript"/>
              </w:rPr>
              <w:t>´</w:t>
            </w:r>
            <w:r w:rsidR="00F61E8D" w:rsidRPr="00586331">
              <w:rPr>
                <w:rFonts w:ascii="Times New Roman" w:hAnsi="Times New Roman" w:cs="Times New Roman"/>
                <w:sz w:val="20"/>
                <w:szCs w:val="20"/>
              </w:rPr>
              <w:t>02</w:t>
            </w:r>
            <w:r w:rsidRPr="00586331">
              <w:rPr>
                <w:rFonts w:ascii="Times New Roman" w:hAnsi="Times New Roman" w:cs="Times New Roman"/>
                <w:sz w:val="20"/>
                <w:szCs w:val="20"/>
                <w:vertAlign w:val="superscript"/>
              </w:rPr>
              <w:t>´´</w:t>
            </w:r>
          </w:p>
        </w:tc>
        <w:tc>
          <w:tcPr>
            <w:tcW w:w="1984" w:type="dxa"/>
          </w:tcPr>
          <w:p w14:paraId="1354BE02" w14:textId="76BA8CE3" w:rsidR="0090191E" w:rsidRPr="00586331" w:rsidRDefault="0076398D" w:rsidP="00C22D16">
            <w:pPr>
              <w:rPr>
                <w:rFonts w:ascii="Times New Roman" w:hAnsi="Times New Roman" w:cs="Times New Roman"/>
                <w:sz w:val="20"/>
                <w:szCs w:val="20"/>
              </w:rPr>
            </w:pPr>
            <w:r w:rsidRPr="00586331">
              <w:rPr>
                <w:rFonts w:ascii="Times New Roman" w:hAnsi="Times New Roman" w:cs="Times New Roman"/>
                <w:sz w:val="20"/>
                <w:szCs w:val="20"/>
              </w:rPr>
              <w:t xml:space="preserve"> 79°0</w:t>
            </w:r>
            <w:r w:rsidR="00F61E8D" w:rsidRPr="00586331">
              <w:rPr>
                <w:rFonts w:ascii="Times New Roman" w:hAnsi="Times New Roman" w:cs="Times New Roman"/>
                <w:sz w:val="20"/>
                <w:szCs w:val="20"/>
              </w:rPr>
              <w:t>4</w:t>
            </w:r>
            <w:r w:rsidRPr="00586331">
              <w:rPr>
                <w:rFonts w:ascii="Times New Roman" w:hAnsi="Times New Roman" w:cs="Times New Roman"/>
                <w:sz w:val="20"/>
                <w:szCs w:val="20"/>
                <w:vertAlign w:val="superscript"/>
              </w:rPr>
              <w:t>´</w:t>
            </w:r>
            <w:r w:rsidRPr="00586331">
              <w:rPr>
                <w:rFonts w:ascii="Times New Roman" w:hAnsi="Times New Roman" w:cs="Times New Roman"/>
                <w:sz w:val="20"/>
                <w:szCs w:val="20"/>
              </w:rPr>
              <w:t>3</w:t>
            </w:r>
            <w:r w:rsidR="00F61E8D" w:rsidRPr="00586331">
              <w:rPr>
                <w:rFonts w:ascii="Times New Roman" w:hAnsi="Times New Roman" w:cs="Times New Roman"/>
                <w:sz w:val="20"/>
                <w:szCs w:val="20"/>
              </w:rPr>
              <w:t>0</w:t>
            </w:r>
            <w:r w:rsidRPr="00586331">
              <w:rPr>
                <w:rFonts w:ascii="Times New Roman" w:hAnsi="Times New Roman" w:cs="Times New Roman"/>
                <w:sz w:val="20"/>
                <w:szCs w:val="20"/>
                <w:vertAlign w:val="superscript"/>
              </w:rPr>
              <w:t>´´</w:t>
            </w:r>
          </w:p>
        </w:tc>
        <w:tc>
          <w:tcPr>
            <w:tcW w:w="1609" w:type="dxa"/>
          </w:tcPr>
          <w:p w14:paraId="350A0D9F" w14:textId="7FA56975" w:rsidR="0076398D" w:rsidRPr="00586331" w:rsidRDefault="0076398D" w:rsidP="00C22D16">
            <w:pPr>
              <w:rPr>
                <w:rFonts w:ascii="Times New Roman" w:hAnsi="Times New Roman" w:cs="Times New Roman"/>
                <w:bCs/>
                <w:sz w:val="20"/>
                <w:szCs w:val="20"/>
              </w:rPr>
            </w:pPr>
            <w:r w:rsidRPr="00586331">
              <w:rPr>
                <w:rFonts w:ascii="Times New Roman" w:hAnsi="Times New Roman" w:cs="Times New Roman"/>
                <w:bCs/>
                <w:sz w:val="20"/>
                <w:szCs w:val="20"/>
              </w:rPr>
              <w:t>2</w:t>
            </w:r>
            <w:r w:rsidR="00F61E8D" w:rsidRPr="00586331">
              <w:rPr>
                <w:rFonts w:ascii="Times New Roman" w:hAnsi="Times New Roman" w:cs="Times New Roman"/>
                <w:bCs/>
                <w:sz w:val="20"/>
                <w:szCs w:val="20"/>
              </w:rPr>
              <w:t>343</w:t>
            </w:r>
            <w:r w:rsidRPr="00586331">
              <w:rPr>
                <w:rFonts w:ascii="Times New Roman" w:hAnsi="Times New Roman" w:cs="Times New Roman"/>
                <w:bCs/>
                <w:sz w:val="20"/>
                <w:szCs w:val="20"/>
              </w:rPr>
              <w:t xml:space="preserve"> </w:t>
            </w:r>
          </w:p>
        </w:tc>
      </w:tr>
      <w:tr w:rsidR="00A97084" w:rsidRPr="00586331" w14:paraId="40BC9B0F" w14:textId="77777777" w:rsidTr="00DC452B">
        <w:trPr>
          <w:trHeight w:val="476"/>
        </w:trPr>
        <w:tc>
          <w:tcPr>
            <w:tcW w:w="4458" w:type="dxa"/>
          </w:tcPr>
          <w:p w14:paraId="7194B266" w14:textId="40311C0D" w:rsidR="0090191E" w:rsidRPr="00586331" w:rsidRDefault="00931AB9" w:rsidP="00C22D16">
            <w:pPr>
              <w:rPr>
                <w:rFonts w:ascii="Times New Roman" w:hAnsi="Times New Roman" w:cs="Times New Roman"/>
                <w:b/>
                <w:sz w:val="20"/>
                <w:szCs w:val="20"/>
              </w:rPr>
            </w:pPr>
            <w:r w:rsidRPr="00586331">
              <w:rPr>
                <w:rFonts w:ascii="Times New Roman" w:hAnsi="Times New Roman" w:cs="Times New Roman"/>
                <w:b/>
                <w:sz w:val="20"/>
                <w:szCs w:val="20"/>
              </w:rPr>
              <w:lastRenderedPageBreak/>
              <w:t>Accesión 2</w:t>
            </w:r>
            <w:r w:rsidR="00AB1344">
              <w:rPr>
                <w:rFonts w:ascii="Times New Roman" w:hAnsi="Times New Roman" w:cs="Times New Roman"/>
                <w:b/>
                <w:sz w:val="20"/>
                <w:szCs w:val="20"/>
              </w:rPr>
              <w:t xml:space="preserve">. </w:t>
            </w:r>
            <w:r w:rsidR="00AB1344" w:rsidRPr="00AB1344">
              <w:rPr>
                <w:rFonts w:ascii="Times New Roman" w:hAnsi="Times New Roman" w:cs="Times New Roman"/>
                <w:b/>
                <w:bCs/>
                <w:sz w:val="20"/>
                <w:szCs w:val="20"/>
              </w:rPr>
              <w:t>Canario Vaina Larga</w:t>
            </w:r>
          </w:p>
          <w:p w14:paraId="2B4EC2E1" w14:textId="66E1D81E" w:rsidR="00885859" w:rsidRPr="00586331" w:rsidRDefault="00885859" w:rsidP="00C22D16">
            <w:pPr>
              <w:rPr>
                <w:rFonts w:ascii="Times New Roman" w:hAnsi="Times New Roman" w:cs="Times New Roman"/>
                <w:b/>
                <w:sz w:val="20"/>
                <w:szCs w:val="20"/>
              </w:rPr>
            </w:pPr>
            <w:r w:rsidRPr="00586331">
              <w:rPr>
                <w:rFonts w:ascii="Times New Roman" w:hAnsi="Times New Roman" w:cs="Times New Roman"/>
                <w:noProof/>
                <w:sz w:val="20"/>
                <w:szCs w:val="20"/>
              </w:rPr>
              <w:drawing>
                <wp:inline distT="0" distB="0" distL="0" distR="0" wp14:anchorId="012CF5D5" wp14:editId="441F9FB4">
                  <wp:extent cx="2404832" cy="2382520"/>
                  <wp:effectExtent l="0" t="7937" r="6667" b="6668"/>
                  <wp:docPr id="66" name="Imagen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13" cstate="print">
                            <a:extLst>
                              <a:ext uri="{28A0092B-C50C-407E-A947-70E740481C1C}">
                                <a14:useLocalDpi xmlns:a14="http://schemas.microsoft.com/office/drawing/2010/main" val="0"/>
                              </a:ext>
                            </a:extLst>
                          </a:blip>
                          <a:srcRect l="31591" t="8721" r="20802" b="23702"/>
                          <a:stretch/>
                        </pic:blipFill>
                        <pic:spPr bwMode="auto">
                          <a:xfrm rot="5400000">
                            <a:off x="0" y="0"/>
                            <a:ext cx="2509799" cy="2486513"/>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tc>
        <w:tc>
          <w:tcPr>
            <w:tcW w:w="3764" w:type="dxa"/>
          </w:tcPr>
          <w:p w14:paraId="783463D9" w14:textId="118FE306" w:rsidR="00EB57FF" w:rsidRPr="00C70EA6" w:rsidRDefault="004155E5" w:rsidP="00C70EA6">
            <w:pPr>
              <w:jc w:val="left"/>
              <w:rPr>
                <w:rFonts w:ascii="Times New Roman" w:hAnsi="Times New Roman" w:cs="Times New Roman"/>
                <w:bCs/>
                <w:sz w:val="20"/>
                <w:szCs w:val="20"/>
              </w:rPr>
            </w:pPr>
            <w:r w:rsidRPr="00C70EA6">
              <w:rPr>
                <w:rFonts w:ascii="Times New Roman" w:hAnsi="Times New Roman" w:cs="Times New Roman"/>
                <w:bCs/>
                <w:sz w:val="20"/>
                <w:szCs w:val="20"/>
              </w:rPr>
              <w:t>Hábito</w:t>
            </w:r>
            <w:r w:rsidR="00EB57FF" w:rsidRPr="00C70EA6">
              <w:rPr>
                <w:rFonts w:ascii="Times New Roman" w:hAnsi="Times New Roman" w:cs="Times New Roman"/>
                <w:bCs/>
                <w:sz w:val="20"/>
                <w:szCs w:val="20"/>
              </w:rPr>
              <w:t xml:space="preserve"> de crecimiento: indeterminado</w:t>
            </w:r>
          </w:p>
          <w:p w14:paraId="0CE7669C" w14:textId="65057416" w:rsidR="00EB57FF" w:rsidRPr="00C70EA6" w:rsidRDefault="00EB57FF" w:rsidP="00C70EA6">
            <w:pPr>
              <w:jc w:val="left"/>
              <w:rPr>
                <w:rFonts w:ascii="Times New Roman" w:hAnsi="Times New Roman" w:cs="Times New Roman"/>
                <w:bCs/>
                <w:sz w:val="20"/>
                <w:szCs w:val="20"/>
              </w:rPr>
            </w:pPr>
            <w:r w:rsidRPr="00C70EA6">
              <w:rPr>
                <w:rFonts w:ascii="Times New Roman" w:hAnsi="Times New Roman" w:cs="Times New Roman"/>
                <w:bCs/>
                <w:sz w:val="20"/>
                <w:szCs w:val="20"/>
              </w:rPr>
              <w:t>Altura de planta: 2.</w:t>
            </w:r>
            <w:r w:rsidR="002365D2" w:rsidRPr="00C70EA6">
              <w:rPr>
                <w:rFonts w:ascii="Times New Roman" w:hAnsi="Times New Roman" w:cs="Times New Roman"/>
                <w:bCs/>
                <w:sz w:val="20"/>
                <w:szCs w:val="20"/>
              </w:rPr>
              <w:t>9</w:t>
            </w:r>
            <w:r w:rsidRPr="00C70EA6">
              <w:rPr>
                <w:rFonts w:ascii="Times New Roman" w:hAnsi="Times New Roman" w:cs="Times New Roman"/>
                <w:bCs/>
                <w:sz w:val="20"/>
                <w:szCs w:val="20"/>
              </w:rPr>
              <w:t xml:space="preserve"> m</w:t>
            </w:r>
          </w:p>
          <w:p w14:paraId="24581C01" w14:textId="6AF25DB8" w:rsidR="00EB57FF" w:rsidRPr="00C70EA6" w:rsidRDefault="00EB57FF" w:rsidP="00C70EA6">
            <w:pPr>
              <w:jc w:val="left"/>
              <w:rPr>
                <w:rFonts w:ascii="Times New Roman" w:hAnsi="Times New Roman" w:cs="Times New Roman"/>
                <w:bCs/>
                <w:sz w:val="20"/>
                <w:szCs w:val="20"/>
              </w:rPr>
            </w:pPr>
            <w:r w:rsidRPr="00C70EA6">
              <w:rPr>
                <w:rFonts w:ascii="Times New Roman" w:hAnsi="Times New Roman" w:cs="Times New Roman"/>
                <w:bCs/>
                <w:sz w:val="20"/>
                <w:szCs w:val="20"/>
              </w:rPr>
              <w:t xml:space="preserve">Días a la floración: </w:t>
            </w:r>
            <w:r w:rsidR="002365D2" w:rsidRPr="00C70EA6">
              <w:rPr>
                <w:rFonts w:ascii="Times New Roman" w:hAnsi="Times New Roman" w:cs="Times New Roman"/>
                <w:bCs/>
                <w:sz w:val="20"/>
                <w:szCs w:val="20"/>
              </w:rPr>
              <w:t>90</w:t>
            </w:r>
          </w:p>
          <w:p w14:paraId="63372814" w14:textId="77777777" w:rsidR="00EB57FF" w:rsidRPr="00C70EA6" w:rsidRDefault="00EB57FF" w:rsidP="00C70EA6">
            <w:pPr>
              <w:jc w:val="left"/>
              <w:rPr>
                <w:rFonts w:ascii="Times New Roman" w:hAnsi="Times New Roman" w:cs="Times New Roman"/>
                <w:bCs/>
                <w:sz w:val="20"/>
                <w:szCs w:val="20"/>
              </w:rPr>
            </w:pPr>
            <w:r w:rsidRPr="00C70EA6">
              <w:rPr>
                <w:rFonts w:ascii="Times New Roman" w:hAnsi="Times New Roman" w:cs="Times New Roman"/>
                <w:bCs/>
                <w:sz w:val="20"/>
                <w:szCs w:val="20"/>
              </w:rPr>
              <w:t>Color de la flor: blanco</w:t>
            </w:r>
          </w:p>
          <w:p w14:paraId="56097FAD" w14:textId="3465B31C" w:rsidR="00EB57FF" w:rsidRPr="00C70EA6" w:rsidRDefault="00EB57FF" w:rsidP="00C70EA6">
            <w:pPr>
              <w:jc w:val="left"/>
              <w:rPr>
                <w:rFonts w:ascii="Times New Roman" w:hAnsi="Times New Roman" w:cs="Times New Roman"/>
                <w:bCs/>
                <w:sz w:val="20"/>
                <w:szCs w:val="20"/>
              </w:rPr>
            </w:pPr>
            <w:r w:rsidRPr="00C70EA6">
              <w:rPr>
                <w:rFonts w:ascii="Times New Roman" w:hAnsi="Times New Roman" w:cs="Times New Roman"/>
                <w:bCs/>
                <w:sz w:val="20"/>
                <w:szCs w:val="20"/>
              </w:rPr>
              <w:t>Días a la cosecha en tierno: 1</w:t>
            </w:r>
            <w:r w:rsidR="002365D2" w:rsidRPr="00C70EA6">
              <w:rPr>
                <w:rFonts w:ascii="Times New Roman" w:hAnsi="Times New Roman" w:cs="Times New Roman"/>
                <w:bCs/>
                <w:sz w:val="20"/>
                <w:szCs w:val="20"/>
              </w:rPr>
              <w:t>60</w:t>
            </w:r>
          </w:p>
          <w:p w14:paraId="4573E5B7" w14:textId="77777777" w:rsidR="00EB57FF" w:rsidRPr="00C70EA6" w:rsidRDefault="00EB57FF" w:rsidP="00C70EA6">
            <w:pPr>
              <w:jc w:val="left"/>
              <w:rPr>
                <w:rFonts w:ascii="Times New Roman" w:hAnsi="Times New Roman" w:cs="Times New Roman"/>
                <w:bCs/>
                <w:sz w:val="20"/>
                <w:szCs w:val="20"/>
              </w:rPr>
            </w:pPr>
            <w:r w:rsidRPr="00C70EA6">
              <w:rPr>
                <w:rFonts w:ascii="Times New Roman" w:hAnsi="Times New Roman" w:cs="Times New Roman"/>
                <w:bCs/>
                <w:sz w:val="20"/>
                <w:szCs w:val="20"/>
              </w:rPr>
              <w:t>Color del grano tierno: blanco</w:t>
            </w:r>
          </w:p>
          <w:p w14:paraId="0A407D78" w14:textId="3A135949" w:rsidR="00EB57FF" w:rsidRPr="00C70EA6" w:rsidRDefault="00EB57FF" w:rsidP="00C70EA6">
            <w:pPr>
              <w:jc w:val="left"/>
              <w:rPr>
                <w:rFonts w:ascii="Times New Roman" w:hAnsi="Times New Roman" w:cs="Times New Roman"/>
                <w:bCs/>
                <w:sz w:val="20"/>
                <w:szCs w:val="20"/>
              </w:rPr>
            </w:pPr>
            <w:r w:rsidRPr="00C70EA6">
              <w:rPr>
                <w:rFonts w:ascii="Times New Roman" w:hAnsi="Times New Roman" w:cs="Times New Roman"/>
                <w:bCs/>
                <w:sz w:val="20"/>
                <w:szCs w:val="20"/>
              </w:rPr>
              <w:t>Días a la cosecha en seco: 18</w:t>
            </w:r>
            <w:r w:rsidR="002365D2" w:rsidRPr="00C70EA6">
              <w:rPr>
                <w:rFonts w:ascii="Times New Roman" w:hAnsi="Times New Roman" w:cs="Times New Roman"/>
                <w:bCs/>
                <w:sz w:val="20"/>
                <w:szCs w:val="20"/>
              </w:rPr>
              <w:t>9</w:t>
            </w:r>
          </w:p>
          <w:p w14:paraId="671A0BDB" w14:textId="7115754E" w:rsidR="00EB57FF" w:rsidRPr="00C70EA6" w:rsidRDefault="00EB57FF" w:rsidP="00C70EA6">
            <w:pPr>
              <w:jc w:val="left"/>
              <w:rPr>
                <w:rFonts w:ascii="Times New Roman" w:hAnsi="Times New Roman" w:cs="Times New Roman"/>
                <w:bCs/>
                <w:sz w:val="20"/>
                <w:szCs w:val="20"/>
              </w:rPr>
            </w:pPr>
            <w:r w:rsidRPr="00C70EA6">
              <w:rPr>
                <w:rFonts w:ascii="Times New Roman" w:hAnsi="Times New Roman" w:cs="Times New Roman"/>
                <w:bCs/>
                <w:sz w:val="20"/>
                <w:szCs w:val="20"/>
              </w:rPr>
              <w:t>Largo de la vaina: 1</w:t>
            </w:r>
            <w:r w:rsidR="002365D2" w:rsidRPr="00C70EA6">
              <w:rPr>
                <w:rFonts w:ascii="Times New Roman" w:hAnsi="Times New Roman" w:cs="Times New Roman"/>
                <w:bCs/>
                <w:sz w:val="20"/>
                <w:szCs w:val="20"/>
              </w:rPr>
              <w:t>8</w:t>
            </w:r>
            <w:r w:rsidRPr="00C70EA6">
              <w:rPr>
                <w:rFonts w:ascii="Times New Roman" w:hAnsi="Times New Roman" w:cs="Times New Roman"/>
                <w:bCs/>
                <w:sz w:val="20"/>
                <w:szCs w:val="20"/>
              </w:rPr>
              <w:t xml:space="preserve"> cm</w:t>
            </w:r>
          </w:p>
          <w:p w14:paraId="6D45B14A" w14:textId="7A2E804E" w:rsidR="00EB57FF" w:rsidRPr="00C70EA6" w:rsidRDefault="00EB57FF" w:rsidP="00C70EA6">
            <w:pPr>
              <w:jc w:val="left"/>
              <w:rPr>
                <w:rFonts w:ascii="Times New Roman" w:hAnsi="Times New Roman" w:cs="Times New Roman"/>
                <w:bCs/>
                <w:sz w:val="20"/>
                <w:szCs w:val="20"/>
              </w:rPr>
            </w:pPr>
            <w:r w:rsidRPr="00C70EA6">
              <w:rPr>
                <w:rFonts w:ascii="Times New Roman" w:hAnsi="Times New Roman" w:cs="Times New Roman"/>
                <w:bCs/>
                <w:sz w:val="20"/>
                <w:szCs w:val="20"/>
              </w:rPr>
              <w:t xml:space="preserve">Color del grano seco: </w:t>
            </w:r>
            <w:r w:rsidR="002365D2" w:rsidRPr="00C70EA6">
              <w:rPr>
                <w:rFonts w:ascii="Times New Roman" w:hAnsi="Times New Roman" w:cs="Times New Roman"/>
                <w:bCs/>
                <w:sz w:val="20"/>
                <w:szCs w:val="20"/>
              </w:rPr>
              <w:t>amarillo</w:t>
            </w:r>
          </w:p>
          <w:p w14:paraId="64FD38DA" w14:textId="086CA04C" w:rsidR="00AB1344" w:rsidRPr="00C70EA6" w:rsidRDefault="00AB1344" w:rsidP="00C70EA6">
            <w:pPr>
              <w:jc w:val="left"/>
              <w:rPr>
                <w:rFonts w:ascii="Times New Roman" w:hAnsi="Times New Roman" w:cs="Times New Roman"/>
                <w:bCs/>
                <w:sz w:val="20"/>
                <w:szCs w:val="20"/>
              </w:rPr>
            </w:pPr>
            <w:r w:rsidRPr="00C70EA6">
              <w:rPr>
                <w:rFonts w:ascii="Times New Roman" w:hAnsi="Times New Roman" w:cs="Times New Roman"/>
                <w:bCs/>
                <w:sz w:val="20"/>
                <w:szCs w:val="20"/>
              </w:rPr>
              <w:t>Color del hilium: blanco</w:t>
            </w:r>
          </w:p>
          <w:p w14:paraId="25AF50D5" w14:textId="77777777" w:rsidR="00EB57FF" w:rsidRPr="00C70EA6" w:rsidRDefault="00EB57FF" w:rsidP="00C70EA6">
            <w:pPr>
              <w:jc w:val="left"/>
              <w:rPr>
                <w:rFonts w:ascii="Times New Roman" w:hAnsi="Times New Roman" w:cs="Times New Roman"/>
                <w:bCs/>
                <w:sz w:val="20"/>
                <w:szCs w:val="20"/>
              </w:rPr>
            </w:pPr>
            <w:r w:rsidRPr="00C70EA6">
              <w:rPr>
                <w:rFonts w:ascii="Times New Roman" w:hAnsi="Times New Roman" w:cs="Times New Roman"/>
                <w:bCs/>
                <w:sz w:val="20"/>
                <w:szCs w:val="20"/>
              </w:rPr>
              <w:t>Forma del grano: oblongo</w:t>
            </w:r>
          </w:p>
          <w:p w14:paraId="51BCB30D" w14:textId="2C0C76EA" w:rsidR="00EB57FF" w:rsidRPr="00C70EA6" w:rsidRDefault="00EB57FF" w:rsidP="00C70EA6">
            <w:pPr>
              <w:jc w:val="left"/>
              <w:rPr>
                <w:rFonts w:ascii="Times New Roman" w:hAnsi="Times New Roman" w:cs="Times New Roman"/>
                <w:bCs/>
                <w:sz w:val="20"/>
                <w:szCs w:val="20"/>
              </w:rPr>
            </w:pPr>
            <w:r w:rsidRPr="00C70EA6">
              <w:rPr>
                <w:rFonts w:ascii="Times New Roman" w:hAnsi="Times New Roman" w:cs="Times New Roman"/>
                <w:bCs/>
                <w:sz w:val="20"/>
                <w:szCs w:val="20"/>
              </w:rPr>
              <w:t>Tamaño del grano: grande</w:t>
            </w:r>
          </w:p>
          <w:p w14:paraId="753AB536" w14:textId="21BAD119" w:rsidR="00A62596" w:rsidRPr="00C70EA6" w:rsidRDefault="00A62596" w:rsidP="00C70EA6">
            <w:pPr>
              <w:jc w:val="left"/>
              <w:rPr>
                <w:rFonts w:ascii="Times New Roman" w:hAnsi="Times New Roman" w:cs="Times New Roman"/>
                <w:bCs/>
                <w:sz w:val="20"/>
                <w:szCs w:val="20"/>
              </w:rPr>
            </w:pPr>
            <w:r w:rsidRPr="00C70EA6">
              <w:rPr>
                <w:rFonts w:ascii="Times New Roman" w:hAnsi="Times New Roman" w:cs="Times New Roman"/>
                <w:bCs/>
                <w:sz w:val="20"/>
                <w:szCs w:val="20"/>
              </w:rPr>
              <w:t>Brillo de la semilla: brilloso</w:t>
            </w:r>
          </w:p>
          <w:p w14:paraId="26D61D23" w14:textId="4B64FACE" w:rsidR="00AB1344" w:rsidRPr="00C70EA6" w:rsidRDefault="00AB1344" w:rsidP="00C70EA6">
            <w:pPr>
              <w:jc w:val="left"/>
              <w:rPr>
                <w:rFonts w:ascii="Times New Roman" w:hAnsi="Times New Roman" w:cs="Times New Roman"/>
                <w:bCs/>
                <w:sz w:val="20"/>
                <w:szCs w:val="20"/>
              </w:rPr>
            </w:pPr>
            <w:r w:rsidRPr="00C70EA6">
              <w:rPr>
                <w:rFonts w:ascii="Times New Roman" w:hAnsi="Times New Roman" w:cs="Times New Roman"/>
                <w:bCs/>
                <w:sz w:val="20"/>
                <w:szCs w:val="20"/>
              </w:rPr>
              <w:t>Tipo de testa: resistente</w:t>
            </w:r>
          </w:p>
          <w:p w14:paraId="4F2DD1FD" w14:textId="4116E6F7" w:rsidR="00EB57FF" w:rsidRPr="00C70EA6" w:rsidRDefault="00EB57FF" w:rsidP="00C70EA6">
            <w:pPr>
              <w:jc w:val="left"/>
              <w:rPr>
                <w:rFonts w:ascii="Times New Roman" w:hAnsi="Times New Roman" w:cs="Times New Roman"/>
                <w:bCs/>
                <w:sz w:val="20"/>
                <w:szCs w:val="20"/>
              </w:rPr>
            </w:pPr>
            <w:r w:rsidRPr="00C70EA6">
              <w:rPr>
                <w:rFonts w:ascii="Times New Roman" w:hAnsi="Times New Roman" w:cs="Times New Roman"/>
                <w:bCs/>
                <w:sz w:val="20"/>
                <w:szCs w:val="20"/>
              </w:rPr>
              <w:t>N</w:t>
            </w:r>
            <w:r w:rsidR="006324E1" w:rsidRPr="00C70EA6">
              <w:rPr>
                <w:rFonts w:ascii="Times New Roman" w:hAnsi="Times New Roman" w:cs="Times New Roman"/>
                <w:bCs/>
                <w:sz w:val="20"/>
                <w:szCs w:val="20"/>
              </w:rPr>
              <w:t>ú</w:t>
            </w:r>
            <w:r w:rsidRPr="00C70EA6">
              <w:rPr>
                <w:rFonts w:ascii="Times New Roman" w:hAnsi="Times New Roman" w:cs="Times New Roman"/>
                <w:bCs/>
                <w:sz w:val="20"/>
                <w:szCs w:val="20"/>
              </w:rPr>
              <w:t>mero de vaina</w:t>
            </w:r>
            <w:r w:rsidR="002365D2" w:rsidRPr="00C70EA6">
              <w:rPr>
                <w:rFonts w:ascii="Times New Roman" w:hAnsi="Times New Roman" w:cs="Times New Roman"/>
                <w:bCs/>
                <w:sz w:val="20"/>
                <w:szCs w:val="20"/>
              </w:rPr>
              <w:t>s</w:t>
            </w:r>
            <w:r w:rsidRPr="00C70EA6">
              <w:rPr>
                <w:rFonts w:ascii="Times New Roman" w:hAnsi="Times New Roman" w:cs="Times New Roman"/>
                <w:bCs/>
                <w:sz w:val="20"/>
                <w:szCs w:val="20"/>
              </w:rPr>
              <w:t xml:space="preserve"> por planta: </w:t>
            </w:r>
            <w:r w:rsidR="002365D2" w:rsidRPr="00C70EA6">
              <w:rPr>
                <w:rFonts w:ascii="Times New Roman" w:hAnsi="Times New Roman" w:cs="Times New Roman"/>
                <w:bCs/>
                <w:sz w:val="20"/>
                <w:szCs w:val="20"/>
              </w:rPr>
              <w:t>19</w:t>
            </w:r>
          </w:p>
          <w:p w14:paraId="26A7637B" w14:textId="1755CA47" w:rsidR="00AB1344" w:rsidRPr="00C70EA6" w:rsidRDefault="00AB1344" w:rsidP="00C70EA6">
            <w:pPr>
              <w:jc w:val="left"/>
              <w:rPr>
                <w:rFonts w:ascii="Times New Roman" w:hAnsi="Times New Roman" w:cs="Times New Roman"/>
                <w:bCs/>
                <w:sz w:val="20"/>
                <w:szCs w:val="20"/>
              </w:rPr>
            </w:pPr>
            <w:r w:rsidRPr="00C70EA6">
              <w:rPr>
                <w:rFonts w:ascii="Times New Roman" w:hAnsi="Times New Roman" w:cs="Times New Roman"/>
                <w:bCs/>
                <w:sz w:val="20"/>
                <w:szCs w:val="20"/>
              </w:rPr>
              <w:t>N</w:t>
            </w:r>
            <w:r w:rsidR="00141B6D">
              <w:rPr>
                <w:rFonts w:ascii="Times New Roman" w:hAnsi="Times New Roman" w:cs="Times New Roman"/>
                <w:bCs/>
                <w:sz w:val="20"/>
                <w:szCs w:val="20"/>
              </w:rPr>
              <w:t>ú</w:t>
            </w:r>
            <w:r w:rsidRPr="00C70EA6">
              <w:rPr>
                <w:rFonts w:ascii="Times New Roman" w:hAnsi="Times New Roman" w:cs="Times New Roman"/>
                <w:bCs/>
                <w:sz w:val="20"/>
                <w:szCs w:val="20"/>
              </w:rPr>
              <w:t>mero de granos por vaina: 7</w:t>
            </w:r>
          </w:p>
          <w:p w14:paraId="2BDDAFB4" w14:textId="400DD0A8" w:rsidR="00EB57FF" w:rsidRPr="00C70EA6" w:rsidRDefault="00EB57FF" w:rsidP="00C70EA6">
            <w:pPr>
              <w:jc w:val="left"/>
              <w:rPr>
                <w:rFonts w:ascii="Times New Roman" w:hAnsi="Times New Roman" w:cs="Times New Roman"/>
                <w:bCs/>
                <w:sz w:val="20"/>
                <w:szCs w:val="20"/>
              </w:rPr>
            </w:pPr>
            <w:r w:rsidRPr="00C70EA6">
              <w:rPr>
                <w:rFonts w:ascii="Times New Roman" w:hAnsi="Times New Roman" w:cs="Times New Roman"/>
                <w:bCs/>
                <w:sz w:val="20"/>
                <w:szCs w:val="20"/>
              </w:rPr>
              <w:t>Peso de 100 granos tiernos: 1</w:t>
            </w:r>
            <w:r w:rsidR="002365D2" w:rsidRPr="00C70EA6">
              <w:rPr>
                <w:rFonts w:ascii="Times New Roman" w:hAnsi="Times New Roman" w:cs="Times New Roman"/>
                <w:bCs/>
                <w:sz w:val="20"/>
                <w:szCs w:val="20"/>
              </w:rPr>
              <w:t>80</w:t>
            </w:r>
            <w:r w:rsidRPr="00C70EA6">
              <w:rPr>
                <w:rFonts w:ascii="Times New Roman" w:hAnsi="Times New Roman" w:cs="Times New Roman"/>
                <w:bCs/>
                <w:sz w:val="20"/>
                <w:szCs w:val="20"/>
              </w:rPr>
              <w:t xml:space="preserve"> g</w:t>
            </w:r>
          </w:p>
          <w:p w14:paraId="72AA493B" w14:textId="5F95F4EB" w:rsidR="00EB57FF" w:rsidRPr="00C70EA6" w:rsidRDefault="00EB57FF" w:rsidP="00C70EA6">
            <w:pPr>
              <w:jc w:val="left"/>
              <w:rPr>
                <w:rFonts w:ascii="Times New Roman" w:hAnsi="Times New Roman" w:cs="Times New Roman"/>
                <w:bCs/>
                <w:sz w:val="20"/>
                <w:szCs w:val="20"/>
              </w:rPr>
            </w:pPr>
            <w:r w:rsidRPr="00C70EA6">
              <w:rPr>
                <w:rFonts w:ascii="Times New Roman" w:hAnsi="Times New Roman" w:cs="Times New Roman"/>
                <w:bCs/>
                <w:sz w:val="20"/>
                <w:szCs w:val="20"/>
              </w:rPr>
              <w:t>Peso de 100 granos secos: 85 g</w:t>
            </w:r>
          </w:p>
          <w:p w14:paraId="16E1B224" w14:textId="6C611E14" w:rsidR="00DC452B" w:rsidRPr="00C70EA6" w:rsidRDefault="00DC452B" w:rsidP="00C70EA6">
            <w:pPr>
              <w:jc w:val="left"/>
              <w:rPr>
                <w:rFonts w:ascii="Times New Roman" w:hAnsi="Times New Roman" w:cs="Times New Roman"/>
                <w:bCs/>
                <w:sz w:val="20"/>
                <w:szCs w:val="20"/>
              </w:rPr>
            </w:pPr>
            <w:r w:rsidRPr="00C70EA6">
              <w:rPr>
                <w:rFonts w:ascii="Times New Roman" w:hAnsi="Times New Roman" w:cs="Times New Roman"/>
                <w:bCs/>
                <w:sz w:val="20"/>
                <w:szCs w:val="20"/>
              </w:rPr>
              <w:t>Rendimiento en vaina tierna kg/ha: 11200</w:t>
            </w:r>
          </w:p>
          <w:p w14:paraId="3D8D27EB" w14:textId="77777777" w:rsidR="0090191E" w:rsidRPr="00C70EA6" w:rsidRDefault="00EB57FF" w:rsidP="00C70EA6">
            <w:pPr>
              <w:rPr>
                <w:rFonts w:ascii="Times New Roman" w:hAnsi="Times New Roman" w:cs="Times New Roman"/>
                <w:bCs/>
                <w:sz w:val="20"/>
                <w:szCs w:val="20"/>
              </w:rPr>
            </w:pPr>
            <w:r w:rsidRPr="00C70EA6">
              <w:rPr>
                <w:rFonts w:ascii="Times New Roman" w:hAnsi="Times New Roman" w:cs="Times New Roman"/>
                <w:bCs/>
                <w:sz w:val="20"/>
                <w:szCs w:val="20"/>
              </w:rPr>
              <w:t xml:space="preserve">Rendimiento en seco kg/ha: </w:t>
            </w:r>
            <w:r w:rsidR="002365D2" w:rsidRPr="00C70EA6">
              <w:rPr>
                <w:rFonts w:ascii="Times New Roman" w:hAnsi="Times New Roman" w:cs="Times New Roman"/>
                <w:bCs/>
                <w:sz w:val="20"/>
                <w:szCs w:val="20"/>
              </w:rPr>
              <w:t>2240</w:t>
            </w:r>
          </w:p>
          <w:p w14:paraId="0796FEB2" w14:textId="3474AAC3" w:rsidR="00AB1344" w:rsidRPr="00586331" w:rsidRDefault="00AB1344" w:rsidP="00C70EA6">
            <w:pPr>
              <w:rPr>
                <w:rFonts w:ascii="Times New Roman" w:hAnsi="Times New Roman" w:cs="Times New Roman"/>
                <w:b/>
                <w:sz w:val="20"/>
                <w:szCs w:val="20"/>
              </w:rPr>
            </w:pPr>
          </w:p>
        </w:tc>
        <w:tc>
          <w:tcPr>
            <w:tcW w:w="1701" w:type="dxa"/>
          </w:tcPr>
          <w:p w14:paraId="46B594AE" w14:textId="5D13E184" w:rsidR="0090191E" w:rsidRPr="00586331" w:rsidRDefault="0076398D" w:rsidP="00C22D16">
            <w:pPr>
              <w:rPr>
                <w:rFonts w:ascii="Times New Roman" w:hAnsi="Times New Roman" w:cs="Times New Roman"/>
                <w:b/>
                <w:sz w:val="20"/>
                <w:szCs w:val="20"/>
              </w:rPr>
            </w:pPr>
            <w:r w:rsidRPr="00586331">
              <w:rPr>
                <w:rFonts w:ascii="Times New Roman" w:hAnsi="Times New Roman" w:cs="Times New Roman"/>
                <w:sz w:val="20"/>
                <w:szCs w:val="20"/>
              </w:rPr>
              <w:t>01°5</w:t>
            </w:r>
            <w:r w:rsidR="00F61E8D" w:rsidRPr="00586331">
              <w:rPr>
                <w:rFonts w:ascii="Times New Roman" w:hAnsi="Times New Roman" w:cs="Times New Roman"/>
                <w:sz w:val="20"/>
                <w:szCs w:val="20"/>
              </w:rPr>
              <w:t>7</w:t>
            </w:r>
            <w:r w:rsidRPr="00586331">
              <w:rPr>
                <w:rFonts w:ascii="Times New Roman" w:hAnsi="Times New Roman" w:cs="Times New Roman"/>
                <w:sz w:val="20"/>
                <w:szCs w:val="20"/>
                <w:vertAlign w:val="superscript"/>
              </w:rPr>
              <w:t>´</w:t>
            </w:r>
            <w:r w:rsidRPr="00586331">
              <w:rPr>
                <w:rFonts w:ascii="Times New Roman" w:hAnsi="Times New Roman" w:cs="Times New Roman"/>
                <w:sz w:val="20"/>
                <w:szCs w:val="20"/>
              </w:rPr>
              <w:t>1</w:t>
            </w:r>
            <w:r w:rsidR="00F61E8D" w:rsidRPr="00586331">
              <w:rPr>
                <w:rFonts w:ascii="Times New Roman" w:hAnsi="Times New Roman" w:cs="Times New Roman"/>
                <w:sz w:val="20"/>
                <w:szCs w:val="20"/>
              </w:rPr>
              <w:t>9</w:t>
            </w:r>
            <w:r w:rsidRPr="00586331">
              <w:rPr>
                <w:rFonts w:ascii="Times New Roman" w:hAnsi="Times New Roman" w:cs="Times New Roman"/>
                <w:sz w:val="20"/>
                <w:szCs w:val="20"/>
                <w:vertAlign w:val="superscript"/>
              </w:rPr>
              <w:t>´´</w:t>
            </w:r>
          </w:p>
        </w:tc>
        <w:tc>
          <w:tcPr>
            <w:tcW w:w="1984" w:type="dxa"/>
          </w:tcPr>
          <w:p w14:paraId="3F15C2E2" w14:textId="5EBF7A11" w:rsidR="0090191E" w:rsidRPr="00586331" w:rsidRDefault="0076398D" w:rsidP="00C22D16">
            <w:pPr>
              <w:rPr>
                <w:rFonts w:ascii="Times New Roman" w:hAnsi="Times New Roman" w:cs="Times New Roman"/>
                <w:b/>
                <w:sz w:val="20"/>
                <w:szCs w:val="20"/>
              </w:rPr>
            </w:pPr>
            <w:r w:rsidRPr="00586331">
              <w:rPr>
                <w:rFonts w:ascii="Times New Roman" w:hAnsi="Times New Roman" w:cs="Times New Roman"/>
                <w:sz w:val="20"/>
                <w:szCs w:val="20"/>
              </w:rPr>
              <w:t>79°0</w:t>
            </w:r>
            <w:r w:rsidR="00F61E8D" w:rsidRPr="00586331">
              <w:rPr>
                <w:rFonts w:ascii="Times New Roman" w:hAnsi="Times New Roman" w:cs="Times New Roman"/>
                <w:sz w:val="20"/>
                <w:szCs w:val="20"/>
              </w:rPr>
              <w:t>4</w:t>
            </w:r>
            <w:r w:rsidRPr="00586331">
              <w:rPr>
                <w:rFonts w:ascii="Times New Roman" w:hAnsi="Times New Roman" w:cs="Times New Roman"/>
                <w:sz w:val="20"/>
                <w:szCs w:val="20"/>
                <w:vertAlign w:val="superscript"/>
              </w:rPr>
              <w:t>´</w:t>
            </w:r>
            <w:r w:rsidR="00F61E8D" w:rsidRPr="00586331">
              <w:rPr>
                <w:rFonts w:ascii="Times New Roman" w:hAnsi="Times New Roman" w:cs="Times New Roman"/>
                <w:sz w:val="20"/>
                <w:szCs w:val="20"/>
              </w:rPr>
              <w:t>27</w:t>
            </w:r>
            <w:r w:rsidRPr="00586331">
              <w:rPr>
                <w:rFonts w:ascii="Times New Roman" w:hAnsi="Times New Roman" w:cs="Times New Roman"/>
                <w:sz w:val="20"/>
                <w:szCs w:val="20"/>
                <w:vertAlign w:val="superscript"/>
              </w:rPr>
              <w:t>´´</w:t>
            </w:r>
          </w:p>
        </w:tc>
        <w:tc>
          <w:tcPr>
            <w:tcW w:w="1609" w:type="dxa"/>
          </w:tcPr>
          <w:p w14:paraId="40E2329D" w14:textId="07CBB773" w:rsidR="0090191E" w:rsidRPr="00586331" w:rsidRDefault="0076398D" w:rsidP="00C22D16">
            <w:pPr>
              <w:rPr>
                <w:rFonts w:ascii="Times New Roman" w:hAnsi="Times New Roman" w:cs="Times New Roman"/>
                <w:b/>
                <w:sz w:val="20"/>
                <w:szCs w:val="20"/>
              </w:rPr>
            </w:pPr>
            <w:r w:rsidRPr="00586331">
              <w:rPr>
                <w:rFonts w:ascii="Times New Roman" w:hAnsi="Times New Roman" w:cs="Times New Roman"/>
                <w:bCs/>
                <w:sz w:val="20"/>
                <w:szCs w:val="20"/>
              </w:rPr>
              <w:t>24</w:t>
            </w:r>
            <w:r w:rsidR="00F61E8D" w:rsidRPr="00586331">
              <w:rPr>
                <w:rFonts w:ascii="Times New Roman" w:hAnsi="Times New Roman" w:cs="Times New Roman"/>
                <w:bCs/>
                <w:sz w:val="20"/>
                <w:szCs w:val="20"/>
              </w:rPr>
              <w:t>65</w:t>
            </w:r>
            <w:r w:rsidRPr="00586331">
              <w:rPr>
                <w:rFonts w:ascii="Times New Roman" w:hAnsi="Times New Roman" w:cs="Times New Roman"/>
                <w:bCs/>
                <w:sz w:val="20"/>
                <w:szCs w:val="20"/>
              </w:rPr>
              <w:t xml:space="preserve"> </w:t>
            </w:r>
          </w:p>
        </w:tc>
      </w:tr>
      <w:tr w:rsidR="00A97084" w:rsidRPr="00586331" w14:paraId="2EF4B97C" w14:textId="77777777" w:rsidTr="00DC452B">
        <w:trPr>
          <w:trHeight w:val="476"/>
        </w:trPr>
        <w:tc>
          <w:tcPr>
            <w:tcW w:w="4458" w:type="dxa"/>
          </w:tcPr>
          <w:p w14:paraId="46AE0CB1" w14:textId="705E6083" w:rsidR="0090191E" w:rsidRPr="00586331" w:rsidRDefault="00931AB9" w:rsidP="00C22D16">
            <w:pPr>
              <w:rPr>
                <w:rFonts w:ascii="Times New Roman" w:hAnsi="Times New Roman" w:cs="Times New Roman"/>
                <w:b/>
                <w:sz w:val="20"/>
                <w:szCs w:val="20"/>
              </w:rPr>
            </w:pPr>
            <w:r w:rsidRPr="00586331">
              <w:rPr>
                <w:rFonts w:ascii="Times New Roman" w:hAnsi="Times New Roman" w:cs="Times New Roman"/>
                <w:b/>
                <w:sz w:val="20"/>
                <w:szCs w:val="20"/>
              </w:rPr>
              <w:t>Accesión 3</w:t>
            </w:r>
            <w:r w:rsidR="00A62596">
              <w:rPr>
                <w:rFonts w:ascii="Times New Roman" w:hAnsi="Times New Roman" w:cs="Times New Roman"/>
                <w:b/>
                <w:sz w:val="20"/>
                <w:szCs w:val="20"/>
              </w:rPr>
              <w:t xml:space="preserve">. </w:t>
            </w:r>
            <w:r w:rsidR="00A62596" w:rsidRPr="00A62596">
              <w:rPr>
                <w:rFonts w:ascii="Times New Roman" w:hAnsi="Times New Roman" w:cs="Times New Roman"/>
                <w:b/>
                <w:bCs/>
                <w:sz w:val="20"/>
                <w:szCs w:val="20"/>
              </w:rPr>
              <w:t>Canario Flor Lila</w:t>
            </w:r>
          </w:p>
          <w:p w14:paraId="1E95691D" w14:textId="5D5CF064" w:rsidR="00885859" w:rsidRPr="00586331" w:rsidRDefault="00885859" w:rsidP="00C22D16">
            <w:pPr>
              <w:rPr>
                <w:rFonts w:ascii="Times New Roman" w:hAnsi="Times New Roman" w:cs="Times New Roman"/>
                <w:b/>
                <w:sz w:val="20"/>
                <w:szCs w:val="20"/>
              </w:rPr>
            </w:pPr>
            <w:r w:rsidRPr="00586331">
              <w:rPr>
                <w:rFonts w:ascii="Times New Roman" w:hAnsi="Times New Roman" w:cs="Times New Roman"/>
                <w:noProof/>
                <w:sz w:val="20"/>
                <w:szCs w:val="20"/>
              </w:rPr>
              <w:drawing>
                <wp:inline distT="0" distB="0" distL="0" distR="0" wp14:anchorId="517F1886" wp14:editId="6318B073">
                  <wp:extent cx="1704523" cy="2296068"/>
                  <wp:effectExtent l="9207" t="0" r="318" b="317"/>
                  <wp:docPr id="77" name="Imagen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14" cstate="print">
                            <a:extLst>
                              <a:ext uri="{28A0092B-C50C-407E-A947-70E740481C1C}">
                                <a14:useLocalDpi xmlns:a14="http://schemas.microsoft.com/office/drawing/2010/main" val="0"/>
                              </a:ext>
                            </a:extLst>
                          </a:blip>
                          <a:srcRect l="29006" t="8585" r="22444" b="17162"/>
                          <a:stretch/>
                        </pic:blipFill>
                        <pic:spPr bwMode="auto">
                          <a:xfrm rot="5400000">
                            <a:off x="0" y="0"/>
                            <a:ext cx="1776578" cy="2393129"/>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tc>
        <w:tc>
          <w:tcPr>
            <w:tcW w:w="3764" w:type="dxa"/>
          </w:tcPr>
          <w:p w14:paraId="63AB4C96" w14:textId="0EFB79B9" w:rsidR="00EB57FF" w:rsidRPr="00C70EA6" w:rsidRDefault="004155E5" w:rsidP="00C70EA6">
            <w:pPr>
              <w:jc w:val="left"/>
              <w:rPr>
                <w:rFonts w:ascii="Times New Roman" w:hAnsi="Times New Roman" w:cs="Times New Roman"/>
                <w:bCs/>
                <w:sz w:val="20"/>
                <w:szCs w:val="20"/>
              </w:rPr>
            </w:pPr>
            <w:r w:rsidRPr="00C70EA6">
              <w:rPr>
                <w:rFonts w:ascii="Times New Roman" w:hAnsi="Times New Roman" w:cs="Times New Roman"/>
                <w:bCs/>
                <w:sz w:val="20"/>
                <w:szCs w:val="20"/>
              </w:rPr>
              <w:t>Hábito</w:t>
            </w:r>
            <w:r w:rsidR="00EB57FF" w:rsidRPr="00C70EA6">
              <w:rPr>
                <w:rFonts w:ascii="Times New Roman" w:hAnsi="Times New Roman" w:cs="Times New Roman"/>
                <w:bCs/>
                <w:sz w:val="20"/>
                <w:szCs w:val="20"/>
              </w:rPr>
              <w:t xml:space="preserve"> de crecimiento: indeterminado</w:t>
            </w:r>
          </w:p>
          <w:p w14:paraId="3DA5F427" w14:textId="6FECFDC4" w:rsidR="00EB57FF" w:rsidRPr="00C70EA6" w:rsidRDefault="00EB57FF" w:rsidP="00C70EA6">
            <w:pPr>
              <w:jc w:val="left"/>
              <w:rPr>
                <w:rFonts w:ascii="Times New Roman" w:hAnsi="Times New Roman" w:cs="Times New Roman"/>
                <w:bCs/>
                <w:sz w:val="20"/>
                <w:szCs w:val="20"/>
              </w:rPr>
            </w:pPr>
            <w:r w:rsidRPr="00C70EA6">
              <w:rPr>
                <w:rFonts w:ascii="Times New Roman" w:hAnsi="Times New Roman" w:cs="Times New Roman"/>
                <w:bCs/>
                <w:sz w:val="20"/>
                <w:szCs w:val="20"/>
              </w:rPr>
              <w:t>Altura de planta: 2.</w:t>
            </w:r>
            <w:r w:rsidR="002365D2" w:rsidRPr="00C70EA6">
              <w:rPr>
                <w:rFonts w:ascii="Times New Roman" w:hAnsi="Times New Roman" w:cs="Times New Roman"/>
                <w:bCs/>
                <w:sz w:val="20"/>
                <w:szCs w:val="20"/>
              </w:rPr>
              <w:t>9</w:t>
            </w:r>
            <w:r w:rsidRPr="00C70EA6">
              <w:rPr>
                <w:rFonts w:ascii="Times New Roman" w:hAnsi="Times New Roman" w:cs="Times New Roman"/>
                <w:bCs/>
                <w:sz w:val="20"/>
                <w:szCs w:val="20"/>
              </w:rPr>
              <w:t xml:space="preserve"> m</w:t>
            </w:r>
          </w:p>
          <w:p w14:paraId="229457F5" w14:textId="70C18D22" w:rsidR="00EB57FF" w:rsidRPr="00C70EA6" w:rsidRDefault="00EB57FF" w:rsidP="00C70EA6">
            <w:pPr>
              <w:jc w:val="left"/>
              <w:rPr>
                <w:rFonts w:ascii="Times New Roman" w:hAnsi="Times New Roman" w:cs="Times New Roman"/>
                <w:bCs/>
                <w:sz w:val="20"/>
                <w:szCs w:val="20"/>
              </w:rPr>
            </w:pPr>
            <w:r w:rsidRPr="00C70EA6">
              <w:rPr>
                <w:rFonts w:ascii="Times New Roman" w:hAnsi="Times New Roman" w:cs="Times New Roman"/>
                <w:bCs/>
                <w:sz w:val="20"/>
                <w:szCs w:val="20"/>
              </w:rPr>
              <w:t xml:space="preserve">Días a la floración: </w:t>
            </w:r>
            <w:r w:rsidR="002365D2" w:rsidRPr="00C70EA6">
              <w:rPr>
                <w:rFonts w:ascii="Times New Roman" w:hAnsi="Times New Roman" w:cs="Times New Roman"/>
                <w:bCs/>
                <w:sz w:val="20"/>
                <w:szCs w:val="20"/>
              </w:rPr>
              <w:t>90</w:t>
            </w:r>
          </w:p>
          <w:p w14:paraId="2FFF190A" w14:textId="3A25E478" w:rsidR="00EB57FF" w:rsidRPr="00C70EA6" w:rsidRDefault="00EB57FF" w:rsidP="00C70EA6">
            <w:pPr>
              <w:jc w:val="left"/>
              <w:rPr>
                <w:rFonts w:ascii="Times New Roman" w:hAnsi="Times New Roman" w:cs="Times New Roman"/>
                <w:bCs/>
                <w:sz w:val="20"/>
                <w:szCs w:val="20"/>
              </w:rPr>
            </w:pPr>
            <w:r w:rsidRPr="00C70EA6">
              <w:rPr>
                <w:rFonts w:ascii="Times New Roman" w:hAnsi="Times New Roman" w:cs="Times New Roman"/>
                <w:bCs/>
                <w:sz w:val="20"/>
                <w:szCs w:val="20"/>
              </w:rPr>
              <w:t xml:space="preserve">Color de la flor: </w:t>
            </w:r>
            <w:r w:rsidR="002365D2" w:rsidRPr="00C70EA6">
              <w:rPr>
                <w:rFonts w:ascii="Times New Roman" w:hAnsi="Times New Roman" w:cs="Times New Roman"/>
                <w:bCs/>
                <w:sz w:val="20"/>
                <w:szCs w:val="20"/>
              </w:rPr>
              <w:t>lila</w:t>
            </w:r>
          </w:p>
          <w:p w14:paraId="68704F99" w14:textId="44E112EF" w:rsidR="00EB57FF" w:rsidRPr="00C70EA6" w:rsidRDefault="00EB57FF" w:rsidP="00C70EA6">
            <w:pPr>
              <w:jc w:val="left"/>
              <w:rPr>
                <w:rFonts w:ascii="Times New Roman" w:hAnsi="Times New Roman" w:cs="Times New Roman"/>
                <w:bCs/>
                <w:sz w:val="20"/>
                <w:szCs w:val="20"/>
              </w:rPr>
            </w:pPr>
            <w:r w:rsidRPr="00C70EA6">
              <w:rPr>
                <w:rFonts w:ascii="Times New Roman" w:hAnsi="Times New Roman" w:cs="Times New Roman"/>
                <w:bCs/>
                <w:sz w:val="20"/>
                <w:szCs w:val="20"/>
              </w:rPr>
              <w:t>Días a la cosecha en tierno: 1</w:t>
            </w:r>
            <w:r w:rsidR="002365D2" w:rsidRPr="00C70EA6">
              <w:rPr>
                <w:rFonts w:ascii="Times New Roman" w:hAnsi="Times New Roman" w:cs="Times New Roman"/>
                <w:bCs/>
                <w:sz w:val="20"/>
                <w:szCs w:val="20"/>
              </w:rPr>
              <w:t>64</w:t>
            </w:r>
          </w:p>
          <w:p w14:paraId="37AA9EE9" w14:textId="77777777" w:rsidR="00EB57FF" w:rsidRPr="00C70EA6" w:rsidRDefault="00EB57FF" w:rsidP="00C70EA6">
            <w:pPr>
              <w:jc w:val="left"/>
              <w:rPr>
                <w:rFonts w:ascii="Times New Roman" w:hAnsi="Times New Roman" w:cs="Times New Roman"/>
                <w:bCs/>
                <w:sz w:val="20"/>
                <w:szCs w:val="20"/>
              </w:rPr>
            </w:pPr>
            <w:r w:rsidRPr="00C70EA6">
              <w:rPr>
                <w:rFonts w:ascii="Times New Roman" w:hAnsi="Times New Roman" w:cs="Times New Roman"/>
                <w:bCs/>
                <w:sz w:val="20"/>
                <w:szCs w:val="20"/>
              </w:rPr>
              <w:t>Color del grano tierno: blanco</w:t>
            </w:r>
          </w:p>
          <w:p w14:paraId="279F33ED" w14:textId="5B6C4795" w:rsidR="00EB57FF" w:rsidRPr="00C70EA6" w:rsidRDefault="00EB57FF" w:rsidP="00C70EA6">
            <w:pPr>
              <w:jc w:val="left"/>
              <w:rPr>
                <w:rFonts w:ascii="Times New Roman" w:hAnsi="Times New Roman" w:cs="Times New Roman"/>
                <w:bCs/>
                <w:sz w:val="20"/>
                <w:szCs w:val="20"/>
              </w:rPr>
            </w:pPr>
            <w:r w:rsidRPr="00C70EA6">
              <w:rPr>
                <w:rFonts w:ascii="Times New Roman" w:hAnsi="Times New Roman" w:cs="Times New Roman"/>
                <w:bCs/>
                <w:sz w:val="20"/>
                <w:szCs w:val="20"/>
              </w:rPr>
              <w:t>Días a la cosecha en seco: 1</w:t>
            </w:r>
            <w:r w:rsidR="002365D2" w:rsidRPr="00C70EA6">
              <w:rPr>
                <w:rFonts w:ascii="Times New Roman" w:hAnsi="Times New Roman" w:cs="Times New Roman"/>
                <w:bCs/>
                <w:sz w:val="20"/>
                <w:szCs w:val="20"/>
              </w:rPr>
              <w:t>95</w:t>
            </w:r>
          </w:p>
          <w:p w14:paraId="2197D86D" w14:textId="6415913C" w:rsidR="00EB57FF" w:rsidRPr="00C70EA6" w:rsidRDefault="00EB57FF" w:rsidP="00C70EA6">
            <w:pPr>
              <w:jc w:val="left"/>
              <w:rPr>
                <w:rFonts w:ascii="Times New Roman" w:hAnsi="Times New Roman" w:cs="Times New Roman"/>
                <w:bCs/>
                <w:sz w:val="20"/>
                <w:szCs w:val="20"/>
              </w:rPr>
            </w:pPr>
            <w:r w:rsidRPr="00C70EA6">
              <w:rPr>
                <w:rFonts w:ascii="Times New Roman" w:hAnsi="Times New Roman" w:cs="Times New Roman"/>
                <w:bCs/>
                <w:sz w:val="20"/>
                <w:szCs w:val="20"/>
              </w:rPr>
              <w:t>Largo de la vaina: 1</w:t>
            </w:r>
            <w:r w:rsidR="002365D2" w:rsidRPr="00C70EA6">
              <w:rPr>
                <w:rFonts w:ascii="Times New Roman" w:hAnsi="Times New Roman" w:cs="Times New Roman"/>
                <w:bCs/>
                <w:sz w:val="20"/>
                <w:szCs w:val="20"/>
              </w:rPr>
              <w:t>3</w:t>
            </w:r>
            <w:r w:rsidRPr="00C70EA6">
              <w:rPr>
                <w:rFonts w:ascii="Times New Roman" w:hAnsi="Times New Roman" w:cs="Times New Roman"/>
                <w:bCs/>
                <w:sz w:val="20"/>
                <w:szCs w:val="20"/>
              </w:rPr>
              <w:t xml:space="preserve"> cm</w:t>
            </w:r>
          </w:p>
          <w:p w14:paraId="59569275" w14:textId="5F9E643A" w:rsidR="00EB57FF" w:rsidRPr="00C70EA6" w:rsidRDefault="00EB57FF" w:rsidP="00C70EA6">
            <w:pPr>
              <w:jc w:val="left"/>
              <w:rPr>
                <w:rFonts w:ascii="Times New Roman" w:hAnsi="Times New Roman" w:cs="Times New Roman"/>
                <w:bCs/>
                <w:sz w:val="20"/>
                <w:szCs w:val="20"/>
              </w:rPr>
            </w:pPr>
            <w:r w:rsidRPr="00C70EA6">
              <w:rPr>
                <w:rFonts w:ascii="Times New Roman" w:hAnsi="Times New Roman" w:cs="Times New Roman"/>
                <w:bCs/>
                <w:sz w:val="20"/>
                <w:szCs w:val="20"/>
              </w:rPr>
              <w:t>Color del grano seco: crema claro</w:t>
            </w:r>
          </w:p>
          <w:p w14:paraId="5A77E3B4" w14:textId="7BE9F3B2" w:rsidR="00A62596" w:rsidRPr="00C70EA6" w:rsidRDefault="00A62596" w:rsidP="00C70EA6">
            <w:pPr>
              <w:jc w:val="left"/>
              <w:rPr>
                <w:rFonts w:ascii="Times New Roman" w:hAnsi="Times New Roman" w:cs="Times New Roman"/>
                <w:bCs/>
                <w:sz w:val="20"/>
                <w:szCs w:val="20"/>
              </w:rPr>
            </w:pPr>
            <w:r w:rsidRPr="00C70EA6">
              <w:rPr>
                <w:rFonts w:ascii="Times New Roman" w:hAnsi="Times New Roman" w:cs="Times New Roman"/>
                <w:bCs/>
                <w:sz w:val="20"/>
                <w:szCs w:val="20"/>
              </w:rPr>
              <w:t>Color del hilium: blanco</w:t>
            </w:r>
          </w:p>
          <w:p w14:paraId="693D6992" w14:textId="69990930" w:rsidR="00EB57FF" w:rsidRPr="00C70EA6" w:rsidRDefault="00EB57FF" w:rsidP="00C70EA6">
            <w:pPr>
              <w:jc w:val="left"/>
              <w:rPr>
                <w:rFonts w:ascii="Times New Roman" w:hAnsi="Times New Roman" w:cs="Times New Roman"/>
                <w:bCs/>
                <w:sz w:val="20"/>
                <w:szCs w:val="20"/>
              </w:rPr>
            </w:pPr>
            <w:r w:rsidRPr="00C70EA6">
              <w:rPr>
                <w:rFonts w:ascii="Times New Roman" w:hAnsi="Times New Roman" w:cs="Times New Roman"/>
                <w:bCs/>
                <w:sz w:val="20"/>
                <w:szCs w:val="20"/>
              </w:rPr>
              <w:t>Forma del grano: oblongo</w:t>
            </w:r>
          </w:p>
          <w:p w14:paraId="2F02554C" w14:textId="1850B64C" w:rsidR="00A62596" w:rsidRPr="00C70EA6" w:rsidRDefault="00A62596" w:rsidP="00C70EA6">
            <w:pPr>
              <w:jc w:val="left"/>
              <w:rPr>
                <w:rFonts w:ascii="Times New Roman" w:hAnsi="Times New Roman" w:cs="Times New Roman"/>
                <w:bCs/>
                <w:sz w:val="20"/>
                <w:szCs w:val="20"/>
              </w:rPr>
            </w:pPr>
            <w:r w:rsidRPr="00C70EA6">
              <w:rPr>
                <w:rFonts w:ascii="Times New Roman" w:hAnsi="Times New Roman" w:cs="Times New Roman"/>
                <w:bCs/>
                <w:sz w:val="20"/>
                <w:szCs w:val="20"/>
              </w:rPr>
              <w:t>Tamaño del grano: grande</w:t>
            </w:r>
          </w:p>
          <w:p w14:paraId="2D52F0AB" w14:textId="1DDC6A1B" w:rsidR="00A62596" w:rsidRPr="00C70EA6" w:rsidRDefault="00A62596" w:rsidP="00C70EA6">
            <w:pPr>
              <w:jc w:val="left"/>
              <w:rPr>
                <w:rFonts w:ascii="Times New Roman" w:hAnsi="Times New Roman" w:cs="Times New Roman"/>
                <w:bCs/>
                <w:sz w:val="20"/>
                <w:szCs w:val="20"/>
              </w:rPr>
            </w:pPr>
            <w:r w:rsidRPr="00C70EA6">
              <w:rPr>
                <w:rFonts w:ascii="Times New Roman" w:hAnsi="Times New Roman" w:cs="Times New Roman"/>
                <w:bCs/>
                <w:sz w:val="20"/>
                <w:szCs w:val="20"/>
              </w:rPr>
              <w:t>Brillo de la semilla: brilloso</w:t>
            </w:r>
          </w:p>
          <w:p w14:paraId="2BDF488E" w14:textId="4AD2C771" w:rsidR="00A62596" w:rsidRPr="00C70EA6" w:rsidRDefault="00A62596" w:rsidP="00C70EA6">
            <w:pPr>
              <w:jc w:val="left"/>
              <w:rPr>
                <w:rFonts w:ascii="Times New Roman" w:hAnsi="Times New Roman" w:cs="Times New Roman"/>
                <w:bCs/>
                <w:sz w:val="20"/>
                <w:szCs w:val="20"/>
              </w:rPr>
            </w:pPr>
            <w:r w:rsidRPr="00C70EA6">
              <w:rPr>
                <w:rFonts w:ascii="Times New Roman" w:hAnsi="Times New Roman" w:cs="Times New Roman"/>
                <w:bCs/>
                <w:sz w:val="20"/>
                <w:szCs w:val="20"/>
              </w:rPr>
              <w:lastRenderedPageBreak/>
              <w:t>Tipo de testa: resistente</w:t>
            </w:r>
          </w:p>
          <w:p w14:paraId="6D864803" w14:textId="6B6E4292" w:rsidR="00EB57FF" w:rsidRPr="00C70EA6" w:rsidRDefault="00EB57FF" w:rsidP="00C70EA6">
            <w:pPr>
              <w:jc w:val="left"/>
              <w:rPr>
                <w:rFonts w:ascii="Times New Roman" w:hAnsi="Times New Roman" w:cs="Times New Roman"/>
                <w:bCs/>
                <w:sz w:val="20"/>
                <w:szCs w:val="20"/>
              </w:rPr>
            </w:pPr>
            <w:r w:rsidRPr="00C70EA6">
              <w:rPr>
                <w:rFonts w:ascii="Times New Roman" w:hAnsi="Times New Roman" w:cs="Times New Roman"/>
                <w:bCs/>
                <w:sz w:val="20"/>
                <w:szCs w:val="20"/>
              </w:rPr>
              <w:t>N</w:t>
            </w:r>
            <w:r w:rsidR="006324E1" w:rsidRPr="00C70EA6">
              <w:rPr>
                <w:rFonts w:ascii="Times New Roman" w:hAnsi="Times New Roman" w:cs="Times New Roman"/>
                <w:bCs/>
                <w:sz w:val="20"/>
                <w:szCs w:val="20"/>
              </w:rPr>
              <w:t>ú</w:t>
            </w:r>
            <w:r w:rsidRPr="00C70EA6">
              <w:rPr>
                <w:rFonts w:ascii="Times New Roman" w:hAnsi="Times New Roman" w:cs="Times New Roman"/>
                <w:bCs/>
                <w:sz w:val="20"/>
                <w:szCs w:val="20"/>
              </w:rPr>
              <w:t xml:space="preserve">mero de vaina por planta: </w:t>
            </w:r>
            <w:r w:rsidR="004E225D" w:rsidRPr="00C70EA6">
              <w:rPr>
                <w:rFonts w:ascii="Times New Roman" w:hAnsi="Times New Roman" w:cs="Times New Roman"/>
                <w:bCs/>
                <w:sz w:val="20"/>
                <w:szCs w:val="20"/>
              </w:rPr>
              <w:t>26</w:t>
            </w:r>
          </w:p>
          <w:p w14:paraId="7FFCC762" w14:textId="484D4854" w:rsidR="00A62596" w:rsidRPr="00C70EA6" w:rsidRDefault="00A62596" w:rsidP="00C70EA6">
            <w:pPr>
              <w:jc w:val="left"/>
              <w:rPr>
                <w:rFonts w:ascii="Times New Roman" w:hAnsi="Times New Roman" w:cs="Times New Roman"/>
                <w:bCs/>
                <w:sz w:val="20"/>
                <w:szCs w:val="20"/>
              </w:rPr>
            </w:pPr>
            <w:r w:rsidRPr="00C70EA6">
              <w:rPr>
                <w:rFonts w:ascii="Times New Roman" w:hAnsi="Times New Roman" w:cs="Times New Roman"/>
                <w:bCs/>
                <w:sz w:val="20"/>
                <w:szCs w:val="20"/>
              </w:rPr>
              <w:t>Número de granos por vaina: 5</w:t>
            </w:r>
          </w:p>
          <w:p w14:paraId="538581D1" w14:textId="30F373DF" w:rsidR="00EB57FF" w:rsidRPr="00C70EA6" w:rsidRDefault="00EB57FF" w:rsidP="00C70EA6">
            <w:pPr>
              <w:jc w:val="left"/>
              <w:rPr>
                <w:rFonts w:ascii="Times New Roman" w:hAnsi="Times New Roman" w:cs="Times New Roman"/>
                <w:bCs/>
                <w:sz w:val="20"/>
                <w:szCs w:val="20"/>
              </w:rPr>
            </w:pPr>
            <w:r w:rsidRPr="00C70EA6">
              <w:rPr>
                <w:rFonts w:ascii="Times New Roman" w:hAnsi="Times New Roman" w:cs="Times New Roman"/>
                <w:bCs/>
                <w:sz w:val="20"/>
                <w:szCs w:val="20"/>
              </w:rPr>
              <w:t>Peso de 100 granos tiernos: 16</w:t>
            </w:r>
            <w:r w:rsidR="004E225D" w:rsidRPr="00C70EA6">
              <w:rPr>
                <w:rFonts w:ascii="Times New Roman" w:hAnsi="Times New Roman" w:cs="Times New Roman"/>
                <w:bCs/>
                <w:sz w:val="20"/>
                <w:szCs w:val="20"/>
              </w:rPr>
              <w:t>6</w:t>
            </w:r>
            <w:r w:rsidRPr="00C70EA6">
              <w:rPr>
                <w:rFonts w:ascii="Times New Roman" w:hAnsi="Times New Roman" w:cs="Times New Roman"/>
                <w:bCs/>
                <w:sz w:val="20"/>
                <w:szCs w:val="20"/>
              </w:rPr>
              <w:t xml:space="preserve"> g</w:t>
            </w:r>
          </w:p>
          <w:p w14:paraId="43D209F7" w14:textId="64CBCF4A" w:rsidR="00EB57FF" w:rsidRPr="00C70EA6" w:rsidRDefault="00EB57FF" w:rsidP="00C70EA6">
            <w:pPr>
              <w:jc w:val="left"/>
              <w:rPr>
                <w:rFonts w:ascii="Times New Roman" w:hAnsi="Times New Roman" w:cs="Times New Roman"/>
                <w:bCs/>
                <w:sz w:val="20"/>
                <w:szCs w:val="20"/>
              </w:rPr>
            </w:pPr>
            <w:r w:rsidRPr="00C70EA6">
              <w:rPr>
                <w:rFonts w:ascii="Times New Roman" w:hAnsi="Times New Roman" w:cs="Times New Roman"/>
                <w:bCs/>
                <w:sz w:val="20"/>
                <w:szCs w:val="20"/>
              </w:rPr>
              <w:t>Peso de 100 granos secos: 8</w:t>
            </w:r>
            <w:r w:rsidR="004E225D" w:rsidRPr="00C70EA6">
              <w:rPr>
                <w:rFonts w:ascii="Times New Roman" w:hAnsi="Times New Roman" w:cs="Times New Roman"/>
                <w:bCs/>
                <w:sz w:val="20"/>
                <w:szCs w:val="20"/>
              </w:rPr>
              <w:t>2</w:t>
            </w:r>
            <w:r w:rsidRPr="00C70EA6">
              <w:rPr>
                <w:rFonts w:ascii="Times New Roman" w:hAnsi="Times New Roman" w:cs="Times New Roman"/>
                <w:bCs/>
                <w:sz w:val="20"/>
                <w:szCs w:val="20"/>
              </w:rPr>
              <w:t xml:space="preserve"> g</w:t>
            </w:r>
          </w:p>
          <w:p w14:paraId="79DC249E" w14:textId="0860479B" w:rsidR="00DC452B" w:rsidRPr="00C70EA6" w:rsidRDefault="00DC452B" w:rsidP="00C70EA6">
            <w:pPr>
              <w:jc w:val="left"/>
              <w:rPr>
                <w:rFonts w:ascii="Times New Roman" w:hAnsi="Times New Roman" w:cs="Times New Roman"/>
                <w:bCs/>
                <w:sz w:val="20"/>
                <w:szCs w:val="20"/>
              </w:rPr>
            </w:pPr>
            <w:r w:rsidRPr="00C70EA6">
              <w:rPr>
                <w:rFonts w:ascii="Times New Roman" w:hAnsi="Times New Roman" w:cs="Times New Roman"/>
                <w:bCs/>
                <w:sz w:val="20"/>
                <w:szCs w:val="20"/>
              </w:rPr>
              <w:t>Rendimiento en vaina tierna kg/ha: 10360</w:t>
            </w:r>
          </w:p>
          <w:p w14:paraId="64EE4F21" w14:textId="0C386B26" w:rsidR="0090191E" w:rsidRPr="00C70EA6" w:rsidRDefault="00EB57FF" w:rsidP="00C70EA6">
            <w:pPr>
              <w:rPr>
                <w:rFonts w:ascii="Times New Roman" w:hAnsi="Times New Roman" w:cs="Times New Roman"/>
                <w:b/>
                <w:sz w:val="20"/>
                <w:szCs w:val="20"/>
              </w:rPr>
            </w:pPr>
            <w:r w:rsidRPr="00C70EA6">
              <w:rPr>
                <w:rFonts w:ascii="Times New Roman" w:hAnsi="Times New Roman" w:cs="Times New Roman"/>
                <w:bCs/>
                <w:sz w:val="20"/>
                <w:szCs w:val="20"/>
              </w:rPr>
              <w:t xml:space="preserve">Rendimiento en seco kg/ha: </w:t>
            </w:r>
            <w:r w:rsidR="004E225D" w:rsidRPr="00C70EA6">
              <w:rPr>
                <w:rFonts w:ascii="Times New Roman" w:hAnsi="Times New Roman" w:cs="Times New Roman"/>
                <w:bCs/>
                <w:sz w:val="20"/>
                <w:szCs w:val="20"/>
              </w:rPr>
              <w:t>2240</w:t>
            </w:r>
          </w:p>
        </w:tc>
        <w:tc>
          <w:tcPr>
            <w:tcW w:w="1701" w:type="dxa"/>
          </w:tcPr>
          <w:p w14:paraId="255E9DC6" w14:textId="2D4979B1" w:rsidR="0090191E" w:rsidRPr="00586331" w:rsidRDefault="0076398D" w:rsidP="00C22D16">
            <w:pPr>
              <w:rPr>
                <w:rFonts w:ascii="Times New Roman" w:hAnsi="Times New Roman" w:cs="Times New Roman"/>
                <w:b/>
                <w:sz w:val="20"/>
                <w:szCs w:val="20"/>
              </w:rPr>
            </w:pPr>
            <w:r w:rsidRPr="00586331">
              <w:rPr>
                <w:rFonts w:ascii="Times New Roman" w:hAnsi="Times New Roman" w:cs="Times New Roman"/>
                <w:sz w:val="20"/>
                <w:szCs w:val="20"/>
              </w:rPr>
              <w:lastRenderedPageBreak/>
              <w:t>0</w:t>
            </w:r>
            <w:r w:rsidR="00F61E8D" w:rsidRPr="00586331">
              <w:rPr>
                <w:rFonts w:ascii="Times New Roman" w:hAnsi="Times New Roman" w:cs="Times New Roman"/>
                <w:sz w:val="20"/>
                <w:szCs w:val="20"/>
              </w:rPr>
              <w:t>2</w:t>
            </w:r>
            <w:r w:rsidRPr="00586331">
              <w:rPr>
                <w:rFonts w:ascii="Times New Roman" w:hAnsi="Times New Roman" w:cs="Times New Roman"/>
                <w:sz w:val="20"/>
                <w:szCs w:val="20"/>
              </w:rPr>
              <w:t>°</w:t>
            </w:r>
            <w:r w:rsidR="00F61E8D" w:rsidRPr="00586331">
              <w:rPr>
                <w:rFonts w:ascii="Times New Roman" w:hAnsi="Times New Roman" w:cs="Times New Roman"/>
                <w:sz w:val="20"/>
                <w:szCs w:val="20"/>
              </w:rPr>
              <w:t>00</w:t>
            </w:r>
            <w:r w:rsidRPr="00586331">
              <w:rPr>
                <w:rFonts w:ascii="Times New Roman" w:hAnsi="Times New Roman" w:cs="Times New Roman"/>
                <w:sz w:val="20"/>
                <w:szCs w:val="20"/>
                <w:vertAlign w:val="superscript"/>
              </w:rPr>
              <w:t>´</w:t>
            </w:r>
            <w:r w:rsidRPr="00586331">
              <w:rPr>
                <w:rFonts w:ascii="Times New Roman" w:hAnsi="Times New Roman" w:cs="Times New Roman"/>
                <w:sz w:val="20"/>
                <w:szCs w:val="20"/>
              </w:rPr>
              <w:t>0</w:t>
            </w:r>
            <w:r w:rsidR="00F61E8D" w:rsidRPr="00586331">
              <w:rPr>
                <w:rFonts w:ascii="Times New Roman" w:hAnsi="Times New Roman" w:cs="Times New Roman"/>
                <w:sz w:val="20"/>
                <w:szCs w:val="20"/>
              </w:rPr>
              <w:t>2</w:t>
            </w:r>
            <w:r w:rsidRPr="00586331">
              <w:rPr>
                <w:rFonts w:ascii="Times New Roman" w:hAnsi="Times New Roman" w:cs="Times New Roman"/>
                <w:sz w:val="20"/>
                <w:szCs w:val="20"/>
                <w:vertAlign w:val="superscript"/>
              </w:rPr>
              <w:t>´´</w:t>
            </w:r>
          </w:p>
        </w:tc>
        <w:tc>
          <w:tcPr>
            <w:tcW w:w="1984" w:type="dxa"/>
          </w:tcPr>
          <w:p w14:paraId="39D78747" w14:textId="76CE36A4" w:rsidR="0090191E" w:rsidRPr="00586331" w:rsidRDefault="0076398D" w:rsidP="00C22D16">
            <w:pPr>
              <w:rPr>
                <w:rFonts w:ascii="Times New Roman" w:hAnsi="Times New Roman" w:cs="Times New Roman"/>
                <w:b/>
                <w:sz w:val="20"/>
                <w:szCs w:val="20"/>
              </w:rPr>
            </w:pPr>
            <w:r w:rsidRPr="00586331">
              <w:rPr>
                <w:rFonts w:ascii="Times New Roman" w:hAnsi="Times New Roman" w:cs="Times New Roman"/>
                <w:sz w:val="20"/>
                <w:szCs w:val="20"/>
              </w:rPr>
              <w:t>79°0</w:t>
            </w:r>
            <w:r w:rsidR="00F61E8D" w:rsidRPr="00586331">
              <w:rPr>
                <w:rFonts w:ascii="Times New Roman" w:hAnsi="Times New Roman" w:cs="Times New Roman"/>
                <w:sz w:val="20"/>
                <w:szCs w:val="20"/>
              </w:rPr>
              <w:t>4</w:t>
            </w:r>
            <w:r w:rsidRPr="00586331">
              <w:rPr>
                <w:rFonts w:ascii="Times New Roman" w:hAnsi="Times New Roman" w:cs="Times New Roman"/>
                <w:sz w:val="20"/>
                <w:szCs w:val="20"/>
                <w:vertAlign w:val="superscript"/>
              </w:rPr>
              <w:t>´</w:t>
            </w:r>
            <w:r w:rsidRPr="00586331">
              <w:rPr>
                <w:rFonts w:ascii="Times New Roman" w:hAnsi="Times New Roman" w:cs="Times New Roman"/>
                <w:sz w:val="20"/>
                <w:szCs w:val="20"/>
              </w:rPr>
              <w:t>3</w:t>
            </w:r>
            <w:r w:rsidR="00F61E8D" w:rsidRPr="00586331">
              <w:rPr>
                <w:rFonts w:ascii="Times New Roman" w:hAnsi="Times New Roman" w:cs="Times New Roman"/>
                <w:sz w:val="20"/>
                <w:szCs w:val="20"/>
              </w:rPr>
              <w:t>0</w:t>
            </w:r>
            <w:r w:rsidRPr="00586331">
              <w:rPr>
                <w:rFonts w:ascii="Times New Roman" w:hAnsi="Times New Roman" w:cs="Times New Roman"/>
                <w:sz w:val="20"/>
                <w:szCs w:val="20"/>
                <w:vertAlign w:val="superscript"/>
              </w:rPr>
              <w:t>´´</w:t>
            </w:r>
          </w:p>
        </w:tc>
        <w:tc>
          <w:tcPr>
            <w:tcW w:w="1609" w:type="dxa"/>
          </w:tcPr>
          <w:p w14:paraId="1C6D7A2C" w14:textId="791462A5" w:rsidR="0090191E" w:rsidRPr="00586331" w:rsidRDefault="0076398D" w:rsidP="00C22D16">
            <w:pPr>
              <w:rPr>
                <w:rFonts w:ascii="Times New Roman" w:hAnsi="Times New Roman" w:cs="Times New Roman"/>
                <w:b/>
                <w:sz w:val="20"/>
                <w:szCs w:val="20"/>
              </w:rPr>
            </w:pPr>
            <w:r w:rsidRPr="00586331">
              <w:rPr>
                <w:rFonts w:ascii="Times New Roman" w:hAnsi="Times New Roman" w:cs="Times New Roman"/>
                <w:bCs/>
                <w:sz w:val="20"/>
                <w:szCs w:val="20"/>
              </w:rPr>
              <w:t>2</w:t>
            </w:r>
            <w:r w:rsidR="00F61E8D" w:rsidRPr="00586331">
              <w:rPr>
                <w:rFonts w:ascii="Times New Roman" w:hAnsi="Times New Roman" w:cs="Times New Roman"/>
                <w:bCs/>
                <w:sz w:val="20"/>
                <w:szCs w:val="20"/>
              </w:rPr>
              <w:t>343</w:t>
            </w:r>
          </w:p>
        </w:tc>
      </w:tr>
      <w:tr w:rsidR="00A97084" w:rsidRPr="00586331" w14:paraId="2B97127B" w14:textId="77777777" w:rsidTr="00DC452B">
        <w:trPr>
          <w:trHeight w:val="476"/>
        </w:trPr>
        <w:tc>
          <w:tcPr>
            <w:tcW w:w="4458" w:type="dxa"/>
          </w:tcPr>
          <w:p w14:paraId="685A7ED5" w14:textId="0FA2957D" w:rsidR="0090191E" w:rsidRDefault="00931AB9" w:rsidP="00C22D16">
            <w:pPr>
              <w:rPr>
                <w:rFonts w:ascii="Times New Roman" w:hAnsi="Times New Roman" w:cs="Times New Roman"/>
                <w:b/>
                <w:sz w:val="20"/>
                <w:szCs w:val="20"/>
              </w:rPr>
            </w:pPr>
            <w:r w:rsidRPr="00586331">
              <w:rPr>
                <w:rFonts w:ascii="Times New Roman" w:hAnsi="Times New Roman" w:cs="Times New Roman"/>
                <w:b/>
                <w:sz w:val="20"/>
                <w:szCs w:val="20"/>
              </w:rPr>
              <w:t>Accesión 4</w:t>
            </w:r>
            <w:r w:rsidR="00C70EC3">
              <w:rPr>
                <w:rFonts w:ascii="Times New Roman" w:hAnsi="Times New Roman" w:cs="Times New Roman"/>
                <w:b/>
                <w:sz w:val="20"/>
                <w:szCs w:val="20"/>
              </w:rPr>
              <w:t xml:space="preserve">. Canario </w:t>
            </w:r>
          </w:p>
          <w:p w14:paraId="340A2340" w14:textId="77777777" w:rsidR="00C70EC3" w:rsidRPr="00586331" w:rsidRDefault="00C70EC3" w:rsidP="00C22D16">
            <w:pPr>
              <w:rPr>
                <w:rFonts w:ascii="Times New Roman" w:hAnsi="Times New Roman" w:cs="Times New Roman"/>
                <w:b/>
                <w:sz w:val="20"/>
                <w:szCs w:val="20"/>
              </w:rPr>
            </w:pPr>
          </w:p>
          <w:p w14:paraId="7D7C992B" w14:textId="62AFACF0" w:rsidR="00885859" w:rsidRPr="00586331" w:rsidRDefault="00885859" w:rsidP="00C22D16">
            <w:pPr>
              <w:rPr>
                <w:rFonts w:ascii="Times New Roman" w:hAnsi="Times New Roman" w:cs="Times New Roman"/>
                <w:b/>
                <w:sz w:val="20"/>
                <w:szCs w:val="20"/>
              </w:rPr>
            </w:pPr>
            <w:r w:rsidRPr="00586331">
              <w:rPr>
                <w:rFonts w:ascii="Times New Roman" w:hAnsi="Times New Roman" w:cs="Times New Roman"/>
                <w:noProof/>
                <w:sz w:val="20"/>
                <w:szCs w:val="20"/>
                <w:lang w:val="es-ES"/>
              </w:rPr>
              <w:drawing>
                <wp:inline distT="0" distB="0" distL="0" distR="0" wp14:anchorId="088A6D06" wp14:editId="5E46758B">
                  <wp:extent cx="2954159" cy="2425700"/>
                  <wp:effectExtent l="0" t="2540" r="0" b="0"/>
                  <wp:docPr id="78" name="Imagen 78" descr="C:\Users\DAVID QUINATOA\Desktop\fotos\20190604_1454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AVID QUINATOA\Desktop\fotos\20190604_145440.jpg"/>
                          <pic:cNvPicPr>
                            <a:picLocks noChangeAspect="1" noChangeArrowheads="1"/>
                          </pic:cNvPicPr>
                        </pic:nvPicPr>
                        <pic:blipFill rotWithShape="1">
                          <a:blip r:embed="rId115" cstate="print">
                            <a:extLst>
                              <a:ext uri="{28A0092B-C50C-407E-A947-70E740481C1C}">
                                <a14:useLocalDpi xmlns:a14="http://schemas.microsoft.com/office/drawing/2010/main" val="0"/>
                              </a:ext>
                            </a:extLst>
                          </a:blip>
                          <a:srcRect l="17532" t="10605" r="21205" b="5302"/>
                          <a:stretch/>
                        </pic:blipFill>
                        <pic:spPr bwMode="auto">
                          <a:xfrm rot="5400000">
                            <a:off x="0" y="0"/>
                            <a:ext cx="3113582" cy="2556604"/>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tc>
        <w:tc>
          <w:tcPr>
            <w:tcW w:w="3764" w:type="dxa"/>
          </w:tcPr>
          <w:p w14:paraId="68D8C103" w14:textId="6339810E" w:rsidR="00EB57FF" w:rsidRPr="00C70EA6" w:rsidRDefault="004155E5" w:rsidP="00C70EA6">
            <w:pPr>
              <w:jc w:val="left"/>
              <w:rPr>
                <w:rFonts w:ascii="Times New Roman" w:hAnsi="Times New Roman" w:cs="Times New Roman"/>
                <w:bCs/>
                <w:sz w:val="20"/>
                <w:szCs w:val="20"/>
              </w:rPr>
            </w:pPr>
            <w:r w:rsidRPr="00C70EA6">
              <w:rPr>
                <w:rFonts w:ascii="Times New Roman" w:hAnsi="Times New Roman" w:cs="Times New Roman"/>
                <w:bCs/>
                <w:sz w:val="20"/>
                <w:szCs w:val="20"/>
              </w:rPr>
              <w:t>Hábito</w:t>
            </w:r>
            <w:r w:rsidR="00EB57FF" w:rsidRPr="00C70EA6">
              <w:rPr>
                <w:rFonts w:ascii="Times New Roman" w:hAnsi="Times New Roman" w:cs="Times New Roman"/>
                <w:bCs/>
                <w:sz w:val="20"/>
                <w:szCs w:val="20"/>
              </w:rPr>
              <w:t xml:space="preserve"> de crecimiento: indeterminado</w:t>
            </w:r>
          </w:p>
          <w:p w14:paraId="5E718ABF" w14:textId="3F9D9036" w:rsidR="00EB57FF" w:rsidRPr="00C70EA6" w:rsidRDefault="00EB57FF" w:rsidP="00C70EA6">
            <w:pPr>
              <w:jc w:val="left"/>
              <w:rPr>
                <w:rFonts w:ascii="Times New Roman" w:hAnsi="Times New Roman" w:cs="Times New Roman"/>
                <w:bCs/>
                <w:sz w:val="20"/>
                <w:szCs w:val="20"/>
              </w:rPr>
            </w:pPr>
            <w:r w:rsidRPr="00C70EA6">
              <w:rPr>
                <w:rFonts w:ascii="Times New Roman" w:hAnsi="Times New Roman" w:cs="Times New Roman"/>
                <w:bCs/>
                <w:sz w:val="20"/>
                <w:szCs w:val="20"/>
              </w:rPr>
              <w:t>Altura de planta: 2.</w:t>
            </w:r>
            <w:r w:rsidR="004E225D" w:rsidRPr="00C70EA6">
              <w:rPr>
                <w:rFonts w:ascii="Times New Roman" w:hAnsi="Times New Roman" w:cs="Times New Roman"/>
                <w:bCs/>
                <w:sz w:val="20"/>
                <w:szCs w:val="20"/>
              </w:rPr>
              <w:t xml:space="preserve">9 </w:t>
            </w:r>
            <w:r w:rsidRPr="00C70EA6">
              <w:rPr>
                <w:rFonts w:ascii="Times New Roman" w:hAnsi="Times New Roman" w:cs="Times New Roman"/>
                <w:bCs/>
                <w:sz w:val="20"/>
                <w:szCs w:val="20"/>
              </w:rPr>
              <w:t>m</w:t>
            </w:r>
          </w:p>
          <w:p w14:paraId="44E4A87D" w14:textId="0340C321" w:rsidR="00EB57FF" w:rsidRPr="00C70EA6" w:rsidRDefault="00EB57FF" w:rsidP="00C70EA6">
            <w:pPr>
              <w:jc w:val="left"/>
              <w:rPr>
                <w:rFonts w:ascii="Times New Roman" w:hAnsi="Times New Roman" w:cs="Times New Roman"/>
                <w:bCs/>
                <w:sz w:val="20"/>
                <w:szCs w:val="20"/>
              </w:rPr>
            </w:pPr>
            <w:r w:rsidRPr="00C70EA6">
              <w:rPr>
                <w:rFonts w:ascii="Times New Roman" w:hAnsi="Times New Roman" w:cs="Times New Roman"/>
                <w:bCs/>
                <w:sz w:val="20"/>
                <w:szCs w:val="20"/>
              </w:rPr>
              <w:t xml:space="preserve">Días a la floración: </w:t>
            </w:r>
            <w:r w:rsidR="004E225D" w:rsidRPr="00C70EA6">
              <w:rPr>
                <w:rFonts w:ascii="Times New Roman" w:hAnsi="Times New Roman" w:cs="Times New Roman"/>
                <w:bCs/>
                <w:sz w:val="20"/>
                <w:szCs w:val="20"/>
              </w:rPr>
              <w:t>92</w:t>
            </w:r>
          </w:p>
          <w:p w14:paraId="13209ADB" w14:textId="77777777" w:rsidR="00EB57FF" w:rsidRPr="00C70EA6" w:rsidRDefault="00EB57FF" w:rsidP="00C70EA6">
            <w:pPr>
              <w:jc w:val="left"/>
              <w:rPr>
                <w:rFonts w:ascii="Times New Roman" w:hAnsi="Times New Roman" w:cs="Times New Roman"/>
                <w:bCs/>
                <w:sz w:val="20"/>
                <w:szCs w:val="20"/>
              </w:rPr>
            </w:pPr>
            <w:r w:rsidRPr="00C70EA6">
              <w:rPr>
                <w:rFonts w:ascii="Times New Roman" w:hAnsi="Times New Roman" w:cs="Times New Roman"/>
                <w:bCs/>
                <w:sz w:val="20"/>
                <w:szCs w:val="20"/>
              </w:rPr>
              <w:t>Color de la flor: blanco</w:t>
            </w:r>
          </w:p>
          <w:p w14:paraId="64E1760F" w14:textId="65DE5D72" w:rsidR="00EB57FF" w:rsidRPr="00C70EA6" w:rsidRDefault="00EB57FF" w:rsidP="00C70EA6">
            <w:pPr>
              <w:jc w:val="left"/>
              <w:rPr>
                <w:rFonts w:ascii="Times New Roman" w:hAnsi="Times New Roman" w:cs="Times New Roman"/>
                <w:bCs/>
                <w:sz w:val="20"/>
                <w:szCs w:val="20"/>
              </w:rPr>
            </w:pPr>
            <w:r w:rsidRPr="00C70EA6">
              <w:rPr>
                <w:rFonts w:ascii="Times New Roman" w:hAnsi="Times New Roman" w:cs="Times New Roman"/>
                <w:bCs/>
                <w:sz w:val="20"/>
                <w:szCs w:val="20"/>
              </w:rPr>
              <w:t>Días a la cosecha en tierno: 1</w:t>
            </w:r>
            <w:r w:rsidR="004E225D" w:rsidRPr="00C70EA6">
              <w:rPr>
                <w:rFonts w:ascii="Times New Roman" w:hAnsi="Times New Roman" w:cs="Times New Roman"/>
                <w:bCs/>
                <w:sz w:val="20"/>
                <w:szCs w:val="20"/>
              </w:rPr>
              <w:t>64</w:t>
            </w:r>
          </w:p>
          <w:p w14:paraId="387B07A0" w14:textId="77777777" w:rsidR="00EB57FF" w:rsidRPr="00C70EA6" w:rsidRDefault="00EB57FF" w:rsidP="00C70EA6">
            <w:pPr>
              <w:jc w:val="left"/>
              <w:rPr>
                <w:rFonts w:ascii="Times New Roman" w:hAnsi="Times New Roman" w:cs="Times New Roman"/>
                <w:bCs/>
                <w:sz w:val="20"/>
                <w:szCs w:val="20"/>
              </w:rPr>
            </w:pPr>
            <w:r w:rsidRPr="00C70EA6">
              <w:rPr>
                <w:rFonts w:ascii="Times New Roman" w:hAnsi="Times New Roman" w:cs="Times New Roman"/>
                <w:bCs/>
                <w:sz w:val="20"/>
                <w:szCs w:val="20"/>
              </w:rPr>
              <w:t>Color del grano tierno: blanco</w:t>
            </w:r>
          </w:p>
          <w:p w14:paraId="62E0475C" w14:textId="23FBCA5E" w:rsidR="00EB57FF" w:rsidRPr="00C70EA6" w:rsidRDefault="00EB57FF" w:rsidP="00C70EA6">
            <w:pPr>
              <w:jc w:val="left"/>
              <w:rPr>
                <w:rFonts w:ascii="Times New Roman" w:hAnsi="Times New Roman" w:cs="Times New Roman"/>
                <w:bCs/>
                <w:sz w:val="20"/>
                <w:szCs w:val="20"/>
              </w:rPr>
            </w:pPr>
            <w:r w:rsidRPr="00C70EA6">
              <w:rPr>
                <w:rFonts w:ascii="Times New Roman" w:hAnsi="Times New Roman" w:cs="Times New Roman"/>
                <w:bCs/>
                <w:sz w:val="20"/>
                <w:szCs w:val="20"/>
              </w:rPr>
              <w:t>Días a la cosecha en seco: 1</w:t>
            </w:r>
            <w:r w:rsidR="004E225D" w:rsidRPr="00C70EA6">
              <w:rPr>
                <w:rFonts w:ascii="Times New Roman" w:hAnsi="Times New Roman" w:cs="Times New Roman"/>
                <w:bCs/>
                <w:sz w:val="20"/>
                <w:szCs w:val="20"/>
              </w:rPr>
              <w:t>93</w:t>
            </w:r>
          </w:p>
          <w:p w14:paraId="511E8424" w14:textId="77777777" w:rsidR="00EB57FF" w:rsidRPr="00C70EA6" w:rsidRDefault="00EB57FF" w:rsidP="00C70EA6">
            <w:pPr>
              <w:jc w:val="left"/>
              <w:rPr>
                <w:rFonts w:ascii="Times New Roman" w:hAnsi="Times New Roman" w:cs="Times New Roman"/>
                <w:bCs/>
                <w:sz w:val="20"/>
                <w:szCs w:val="20"/>
              </w:rPr>
            </w:pPr>
            <w:r w:rsidRPr="00C70EA6">
              <w:rPr>
                <w:rFonts w:ascii="Times New Roman" w:hAnsi="Times New Roman" w:cs="Times New Roman"/>
                <w:bCs/>
                <w:sz w:val="20"/>
                <w:szCs w:val="20"/>
              </w:rPr>
              <w:t>Largo de la vaina: 15 cm</w:t>
            </w:r>
          </w:p>
          <w:p w14:paraId="1AC02C40" w14:textId="0D8F354B" w:rsidR="00EB57FF" w:rsidRPr="00C70EA6" w:rsidRDefault="00EB57FF" w:rsidP="00C70EA6">
            <w:pPr>
              <w:jc w:val="left"/>
              <w:rPr>
                <w:rFonts w:ascii="Times New Roman" w:hAnsi="Times New Roman" w:cs="Times New Roman"/>
                <w:bCs/>
                <w:sz w:val="20"/>
                <w:szCs w:val="20"/>
              </w:rPr>
            </w:pPr>
            <w:r w:rsidRPr="00C70EA6">
              <w:rPr>
                <w:rFonts w:ascii="Times New Roman" w:hAnsi="Times New Roman" w:cs="Times New Roman"/>
                <w:bCs/>
                <w:sz w:val="20"/>
                <w:szCs w:val="20"/>
              </w:rPr>
              <w:t>Color del grano seco: crema claro</w:t>
            </w:r>
          </w:p>
          <w:p w14:paraId="49FC3A1D" w14:textId="5EE89A21" w:rsidR="004E225D" w:rsidRPr="00C70EA6" w:rsidRDefault="004E225D" w:rsidP="00C70EA6">
            <w:pPr>
              <w:jc w:val="left"/>
              <w:rPr>
                <w:rFonts w:ascii="Times New Roman" w:hAnsi="Times New Roman" w:cs="Times New Roman"/>
                <w:bCs/>
                <w:sz w:val="20"/>
                <w:szCs w:val="20"/>
              </w:rPr>
            </w:pPr>
            <w:r w:rsidRPr="00C70EA6">
              <w:rPr>
                <w:rFonts w:ascii="Times New Roman" w:hAnsi="Times New Roman" w:cs="Times New Roman"/>
                <w:bCs/>
                <w:sz w:val="20"/>
                <w:szCs w:val="20"/>
              </w:rPr>
              <w:t>Color secundario del grano seco: blanco</w:t>
            </w:r>
          </w:p>
          <w:p w14:paraId="1C6DCDDE" w14:textId="62D9AFF6" w:rsidR="00C70EA6" w:rsidRPr="00C70EA6" w:rsidRDefault="00C70EA6" w:rsidP="00C70EA6">
            <w:pPr>
              <w:jc w:val="left"/>
              <w:rPr>
                <w:rFonts w:ascii="Times New Roman" w:hAnsi="Times New Roman" w:cs="Times New Roman"/>
                <w:bCs/>
                <w:sz w:val="20"/>
                <w:szCs w:val="20"/>
              </w:rPr>
            </w:pPr>
            <w:r w:rsidRPr="00C70EA6">
              <w:rPr>
                <w:rFonts w:ascii="Times New Roman" w:hAnsi="Times New Roman" w:cs="Times New Roman"/>
                <w:bCs/>
                <w:sz w:val="20"/>
                <w:szCs w:val="20"/>
              </w:rPr>
              <w:t>Color del hilium: blanco</w:t>
            </w:r>
          </w:p>
          <w:p w14:paraId="596E5E8D" w14:textId="77777777" w:rsidR="00EB57FF" w:rsidRPr="00C70EA6" w:rsidRDefault="00EB57FF" w:rsidP="00C70EA6">
            <w:pPr>
              <w:jc w:val="left"/>
              <w:rPr>
                <w:rFonts w:ascii="Times New Roman" w:hAnsi="Times New Roman" w:cs="Times New Roman"/>
                <w:bCs/>
                <w:sz w:val="20"/>
                <w:szCs w:val="20"/>
              </w:rPr>
            </w:pPr>
            <w:r w:rsidRPr="00C70EA6">
              <w:rPr>
                <w:rFonts w:ascii="Times New Roman" w:hAnsi="Times New Roman" w:cs="Times New Roman"/>
                <w:bCs/>
                <w:sz w:val="20"/>
                <w:szCs w:val="20"/>
              </w:rPr>
              <w:t>Forma del grano: oblongo</w:t>
            </w:r>
          </w:p>
          <w:p w14:paraId="7A2E361D" w14:textId="544062AB" w:rsidR="00EB57FF" w:rsidRPr="00C70EA6" w:rsidRDefault="00EB57FF" w:rsidP="00C70EA6">
            <w:pPr>
              <w:jc w:val="left"/>
              <w:rPr>
                <w:rFonts w:ascii="Times New Roman" w:hAnsi="Times New Roman" w:cs="Times New Roman"/>
                <w:bCs/>
                <w:sz w:val="20"/>
                <w:szCs w:val="20"/>
              </w:rPr>
            </w:pPr>
            <w:r w:rsidRPr="00C70EA6">
              <w:rPr>
                <w:rFonts w:ascii="Times New Roman" w:hAnsi="Times New Roman" w:cs="Times New Roman"/>
                <w:bCs/>
                <w:sz w:val="20"/>
                <w:szCs w:val="20"/>
              </w:rPr>
              <w:t>Tamaño del grano: grande</w:t>
            </w:r>
          </w:p>
          <w:p w14:paraId="45162AAA" w14:textId="33111FEC" w:rsidR="00C70EA6" w:rsidRPr="00C70EA6" w:rsidRDefault="00C70EA6" w:rsidP="00C70EA6">
            <w:pPr>
              <w:jc w:val="left"/>
              <w:rPr>
                <w:rFonts w:ascii="Times New Roman" w:hAnsi="Times New Roman" w:cs="Times New Roman"/>
                <w:bCs/>
                <w:sz w:val="20"/>
                <w:szCs w:val="20"/>
              </w:rPr>
            </w:pPr>
            <w:r w:rsidRPr="00C70EA6">
              <w:rPr>
                <w:rFonts w:ascii="Times New Roman" w:hAnsi="Times New Roman" w:cs="Times New Roman"/>
                <w:bCs/>
                <w:sz w:val="20"/>
                <w:szCs w:val="20"/>
              </w:rPr>
              <w:t>Brillo de la semilla: brilloso</w:t>
            </w:r>
          </w:p>
          <w:p w14:paraId="3302757B" w14:textId="59883822" w:rsidR="00C70EA6" w:rsidRPr="00C70EA6" w:rsidRDefault="00C70EA6" w:rsidP="00C70EA6">
            <w:pPr>
              <w:jc w:val="left"/>
              <w:rPr>
                <w:rFonts w:ascii="Times New Roman" w:hAnsi="Times New Roman" w:cs="Times New Roman"/>
                <w:bCs/>
                <w:sz w:val="20"/>
                <w:szCs w:val="20"/>
              </w:rPr>
            </w:pPr>
            <w:r w:rsidRPr="00C70EA6">
              <w:rPr>
                <w:rFonts w:ascii="Times New Roman" w:hAnsi="Times New Roman" w:cs="Times New Roman"/>
                <w:bCs/>
                <w:sz w:val="20"/>
                <w:szCs w:val="20"/>
              </w:rPr>
              <w:t>Tipo de testa: resistente</w:t>
            </w:r>
          </w:p>
          <w:p w14:paraId="59DEF024" w14:textId="59DE4EC3" w:rsidR="00EB57FF" w:rsidRPr="00C70EA6" w:rsidRDefault="00EB57FF" w:rsidP="00C70EA6">
            <w:pPr>
              <w:jc w:val="left"/>
              <w:rPr>
                <w:rFonts w:ascii="Times New Roman" w:hAnsi="Times New Roman" w:cs="Times New Roman"/>
                <w:bCs/>
                <w:sz w:val="20"/>
                <w:szCs w:val="20"/>
              </w:rPr>
            </w:pPr>
            <w:r w:rsidRPr="00C70EA6">
              <w:rPr>
                <w:rFonts w:ascii="Times New Roman" w:hAnsi="Times New Roman" w:cs="Times New Roman"/>
                <w:bCs/>
                <w:sz w:val="20"/>
                <w:szCs w:val="20"/>
              </w:rPr>
              <w:t>N</w:t>
            </w:r>
            <w:r w:rsidR="00B235CB" w:rsidRPr="00C70EA6">
              <w:rPr>
                <w:rFonts w:ascii="Times New Roman" w:hAnsi="Times New Roman" w:cs="Times New Roman"/>
                <w:bCs/>
                <w:sz w:val="20"/>
                <w:szCs w:val="20"/>
              </w:rPr>
              <w:t>ú</w:t>
            </w:r>
            <w:r w:rsidRPr="00C70EA6">
              <w:rPr>
                <w:rFonts w:ascii="Times New Roman" w:hAnsi="Times New Roman" w:cs="Times New Roman"/>
                <w:bCs/>
                <w:sz w:val="20"/>
                <w:szCs w:val="20"/>
              </w:rPr>
              <w:t>mero de vaina</w:t>
            </w:r>
            <w:r w:rsidR="00B235CB" w:rsidRPr="00C70EA6">
              <w:rPr>
                <w:rFonts w:ascii="Times New Roman" w:hAnsi="Times New Roman" w:cs="Times New Roman"/>
                <w:bCs/>
                <w:sz w:val="20"/>
                <w:szCs w:val="20"/>
              </w:rPr>
              <w:t xml:space="preserve">s </w:t>
            </w:r>
            <w:r w:rsidRPr="00C70EA6">
              <w:rPr>
                <w:rFonts w:ascii="Times New Roman" w:hAnsi="Times New Roman" w:cs="Times New Roman"/>
                <w:bCs/>
                <w:sz w:val="20"/>
                <w:szCs w:val="20"/>
              </w:rPr>
              <w:t xml:space="preserve">por planta: </w:t>
            </w:r>
            <w:r w:rsidR="004E225D" w:rsidRPr="00C70EA6">
              <w:rPr>
                <w:rFonts w:ascii="Times New Roman" w:hAnsi="Times New Roman" w:cs="Times New Roman"/>
                <w:bCs/>
                <w:sz w:val="20"/>
                <w:szCs w:val="20"/>
              </w:rPr>
              <w:t>27</w:t>
            </w:r>
          </w:p>
          <w:p w14:paraId="40806396" w14:textId="67A72995" w:rsidR="00C70EA6" w:rsidRPr="00C70EA6" w:rsidRDefault="00C70EA6" w:rsidP="00C70EA6">
            <w:pPr>
              <w:jc w:val="left"/>
              <w:rPr>
                <w:rFonts w:ascii="Times New Roman" w:hAnsi="Times New Roman" w:cs="Times New Roman"/>
                <w:bCs/>
                <w:sz w:val="20"/>
                <w:szCs w:val="20"/>
              </w:rPr>
            </w:pPr>
            <w:r w:rsidRPr="00C70EA6">
              <w:rPr>
                <w:rFonts w:ascii="Times New Roman" w:hAnsi="Times New Roman" w:cs="Times New Roman"/>
                <w:bCs/>
                <w:sz w:val="20"/>
                <w:szCs w:val="20"/>
              </w:rPr>
              <w:t>N</w:t>
            </w:r>
            <w:r w:rsidR="00141B6D">
              <w:rPr>
                <w:rFonts w:ascii="Times New Roman" w:hAnsi="Times New Roman" w:cs="Times New Roman"/>
                <w:bCs/>
                <w:sz w:val="20"/>
                <w:szCs w:val="20"/>
              </w:rPr>
              <w:t>ú</w:t>
            </w:r>
            <w:r w:rsidRPr="00C70EA6">
              <w:rPr>
                <w:rFonts w:ascii="Times New Roman" w:hAnsi="Times New Roman" w:cs="Times New Roman"/>
                <w:bCs/>
                <w:sz w:val="20"/>
                <w:szCs w:val="20"/>
              </w:rPr>
              <w:t>mero de granos por vaina: 5</w:t>
            </w:r>
          </w:p>
          <w:p w14:paraId="58AF8DC9" w14:textId="723280DC" w:rsidR="00EB57FF" w:rsidRPr="00C70EA6" w:rsidRDefault="00EB57FF" w:rsidP="00C70EA6">
            <w:pPr>
              <w:jc w:val="left"/>
              <w:rPr>
                <w:rFonts w:ascii="Times New Roman" w:hAnsi="Times New Roman" w:cs="Times New Roman"/>
                <w:bCs/>
                <w:sz w:val="20"/>
                <w:szCs w:val="20"/>
              </w:rPr>
            </w:pPr>
            <w:r w:rsidRPr="00C70EA6">
              <w:rPr>
                <w:rFonts w:ascii="Times New Roman" w:hAnsi="Times New Roman" w:cs="Times New Roman"/>
                <w:bCs/>
                <w:sz w:val="20"/>
                <w:szCs w:val="20"/>
              </w:rPr>
              <w:t>Peso de 100 granos tiernos: 1</w:t>
            </w:r>
            <w:r w:rsidR="004E225D" w:rsidRPr="00C70EA6">
              <w:rPr>
                <w:rFonts w:ascii="Times New Roman" w:hAnsi="Times New Roman" w:cs="Times New Roman"/>
                <w:bCs/>
                <w:sz w:val="20"/>
                <w:szCs w:val="20"/>
              </w:rPr>
              <w:t>73</w:t>
            </w:r>
            <w:r w:rsidRPr="00C70EA6">
              <w:rPr>
                <w:rFonts w:ascii="Times New Roman" w:hAnsi="Times New Roman" w:cs="Times New Roman"/>
                <w:bCs/>
                <w:sz w:val="20"/>
                <w:szCs w:val="20"/>
              </w:rPr>
              <w:t xml:space="preserve"> g</w:t>
            </w:r>
          </w:p>
          <w:p w14:paraId="61DF49C2" w14:textId="70A7AAD8" w:rsidR="00EB57FF" w:rsidRPr="00C70EA6" w:rsidRDefault="00EB57FF" w:rsidP="00C70EA6">
            <w:pPr>
              <w:jc w:val="left"/>
              <w:rPr>
                <w:rFonts w:ascii="Times New Roman" w:hAnsi="Times New Roman" w:cs="Times New Roman"/>
                <w:bCs/>
                <w:sz w:val="20"/>
                <w:szCs w:val="20"/>
              </w:rPr>
            </w:pPr>
            <w:r w:rsidRPr="00C70EA6">
              <w:rPr>
                <w:rFonts w:ascii="Times New Roman" w:hAnsi="Times New Roman" w:cs="Times New Roman"/>
                <w:bCs/>
                <w:sz w:val="20"/>
                <w:szCs w:val="20"/>
              </w:rPr>
              <w:t xml:space="preserve">Peso de 100 granos secos: </w:t>
            </w:r>
            <w:r w:rsidR="00B235CB" w:rsidRPr="00C70EA6">
              <w:rPr>
                <w:rFonts w:ascii="Times New Roman" w:hAnsi="Times New Roman" w:cs="Times New Roman"/>
                <w:bCs/>
                <w:sz w:val="20"/>
                <w:szCs w:val="20"/>
              </w:rPr>
              <w:t>91</w:t>
            </w:r>
            <w:r w:rsidRPr="00C70EA6">
              <w:rPr>
                <w:rFonts w:ascii="Times New Roman" w:hAnsi="Times New Roman" w:cs="Times New Roman"/>
                <w:bCs/>
                <w:sz w:val="20"/>
                <w:szCs w:val="20"/>
              </w:rPr>
              <w:t xml:space="preserve"> g</w:t>
            </w:r>
          </w:p>
          <w:p w14:paraId="6B5220BE" w14:textId="7B8016B2" w:rsidR="00DC452B" w:rsidRPr="00C70EA6" w:rsidRDefault="00DC452B" w:rsidP="00C70EA6">
            <w:pPr>
              <w:jc w:val="left"/>
              <w:rPr>
                <w:rFonts w:ascii="Times New Roman" w:hAnsi="Times New Roman" w:cs="Times New Roman"/>
                <w:bCs/>
                <w:sz w:val="20"/>
                <w:szCs w:val="20"/>
              </w:rPr>
            </w:pPr>
            <w:r w:rsidRPr="00C70EA6">
              <w:rPr>
                <w:rFonts w:ascii="Times New Roman" w:hAnsi="Times New Roman" w:cs="Times New Roman"/>
                <w:bCs/>
                <w:sz w:val="20"/>
                <w:szCs w:val="20"/>
              </w:rPr>
              <w:t>Rendimiento en vaina tierna kg/ha: 10920</w:t>
            </w:r>
          </w:p>
          <w:p w14:paraId="134E9FEE" w14:textId="77777777" w:rsidR="0090191E" w:rsidRDefault="00EB57FF" w:rsidP="00C70EA6">
            <w:pPr>
              <w:rPr>
                <w:rFonts w:ascii="Times New Roman" w:hAnsi="Times New Roman" w:cs="Times New Roman"/>
                <w:bCs/>
                <w:sz w:val="20"/>
                <w:szCs w:val="20"/>
              </w:rPr>
            </w:pPr>
            <w:r w:rsidRPr="00C70EA6">
              <w:rPr>
                <w:rFonts w:ascii="Times New Roman" w:hAnsi="Times New Roman" w:cs="Times New Roman"/>
                <w:bCs/>
                <w:sz w:val="20"/>
                <w:szCs w:val="20"/>
              </w:rPr>
              <w:t xml:space="preserve">Rendimiento en seco kg/ha: </w:t>
            </w:r>
            <w:r w:rsidR="00B235CB" w:rsidRPr="00C70EA6">
              <w:rPr>
                <w:rFonts w:ascii="Times New Roman" w:hAnsi="Times New Roman" w:cs="Times New Roman"/>
                <w:bCs/>
                <w:sz w:val="20"/>
                <w:szCs w:val="20"/>
              </w:rPr>
              <w:t>2240</w:t>
            </w:r>
          </w:p>
          <w:p w14:paraId="7FFEB9BA" w14:textId="77777777" w:rsidR="00C70EA6" w:rsidRDefault="00C70EA6" w:rsidP="00C70EA6">
            <w:pPr>
              <w:rPr>
                <w:rFonts w:ascii="Times New Roman" w:hAnsi="Times New Roman" w:cs="Times New Roman"/>
                <w:b/>
                <w:sz w:val="20"/>
                <w:szCs w:val="20"/>
              </w:rPr>
            </w:pPr>
          </w:p>
          <w:p w14:paraId="1B5C082A" w14:textId="77777777" w:rsidR="00C70EA6" w:rsidRDefault="00C70EA6" w:rsidP="00C70EA6">
            <w:pPr>
              <w:rPr>
                <w:rFonts w:ascii="Times New Roman" w:hAnsi="Times New Roman" w:cs="Times New Roman"/>
                <w:b/>
                <w:sz w:val="20"/>
                <w:szCs w:val="20"/>
              </w:rPr>
            </w:pPr>
          </w:p>
          <w:p w14:paraId="29661B07" w14:textId="77777777" w:rsidR="00C70EA6" w:rsidRDefault="00C70EA6" w:rsidP="00C70EA6">
            <w:pPr>
              <w:rPr>
                <w:rFonts w:ascii="Times New Roman" w:hAnsi="Times New Roman" w:cs="Times New Roman"/>
                <w:b/>
                <w:sz w:val="20"/>
                <w:szCs w:val="20"/>
              </w:rPr>
            </w:pPr>
          </w:p>
          <w:p w14:paraId="06EAA7D7" w14:textId="77777777" w:rsidR="00C70EA6" w:rsidRDefault="00C70EA6" w:rsidP="00C70EA6">
            <w:pPr>
              <w:rPr>
                <w:rFonts w:ascii="Times New Roman" w:hAnsi="Times New Roman" w:cs="Times New Roman"/>
                <w:b/>
                <w:sz w:val="20"/>
                <w:szCs w:val="20"/>
              </w:rPr>
            </w:pPr>
          </w:p>
          <w:p w14:paraId="300CFFA2" w14:textId="73358785" w:rsidR="00C70EA6" w:rsidRPr="00C70EA6" w:rsidRDefault="00C70EA6" w:rsidP="00C70EA6">
            <w:pPr>
              <w:rPr>
                <w:rFonts w:ascii="Times New Roman" w:hAnsi="Times New Roman" w:cs="Times New Roman"/>
                <w:b/>
                <w:sz w:val="20"/>
                <w:szCs w:val="20"/>
              </w:rPr>
            </w:pPr>
          </w:p>
        </w:tc>
        <w:tc>
          <w:tcPr>
            <w:tcW w:w="1701" w:type="dxa"/>
          </w:tcPr>
          <w:p w14:paraId="7DB7AAD0" w14:textId="4C1728B0" w:rsidR="0090191E" w:rsidRPr="00586331" w:rsidRDefault="0076398D" w:rsidP="00C22D16">
            <w:pPr>
              <w:rPr>
                <w:rFonts w:ascii="Times New Roman" w:hAnsi="Times New Roman" w:cs="Times New Roman"/>
                <w:b/>
                <w:sz w:val="20"/>
                <w:szCs w:val="20"/>
              </w:rPr>
            </w:pPr>
            <w:r w:rsidRPr="00586331">
              <w:rPr>
                <w:rFonts w:ascii="Times New Roman" w:hAnsi="Times New Roman" w:cs="Times New Roman"/>
                <w:sz w:val="20"/>
                <w:szCs w:val="20"/>
              </w:rPr>
              <w:t>01°</w:t>
            </w:r>
            <w:r w:rsidR="00F61E8D" w:rsidRPr="00586331">
              <w:rPr>
                <w:rFonts w:ascii="Times New Roman" w:hAnsi="Times New Roman" w:cs="Times New Roman"/>
                <w:sz w:val="20"/>
                <w:szCs w:val="20"/>
              </w:rPr>
              <w:t>43</w:t>
            </w:r>
            <w:r w:rsidRPr="00586331">
              <w:rPr>
                <w:rFonts w:ascii="Times New Roman" w:hAnsi="Times New Roman" w:cs="Times New Roman"/>
                <w:sz w:val="20"/>
                <w:szCs w:val="20"/>
                <w:vertAlign w:val="superscript"/>
              </w:rPr>
              <w:t>´</w:t>
            </w:r>
            <w:r w:rsidR="00F61E8D" w:rsidRPr="00586331">
              <w:rPr>
                <w:rFonts w:ascii="Times New Roman" w:hAnsi="Times New Roman" w:cs="Times New Roman"/>
                <w:sz w:val="20"/>
                <w:szCs w:val="20"/>
              </w:rPr>
              <w:t>23</w:t>
            </w:r>
            <w:r w:rsidRPr="00586331">
              <w:rPr>
                <w:rFonts w:ascii="Times New Roman" w:hAnsi="Times New Roman" w:cs="Times New Roman"/>
                <w:sz w:val="20"/>
                <w:szCs w:val="20"/>
                <w:vertAlign w:val="superscript"/>
              </w:rPr>
              <w:t>´´</w:t>
            </w:r>
          </w:p>
        </w:tc>
        <w:tc>
          <w:tcPr>
            <w:tcW w:w="1984" w:type="dxa"/>
          </w:tcPr>
          <w:p w14:paraId="0A20D9EA" w14:textId="1E194FCD" w:rsidR="0090191E" w:rsidRPr="00586331" w:rsidRDefault="00F61E8D" w:rsidP="00C22D16">
            <w:pPr>
              <w:rPr>
                <w:rFonts w:ascii="Times New Roman" w:hAnsi="Times New Roman" w:cs="Times New Roman"/>
                <w:b/>
                <w:sz w:val="20"/>
                <w:szCs w:val="20"/>
              </w:rPr>
            </w:pPr>
            <w:r w:rsidRPr="00586331">
              <w:rPr>
                <w:rFonts w:ascii="Times New Roman" w:hAnsi="Times New Roman" w:cs="Times New Roman"/>
                <w:sz w:val="20"/>
                <w:szCs w:val="20"/>
              </w:rPr>
              <w:t>79°03</w:t>
            </w:r>
            <w:r w:rsidRPr="00586331">
              <w:rPr>
                <w:rFonts w:ascii="Times New Roman" w:hAnsi="Times New Roman" w:cs="Times New Roman"/>
                <w:sz w:val="20"/>
                <w:szCs w:val="20"/>
                <w:vertAlign w:val="superscript"/>
              </w:rPr>
              <w:t>´</w:t>
            </w:r>
            <w:r w:rsidRPr="00586331">
              <w:rPr>
                <w:rFonts w:ascii="Times New Roman" w:hAnsi="Times New Roman" w:cs="Times New Roman"/>
                <w:sz w:val="20"/>
                <w:szCs w:val="20"/>
              </w:rPr>
              <w:t>27´´</w:t>
            </w:r>
          </w:p>
        </w:tc>
        <w:tc>
          <w:tcPr>
            <w:tcW w:w="1609" w:type="dxa"/>
          </w:tcPr>
          <w:p w14:paraId="29548C4C" w14:textId="7BE40673" w:rsidR="0090191E" w:rsidRPr="00586331" w:rsidRDefault="0076398D" w:rsidP="00C22D16">
            <w:pPr>
              <w:rPr>
                <w:rFonts w:ascii="Times New Roman" w:hAnsi="Times New Roman" w:cs="Times New Roman"/>
                <w:b/>
                <w:sz w:val="20"/>
                <w:szCs w:val="20"/>
              </w:rPr>
            </w:pPr>
            <w:r w:rsidRPr="00586331">
              <w:rPr>
                <w:rFonts w:ascii="Times New Roman" w:hAnsi="Times New Roman" w:cs="Times New Roman"/>
                <w:bCs/>
                <w:sz w:val="20"/>
                <w:szCs w:val="20"/>
              </w:rPr>
              <w:t>2</w:t>
            </w:r>
            <w:r w:rsidR="00F61E8D" w:rsidRPr="00586331">
              <w:rPr>
                <w:rFonts w:ascii="Times New Roman" w:hAnsi="Times New Roman" w:cs="Times New Roman"/>
                <w:bCs/>
                <w:sz w:val="20"/>
                <w:szCs w:val="20"/>
              </w:rPr>
              <w:t>684</w:t>
            </w:r>
            <w:r w:rsidRPr="00586331">
              <w:rPr>
                <w:rFonts w:ascii="Times New Roman" w:hAnsi="Times New Roman" w:cs="Times New Roman"/>
                <w:bCs/>
                <w:sz w:val="20"/>
                <w:szCs w:val="20"/>
              </w:rPr>
              <w:t xml:space="preserve"> </w:t>
            </w:r>
          </w:p>
        </w:tc>
      </w:tr>
      <w:tr w:rsidR="00A97084" w:rsidRPr="00586331" w14:paraId="67A8CE09" w14:textId="77777777" w:rsidTr="00DC452B">
        <w:trPr>
          <w:trHeight w:val="476"/>
        </w:trPr>
        <w:tc>
          <w:tcPr>
            <w:tcW w:w="4458" w:type="dxa"/>
          </w:tcPr>
          <w:p w14:paraId="15165DAF" w14:textId="775638B5" w:rsidR="00931AB9" w:rsidRDefault="00931AB9" w:rsidP="00C22D16">
            <w:pPr>
              <w:rPr>
                <w:rFonts w:ascii="Times New Roman" w:hAnsi="Times New Roman" w:cs="Times New Roman"/>
                <w:b/>
                <w:sz w:val="20"/>
                <w:szCs w:val="20"/>
              </w:rPr>
            </w:pPr>
            <w:r w:rsidRPr="00586331">
              <w:rPr>
                <w:rFonts w:ascii="Times New Roman" w:hAnsi="Times New Roman" w:cs="Times New Roman"/>
                <w:b/>
                <w:sz w:val="20"/>
                <w:szCs w:val="20"/>
              </w:rPr>
              <w:lastRenderedPageBreak/>
              <w:t>Accesión 5</w:t>
            </w:r>
            <w:r w:rsidR="00C70EC3">
              <w:rPr>
                <w:rFonts w:ascii="Times New Roman" w:hAnsi="Times New Roman" w:cs="Times New Roman"/>
                <w:b/>
                <w:sz w:val="20"/>
                <w:szCs w:val="20"/>
              </w:rPr>
              <w:t xml:space="preserve">. </w:t>
            </w:r>
            <w:r w:rsidR="00C70EC3" w:rsidRPr="00C70EC3">
              <w:rPr>
                <w:rFonts w:ascii="Times New Roman" w:hAnsi="Times New Roman" w:cs="Times New Roman"/>
                <w:b/>
                <w:bCs/>
                <w:sz w:val="20"/>
                <w:szCs w:val="20"/>
              </w:rPr>
              <w:t>Canario H</w:t>
            </w:r>
            <w:r w:rsidR="00C70EC3">
              <w:rPr>
                <w:rFonts w:ascii="Times New Roman" w:hAnsi="Times New Roman" w:cs="Times New Roman"/>
                <w:b/>
                <w:bCs/>
                <w:sz w:val="20"/>
                <w:szCs w:val="20"/>
              </w:rPr>
              <w:t>ilium negro</w:t>
            </w:r>
          </w:p>
          <w:p w14:paraId="69737719" w14:textId="77777777" w:rsidR="00C70EA6" w:rsidRPr="00586331" w:rsidRDefault="00C70EA6" w:rsidP="00C22D16">
            <w:pPr>
              <w:rPr>
                <w:rFonts w:ascii="Times New Roman" w:hAnsi="Times New Roman" w:cs="Times New Roman"/>
                <w:b/>
                <w:sz w:val="20"/>
                <w:szCs w:val="20"/>
              </w:rPr>
            </w:pPr>
          </w:p>
          <w:p w14:paraId="407A9A18" w14:textId="403FBB4D" w:rsidR="00885859" w:rsidRPr="00586331" w:rsidRDefault="00885859" w:rsidP="00C22D16">
            <w:pPr>
              <w:rPr>
                <w:rFonts w:ascii="Times New Roman" w:hAnsi="Times New Roman" w:cs="Times New Roman"/>
                <w:b/>
                <w:sz w:val="20"/>
                <w:szCs w:val="20"/>
              </w:rPr>
            </w:pPr>
            <w:r w:rsidRPr="00586331">
              <w:rPr>
                <w:rFonts w:ascii="Times New Roman" w:hAnsi="Times New Roman" w:cs="Times New Roman"/>
                <w:noProof/>
                <w:sz w:val="20"/>
                <w:szCs w:val="20"/>
              </w:rPr>
              <w:drawing>
                <wp:inline distT="0" distB="0" distL="0" distR="0" wp14:anchorId="68015E6C" wp14:editId="146DE224">
                  <wp:extent cx="2416844" cy="2283460"/>
                  <wp:effectExtent l="0" t="9525" r="0" b="0"/>
                  <wp:docPr id="79" name="Imagen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16" cstate="print">
                            <a:extLst>
                              <a:ext uri="{28A0092B-C50C-407E-A947-70E740481C1C}">
                                <a14:useLocalDpi xmlns:a14="http://schemas.microsoft.com/office/drawing/2010/main" val="0"/>
                              </a:ext>
                            </a:extLst>
                          </a:blip>
                          <a:srcRect l="28632" t="12891" r="22848" b="14286"/>
                          <a:stretch/>
                        </pic:blipFill>
                        <pic:spPr bwMode="auto">
                          <a:xfrm rot="5400000">
                            <a:off x="0" y="0"/>
                            <a:ext cx="2515749" cy="2376907"/>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tc>
        <w:tc>
          <w:tcPr>
            <w:tcW w:w="3764" w:type="dxa"/>
          </w:tcPr>
          <w:p w14:paraId="5EC411BA" w14:textId="6B26773B" w:rsidR="00EB57FF" w:rsidRPr="00586331" w:rsidRDefault="004155E5" w:rsidP="00EB57FF">
            <w:pPr>
              <w:jc w:val="left"/>
              <w:rPr>
                <w:rFonts w:ascii="Times New Roman" w:hAnsi="Times New Roman" w:cs="Times New Roman"/>
                <w:bCs/>
                <w:sz w:val="20"/>
                <w:szCs w:val="20"/>
              </w:rPr>
            </w:pPr>
            <w:r w:rsidRPr="00586331">
              <w:rPr>
                <w:rFonts w:ascii="Times New Roman" w:hAnsi="Times New Roman" w:cs="Times New Roman"/>
                <w:bCs/>
                <w:sz w:val="20"/>
                <w:szCs w:val="20"/>
              </w:rPr>
              <w:t>H</w:t>
            </w:r>
            <w:r>
              <w:rPr>
                <w:rFonts w:ascii="Times New Roman" w:hAnsi="Times New Roman" w:cs="Times New Roman"/>
                <w:bCs/>
                <w:sz w:val="20"/>
                <w:szCs w:val="20"/>
              </w:rPr>
              <w:t>á</w:t>
            </w:r>
            <w:r w:rsidRPr="00586331">
              <w:rPr>
                <w:rFonts w:ascii="Times New Roman" w:hAnsi="Times New Roman" w:cs="Times New Roman"/>
                <w:bCs/>
                <w:sz w:val="20"/>
                <w:szCs w:val="20"/>
              </w:rPr>
              <w:t>bito</w:t>
            </w:r>
            <w:r w:rsidR="00EB57FF" w:rsidRPr="00586331">
              <w:rPr>
                <w:rFonts w:ascii="Times New Roman" w:hAnsi="Times New Roman" w:cs="Times New Roman"/>
                <w:bCs/>
                <w:sz w:val="20"/>
                <w:szCs w:val="20"/>
              </w:rPr>
              <w:t xml:space="preserve"> de crecimiento: indeterminado</w:t>
            </w:r>
          </w:p>
          <w:p w14:paraId="22E90595" w14:textId="6EF0C097" w:rsidR="00EB57FF" w:rsidRPr="00586331" w:rsidRDefault="00EB57FF" w:rsidP="00EB57FF">
            <w:pPr>
              <w:jc w:val="left"/>
              <w:rPr>
                <w:rFonts w:ascii="Times New Roman" w:hAnsi="Times New Roman" w:cs="Times New Roman"/>
                <w:bCs/>
                <w:sz w:val="20"/>
                <w:szCs w:val="20"/>
              </w:rPr>
            </w:pPr>
            <w:r w:rsidRPr="00586331">
              <w:rPr>
                <w:rFonts w:ascii="Times New Roman" w:hAnsi="Times New Roman" w:cs="Times New Roman"/>
                <w:bCs/>
                <w:sz w:val="20"/>
                <w:szCs w:val="20"/>
              </w:rPr>
              <w:t>Altura de planta: 2.</w:t>
            </w:r>
            <w:r w:rsidR="00B235CB" w:rsidRPr="00586331">
              <w:rPr>
                <w:rFonts w:ascii="Times New Roman" w:hAnsi="Times New Roman" w:cs="Times New Roman"/>
                <w:bCs/>
                <w:sz w:val="20"/>
                <w:szCs w:val="20"/>
              </w:rPr>
              <w:t>7</w:t>
            </w:r>
            <w:r w:rsidRPr="00586331">
              <w:rPr>
                <w:rFonts w:ascii="Times New Roman" w:hAnsi="Times New Roman" w:cs="Times New Roman"/>
                <w:bCs/>
                <w:sz w:val="20"/>
                <w:szCs w:val="20"/>
              </w:rPr>
              <w:t xml:space="preserve"> m</w:t>
            </w:r>
          </w:p>
          <w:p w14:paraId="6087E604" w14:textId="19185CAB" w:rsidR="00EB57FF" w:rsidRPr="00586331" w:rsidRDefault="00EB57FF" w:rsidP="00EB57FF">
            <w:pPr>
              <w:jc w:val="left"/>
              <w:rPr>
                <w:rFonts w:ascii="Times New Roman" w:hAnsi="Times New Roman" w:cs="Times New Roman"/>
                <w:bCs/>
                <w:sz w:val="20"/>
                <w:szCs w:val="20"/>
              </w:rPr>
            </w:pPr>
            <w:r w:rsidRPr="00586331">
              <w:rPr>
                <w:rFonts w:ascii="Times New Roman" w:hAnsi="Times New Roman" w:cs="Times New Roman"/>
                <w:bCs/>
                <w:sz w:val="20"/>
                <w:szCs w:val="20"/>
              </w:rPr>
              <w:t xml:space="preserve">Días a la floración: </w:t>
            </w:r>
            <w:r w:rsidR="00B235CB" w:rsidRPr="00586331">
              <w:rPr>
                <w:rFonts w:ascii="Times New Roman" w:hAnsi="Times New Roman" w:cs="Times New Roman"/>
                <w:bCs/>
                <w:sz w:val="20"/>
                <w:szCs w:val="20"/>
              </w:rPr>
              <w:t>92</w:t>
            </w:r>
          </w:p>
          <w:p w14:paraId="58900CD4" w14:textId="11438AC5" w:rsidR="00EB57FF" w:rsidRPr="00586331" w:rsidRDefault="00EB57FF" w:rsidP="00EB57FF">
            <w:pPr>
              <w:jc w:val="left"/>
              <w:rPr>
                <w:rFonts w:ascii="Times New Roman" w:hAnsi="Times New Roman" w:cs="Times New Roman"/>
                <w:bCs/>
                <w:sz w:val="20"/>
                <w:szCs w:val="20"/>
              </w:rPr>
            </w:pPr>
            <w:r w:rsidRPr="00586331">
              <w:rPr>
                <w:rFonts w:ascii="Times New Roman" w:hAnsi="Times New Roman" w:cs="Times New Roman"/>
                <w:bCs/>
                <w:sz w:val="20"/>
                <w:szCs w:val="20"/>
              </w:rPr>
              <w:t xml:space="preserve">Color de la flor: </w:t>
            </w:r>
            <w:r w:rsidR="00B235CB" w:rsidRPr="00586331">
              <w:rPr>
                <w:rFonts w:ascii="Times New Roman" w:hAnsi="Times New Roman" w:cs="Times New Roman"/>
                <w:bCs/>
                <w:sz w:val="20"/>
                <w:szCs w:val="20"/>
              </w:rPr>
              <w:t>lila</w:t>
            </w:r>
          </w:p>
          <w:p w14:paraId="29491801" w14:textId="52B64907" w:rsidR="00EB57FF" w:rsidRPr="00586331" w:rsidRDefault="00EB57FF" w:rsidP="00EB57FF">
            <w:pPr>
              <w:jc w:val="left"/>
              <w:rPr>
                <w:rFonts w:ascii="Times New Roman" w:hAnsi="Times New Roman" w:cs="Times New Roman"/>
                <w:bCs/>
                <w:sz w:val="20"/>
                <w:szCs w:val="20"/>
              </w:rPr>
            </w:pPr>
            <w:r w:rsidRPr="00586331">
              <w:rPr>
                <w:rFonts w:ascii="Times New Roman" w:hAnsi="Times New Roman" w:cs="Times New Roman"/>
                <w:bCs/>
                <w:sz w:val="20"/>
                <w:szCs w:val="20"/>
              </w:rPr>
              <w:t>Días a la cosecha en tierno: 1</w:t>
            </w:r>
            <w:r w:rsidR="00B235CB" w:rsidRPr="00586331">
              <w:rPr>
                <w:rFonts w:ascii="Times New Roman" w:hAnsi="Times New Roman" w:cs="Times New Roman"/>
                <w:bCs/>
                <w:sz w:val="20"/>
                <w:szCs w:val="20"/>
              </w:rPr>
              <w:t>60</w:t>
            </w:r>
          </w:p>
          <w:p w14:paraId="742AA2EB" w14:textId="77777777" w:rsidR="00EB57FF" w:rsidRPr="00586331" w:rsidRDefault="00EB57FF" w:rsidP="00EB57FF">
            <w:pPr>
              <w:jc w:val="left"/>
              <w:rPr>
                <w:rFonts w:ascii="Times New Roman" w:hAnsi="Times New Roman" w:cs="Times New Roman"/>
                <w:bCs/>
                <w:sz w:val="20"/>
                <w:szCs w:val="20"/>
              </w:rPr>
            </w:pPr>
            <w:r w:rsidRPr="00586331">
              <w:rPr>
                <w:rFonts w:ascii="Times New Roman" w:hAnsi="Times New Roman" w:cs="Times New Roman"/>
                <w:bCs/>
                <w:sz w:val="20"/>
                <w:szCs w:val="20"/>
              </w:rPr>
              <w:t>Color del grano tierno: blanco</w:t>
            </w:r>
          </w:p>
          <w:p w14:paraId="22B9194B" w14:textId="7B0E433F" w:rsidR="00EB57FF" w:rsidRPr="00586331" w:rsidRDefault="00EB57FF" w:rsidP="00EB57FF">
            <w:pPr>
              <w:jc w:val="left"/>
              <w:rPr>
                <w:rFonts w:ascii="Times New Roman" w:hAnsi="Times New Roman" w:cs="Times New Roman"/>
                <w:bCs/>
                <w:sz w:val="20"/>
                <w:szCs w:val="20"/>
              </w:rPr>
            </w:pPr>
            <w:r w:rsidRPr="00586331">
              <w:rPr>
                <w:rFonts w:ascii="Times New Roman" w:hAnsi="Times New Roman" w:cs="Times New Roman"/>
                <w:bCs/>
                <w:sz w:val="20"/>
                <w:szCs w:val="20"/>
              </w:rPr>
              <w:t>Días a la cosecha en seco: 18</w:t>
            </w:r>
            <w:r w:rsidR="00B235CB" w:rsidRPr="00586331">
              <w:rPr>
                <w:rFonts w:ascii="Times New Roman" w:hAnsi="Times New Roman" w:cs="Times New Roman"/>
                <w:bCs/>
                <w:sz w:val="20"/>
                <w:szCs w:val="20"/>
              </w:rPr>
              <w:t>9</w:t>
            </w:r>
          </w:p>
          <w:p w14:paraId="320C18E8" w14:textId="668AB000" w:rsidR="00EB57FF" w:rsidRPr="00586331" w:rsidRDefault="00EB57FF" w:rsidP="00EB57FF">
            <w:pPr>
              <w:jc w:val="left"/>
              <w:rPr>
                <w:rFonts w:ascii="Times New Roman" w:hAnsi="Times New Roman" w:cs="Times New Roman"/>
                <w:bCs/>
                <w:sz w:val="20"/>
                <w:szCs w:val="20"/>
              </w:rPr>
            </w:pPr>
            <w:r w:rsidRPr="00586331">
              <w:rPr>
                <w:rFonts w:ascii="Times New Roman" w:hAnsi="Times New Roman" w:cs="Times New Roman"/>
                <w:bCs/>
                <w:sz w:val="20"/>
                <w:szCs w:val="20"/>
              </w:rPr>
              <w:t>Largo de la vaina: 1</w:t>
            </w:r>
            <w:r w:rsidR="00B235CB" w:rsidRPr="00586331">
              <w:rPr>
                <w:rFonts w:ascii="Times New Roman" w:hAnsi="Times New Roman" w:cs="Times New Roman"/>
                <w:bCs/>
                <w:sz w:val="20"/>
                <w:szCs w:val="20"/>
              </w:rPr>
              <w:t>6</w:t>
            </w:r>
            <w:r w:rsidRPr="00586331">
              <w:rPr>
                <w:rFonts w:ascii="Times New Roman" w:hAnsi="Times New Roman" w:cs="Times New Roman"/>
                <w:bCs/>
                <w:sz w:val="20"/>
                <w:szCs w:val="20"/>
              </w:rPr>
              <w:t xml:space="preserve"> cm</w:t>
            </w:r>
          </w:p>
          <w:p w14:paraId="15243AC6" w14:textId="29E4DC6C" w:rsidR="00EB57FF" w:rsidRDefault="00EB57FF" w:rsidP="00EB57FF">
            <w:pPr>
              <w:jc w:val="left"/>
              <w:rPr>
                <w:rFonts w:ascii="Times New Roman" w:hAnsi="Times New Roman" w:cs="Times New Roman"/>
                <w:bCs/>
                <w:sz w:val="20"/>
                <w:szCs w:val="20"/>
              </w:rPr>
            </w:pPr>
            <w:r w:rsidRPr="00586331">
              <w:rPr>
                <w:rFonts w:ascii="Times New Roman" w:hAnsi="Times New Roman" w:cs="Times New Roman"/>
                <w:bCs/>
                <w:sz w:val="20"/>
                <w:szCs w:val="20"/>
              </w:rPr>
              <w:t xml:space="preserve">Color del grano seco: </w:t>
            </w:r>
            <w:r w:rsidR="00B235CB" w:rsidRPr="00586331">
              <w:rPr>
                <w:rFonts w:ascii="Times New Roman" w:hAnsi="Times New Roman" w:cs="Times New Roman"/>
                <w:bCs/>
                <w:sz w:val="20"/>
                <w:szCs w:val="20"/>
              </w:rPr>
              <w:t>amarillo</w:t>
            </w:r>
          </w:p>
          <w:p w14:paraId="4BE8EB55" w14:textId="3BF2DE7F" w:rsidR="00C70EA6" w:rsidRDefault="00C70EA6" w:rsidP="00EB57FF">
            <w:pPr>
              <w:jc w:val="left"/>
              <w:rPr>
                <w:rFonts w:ascii="Times New Roman" w:hAnsi="Times New Roman" w:cs="Times New Roman"/>
                <w:bCs/>
                <w:sz w:val="20"/>
                <w:szCs w:val="20"/>
              </w:rPr>
            </w:pPr>
            <w:r>
              <w:rPr>
                <w:rFonts w:ascii="Times New Roman" w:hAnsi="Times New Roman" w:cs="Times New Roman"/>
                <w:bCs/>
                <w:sz w:val="20"/>
                <w:szCs w:val="20"/>
              </w:rPr>
              <w:t>Color del hilium: blanco</w:t>
            </w:r>
          </w:p>
          <w:p w14:paraId="6F4E8BA5" w14:textId="0D677570" w:rsidR="00C70EA6" w:rsidRPr="00586331" w:rsidRDefault="00C70EA6" w:rsidP="00EB57FF">
            <w:pPr>
              <w:jc w:val="left"/>
              <w:rPr>
                <w:rFonts w:ascii="Times New Roman" w:hAnsi="Times New Roman" w:cs="Times New Roman"/>
                <w:bCs/>
                <w:sz w:val="20"/>
                <w:szCs w:val="20"/>
              </w:rPr>
            </w:pPr>
            <w:r>
              <w:rPr>
                <w:rFonts w:ascii="Times New Roman" w:hAnsi="Times New Roman" w:cs="Times New Roman"/>
                <w:bCs/>
                <w:sz w:val="20"/>
                <w:szCs w:val="20"/>
              </w:rPr>
              <w:t>Color alrededor del hilium: negro</w:t>
            </w:r>
          </w:p>
          <w:p w14:paraId="29EF8424" w14:textId="77777777" w:rsidR="00EB57FF" w:rsidRPr="00586331" w:rsidRDefault="00EB57FF" w:rsidP="00EB57FF">
            <w:pPr>
              <w:jc w:val="left"/>
              <w:rPr>
                <w:rFonts w:ascii="Times New Roman" w:hAnsi="Times New Roman" w:cs="Times New Roman"/>
                <w:bCs/>
                <w:sz w:val="20"/>
                <w:szCs w:val="20"/>
              </w:rPr>
            </w:pPr>
            <w:r w:rsidRPr="00586331">
              <w:rPr>
                <w:rFonts w:ascii="Times New Roman" w:hAnsi="Times New Roman" w:cs="Times New Roman"/>
                <w:bCs/>
                <w:sz w:val="20"/>
                <w:szCs w:val="20"/>
              </w:rPr>
              <w:t>Forma del grano: oblongo</w:t>
            </w:r>
          </w:p>
          <w:p w14:paraId="64AD141F" w14:textId="55110EB2" w:rsidR="00EB57FF" w:rsidRDefault="00EB57FF" w:rsidP="00EB57FF">
            <w:pPr>
              <w:jc w:val="left"/>
              <w:rPr>
                <w:rFonts w:ascii="Times New Roman" w:hAnsi="Times New Roman" w:cs="Times New Roman"/>
                <w:bCs/>
                <w:sz w:val="20"/>
                <w:szCs w:val="20"/>
              </w:rPr>
            </w:pPr>
            <w:r w:rsidRPr="00586331">
              <w:rPr>
                <w:rFonts w:ascii="Times New Roman" w:hAnsi="Times New Roman" w:cs="Times New Roman"/>
                <w:bCs/>
                <w:sz w:val="20"/>
                <w:szCs w:val="20"/>
              </w:rPr>
              <w:t>Tamaño del grano: grande</w:t>
            </w:r>
          </w:p>
          <w:p w14:paraId="0A6DA7AC" w14:textId="194CD635" w:rsidR="00C70EA6" w:rsidRDefault="00C70EA6" w:rsidP="00EB57FF">
            <w:pPr>
              <w:jc w:val="left"/>
              <w:rPr>
                <w:rFonts w:ascii="Times New Roman" w:hAnsi="Times New Roman" w:cs="Times New Roman"/>
                <w:bCs/>
                <w:sz w:val="20"/>
                <w:szCs w:val="20"/>
              </w:rPr>
            </w:pPr>
            <w:r>
              <w:rPr>
                <w:rFonts w:ascii="Times New Roman" w:hAnsi="Times New Roman" w:cs="Times New Roman"/>
                <w:bCs/>
                <w:sz w:val="20"/>
                <w:szCs w:val="20"/>
              </w:rPr>
              <w:t>Brillo de la semilla: brilloso</w:t>
            </w:r>
          </w:p>
          <w:p w14:paraId="33C27E3B" w14:textId="5D45952D" w:rsidR="00C70EA6" w:rsidRPr="00586331" w:rsidRDefault="00C70EA6" w:rsidP="00EB57FF">
            <w:pPr>
              <w:jc w:val="left"/>
              <w:rPr>
                <w:rFonts w:ascii="Times New Roman" w:hAnsi="Times New Roman" w:cs="Times New Roman"/>
                <w:bCs/>
                <w:sz w:val="20"/>
                <w:szCs w:val="20"/>
              </w:rPr>
            </w:pPr>
            <w:r>
              <w:rPr>
                <w:rFonts w:ascii="Times New Roman" w:hAnsi="Times New Roman" w:cs="Times New Roman"/>
                <w:bCs/>
                <w:sz w:val="20"/>
                <w:szCs w:val="20"/>
              </w:rPr>
              <w:t>Tipo de testa: resistente</w:t>
            </w:r>
          </w:p>
          <w:p w14:paraId="5EE9C832" w14:textId="5178BFEC" w:rsidR="00EB57FF" w:rsidRDefault="00EB57FF" w:rsidP="00EB57FF">
            <w:pPr>
              <w:jc w:val="left"/>
              <w:rPr>
                <w:rFonts w:ascii="Times New Roman" w:hAnsi="Times New Roman" w:cs="Times New Roman"/>
                <w:bCs/>
                <w:sz w:val="20"/>
                <w:szCs w:val="20"/>
              </w:rPr>
            </w:pPr>
            <w:r w:rsidRPr="00586331">
              <w:rPr>
                <w:rFonts w:ascii="Times New Roman" w:hAnsi="Times New Roman" w:cs="Times New Roman"/>
                <w:bCs/>
                <w:sz w:val="20"/>
                <w:szCs w:val="20"/>
              </w:rPr>
              <w:t>N</w:t>
            </w:r>
            <w:r w:rsidR="00B235CB" w:rsidRPr="00586331">
              <w:rPr>
                <w:rFonts w:ascii="Times New Roman" w:hAnsi="Times New Roman" w:cs="Times New Roman"/>
                <w:bCs/>
                <w:sz w:val="20"/>
                <w:szCs w:val="20"/>
              </w:rPr>
              <w:t>ú</w:t>
            </w:r>
            <w:r w:rsidRPr="00586331">
              <w:rPr>
                <w:rFonts w:ascii="Times New Roman" w:hAnsi="Times New Roman" w:cs="Times New Roman"/>
                <w:bCs/>
                <w:sz w:val="20"/>
                <w:szCs w:val="20"/>
              </w:rPr>
              <w:t>mero de vaina</w:t>
            </w:r>
            <w:r w:rsidR="00B235CB" w:rsidRPr="00586331">
              <w:rPr>
                <w:rFonts w:ascii="Times New Roman" w:hAnsi="Times New Roman" w:cs="Times New Roman"/>
                <w:bCs/>
                <w:sz w:val="20"/>
                <w:szCs w:val="20"/>
              </w:rPr>
              <w:t>s</w:t>
            </w:r>
            <w:r w:rsidRPr="00586331">
              <w:rPr>
                <w:rFonts w:ascii="Times New Roman" w:hAnsi="Times New Roman" w:cs="Times New Roman"/>
                <w:bCs/>
                <w:sz w:val="20"/>
                <w:szCs w:val="20"/>
              </w:rPr>
              <w:t xml:space="preserve"> por planta: </w:t>
            </w:r>
            <w:r w:rsidR="00B235CB" w:rsidRPr="00586331">
              <w:rPr>
                <w:rFonts w:ascii="Times New Roman" w:hAnsi="Times New Roman" w:cs="Times New Roman"/>
                <w:bCs/>
                <w:sz w:val="20"/>
                <w:szCs w:val="20"/>
              </w:rPr>
              <w:t>27</w:t>
            </w:r>
          </w:p>
          <w:p w14:paraId="20679076" w14:textId="4B4677B7" w:rsidR="00C70EA6" w:rsidRPr="00586331" w:rsidRDefault="00C70EA6" w:rsidP="00EB57FF">
            <w:pPr>
              <w:jc w:val="left"/>
              <w:rPr>
                <w:rFonts w:ascii="Times New Roman" w:hAnsi="Times New Roman" w:cs="Times New Roman"/>
                <w:bCs/>
                <w:sz w:val="20"/>
                <w:szCs w:val="20"/>
              </w:rPr>
            </w:pPr>
            <w:r>
              <w:rPr>
                <w:rFonts w:ascii="Times New Roman" w:hAnsi="Times New Roman" w:cs="Times New Roman"/>
                <w:bCs/>
                <w:sz w:val="20"/>
                <w:szCs w:val="20"/>
              </w:rPr>
              <w:t>N</w:t>
            </w:r>
            <w:r w:rsidR="00141B6D">
              <w:rPr>
                <w:rFonts w:ascii="Times New Roman" w:hAnsi="Times New Roman" w:cs="Times New Roman"/>
                <w:bCs/>
                <w:sz w:val="20"/>
                <w:szCs w:val="20"/>
              </w:rPr>
              <w:t>ú</w:t>
            </w:r>
            <w:r>
              <w:rPr>
                <w:rFonts w:ascii="Times New Roman" w:hAnsi="Times New Roman" w:cs="Times New Roman"/>
                <w:bCs/>
                <w:sz w:val="20"/>
                <w:szCs w:val="20"/>
              </w:rPr>
              <w:t>mero de granos por vaina: 6</w:t>
            </w:r>
          </w:p>
          <w:p w14:paraId="49B20553" w14:textId="7355F30B" w:rsidR="00EB57FF" w:rsidRPr="00586331" w:rsidRDefault="00EB57FF" w:rsidP="00EB57FF">
            <w:pPr>
              <w:jc w:val="left"/>
              <w:rPr>
                <w:rFonts w:ascii="Times New Roman" w:hAnsi="Times New Roman" w:cs="Times New Roman"/>
                <w:bCs/>
                <w:sz w:val="20"/>
                <w:szCs w:val="20"/>
              </w:rPr>
            </w:pPr>
            <w:r w:rsidRPr="00586331">
              <w:rPr>
                <w:rFonts w:ascii="Times New Roman" w:hAnsi="Times New Roman" w:cs="Times New Roman"/>
                <w:bCs/>
                <w:sz w:val="20"/>
                <w:szCs w:val="20"/>
              </w:rPr>
              <w:t>Peso de 100 granos tiernos: 1</w:t>
            </w:r>
            <w:r w:rsidR="00B235CB" w:rsidRPr="00586331">
              <w:rPr>
                <w:rFonts w:ascii="Times New Roman" w:hAnsi="Times New Roman" w:cs="Times New Roman"/>
                <w:bCs/>
                <w:sz w:val="20"/>
                <w:szCs w:val="20"/>
              </w:rPr>
              <w:t>70</w:t>
            </w:r>
            <w:r w:rsidRPr="00586331">
              <w:rPr>
                <w:rFonts w:ascii="Times New Roman" w:hAnsi="Times New Roman" w:cs="Times New Roman"/>
                <w:bCs/>
                <w:sz w:val="20"/>
                <w:szCs w:val="20"/>
              </w:rPr>
              <w:t xml:space="preserve"> g</w:t>
            </w:r>
          </w:p>
          <w:p w14:paraId="4D830EDA" w14:textId="7BF3A1DF" w:rsidR="00EB57FF" w:rsidRDefault="00EB57FF" w:rsidP="00EB57FF">
            <w:pPr>
              <w:jc w:val="left"/>
              <w:rPr>
                <w:rFonts w:ascii="Times New Roman" w:hAnsi="Times New Roman" w:cs="Times New Roman"/>
                <w:bCs/>
                <w:sz w:val="20"/>
                <w:szCs w:val="20"/>
              </w:rPr>
            </w:pPr>
            <w:r w:rsidRPr="00586331">
              <w:rPr>
                <w:rFonts w:ascii="Times New Roman" w:hAnsi="Times New Roman" w:cs="Times New Roman"/>
                <w:bCs/>
                <w:sz w:val="20"/>
                <w:szCs w:val="20"/>
              </w:rPr>
              <w:t xml:space="preserve">Peso de 100 granos secos: </w:t>
            </w:r>
            <w:r w:rsidR="00B235CB" w:rsidRPr="00586331">
              <w:rPr>
                <w:rFonts w:ascii="Times New Roman" w:hAnsi="Times New Roman" w:cs="Times New Roman"/>
                <w:bCs/>
                <w:sz w:val="20"/>
                <w:szCs w:val="20"/>
              </w:rPr>
              <w:t>95</w:t>
            </w:r>
            <w:r w:rsidRPr="00586331">
              <w:rPr>
                <w:rFonts w:ascii="Times New Roman" w:hAnsi="Times New Roman" w:cs="Times New Roman"/>
                <w:bCs/>
                <w:sz w:val="20"/>
                <w:szCs w:val="20"/>
              </w:rPr>
              <w:t xml:space="preserve"> g</w:t>
            </w:r>
          </w:p>
          <w:p w14:paraId="4C95E7EA" w14:textId="4A4226D8" w:rsidR="00DC452B" w:rsidRPr="00586331" w:rsidRDefault="00DC452B" w:rsidP="00EB57FF">
            <w:pPr>
              <w:jc w:val="left"/>
              <w:rPr>
                <w:rFonts w:ascii="Times New Roman" w:hAnsi="Times New Roman" w:cs="Times New Roman"/>
                <w:bCs/>
                <w:sz w:val="20"/>
                <w:szCs w:val="20"/>
              </w:rPr>
            </w:pPr>
            <w:r w:rsidRPr="00586331">
              <w:rPr>
                <w:rFonts w:ascii="Times New Roman" w:hAnsi="Times New Roman" w:cs="Times New Roman"/>
                <w:bCs/>
                <w:sz w:val="20"/>
                <w:szCs w:val="20"/>
              </w:rPr>
              <w:t xml:space="preserve">Rendimiento en </w:t>
            </w:r>
            <w:r>
              <w:rPr>
                <w:rFonts w:ascii="Times New Roman" w:hAnsi="Times New Roman" w:cs="Times New Roman"/>
                <w:bCs/>
                <w:sz w:val="20"/>
                <w:szCs w:val="20"/>
              </w:rPr>
              <w:t>vaina tierna</w:t>
            </w:r>
            <w:r w:rsidRPr="00586331">
              <w:rPr>
                <w:rFonts w:ascii="Times New Roman" w:hAnsi="Times New Roman" w:cs="Times New Roman"/>
                <w:bCs/>
                <w:sz w:val="20"/>
                <w:szCs w:val="20"/>
              </w:rPr>
              <w:t xml:space="preserve"> kg/ha:</w:t>
            </w:r>
            <w:r>
              <w:rPr>
                <w:rFonts w:ascii="Times New Roman" w:hAnsi="Times New Roman" w:cs="Times New Roman"/>
                <w:bCs/>
                <w:sz w:val="20"/>
                <w:szCs w:val="20"/>
              </w:rPr>
              <w:t xml:space="preserve"> 14560</w:t>
            </w:r>
          </w:p>
          <w:p w14:paraId="3A766A11" w14:textId="67415121" w:rsidR="00931AB9" w:rsidRPr="00586331" w:rsidRDefault="00EB57FF" w:rsidP="00EB57FF">
            <w:pPr>
              <w:rPr>
                <w:rFonts w:ascii="Times New Roman" w:hAnsi="Times New Roman" w:cs="Times New Roman"/>
                <w:b/>
                <w:sz w:val="20"/>
                <w:szCs w:val="20"/>
              </w:rPr>
            </w:pPr>
            <w:r w:rsidRPr="00586331">
              <w:rPr>
                <w:rFonts w:ascii="Times New Roman" w:hAnsi="Times New Roman" w:cs="Times New Roman"/>
                <w:bCs/>
                <w:sz w:val="20"/>
                <w:szCs w:val="20"/>
              </w:rPr>
              <w:t>Rendimiento en seco kg/ha: 3</w:t>
            </w:r>
            <w:r w:rsidR="00B235CB" w:rsidRPr="00586331">
              <w:rPr>
                <w:rFonts w:ascii="Times New Roman" w:hAnsi="Times New Roman" w:cs="Times New Roman"/>
                <w:bCs/>
                <w:sz w:val="20"/>
                <w:szCs w:val="20"/>
              </w:rPr>
              <w:t>360</w:t>
            </w:r>
          </w:p>
        </w:tc>
        <w:tc>
          <w:tcPr>
            <w:tcW w:w="1701" w:type="dxa"/>
          </w:tcPr>
          <w:p w14:paraId="6BCFDA27" w14:textId="75D868B4" w:rsidR="00931AB9" w:rsidRPr="00586331" w:rsidRDefault="0076398D" w:rsidP="00C22D16">
            <w:pPr>
              <w:rPr>
                <w:rFonts w:ascii="Times New Roman" w:hAnsi="Times New Roman" w:cs="Times New Roman"/>
                <w:b/>
                <w:sz w:val="20"/>
                <w:szCs w:val="20"/>
              </w:rPr>
            </w:pPr>
            <w:r w:rsidRPr="00586331">
              <w:rPr>
                <w:rFonts w:ascii="Times New Roman" w:hAnsi="Times New Roman" w:cs="Times New Roman"/>
                <w:sz w:val="20"/>
                <w:szCs w:val="20"/>
              </w:rPr>
              <w:t>01°5</w:t>
            </w:r>
            <w:r w:rsidR="00F61E8D" w:rsidRPr="00586331">
              <w:rPr>
                <w:rFonts w:ascii="Times New Roman" w:hAnsi="Times New Roman" w:cs="Times New Roman"/>
                <w:sz w:val="20"/>
                <w:szCs w:val="20"/>
              </w:rPr>
              <w:t>7</w:t>
            </w:r>
            <w:r w:rsidRPr="00586331">
              <w:rPr>
                <w:rFonts w:ascii="Times New Roman" w:hAnsi="Times New Roman" w:cs="Times New Roman"/>
                <w:sz w:val="20"/>
                <w:szCs w:val="20"/>
                <w:vertAlign w:val="superscript"/>
              </w:rPr>
              <w:t>´</w:t>
            </w:r>
            <w:r w:rsidRPr="00586331">
              <w:rPr>
                <w:rFonts w:ascii="Times New Roman" w:hAnsi="Times New Roman" w:cs="Times New Roman"/>
                <w:sz w:val="20"/>
                <w:szCs w:val="20"/>
              </w:rPr>
              <w:t>1</w:t>
            </w:r>
            <w:r w:rsidR="00F61E8D" w:rsidRPr="00586331">
              <w:rPr>
                <w:rFonts w:ascii="Times New Roman" w:hAnsi="Times New Roman" w:cs="Times New Roman"/>
                <w:sz w:val="20"/>
                <w:szCs w:val="20"/>
              </w:rPr>
              <w:t>9</w:t>
            </w:r>
            <w:r w:rsidRPr="00586331">
              <w:rPr>
                <w:rFonts w:ascii="Times New Roman" w:hAnsi="Times New Roman" w:cs="Times New Roman"/>
                <w:sz w:val="20"/>
                <w:szCs w:val="20"/>
                <w:vertAlign w:val="superscript"/>
              </w:rPr>
              <w:t>´´</w:t>
            </w:r>
          </w:p>
        </w:tc>
        <w:tc>
          <w:tcPr>
            <w:tcW w:w="1984" w:type="dxa"/>
          </w:tcPr>
          <w:p w14:paraId="1FF0EB0D" w14:textId="0A35B635" w:rsidR="00931AB9" w:rsidRPr="00586331" w:rsidRDefault="0076398D" w:rsidP="00C22D16">
            <w:pPr>
              <w:rPr>
                <w:rFonts w:ascii="Times New Roman" w:hAnsi="Times New Roman" w:cs="Times New Roman"/>
                <w:b/>
                <w:sz w:val="20"/>
                <w:szCs w:val="20"/>
              </w:rPr>
            </w:pPr>
            <w:r w:rsidRPr="00586331">
              <w:rPr>
                <w:rFonts w:ascii="Times New Roman" w:hAnsi="Times New Roman" w:cs="Times New Roman"/>
                <w:sz w:val="20"/>
                <w:szCs w:val="20"/>
              </w:rPr>
              <w:t>79°0</w:t>
            </w:r>
            <w:r w:rsidR="00F61E8D" w:rsidRPr="00586331">
              <w:rPr>
                <w:rFonts w:ascii="Times New Roman" w:hAnsi="Times New Roman" w:cs="Times New Roman"/>
                <w:sz w:val="20"/>
                <w:szCs w:val="20"/>
              </w:rPr>
              <w:t>4</w:t>
            </w:r>
            <w:r w:rsidRPr="00586331">
              <w:rPr>
                <w:rFonts w:ascii="Times New Roman" w:hAnsi="Times New Roman" w:cs="Times New Roman"/>
                <w:sz w:val="20"/>
                <w:szCs w:val="20"/>
                <w:vertAlign w:val="superscript"/>
              </w:rPr>
              <w:t>´</w:t>
            </w:r>
            <w:r w:rsidR="00F61E8D" w:rsidRPr="00586331">
              <w:rPr>
                <w:rFonts w:ascii="Times New Roman" w:hAnsi="Times New Roman" w:cs="Times New Roman"/>
                <w:sz w:val="20"/>
                <w:szCs w:val="20"/>
              </w:rPr>
              <w:t>27</w:t>
            </w:r>
            <w:r w:rsidRPr="00586331">
              <w:rPr>
                <w:rFonts w:ascii="Times New Roman" w:hAnsi="Times New Roman" w:cs="Times New Roman"/>
                <w:sz w:val="20"/>
                <w:szCs w:val="20"/>
                <w:vertAlign w:val="superscript"/>
              </w:rPr>
              <w:t>´´</w:t>
            </w:r>
          </w:p>
        </w:tc>
        <w:tc>
          <w:tcPr>
            <w:tcW w:w="1609" w:type="dxa"/>
          </w:tcPr>
          <w:p w14:paraId="78762650" w14:textId="31B78EA4" w:rsidR="00931AB9" w:rsidRPr="00586331" w:rsidRDefault="0076398D" w:rsidP="00C22D16">
            <w:pPr>
              <w:rPr>
                <w:rFonts w:ascii="Times New Roman" w:hAnsi="Times New Roman" w:cs="Times New Roman"/>
                <w:b/>
                <w:sz w:val="20"/>
                <w:szCs w:val="20"/>
              </w:rPr>
            </w:pPr>
            <w:r w:rsidRPr="00586331">
              <w:rPr>
                <w:rFonts w:ascii="Times New Roman" w:hAnsi="Times New Roman" w:cs="Times New Roman"/>
                <w:bCs/>
                <w:sz w:val="20"/>
                <w:szCs w:val="20"/>
              </w:rPr>
              <w:t>2</w:t>
            </w:r>
            <w:r w:rsidR="00F61E8D" w:rsidRPr="00586331">
              <w:rPr>
                <w:rFonts w:ascii="Times New Roman" w:hAnsi="Times New Roman" w:cs="Times New Roman"/>
                <w:bCs/>
                <w:sz w:val="20"/>
                <w:szCs w:val="20"/>
              </w:rPr>
              <w:t>465</w:t>
            </w:r>
            <w:r w:rsidRPr="00586331">
              <w:rPr>
                <w:rFonts w:ascii="Times New Roman" w:hAnsi="Times New Roman" w:cs="Times New Roman"/>
                <w:bCs/>
                <w:sz w:val="20"/>
                <w:szCs w:val="20"/>
              </w:rPr>
              <w:t xml:space="preserve"> </w:t>
            </w:r>
          </w:p>
        </w:tc>
      </w:tr>
      <w:tr w:rsidR="00A97084" w:rsidRPr="00586331" w14:paraId="4E92E0CA" w14:textId="77777777" w:rsidTr="00DC452B">
        <w:trPr>
          <w:trHeight w:val="476"/>
        </w:trPr>
        <w:tc>
          <w:tcPr>
            <w:tcW w:w="4458" w:type="dxa"/>
          </w:tcPr>
          <w:p w14:paraId="4E0ECCD5" w14:textId="5257223A" w:rsidR="00895A15" w:rsidRPr="00586331" w:rsidRDefault="00895A15" w:rsidP="00895A15">
            <w:pPr>
              <w:rPr>
                <w:rFonts w:ascii="Times New Roman" w:hAnsi="Times New Roman" w:cs="Times New Roman"/>
                <w:b/>
                <w:sz w:val="20"/>
                <w:szCs w:val="20"/>
              </w:rPr>
            </w:pPr>
            <w:r w:rsidRPr="00586331">
              <w:rPr>
                <w:rFonts w:ascii="Times New Roman" w:hAnsi="Times New Roman" w:cs="Times New Roman"/>
                <w:b/>
                <w:sz w:val="20"/>
                <w:szCs w:val="20"/>
              </w:rPr>
              <w:t>Accesión 6</w:t>
            </w:r>
            <w:r w:rsidR="00C70EC3">
              <w:rPr>
                <w:rFonts w:ascii="Times New Roman" w:hAnsi="Times New Roman" w:cs="Times New Roman"/>
                <w:b/>
                <w:sz w:val="20"/>
                <w:szCs w:val="20"/>
              </w:rPr>
              <w:t xml:space="preserve">. </w:t>
            </w:r>
            <w:r w:rsidR="00C70EC3" w:rsidRPr="00C70EC3">
              <w:rPr>
                <w:rFonts w:ascii="Times New Roman" w:hAnsi="Times New Roman" w:cs="Times New Roman"/>
                <w:b/>
                <w:bCs/>
                <w:sz w:val="20"/>
                <w:szCs w:val="20"/>
              </w:rPr>
              <w:t>Canario Arriñonado</w:t>
            </w:r>
          </w:p>
          <w:p w14:paraId="04C9E79B" w14:textId="1B6BB01D" w:rsidR="00895A15" w:rsidRPr="00586331" w:rsidRDefault="00895A15" w:rsidP="00895A15">
            <w:pPr>
              <w:rPr>
                <w:rFonts w:ascii="Times New Roman" w:hAnsi="Times New Roman" w:cs="Times New Roman"/>
                <w:b/>
                <w:sz w:val="20"/>
                <w:szCs w:val="20"/>
              </w:rPr>
            </w:pPr>
            <w:r w:rsidRPr="00586331">
              <w:rPr>
                <w:rFonts w:ascii="Times New Roman" w:hAnsi="Times New Roman" w:cs="Times New Roman"/>
                <w:noProof/>
                <w:sz w:val="20"/>
                <w:szCs w:val="20"/>
              </w:rPr>
              <w:drawing>
                <wp:inline distT="0" distB="0" distL="0" distR="0" wp14:anchorId="0D4FF665" wp14:editId="55F7C751">
                  <wp:extent cx="1770380" cy="2286398"/>
                  <wp:effectExtent l="8890" t="0" r="0" b="0"/>
                  <wp:docPr id="88" name="Imagen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117" cstate="print">
                            <a:extLst>
                              <a:ext uri="{28A0092B-C50C-407E-A947-70E740481C1C}">
                                <a14:useLocalDpi xmlns:a14="http://schemas.microsoft.com/office/drawing/2010/main" val="0"/>
                              </a:ext>
                            </a:extLst>
                          </a:blip>
                          <a:srcRect l="28759" t="15049" r="20962" b="14253"/>
                          <a:stretch/>
                        </pic:blipFill>
                        <pic:spPr bwMode="auto">
                          <a:xfrm rot="5400000">
                            <a:off x="0" y="0"/>
                            <a:ext cx="1853215" cy="2393377"/>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tc>
        <w:tc>
          <w:tcPr>
            <w:tcW w:w="3764" w:type="dxa"/>
          </w:tcPr>
          <w:p w14:paraId="4DA54204" w14:textId="7EC7F7A6" w:rsidR="00895A15" w:rsidRPr="00586331" w:rsidRDefault="004155E5" w:rsidP="00895A15">
            <w:pPr>
              <w:jc w:val="left"/>
              <w:rPr>
                <w:rFonts w:ascii="Times New Roman" w:hAnsi="Times New Roman" w:cs="Times New Roman"/>
                <w:bCs/>
                <w:sz w:val="20"/>
                <w:szCs w:val="20"/>
              </w:rPr>
            </w:pPr>
            <w:r w:rsidRPr="00586331">
              <w:rPr>
                <w:rFonts w:ascii="Times New Roman" w:hAnsi="Times New Roman" w:cs="Times New Roman"/>
                <w:bCs/>
                <w:sz w:val="20"/>
                <w:szCs w:val="20"/>
              </w:rPr>
              <w:t>H</w:t>
            </w:r>
            <w:r>
              <w:rPr>
                <w:rFonts w:ascii="Times New Roman" w:hAnsi="Times New Roman" w:cs="Times New Roman"/>
                <w:bCs/>
                <w:sz w:val="20"/>
                <w:szCs w:val="20"/>
              </w:rPr>
              <w:t>á</w:t>
            </w:r>
            <w:r w:rsidRPr="00586331">
              <w:rPr>
                <w:rFonts w:ascii="Times New Roman" w:hAnsi="Times New Roman" w:cs="Times New Roman"/>
                <w:bCs/>
                <w:sz w:val="20"/>
                <w:szCs w:val="20"/>
              </w:rPr>
              <w:t>bito</w:t>
            </w:r>
            <w:r w:rsidR="00895A15" w:rsidRPr="00586331">
              <w:rPr>
                <w:rFonts w:ascii="Times New Roman" w:hAnsi="Times New Roman" w:cs="Times New Roman"/>
                <w:bCs/>
                <w:sz w:val="20"/>
                <w:szCs w:val="20"/>
              </w:rPr>
              <w:t xml:space="preserve"> de crecimiento: indeterminado</w:t>
            </w:r>
          </w:p>
          <w:p w14:paraId="57E271B6" w14:textId="5092BAE6" w:rsidR="00895A15" w:rsidRPr="00586331" w:rsidRDefault="00895A15" w:rsidP="00895A15">
            <w:pPr>
              <w:jc w:val="left"/>
              <w:rPr>
                <w:rFonts w:ascii="Times New Roman" w:hAnsi="Times New Roman" w:cs="Times New Roman"/>
                <w:bCs/>
                <w:sz w:val="20"/>
                <w:szCs w:val="20"/>
              </w:rPr>
            </w:pPr>
            <w:r w:rsidRPr="00586331">
              <w:rPr>
                <w:rFonts w:ascii="Times New Roman" w:hAnsi="Times New Roman" w:cs="Times New Roman"/>
                <w:bCs/>
                <w:sz w:val="20"/>
                <w:szCs w:val="20"/>
              </w:rPr>
              <w:t>Altura de planta: 2.7 m</w:t>
            </w:r>
          </w:p>
          <w:p w14:paraId="2531404A" w14:textId="41D8D773" w:rsidR="00895A15" w:rsidRPr="00586331" w:rsidRDefault="00895A15" w:rsidP="00895A15">
            <w:pPr>
              <w:jc w:val="left"/>
              <w:rPr>
                <w:rFonts w:ascii="Times New Roman" w:hAnsi="Times New Roman" w:cs="Times New Roman"/>
                <w:bCs/>
                <w:sz w:val="20"/>
                <w:szCs w:val="20"/>
              </w:rPr>
            </w:pPr>
            <w:r w:rsidRPr="00586331">
              <w:rPr>
                <w:rFonts w:ascii="Times New Roman" w:hAnsi="Times New Roman" w:cs="Times New Roman"/>
                <w:bCs/>
                <w:sz w:val="20"/>
                <w:szCs w:val="20"/>
              </w:rPr>
              <w:t>Días a la floración: 106</w:t>
            </w:r>
          </w:p>
          <w:p w14:paraId="6D7C234F" w14:textId="286313BA" w:rsidR="00895A15" w:rsidRPr="00586331" w:rsidRDefault="00895A15" w:rsidP="00895A15">
            <w:pPr>
              <w:jc w:val="left"/>
              <w:rPr>
                <w:rFonts w:ascii="Times New Roman" w:hAnsi="Times New Roman" w:cs="Times New Roman"/>
                <w:bCs/>
                <w:sz w:val="20"/>
                <w:szCs w:val="20"/>
              </w:rPr>
            </w:pPr>
            <w:r w:rsidRPr="00586331">
              <w:rPr>
                <w:rFonts w:ascii="Times New Roman" w:hAnsi="Times New Roman" w:cs="Times New Roman"/>
                <w:bCs/>
                <w:sz w:val="20"/>
                <w:szCs w:val="20"/>
              </w:rPr>
              <w:t>Color de la flor: lila</w:t>
            </w:r>
          </w:p>
          <w:p w14:paraId="4E637207" w14:textId="79113366" w:rsidR="00895A15" w:rsidRPr="00586331" w:rsidRDefault="00895A15" w:rsidP="00895A15">
            <w:pPr>
              <w:jc w:val="left"/>
              <w:rPr>
                <w:rFonts w:ascii="Times New Roman" w:hAnsi="Times New Roman" w:cs="Times New Roman"/>
                <w:bCs/>
                <w:sz w:val="20"/>
                <w:szCs w:val="20"/>
              </w:rPr>
            </w:pPr>
            <w:r w:rsidRPr="00586331">
              <w:rPr>
                <w:rFonts w:ascii="Times New Roman" w:hAnsi="Times New Roman" w:cs="Times New Roman"/>
                <w:bCs/>
                <w:sz w:val="20"/>
                <w:szCs w:val="20"/>
              </w:rPr>
              <w:t>Días a la cosecha en tierno: 178</w:t>
            </w:r>
          </w:p>
          <w:p w14:paraId="581A58C6" w14:textId="0A13620E" w:rsidR="00895A15" w:rsidRPr="00586331" w:rsidRDefault="00895A15" w:rsidP="00895A15">
            <w:pPr>
              <w:jc w:val="left"/>
              <w:rPr>
                <w:rFonts w:ascii="Times New Roman" w:hAnsi="Times New Roman" w:cs="Times New Roman"/>
                <w:bCs/>
                <w:sz w:val="20"/>
                <w:szCs w:val="20"/>
              </w:rPr>
            </w:pPr>
            <w:r w:rsidRPr="00586331">
              <w:rPr>
                <w:rFonts w:ascii="Times New Roman" w:hAnsi="Times New Roman" w:cs="Times New Roman"/>
                <w:bCs/>
                <w:sz w:val="20"/>
                <w:szCs w:val="20"/>
              </w:rPr>
              <w:t>Color del grano tierno: crema</w:t>
            </w:r>
          </w:p>
          <w:p w14:paraId="05CC82CB" w14:textId="2C5DCC74" w:rsidR="00895A15" w:rsidRPr="00586331" w:rsidRDefault="00895A15" w:rsidP="00895A15">
            <w:pPr>
              <w:jc w:val="left"/>
              <w:rPr>
                <w:rFonts w:ascii="Times New Roman" w:hAnsi="Times New Roman" w:cs="Times New Roman"/>
                <w:bCs/>
                <w:sz w:val="20"/>
                <w:szCs w:val="20"/>
              </w:rPr>
            </w:pPr>
            <w:r w:rsidRPr="00586331">
              <w:rPr>
                <w:rFonts w:ascii="Times New Roman" w:hAnsi="Times New Roman" w:cs="Times New Roman"/>
                <w:bCs/>
                <w:sz w:val="20"/>
                <w:szCs w:val="20"/>
              </w:rPr>
              <w:t>Días a la cosecha en seco: 200</w:t>
            </w:r>
          </w:p>
          <w:p w14:paraId="11C25794" w14:textId="4F4D9C59" w:rsidR="00895A15" w:rsidRPr="00586331" w:rsidRDefault="00895A15" w:rsidP="00895A15">
            <w:pPr>
              <w:jc w:val="left"/>
              <w:rPr>
                <w:rFonts w:ascii="Times New Roman" w:hAnsi="Times New Roman" w:cs="Times New Roman"/>
                <w:bCs/>
                <w:sz w:val="20"/>
                <w:szCs w:val="20"/>
              </w:rPr>
            </w:pPr>
            <w:r w:rsidRPr="00586331">
              <w:rPr>
                <w:rFonts w:ascii="Times New Roman" w:hAnsi="Times New Roman" w:cs="Times New Roman"/>
                <w:bCs/>
                <w:sz w:val="20"/>
                <w:szCs w:val="20"/>
              </w:rPr>
              <w:t>Largo de la vaina: 13 cm</w:t>
            </w:r>
          </w:p>
          <w:p w14:paraId="67A67439" w14:textId="196ACBF6" w:rsidR="00895A15" w:rsidRDefault="00895A15" w:rsidP="00895A15">
            <w:pPr>
              <w:jc w:val="left"/>
              <w:rPr>
                <w:rFonts w:ascii="Times New Roman" w:hAnsi="Times New Roman" w:cs="Times New Roman"/>
                <w:bCs/>
                <w:sz w:val="20"/>
                <w:szCs w:val="20"/>
              </w:rPr>
            </w:pPr>
            <w:r w:rsidRPr="00586331">
              <w:rPr>
                <w:rFonts w:ascii="Times New Roman" w:hAnsi="Times New Roman" w:cs="Times New Roman"/>
                <w:bCs/>
                <w:sz w:val="20"/>
                <w:szCs w:val="20"/>
              </w:rPr>
              <w:t>Color del grano seco: crema claro</w:t>
            </w:r>
          </w:p>
          <w:p w14:paraId="311F4CFF" w14:textId="17EDB0FB" w:rsidR="00C70EC3" w:rsidRPr="00586331" w:rsidRDefault="00C70EC3" w:rsidP="00895A15">
            <w:pPr>
              <w:jc w:val="left"/>
              <w:rPr>
                <w:rFonts w:ascii="Times New Roman" w:hAnsi="Times New Roman" w:cs="Times New Roman"/>
                <w:bCs/>
                <w:sz w:val="20"/>
                <w:szCs w:val="20"/>
              </w:rPr>
            </w:pPr>
            <w:r>
              <w:rPr>
                <w:rFonts w:ascii="Times New Roman" w:hAnsi="Times New Roman" w:cs="Times New Roman"/>
                <w:bCs/>
                <w:sz w:val="20"/>
                <w:szCs w:val="20"/>
              </w:rPr>
              <w:t>Color del hilium: blanco</w:t>
            </w:r>
          </w:p>
          <w:p w14:paraId="77C59608" w14:textId="1EC148CE" w:rsidR="00895A15" w:rsidRPr="00586331" w:rsidRDefault="00895A15" w:rsidP="00895A15">
            <w:pPr>
              <w:jc w:val="left"/>
              <w:rPr>
                <w:rFonts w:ascii="Times New Roman" w:hAnsi="Times New Roman" w:cs="Times New Roman"/>
                <w:bCs/>
                <w:sz w:val="20"/>
                <w:szCs w:val="20"/>
              </w:rPr>
            </w:pPr>
            <w:r w:rsidRPr="00586331">
              <w:rPr>
                <w:rFonts w:ascii="Times New Roman" w:hAnsi="Times New Roman" w:cs="Times New Roman"/>
                <w:bCs/>
                <w:sz w:val="20"/>
                <w:szCs w:val="20"/>
              </w:rPr>
              <w:t>Forma del grano: arriñonado</w:t>
            </w:r>
          </w:p>
          <w:p w14:paraId="72199D40" w14:textId="14AB587D" w:rsidR="00895A15" w:rsidRDefault="00895A15" w:rsidP="00895A15">
            <w:pPr>
              <w:jc w:val="left"/>
              <w:rPr>
                <w:rFonts w:ascii="Times New Roman" w:hAnsi="Times New Roman" w:cs="Times New Roman"/>
                <w:bCs/>
                <w:sz w:val="20"/>
                <w:szCs w:val="20"/>
              </w:rPr>
            </w:pPr>
            <w:r w:rsidRPr="00586331">
              <w:rPr>
                <w:rFonts w:ascii="Times New Roman" w:hAnsi="Times New Roman" w:cs="Times New Roman"/>
                <w:bCs/>
                <w:sz w:val="20"/>
                <w:szCs w:val="20"/>
              </w:rPr>
              <w:t>Tamaño del grano: mediano</w:t>
            </w:r>
          </w:p>
          <w:p w14:paraId="0C6E7BF2" w14:textId="76242068" w:rsidR="00C70EC3" w:rsidRPr="00586331" w:rsidRDefault="00C70EC3" w:rsidP="00895A15">
            <w:pPr>
              <w:jc w:val="left"/>
              <w:rPr>
                <w:rFonts w:ascii="Times New Roman" w:hAnsi="Times New Roman" w:cs="Times New Roman"/>
                <w:bCs/>
                <w:sz w:val="20"/>
                <w:szCs w:val="20"/>
              </w:rPr>
            </w:pPr>
            <w:r>
              <w:rPr>
                <w:rFonts w:ascii="Times New Roman" w:hAnsi="Times New Roman" w:cs="Times New Roman"/>
                <w:bCs/>
                <w:sz w:val="20"/>
                <w:szCs w:val="20"/>
              </w:rPr>
              <w:t>Brillo de la semilla: brilloso</w:t>
            </w:r>
          </w:p>
          <w:p w14:paraId="00BE3594" w14:textId="29498595" w:rsidR="00C70EC3" w:rsidRDefault="00C70EC3" w:rsidP="00895A15">
            <w:pPr>
              <w:jc w:val="left"/>
              <w:rPr>
                <w:rFonts w:ascii="Times New Roman" w:hAnsi="Times New Roman" w:cs="Times New Roman"/>
                <w:bCs/>
                <w:sz w:val="20"/>
                <w:szCs w:val="20"/>
              </w:rPr>
            </w:pPr>
            <w:r>
              <w:rPr>
                <w:rFonts w:ascii="Times New Roman" w:hAnsi="Times New Roman" w:cs="Times New Roman"/>
                <w:bCs/>
                <w:sz w:val="20"/>
                <w:szCs w:val="20"/>
              </w:rPr>
              <w:lastRenderedPageBreak/>
              <w:t>Tipo de testa: resistente</w:t>
            </w:r>
          </w:p>
          <w:p w14:paraId="5BB29343" w14:textId="04966CB0" w:rsidR="00895A15" w:rsidRDefault="00895A15" w:rsidP="00895A15">
            <w:pPr>
              <w:jc w:val="left"/>
              <w:rPr>
                <w:rFonts w:ascii="Times New Roman" w:hAnsi="Times New Roman" w:cs="Times New Roman"/>
                <w:bCs/>
                <w:sz w:val="20"/>
                <w:szCs w:val="20"/>
              </w:rPr>
            </w:pPr>
            <w:r w:rsidRPr="00586331">
              <w:rPr>
                <w:rFonts w:ascii="Times New Roman" w:hAnsi="Times New Roman" w:cs="Times New Roman"/>
                <w:bCs/>
                <w:sz w:val="20"/>
                <w:szCs w:val="20"/>
              </w:rPr>
              <w:t>N</w:t>
            </w:r>
            <w:r w:rsidR="006324E1">
              <w:rPr>
                <w:rFonts w:ascii="Times New Roman" w:hAnsi="Times New Roman" w:cs="Times New Roman"/>
                <w:bCs/>
                <w:sz w:val="20"/>
                <w:szCs w:val="20"/>
              </w:rPr>
              <w:t>ú</w:t>
            </w:r>
            <w:r w:rsidRPr="00586331">
              <w:rPr>
                <w:rFonts w:ascii="Times New Roman" w:hAnsi="Times New Roman" w:cs="Times New Roman"/>
                <w:bCs/>
                <w:sz w:val="20"/>
                <w:szCs w:val="20"/>
              </w:rPr>
              <w:t>mero de vaina por planta: 36</w:t>
            </w:r>
          </w:p>
          <w:p w14:paraId="19D46153" w14:textId="5EA2DD8F" w:rsidR="00C70EC3" w:rsidRPr="00586331" w:rsidRDefault="00C70EC3" w:rsidP="00895A15">
            <w:pPr>
              <w:jc w:val="left"/>
              <w:rPr>
                <w:rFonts w:ascii="Times New Roman" w:hAnsi="Times New Roman" w:cs="Times New Roman"/>
                <w:bCs/>
                <w:sz w:val="20"/>
                <w:szCs w:val="20"/>
              </w:rPr>
            </w:pPr>
            <w:r>
              <w:rPr>
                <w:rFonts w:ascii="Times New Roman" w:hAnsi="Times New Roman" w:cs="Times New Roman"/>
                <w:bCs/>
                <w:sz w:val="20"/>
                <w:szCs w:val="20"/>
              </w:rPr>
              <w:t>N</w:t>
            </w:r>
            <w:r w:rsidR="00141B6D">
              <w:rPr>
                <w:rFonts w:ascii="Times New Roman" w:hAnsi="Times New Roman" w:cs="Times New Roman"/>
                <w:bCs/>
                <w:sz w:val="20"/>
                <w:szCs w:val="20"/>
              </w:rPr>
              <w:t>ú</w:t>
            </w:r>
            <w:r>
              <w:rPr>
                <w:rFonts w:ascii="Times New Roman" w:hAnsi="Times New Roman" w:cs="Times New Roman"/>
                <w:bCs/>
                <w:sz w:val="20"/>
                <w:szCs w:val="20"/>
              </w:rPr>
              <w:t>mero de granos por vaina: 5</w:t>
            </w:r>
          </w:p>
          <w:p w14:paraId="6CC86AA5" w14:textId="3911D432" w:rsidR="00895A15" w:rsidRPr="00586331" w:rsidRDefault="00895A15" w:rsidP="00895A15">
            <w:pPr>
              <w:jc w:val="left"/>
              <w:rPr>
                <w:rFonts w:ascii="Times New Roman" w:hAnsi="Times New Roman" w:cs="Times New Roman"/>
                <w:bCs/>
                <w:sz w:val="20"/>
                <w:szCs w:val="20"/>
              </w:rPr>
            </w:pPr>
            <w:r w:rsidRPr="00586331">
              <w:rPr>
                <w:rFonts w:ascii="Times New Roman" w:hAnsi="Times New Roman" w:cs="Times New Roman"/>
                <w:bCs/>
                <w:sz w:val="20"/>
                <w:szCs w:val="20"/>
              </w:rPr>
              <w:t>Peso de 100 granos tiernos: 88 g</w:t>
            </w:r>
          </w:p>
          <w:p w14:paraId="5FB03F10" w14:textId="66D91C09" w:rsidR="00895A15" w:rsidRDefault="00895A15" w:rsidP="00895A15">
            <w:pPr>
              <w:jc w:val="left"/>
              <w:rPr>
                <w:rFonts w:ascii="Times New Roman" w:hAnsi="Times New Roman" w:cs="Times New Roman"/>
                <w:bCs/>
                <w:sz w:val="20"/>
                <w:szCs w:val="20"/>
              </w:rPr>
            </w:pPr>
            <w:r w:rsidRPr="00586331">
              <w:rPr>
                <w:rFonts w:ascii="Times New Roman" w:hAnsi="Times New Roman" w:cs="Times New Roman"/>
                <w:bCs/>
                <w:sz w:val="20"/>
                <w:szCs w:val="20"/>
              </w:rPr>
              <w:t>Peso de 100 granos secos: 43 g</w:t>
            </w:r>
          </w:p>
          <w:p w14:paraId="32157C55" w14:textId="7BD93648" w:rsidR="00DC452B" w:rsidRPr="00586331" w:rsidRDefault="00DC452B" w:rsidP="00895A15">
            <w:pPr>
              <w:jc w:val="left"/>
              <w:rPr>
                <w:rFonts w:ascii="Times New Roman" w:hAnsi="Times New Roman" w:cs="Times New Roman"/>
                <w:bCs/>
                <w:sz w:val="20"/>
                <w:szCs w:val="20"/>
              </w:rPr>
            </w:pPr>
            <w:r w:rsidRPr="00586331">
              <w:rPr>
                <w:rFonts w:ascii="Times New Roman" w:hAnsi="Times New Roman" w:cs="Times New Roman"/>
                <w:bCs/>
                <w:sz w:val="20"/>
                <w:szCs w:val="20"/>
              </w:rPr>
              <w:t xml:space="preserve">Rendimiento en </w:t>
            </w:r>
            <w:r>
              <w:rPr>
                <w:rFonts w:ascii="Times New Roman" w:hAnsi="Times New Roman" w:cs="Times New Roman"/>
                <w:bCs/>
                <w:sz w:val="20"/>
                <w:szCs w:val="20"/>
              </w:rPr>
              <w:t>vaina tierna</w:t>
            </w:r>
            <w:r w:rsidRPr="00586331">
              <w:rPr>
                <w:rFonts w:ascii="Times New Roman" w:hAnsi="Times New Roman" w:cs="Times New Roman"/>
                <w:bCs/>
                <w:sz w:val="20"/>
                <w:szCs w:val="20"/>
              </w:rPr>
              <w:t xml:space="preserve"> kg/ha:</w:t>
            </w:r>
            <w:r>
              <w:rPr>
                <w:rFonts w:ascii="Times New Roman" w:hAnsi="Times New Roman" w:cs="Times New Roman"/>
                <w:bCs/>
                <w:sz w:val="20"/>
                <w:szCs w:val="20"/>
              </w:rPr>
              <w:t xml:space="preserve"> 8400</w:t>
            </w:r>
          </w:p>
          <w:p w14:paraId="6E4AA62F" w14:textId="77777777" w:rsidR="00895A15" w:rsidRDefault="00895A15" w:rsidP="00895A15">
            <w:pPr>
              <w:rPr>
                <w:rFonts w:ascii="Times New Roman" w:hAnsi="Times New Roman" w:cs="Times New Roman"/>
                <w:bCs/>
                <w:sz w:val="20"/>
                <w:szCs w:val="20"/>
              </w:rPr>
            </w:pPr>
            <w:r w:rsidRPr="00586331">
              <w:rPr>
                <w:rFonts w:ascii="Times New Roman" w:hAnsi="Times New Roman" w:cs="Times New Roman"/>
                <w:bCs/>
                <w:sz w:val="20"/>
                <w:szCs w:val="20"/>
              </w:rPr>
              <w:t>Rendimiento en seco kg/ha: 1960</w:t>
            </w:r>
          </w:p>
          <w:p w14:paraId="50C6D423" w14:textId="7A7ED1FC" w:rsidR="00AB1344" w:rsidRPr="00586331" w:rsidRDefault="00AB1344" w:rsidP="00895A15">
            <w:pPr>
              <w:rPr>
                <w:rFonts w:ascii="Times New Roman" w:hAnsi="Times New Roman" w:cs="Times New Roman"/>
                <w:b/>
                <w:sz w:val="20"/>
                <w:szCs w:val="20"/>
              </w:rPr>
            </w:pPr>
          </w:p>
        </w:tc>
        <w:tc>
          <w:tcPr>
            <w:tcW w:w="1701" w:type="dxa"/>
          </w:tcPr>
          <w:p w14:paraId="76C530B5" w14:textId="69E7F3FB" w:rsidR="00895A15" w:rsidRPr="00586331" w:rsidRDefault="00895A15" w:rsidP="00895A15">
            <w:pPr>
              <w:rPr>
                <w:rFonts w:ascii="Times New Roman" w:hAnsi="Times New Roman" w:cs="Times New Roman"/>
                <w:b/>
                <w:sz w:val="20"/>
                <w:szCs w:val="20"/>
              </w:rPr>
            </w:pPr>
            <w:r w:rsidRPr="00586331">
              <w:rPr>
                <w:rFonts w:ascii="Times New Roman" w:hAnsi="Times New Roman" w:cs="Times New Roman"/>
                <w:sz w:val="20"/>
                <w:szCs w:val="20"/>
              </w:rPr>
              <w:lastRenderedPageBreak/>
              <w:t>01°43</w:t>
            </w:r>
            <w:r w:rsidRPr="00586331">
              <w:rPr>
                <w:rFonts w:ascii="Times New Roman" w:hAnsi="Times New Roman" w:cs="Times New Roman"/>
                <w:sz w:val="20"/>
                <w:szCs w:val="20"/>
                <w:vertAlign w:val="superscript"/>
              </w:rPr>
              <w:t>´</w:t>
            </w:r>
            <w:r w:rsidRPr="00586331">
              <w:rPr>
                <w:rFonts w:ascii="Times New Roman" w:hAnsi="Times New Roman" w:cs="Times New Roman"/>
                <w:sz w:val="20"/>
                <w:szCs w:val="20"/>
              </w:rPr>
              <w:t>23</w:t>
            </w:r>
            <w:r w:rsidRPr="00586331">
              <w:rPr>
                <w:rFonts w:ascii="Times New Roman" w:hAnsi="Times New Roman" w:cs="Times New Roman"/>
                <w:sz w:val="20"/>
                <w:szCs w:val="20"/>
                <w:vertAlign w:val="superscript"/>
              </w:rPr>
              <w:t>´´</w:t>
            </w:r>
          </w:p>
        </w:tc>
        <w:tc>
          <w:tcPr>
            <w:tcW w:w="1984" w:type="dxa"/>
          </w:tcPr>
          <w:p w14:paraId="05EA8279" w14:textId="0287CC30" w:rsidR="00895A15" w:rsidRPr="00586331" w:rsidRDefault="00895A15" w:rsidP="00895A15">
            <w:pPr>
              <w:rPr>
                <w:rFonts w:ascii="Times New Roman" w:hAnsi="Times New Roman" w:cs="Times New Roman"/>
                <w:b/>
                <w:sz w:val="20"/>
                <w:szCs w:val="20"/>
              </w:rPr>
            </w:pPr>
            <w:r w:rsidRPr="00586331">
              <w:rPr>
                <w:rFonts w:ascii="Times New Roman" w:hAnsi="Times New Roman" w:cs="Times New Roman"/>
                <w:sz w:val="20"/>
                <w:szCs w:val="20"/>
              </w:rPr>
              <w:t>79°03</w:t>
            </w:r>
            <w:r w:rsidRPr="00586331">
              <w:rPr>
                <w:rFonts w:ascii="Times New Roman" w:hAnsi="Times New Roman" w:cs="Times New Roman"/>
                <w:sz w:val="20"/>
                <w:szCs w:val="20"/>
                <w:vertAlign w:val="superscript"/>
              </w:rPr>
              <w:t>´</w:t>
            </w:r>
            <w:r w:rsidRPr="00586331">
              <w:rPr>
                <w:rFonts w:ascii="Times New Roman" w:hAnsi="Times New Roman" w:cs="Times New Roman"/>
                <w:sz w:val="20"/>
                <w:szCs w:val="20"/>
              </w:rPr>
              <w:t>27´´</w:t>
            </w:r>
          </w:p>
        </w:tc>
        <w:tc>
          <w:tcPr>
            <w:tcW w:w="1609" w:type="dxa"/>
          </w:tcPr>
          <w:p w14:paraId="109C1308" w14:textId="58295AEC" w:rsidR="00895A15" w:rsidRPr="00586331" w:rsidRDefault="00895A15" w:rsidP="00895A15">
            <w:pPr>
              <w:rPr>
                <w:rFonts w:ascii="Times New Roman" w:hAnsi="Times New Roman" w:cs="Times New Roman"/>
                <w:b/>
                <w:sz w:val="20"/>
                <w:szCs w:val="20"/>
              </w:rPr>
            </w:pPr>
            <w:r w:rsidRPr="00586331">
              <w:rPr>
                <w:rFonts w:ascii="Times New Roman" w:hAnsi="Times New Roman" w:cs="Times New Roman"/>
                <w:bCs/>
                <w:sz w:val="20"/>
                <w:szCs w:val="20"/>
              </w:rPr>
              <w:t xml:space="preserve">2684 </w:t>
            </w:r>
          </w:p>
        </w:tc>
      </w:tr>
      <w:tr w:rsidR="00A97084" w:rsidRPr="00586331" w14:paraId="52FB67C8" w14:textId="77777777" w:rsidTr="00DC452B">
        <w:trPr>
          <w:trHeight w:val="476"/>
        </w:trPr>
        <w:tc>
          <w:tcPr>
            <w:tcW w:w="4458" w:type="dxa"/>
          </w:tcPr>
          <w:p w14:paraId="25FA5CCF" w14:textId="2D7326BD" w:rsidR="00931AB9" w:rsidRPr="00586331" w:rsidRDefault="00931AB9" w:rsidP="00C22D16">
            <w:pPr>
              <w:rPr>
                <w:rFonts w:ascii="Times New Roman" w:hAnsi="Times New Roman" w:cs="Times New Roman"/>
                <w:b/>
                <w:sz w:val="20"/>
                <w:szCs w:val="20"/>
              </w:rPr>
            </w:pPr>
            <w:r w:rsidRPr="00586331">
              <w:rPr>
                <w:rFonts w:ascii="Times New Roman" w:hAnsi="Times New Roman" w:cs="Times New Roman"/>
                <w:b/>
                <w:sz w:val="20"/>
                <w:szCs w:val="20"/>
              </w:rPr>
              <w:t>Accesión 7</w:t>
            </w:r>
            <w:r w:rsidR="00C70EC3">
              <w:rPr>
                <w:rFonts w:ascii="Times New Roman" w:hAnsi="Times New Roman" w:cs="Times New Roman"/>
                <w:b/>
                <w:sz w:val="20"/>
                <w:szCs w:val="20"/>
              </w:rPr>
              <w:t xml:space="preserve">. </w:t>
            </w:r>
            <w:r w:rsidR="00C70EC3" w:rsidRPr="00C70EC3">
              <w:rPr>
                <w:rFonts w:ascii="Times New Roman" w:hAnsi="Times New Roman" w:cs="Times New Roman"/>
                <w:b/>
                <w:bCs/>
                <w:sz w:val="20"/>
                <w:szCs w:val="20"/>
              </w:rPr>
              <w:t>Canario</w:t>
            </w:r>
          </w:p>
          <w:p w14:paraId="70F11ED1" w14:textId="395A69FF" w:rsidR="00885859" w:rsidRPr="00586331" w:rsidRDefault="00885859" w:rsidP="00C22D16">
            <w:pPr>
              <w:rPr>
                <w:rFonts w:ascii="Times New Roman" w:hAnsi="Times New Roman" w:cs="Times New Roman"/>
                <w:b/>
                <w:sz w:val="20"/>
                <w:szCs w:val="20"/>
              </w:rPr>
            </w:pPr>
            <w:r w:rsidRPr="00586331">
              <w:rPr>
                <w:rFonts w:ascii="Times New Roman" w:hAnsi="Times New Roman" w:cs="Times New Roman"/>
                <w:noProof/>
                <w:sz w:val="20"/>
                <w:szCs w:val="20"/>
              </w:rPr>
              <w:drawing>
                <wp:inline distT="0" distB="0" distL="0" distR="0" wp14:anchorId="5CA13D1E" wp14:editId="1EBA4BD7">
                  <wp:extent cx="2843530" cy="2383953"/>
                  <wp:effectExtent l="1270" t="0" r="0" b="0"/>
                  <wp:docPr id="95" name="Imagen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118" cstate="print">
                            <a:extLst>
                              <a:ext uri="{28A0092B-C50C-407E-A947-70E740481C1C}">
                                <a14:useLocalDpi xmlns:a14="http://schemas.microsoft.com/office/drawing/2010/main" val="0"/>
                              </a:ext>
                            </a:extLst>
                          </a:blip>
                          <a:srcRect l="34830" t="5994" r="15255" b="7934"/>
                          <a:stretch/>
                        </pic:blipFill>
                        <pic:spPr bwMode="auto">
                          <a:xfrm rot="5400000">
                            <a:off x="0" y="0"/>
                            <a:ext cx="2952914" cy="2475658"/>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tc>
        <w:tc>
          <w:tcPr>
            <w:tcW w:w="3764" w:type="dxa"/>
          </w:tcPr>
          <w:p w14:paraId="78F5F866" w14:textId="09905DCE" w:rsidR="00EB57FF" w:rsidRPr="00586331" w:rsidRDefault="004155E5" w:rsidP="00EB57FF">
            <w:pPr>
              <w:jc w:val="left"/>
              <w:rPr>
                <w:rFonts w:ascii="Times New Roman" w:hAnsi="Times New Roman" w:cs="Times New Roman"/>
                <w:bCs/>
                <w:sz w:val="20"/>
                <w:szCs w:val="20"/>
              </w:rPr>
            </w:pPr>
            <w:r w:rsidRPr="00586331">
              <w:rPr>
                <w:rFonts w:ascii="Times New Roman" w:hAnsi="Times New Roman" w:cs="Times New Roman"/>
                <w:bCs/>
                <w:sz w:val="20"/>
                <w:szCs w:val="20"/>
              </w:rPr>
              <w:t>H</w:t>
            </w:r>
            <w:r>
              <w:rPr>
                <w:rFonts w:ascii="Times New Roman" w:hAnsi="Times New Roman" w:cs="Times New Roman"/>
                <w:bCs/>
                <w:sz w:val="20"/>
                <w:szCs w:val="20"/>
              </w:rPr>
              <w:t>á</w:t>
            </w:r>
            <w:r w:rsidRPr="00586331">
              <w:rPr>
                <w:rFonts w:ascii="Times New Roman" w:hAnsi="Times New Roman" w:cs="Times New Roman"/>
                <w:bCs/>
                <w:sz w:val="20"/>
                <w:szCs w:val="20"/>
              </w:rPr>
              <w:t>bito</w:t>
            </w:r>
            <w:r w:rsidR="00EB57FF" w:rsidRPr="00586331">
              <w:rPr>
                <w:rFonts w:ascii="Times New Roman" w:hAnsi="Times New Roman" w:cs="Times New Roman"/>
                <w:bCs/>
                <w:sz w:val="20"/>
                <w:szCs w:val="20"/>
              </w:rPr>
              <w:t xml:space="preserve"> de crecimiento: indeterminado</w:t>
            </w:r>
          </w:p>
          <w:p w14:paraId="0F475C04" w14:textId="017877C1" w:rsidR="00EB57FF" w:rsidRPr="00586331" w:rsidRDefault="00EB57FF" w:rsidP="00EB57FF">
            <w:pPr>
              <w:jc w:val="left"/>
              <w:rPr>
                <w:rFonts w:ascii="Times New Roman" w:hAnsi="Times New Roman" w:cs="Times New Roman"/>
                <w:bCs/>
                <w:sz w:val="20"/>
                <w:szCs w:val="20"/>
              </w:rPr>
            </w:pPr>
            <w:r w:rsidRPr="00586331">
              <w:rPr>
                <w:rFonts w:ascii="Times New Roman" w:hAnsi="Times New Roman" w:cs="Times New Roman"/>
                <w:bCs/>
                <w:sz w:val="20"/>
                <w:szCs w:val="20"/>
              </w:rPr>
              <w:t>Altura de planta: 2.</w:t>
            </w:r>
            <w:r w:rsidR="00612031" w:rsidRPr="00586331">
              <w:rPr>
                <w:rFonts w:ascii="Times New Roman" w:hAnsi="Times New Roman" w:cs="Times New Roman"/>
                <w:bCs/>
                <w:sz w:val="20"/>
                <w:szCs w:val="20"/>
              </w:rPr>
              <w:t>7</w:t>
            </w:r>
            <w:r w:rsidRPr="00586331">
              <w:rPr>
                <w:rFonts w:ascii="Times New Roman" w:hAnsi="Times New Roman" w:cs="Times New Roman"/>
                <w:bCs/>
                <w:sz w:val="20"/>
                <w:szCs w:val="20"/>
              </w:rPr>
              <w:t xml:space="preserve"> m</w:t>
            </w:r>
          </w:p>
          <w:p w14:paraId="3FA1BBC7" w14:textId="64DF8C5E" w:rsidR="00EB57FF" w:rsidRPr="00586331" w:rsidRDefault="00EB57FF" w:rsidP="00EB57FF">
            <w:pPr>
              <w:jc w:val="left"/>
              <w:rPr>
                <w:rFonts w:ascii="Times New Roman" w:hAnsi="Times New Roman" w:cs="Times New Roman"/>
                <w:bCs/>
                <w:sz w:val="20"/>
                <w:szCs w:val="20"/>
              </w:rPr>
            </w:pPr>
            <w:r w:rsidRPr="00586331">
              <w:rPr>
                <w:rFonts w:ascii="Times New Roman" w:hAnsi="Times New Roman" w:cs="Times New Roman"/>
                <w:bCs/>
                <w:sz w:val="20"/>
                <w:szCs w:val="20"/>
              </w:rPr>
              <w:t xml:space="preserve">Días a la floración: </w:t>
            </w:r>
            <w:r w:rsidR="00612031" w:rsidRPr="00586331">
              <w:rPr>
                <w:rFonts w:ascii="Times New Roman" w:hAnsi="Times New Roman" w:cs="Times New Roman"/>
                <w:bCs/>
                <w:sz w:val="20"/>
                <w:szCs w:val="20"/>
              </w:rPr>
              <w:t>92</w:t>
            </w:r>
          </w:p>
          <w:p w14:paraId="3AAD8F38" w14:textId="77777777" w:rsidR="00EB57FF" w:rsidRPr="00586331" w:rsidRDefault="00EB57FF" w:rsidP="00EB57FF">
            <w:pPr>
              <w:jc w:val="left"/>
              <w:rPr>
                <w:rFonts w:ascii="Times New Roman" w:hAnsi="Times New Roman" w:cs="Times New Roman"/>
                <w:bCs/>
                <w:sz w:val="20"/>
                <w:szCs w:val="20"/>
              </w:rPr>
            </w:pPr>
            <w:r w:rsidRPr="00586331">
              <w:rPr>
                <w:rFonts w:ascii="Times New Roman" w:hAnsi="Times New Roman" w:cs="Times New Roman"/>
                <w:bCs/>
                <w:sz w:val="20"/>
                <w:szCs w:val="20"/>
              </w:rPr>
              <w:t>Color de la flor: blanco</w:t>
            </w:r>
          </w:p>
          <w:p w14:paraId="2F5C2D96" w14:textId="4932DCEC" w:rsidR="00EB57FF" w:rsidRPr="00586331" w:rsidRDefault="00EB57FF" w:rsidP="00EB57FF">
            <w:pPr>
              <w:jc w:val="left"/>
              <w:rPr>
                <w:rFonts w:ascii="Times New Roman" w:hAnsi="Times New Roman" w:cs="Times New Roman"/>
                <w:bCs/>
                <w:sz w:val="20"/>
                <w:szCs w:val="20"/>
              </w:rPr>
            </w:pPr>
            <w:r w:rsidRPr="00586331">
              <w:rPr>
                <w:rFonts w:ascii="Times New Roman" w:hAnsi="Times New Roman" w:cs="Times New Roman"/>
                <w:bCs/>
                <w:sz w:val="20"/>
                <w:szCs w:val="20"/>
              </w:rPr>
              <w:t>Días a la cosecha en tierno: 1</w:t>
            </w:r>
            <w:r w:rsidR="00612031" w:rsidRPr="00586331">
              <w:rPr>
                <w:rFonts w:ascii="Times New Roman" w:hAnsi="Times New Roman" w:cs="Times New Roman"/>
                <w:bCs/>
                <w:sz w:val="20"/>
                <w:szCs w:val="20"/>
              </w:rPr>
              <w:t>60</w:t>
            </w:r>
          </w:p>
          <w:p w14:paraId="7E4DAFF3" w14:textId="77777777" w:rsidR="00EB57FF" w:rsidRPr="00586331" w:rsidRDefault="00EB57FF" w:rsidP="00EB57FF">
            <w:pPr>
              <w:jc w:val="left"/>
              <w:rPr>
                <w:rFonts w:ascii="Times New Roman" w:hAnsi="Times New Roman" w:cs="Times New Roman"/>
                <w:bCs/>
                <w:sz w:val="20"/>
                <w:szCs w:val="20"/>
              </w:rPr>
            </w:pPr>
            <w:r w:rsidRPr="00586331">
              <w:rPr>
                <w:rFonts w:ascii="Times New Roman" w:hAnsi="Times New Roman" w:cs="Times New Roman"/>
                <w:bCs/>
                <w:sz w:val="20"/>
                <w:szCs w:val="20"/>
              </w:rPr>
              <w:t>Color del grano tierno: blanco</w:t>
            </w:r>
          </w:p>
          <w:p w14:paraId="05640307" w14:textId="5B6E7B00" w:rsidR="00EB57FF" w:rsidRPr="00586331" w:rsidRDefault="00EB57FF" w:rsidP="00EB57FF">
            <w:pPr>
              <w:jc w:val="left"/>
              <w:rPr>
                <w:rFonts w:ascii="Times New Roman" w:hAnsi="Times New Roman" w:cs="Times New Roman"/>
                <w:bCs/>
                <w:sz w:val="20"/>
                <w:szCs w:val="20"/>
              </w:rPr>
            </w:pPr>
            <w:r w:rsidRPr="00586331">
              <w:rPr>
                <w:rFonts w:ascii="Times New Roman" w:hAnsi="Times New Roman" w:cs="Times New Roman"/>
                <w:bCs/>
                <w:sz w:val="20"/>
                <w:szCs w:val="20"/>
              </w:rPr>
              <w:t>Días a la cosecha en seco: 1</w:t>
            </w:r>
            <w:r w:rsidR="00612031" w:rsidRPr="00586331">
              <w:rPr>
                <w:rFonts w:ascii="Times New Roman" w:hAnsi="Times New Roman" w:cs="Times New Roman"/>
                <w:bCs/>
                <w:sz w:val="20"/>
                <w:szCs w:val="20"/>
              </w:rPr>
              <w:t>95</w:t>
            </w:r>
          </w:p>
          <w:p w14:paraId="68D4DFDC" w14:textId="37DB42DA" w:rsidR="00EB57FF" w:rsidRPr="00586331" w:rsidRDefault="00EB57FF" w:rsidP="00EB57FF">
            <w:pPr>
              <w:jc w:val="left"/>
              <w:rPr>
                <w:rFonts w:ascii="Times New Roman" w:hAnsi="Times New Roman" w:cs="Times New Roman"/>
                <w:bCs/>
                <w:sz w:val="20"/>
                <w:szCs w:val="20"/>
              </w:rPr>
            </w:pPr>
            <w:r w:rsidRPr="00586331">
              <w:rPr>
                <w:rFonts w:ascii="Times New Roman" w:hAnsi="Times New Roman" w:cs="Times New Roman"/>
                <w:bCs/>
                <w:sz w:val="20"/>
                <w:szCs w:val="20"/>
              </w:rPr>
              <w:t>Largo de la vaina: 1</w:t>
            </w:r>
            <w:r w:rsidR="00612031" w:rsidRPr="00586331">
              <w:rPr>
                <w:rFonts w:ascii="Times New Roman" w:hAnsi="Times New Roman" w:cs="Times New Roman"/>
                <w:bCs/>
                <w:sz w:val="20"/>
                <w:szCs w:val="20"/>
              </w:rPr>
              <w:t>3</w:t>
            </w:r>
            <w:r w:rsidRPr="00586331">
              <w:rPr>
                <w:rFonts w:ascii="Times New Roman" w:hAnsi="Times New Roman" w:cs="Times New Roman"/>
                <w:bCs/>
                <w:sz w:val="20"/>
                <w:szCs w:val="20"/>
              </w:rPr>
              <w:t xml:space="preserve"> cm</w:t>
            </w:r>
          </w:p>
          <w:p w14:paraId="499CDD3A" w14:textId="48DBA738" w:rsidR="00EB57FF" w:rsidRDefault="00EB57FF" w:rsidP="00EB57FF">
            <w:pPr>
              <w:jc w:val="left"/>
              <w:rPr>
                <w:rFonts w:ascii="Times New Roman" w:hAnsi="Times New Roman" w:cs="Times New Roman"/>
                <w:bCs/>
                <w:sz w:val="20"/>
                <w:szCs w:val="20"/>
              </w:rPr>
            </w:pPr>
            <w:r w:rsidRPr="00586331">
              <w:rPr>
                <w:rFonts w:ascii="Times New Roman" w:hAnsi="Times New Roman" w:cs="Times New Roman"/>
                <w:bCs/>
                <w:sz w:val="20"/>
                <w:szCs w:val="20"/>
              </w:rPr>
              <w:t>Color del grano seco: crema claro</w:t>
            </w:r>
          </w:p>
          <w:p w14:paraId="2DAADE3F" w14:textId="5BE8F47E" w:rsidR="00C70EC3" w:rsidRPr="00586331" w:rsidRDefault="00C70EC3" w:rsidP="00EB57FF">
            <w:pPr>
              <w:jc w:val="left"/>
              <w:rPr>
                <w:rFonts w:ascii="Times New Roman" w:hAnsi="Times New Roman" w:cs="Times New Roman"/>
                <w:bCs/>
                <w:sz w:val="20"/>
                <w:szCs w:val="20"/>
              </w:rPr>
            </w:pPr>
            <w:r>
              <w:rPr>
                <w:rFonts w:ascii="Times New Roman" w:hAnsi="Times New Roman" w:cs="Times New Roman"/>
                <w:bCs/>
                <w:sz w:val="20"/>
                <w:szCs w:val="20"/>
              </w:rPr>
              <w:t>Color del hilium: blanco</w:t>
            </w:r>
          </w:p>
          <w:p w14:paraId="21DFDFE6" w14:textId="77777777" w:rsidR="00EB57FF" w:rsidRPr="00586331" w:rsidRDefault="00EB57FF" w:rsidP="00EB57FF">
            <w:pPr>
              <w:jc w:val="left"/>
              <w:rPr>
                <w:rFonts w:ascii="Times New Roman" w:hAnsi="Times New Roman" w:cs="Times New Roman"/>
                <w:bCs/>
                <w:sz w:val="20"/>
                <w:szCs w:val="20"/>
              </w:rPr>
            </w:pPr>
            <w:r w:rsidRPr="00586331">
              <w:rPr>
                <w:rFonts w:ascii="Times New Roman" w:hAnsi="Times New Roman" w:cs="Times New Roman"/>
                <w:bCs/>
                <w:sz w:val="20"/>
                <w:szCs w:val="20"/>
              </w:rPr>
              <w:t>Forma del grano: oblongo</w:t>
            </w:r>
          </w:p>
          <w:p w14:paraId="249D4EA0" w14:textId="12F874AC" w:rsidR="00EB57FF" w:rsidRDefault="00EB57FF" w:rsidP="00EB57FF">
            <w:pPr>
              <w:jc w:val="left"/>
              <w:rPr>
                <w:rFonts w:ascii="Times New Roman" w:hAnsi="Times New Roman" w:cs="Times New Roman"/>
                <w:bCs/>
                <w:sz w:val="20"/>
                <w:szCs w:val="20"/>
              </w:rPr>
            </w:pPr>
            <w:r w:rsidRPr="00586331">
              <w:rPr>
                <w:rFonts w:ascii="Times New Roman" w:hAnsi="Times New Roman" w:cs="Times New Roman"/>
                <w:bCs/>
                <w:sz w:val="20"/>
                <w:szCs w:val="20"/>
              </w:rPr>
              <w:t>Tamaño del grano: grande</w:t>
            </w:r>
          </w:p>
          <w:p w14:paraId="60A0975D" w14:textId="78EBAF30" w:rsidR="00C70EC3" w:rsidRDefault="00C70EC3" w:rsidP="00EB57FF">
            <w:pPr>
              <w:jc w:val="left"/>
              <w:rPr>
                <w:rFonts w:ascii="Times New Roman" w:hAnsi="Times New Roman" w:cs="Times New Roman"/>
                <w:bCs/>
                <w:sz w:val="20"/>
                <w:szCs w:val="20"/>
              </w:rPr>
            </w:pPr>
            <w:r>
              <w:rPr>
                <w:rFonts w:ascii="Times New Roman" w:hAnsi="Times New Roman" w:cs="Times New Roman"/>
                <w:bCs/>
                <w:sz w:val="20"/>
                <w:szCs w:val="20"/>
              </w:rPr>
              <w:t>Brillo se la semilla: brilloso</w:t>
            </w:r>
          </w:p>
          <w:p w14:paraId="04ACC58B" w14:textId="7F158902" w:rsidR="00C70EC3" w:rsidRPr="00586331" w:rsidRDefault="00C70EC3" w:rsidP="00EB57FF">
            <w:pPr>
              <w:jc w:val="left"/>
              <w:rPr>
                <w:rFonts w:ascii="Times New Roman" w:hAnsi="Times New Roman" w:cs="Times New Roman"/>
                <w:bCs/>
                <w:sz w:val="20"/>
                <w:szCs w:val="20"/>
              </w:rPr>
            </w:pPr>
            <w:r>
              <w:rPr>
                <w:rFonts w:ascii="Times New Roman" w:hAnsi="Times New Roman" w:cs="Times New Roman"/>
                <w:bCs/>
                <w:sz w:val="20"/>
                <w:szCs w:val="20"/>
              </w:rPr>
              <w:t>Tipo de testa: resistente</w:t>
            </w:r>
          </w:p>
          <w:p w14:paraId="41DE2252" w14:textId="78360B7B" w:rsidR="00EB57FF" w:rsidRDefault="00EB57FF" w:rsidP="00EB57FF">
            <w:pPr>
              <w:jc w:val="left"/>
              <w:rPr>
                <w:rFonts w:ascii="Times New Roman" w:hAnsi="Times New Roman" w:cs="Times New Roman"/>
                <w:bCs/>
                <w:sz w:val="20"/>
                <w:szCs w:val="20"/>
              </w:rPr>
            </w:pPr>
            <w:r w:rsidRPr="00586331">
              <w:rPr>
                <w:rFonts w:ascii="Times New Roman" w:hAnsi="Times New Roman" w:cs="Times New Roman"/>
                <w:bCs/>
                <w:sz w:val="20"/>
                <w:szCs w:val="20"/>
              </w:rPr>
              <w:t>N</w:t>
            </w:r>
            <w:r w:rsidR="006324E1">
              <w:rPr>
                <w:rFonts w:ascii="Times New Roman" w:hAnsi="Times New Roman" w:cs="Times New Roman"/>
                <w:bCs/>
                <w:sz w:val="20"/>
                <w:szCs w:val="20"/>
              </w:rPr>
              <w:t>ú</w:t>
            </w:r>
            <w:r w:rsidRPr="00586331">
              <w:rPr>
                <w:rFonts w:ascii="Times New Roman" w:hAnsi="Times New Roman" w:cs="Times New Roman"/>
                <w:bCs/>
                <w:sz w:val="20"/>
                <w:szCs w:val="20"/>
              </w:rPr>
              <w:t xml:space="preserve">mero de vaina por planta: </w:t>
            </w:r>
            <w:r w:rsidR="00612031" w:rsidRPr="00586331">
              <w:rPr>
                <w:rFonts w:ascii="Times New Roman" w:hAnsi="Times New Roman" w:cs="Times New Roman"/>
                <w:bCs/>
                <w:sz w:val="20"/>
                <w:szCs w:val="20"/>
              </w:rPr>
              <w:t>25</w:t>
            </w:r>
          </w:p>
          <w:p w14:paraId="4C637454" w14:textId="7EE5FC60" w:rsidR="00C70EC3" w:rsidRPr="00586331" w:rsidRDefault="00C70EC3" w:rsidP="00EB57FF">
            <w:pPr>
              <w:jc w:val="left"/>
              <w:rPr>
                <w:rFonts w:ascii="Times New Roman" w:hAnsi="Times New Roman" w:cs="Times New Roman"/>
                <w:bCs/>
                <w:sz w:val="20"/>
                <w:szCs w:val="20"/>
              </w:rPr>
            </w:pPr>
            <w:r>
              <w:rPr>
                <w:rFonts w:ascii="Times New Roman" w:hAnsi="Times New Roman" w:cs="Times New Roman"/>
                <w:bCs/>
                <w:sz w:val="20"/>
                <w:szCs w:val="20"/>
              </w:rPr>
              <w:t>N</w:t>
            </w:r>
            <w:r w:rsidR="00141B6D">
              <w:rPr>
                <w:rFonts w:ascii="Times New Roman" w:hAnsi="Times New Roman" w:cs="Times New Roman"/>
                <w:bCs/>
                <w:sz w:val="20"/>
                <w:szCs w:val="20"/>
              </w:rPr>
              <w:t>ú</w:t>
            </w:r>
            <w:r>
              <w:rPr>
                <w:rFonts w:ascii="Times New Roman" w:hAnsi="Times New Roman" w:cs="Times New Roman"/>
                <w:bCs/>
                <w:sz w:val="20"/>
                <w:szCs w:val="20"/>
              </w:rPr>
              <w:t>mero de granos por vaina: 5</w:t>
            </w:r>
          </w:p>
          <w:p w14:paraId="01D78799" w14:textId="68352225" w:rsidR="00EB57FF" w:rsidRPr="00586331" w:rsidRDefault="00EB57FF" w:rsidP="00EB57FF">
            <w:pPr>
              <w:jc w:val="left"/>
              <w:rPr>
                <w:rFonts w:ascii="Times New Roman" w:hAnsi="Times New Roman" w:cs="Times New Roman"/>
                <w:bCs/>
                <w:sz w:val="20"/>
                <w:szCs w:val="20"/>
              </w:rPr>
            </w:pPr>
            <w:r w:rsidRPr="00586331">
              <w:rPr>
                <w:rFonts w:ascii="Times New Roman" w:hAnsi="Times New Roman" w:cs="Times New Roman"/>
                <w:bCs/>
                <w:sz w:val="20"/>
                <w:szCs w:val="20"/>
              </w:rPr>
              <w:t>Peso de 100 granos tiernos: 16</w:t>
            </w:r>
            <w:r w:rsidR="00612031" w:rsidRPr="00586331">
              <w:rPr>
                <w:rFonts w:ascii="Times New Roman" w:hAnsi="Times New Roman" w:cs="Times New Roman"/>
                <w:bCs/>
                <w:sz w:val="20"/>
                <w:szCs w:val="20"/>
              </w:rPr>
              <w:t>4</w:t>
            </w:r>
            <w:r w:rsidRPr="00586331">
              <w:rPr>
                <w:rFonts w:ascii="Times New Roman" w:hAnsi="Times New Roman" w:cs="Times New Roman"/>
                <w:bCs/>
                <w:sz w:val="20"/>
                <w:szCs w:val="20"/>
              </w:rPr>
              <w:t xml:space="preserve"> g</w:t>
            </w:r>
          </w:p>
          <w:p w14:paraId="4479A9F6" w14:textId="57046476" w:rsidR="00EB57FF" w:rsidRDefault="00EB57FF" w:rsidP="00EB57FF">
            <w:pPr>
              <w:jc w:val="left"/>
              <w:rPr>
                <w:rFonts w:ascii="Times New Roman" w:hAnsi="Times New Roman" w:cs="Times New Roman"/>
                <w:bCs/>
                <w:sz w:val="20"/>
                <w:szCs w:val="20"/>
              </w:rPr>
            </w:pPr>
            <w:r w:rsidRPr="00586331">
              <w:rPr>
                <w:rFonts w:ascii="Times New Roman" w:hAnsi="Times New Roman" w:cs="Times New Roman"/>
                <w:bCs/>
                <w:sz w:val="20"/>
                <w:szCs w:val="20"/>
              </w:rPr>
              <w:t>Peso de 100 granos secos: 8</w:t>
            </w:r>
            <w:r w:rsidR="00612031" w:rsidRPr="00586331">
              <w:rPr>
                <w:rFonts w:ascii="Times New Roman" w:hAnsi="Times New Roman" w:cs="Times New Roman"/>
                <w:bCs/>
                <w:sz w:val="20"/>
                <w:szCs w:val="20"/>
              </w:rPr>
              <w:t>3</w:t>
            </w:r>
            <w:r w:rsidRPr="00586331">
              <w:rPr>
                <w:rFonts w:ascii="Times New Roman" w:hAnsi="Times New Roman" w:cs="Times New Roman"/>
                <w:bCs/>
                <w:sz w:val="20"/>
                <w:szCs w:val="20"/>
              </w:rPr>
              <w:t xml:space="preserve"> g</w:t>
            </w:r>
          </w:p>
          <w:p w14:paraId="5E8EE9E4" w14:textId="12516F9D" w:rsidR="00DC452B" w:rsidRPr="00586331" w:rsidRDefault="00DC452B" w:rsidP="00EB57FF">
            <w:pPr>
              <w:jc w:val="left"/>
              <w:rPr>
                <w:rFonts w:ascii="Times New Roman" w:hAnsi="Times New Roman" w:cs="Times New Roman"/>
                <w:bCs/>
                <w:sz w:val="20"/>
                <w:szCs w:val="20"/>
              </w:rPr>
            </w:pPr>
            <w:r w:rsidRPr="00586331">
              <w:rPr>
                <w:rFonts w:ascii="Times New Roman" w:hAnsi="Times New Roman" w:cs="Times New Roman"/>
                <w:bCs/>
                <w:sz w:val="20"/>
                <w:szCs w:val="20"/>
              </w:rPr>
              <w:t xml:space="preserve">Rendimiento en </w:t>
            </w:r>
            <w:r>
              <w:rPr>
                <w:rFonts w:ascii="Times New Roman" w:hAnsi="Times New Roman" w:cs="Times New Roman"/>
                <w:bCs/>
                <w:sz w:val="20"/>
                <w:szCs w:val="20"/>
              </w:rPr>
              <w:t>vaina tierna</w:t>
            </w:r>
            <w:r w:rsidRPr="00586331">
              <w:rPr>
                <w:rFonts w:ascii="Times New Roman" w:hAnsi="Times New Roman" w:cs="Times New Roman"/>
                <w:bCs/>
                <w:sz w:val="20"/>
                <w:szCs w:val="20"/>
              </w:rPr>
              <w:t xml:space="preserve"> kg/ha:</w:t>
            </w:r>
            <w:r>
              <w:rPr>
                <w:rFonts w:ascii="Times New Roman" w:hAnsi="Times New Roman" w:cs="Times New Roman"/>
                <w:bCs/>
                <w:sz w:val="20"/>
                <w:szCs w:val="20"/>
              </w:rPr>
              <w:t xml:space="preserve"> 9800</w:t>
            </w:r>
          </w:p>
          <w:p w14:paraId="536E23B9" w14:textId="77777777" w:rsidR="00931AB9" w:rsidRDefault="00EB57FF" w:rsidP="00EB57FF">
            <w:pPr>
              <w:rPr>
                <w:rFonts w:ascii="Times New Roman" w:hAnsi="Times New Roman" w:cs="Times New Roman"/>
                <w:bCs/>
                <w:sz w:val="20"/>
                <w:szCs w:val="20"/>
              </w:rPr>
            </w:pPr>
            <w:r w:rsidRPr="00586331">
              <w:rPr>
                <w:rFonts w:ascii="Times New Roman" w:hAnsi="Times New Roman" w:cs="Times New Roman"/>
                <w:bCs/>
                <w:sz w:val="20"/>
                <w:szCs w:val="20"/>
              </w:rPr>
              <w:t xml:space="preserve">Rendimiento en seco kg/ha: </w:t>
            </w:r>
            <w:r w:rsidR="00612031" w:rsidRPr="00586331">
              <w:rPr>
                <w:rFonts w:ascii="Times New Roman" w:hAnsi="Times New Roman" w:cs="Times New Roman"/>
                <w:bCs/>
                <w:sz w:val="20"/>
                <w:szCs w:val="20"/>
              </w:rPr>
              <w:t>2240</w:t>
            </w:r>
          </w:p>
          <w:p w14:paraId="6C911445" w14:textId="77777777" w:rsidR="00C70EC3" w:rsidRDefault="00C70EC3" w:rsidP="00EB57FF">
            <w:pPr>
              <w:rPr>
                <w:rFonts w:ascii="Times New Roman" w:hAnsi="Times New Roman" w:cs="Times New Roman"/>
                <w:b/>
                <w:sz w:val="20"/>
                <w:szCs w:val="20"/>
              </w:rPr>
            </w:pPr>
          </w:p>
          <w:p w14:paraId="2CB01444" w14:textId="77777777" w:rsidR="00C70EC3" w:rsidRDefault="00C70EC3" w:rsidP="00EB57FF">
            <w:pPr>
              <w:rPr>
                <w:rFonts w:ascii="Times New Roman" w:hAnsi="Times New Roman" w:cs="Times New Roman"/>
                <w:b/>
                <w:sz w:val="20"/>
                <w:szCs w:val="20"/>
              </w:rPr>
            </w:pPr>
          </w:p>
          <w:p w14:paraId="5DDDA93A" w14:textId="77777777" w:rsidR="00C70EC3" w:rsidRDefault="00C70EC3" w:rsidP="00EB57FF">
            <w:pPr>
              <w:rPr>
                <w:rFonts w:ascii="Times New Roman" w:hAnsi="Times New Roman" w:cs="Times New Roman"/>
                <w:b/>
                <w:sz w:val="20"/>
                <w:szCs w:val="20"/>
              </w:rPr>
            </w:pPr>
          </w:p>
          <w:p w14:paraId="192197B5" w14:textId="77777777" w:rsidR="00C70EC3" w:rsidRDefault="00C70EC3" w:rsidP="00EB57FF">
            <w:pPr>
              <w:rPr>
                <w:rFonts w:ascii="Times New Roman" w:hAnsi="Times New Roman" w:cs="Times New Roman"/>
                <w:b/>
                <w:sz w:val="20"/>
                <w:szCs w:val="20"/>
              </w:rPr>
            </w:pPr>
          </w:p>
          <w:p w14:paraId="6D383787" w14:textId="1BB21022" w:rsidR="00C70EC3" w:rsidRPr="00586331" w:rsidRDefault="00C70EC3" w:rsidP="00EB57FF">
            <w:pPr>
              <w:rPr>
                <w:rFonts w:ascii="Times New Roman" w:hAnsi="Times New Roman" w:cs="Times New Roman"/>
                <w:b/>
                <w:sz w:val="20"/>
                <w:szCs w:val="20"/>
              </w:rPr>
            </w:pPr>
          </w:p>
        </w:tc>
        <w:tc>
          <w:tcPr>
            <w:tcW w:w="1701" w:type="dxa"/>
          </w:tcPr>
          <w:p w14:paraId="20B71CC6" w14:textId="4591EF0B" w:rsidR="00931AB9" w:rsidRPr="00586331" w:rsidRDefault="0076398D" w:rsidP="00C22D16">
            <w:pPr>
              <w:rPr>
                <w:rFonts w:ascii="Times New Roman" w:hAnsi="Times New Roman" w:cs="Times New Roman"/>
                <w:b/>
                <w:sz w:val="20"/>
                <w:szCs w:val="20"/>
              </w:rPr>
            </w:pPr>
            <w:r w:rsidRPr="00586331">
              <w:rPr>
                <w:rFonts w:ascii="Times New Roman" w:hAnsi="Times New Roman" w:cs="Times New Roman"/>
                <w:sz w:val="20"/>
                <w:szCs w:val="20"/>
              </w:rPr>
              <w:t>01°</w:t>
            </w:r>
            <w:r w:rsidR="00895A15" w:rsidRPr="00586331">
              <w:rPr>
                <w:rFonts w:ascii="Times New Roman" w:hAnsi="Times New Roman" w:cs="Times New Roman"/>
                <w:sz w:val="20"/>
                <w:szCs w:val="20"/>
              </w:rPr>
              <w:t>36</w:t>
            </w:r>
            <w:r w:rsidRPr="00586331">
              <w:rPr>
                <w:rFonts w:ascii="Times New Roman" w:hAnsi="Times New Roman" w:cs="Times New Roman"/>
                <w:sz w:val="20"/>
                <w:szCs w:val="20"/>
                <w:vertAlign w:val="superscript"/>
              </w:rPr>
              <w:t>´</w:t>
            </w:r>
            <w:r w:rsidR="00895A15" w:rsidRPr="00586331">
              <w:rPr>
                <w:rFonts w:ascii="Times New Roman" w:hAnsi="Times New Roman" w:cs="Times New Roman"/>
                <w:sz w:val="20"/>
                <w:szCs w:val="20"/>
              </w:rPr>
              <w:t>41</w:t>
            </w:r>
            <w:r w:rsidRPr="00586331">
              <w:rPr>
                <w:rFonts w:ascii="Times New Roman" w:hAnsi="Times New Roman" w:cs="Times New Roman"/>
                <w:sz w:val="20"/>
                <w:szCs w:val="20"/>
                <w:vertAlign w:val="superscript"/>
              </w:rPr>
              <w:t>´´</w:t>
            </w:r>
          </w:p>
        </w:tc>
        <w:tc>
          <w:tcPr>
            <w:tcW w:w="1984" w:type="dxa"/>
          </w:tcPr>
          <w:p w14:paraId="2BD78C9B" w14:textId="0A8C54A3" w:rsidR="00931AB9" w:rsidRPr="00586331" w:rsidRDefault="0076398D" w:rsidP="00C22D16">
            <w:pPr>
              <w:rPr>
                <w:rFonts w:ascii="Times New Roman" w:hAnsi="Times New Roman" w:cs="Times New Roman"/>
                <w:b/>
                <w:sz w:val="20"/>
                <w:szCs w:val="20"/>
              </w:rPr>
            </w:pPr>
            <w:r w:rsidRPr="00586331">
              <w:rPr>
                <w:rFonts w:ascii="Times New Roman" w:hAnsi="Times New Roman" w:cs="Times New Roman"/>
                <w:sz w:val="20"/>
                <w:szCs w:val="20"/>
              </w:rPr>
              <w:t>7</w:t>
            </w:r>
            <w:r w:rsidR="00895A15" w:rsidRPr="00586331">
              <w:rPr>
                <w:rFonts w:ascii="Times New Roman" w:hAnsi="Times New Roman" w:cs="Times New Roman"/>
                <w:sz w:val="20"/>
                <w:szCs w:val="20"/>
              </w:rPr>
              <w:t>8</w:t>
            </w:r>
            <w:r w:rsidRPr="00586331">
              <w:rPr>
                <w:rFonts w:ascii="Times New Roman" w:hAnsi="Times New Roman" w:cs="Times New Roman"/>
                <w:sz w:val="20"/>
                <w:szCs w:val="20"/>
              </w:rPr>
              <w:t>°</w:t>
            </w:r>
            <w:r w:rsidR="00895A15" w:rsidRPr="00586331">
              <w:rPr>
                <w:rFonts w:ascii="Times New Roman" w:hAnsi="Times New Roman" w:cs="Times New Roman"/>
                <w:sz w:val="20"/>
                <w:szCs w:val="20"/>
              </w:rPr>
              <w:t>59</w:t>
            </w:r>
            <w:r w:rsidRPr="00586331">
              <w:rPr>
                <w:rFonts w:ascii="Times New Roman" w:hAnsi="Times New Roman" w:cs="Times New Roman"/>
                <w:sz w:val="20"/>
                <w:szCs w:val="20"/>
                <w:vertAlign w:val="superscript"/>
              </w:rPr>
              <w:t>´</w:t>
            </w:r>
            <w:r w:rsidRPr="00586331">
              <w:rPr>
                <w:rFonts w:ascii="Times New Roman" w:hAnsi="Times New Roman" w:cs="Times New Roman"/>
                <w:sz w:val="20"/>
                <w:szCs w:val="20"/>
              </w:rPr>
              <w:t>4</w:t>
            </w:r>
            <w:r w:rsidR="00895A15" w:rsidRPr="00586331">
              <w:rPr>
                <w:rFonts w:ascii="Times New Roman" w:hAnsi="Times New Roman" w:cs="Times New Roman"/>
                <w:sz w:val="20"/>
                <w:szCs w:val="20"/>
              </w:rPr>
              <w:t>4</w:t>
            </w:r>
            <w:r w:rsidRPr="00586331">
              <w:rPr>
                <w:rFonts w:ascii="Times New Roman" w:hAnsi="Times New Roman" w:cs="Times New Roman"/>
                <w:sz w:val="20"/>
                <w:szCs w:val="20"/>
                <w:vertAlign w:val="superscript"/>
              </w:rPr>
              <w:t>´´</w:t>
            </w:r>
          </w:p>
        </w:tc>
        <w:tc>
          <w:tcPr>
            <w:tcW w:w="1609" w:type="dxa"/>
          </w:tcPr>
          <w:p w14:paraId="0739E463" w14:textId="096D8247" w:rsidR="00931AB9" w:rsidRPr="00586331" w:rsidRDefault="0076398D" w:rsidP="00C22D16">
            <w:pPr>
              <w:rPr>
                <w:rFonts w:ascii="Times New Roman" w:hAnsi="Times New Roman" w:cs="Times New Roman"/>
                <w:b/>
                <w:sz w:val="20"/>
                <w:szCs w:val="20"/>
              </w:rPr>
            </w:pPr>
            <w:r w:rsidRPr="00586331">
              <w:rPr>
                <w:rFonts w:ascii="Times New Roman" w:hAnsi="Times New Roman" w:cs="Times New Roman"/>
                <w:bCs/>
                <w:sz w:val="20"/>
                <w:szCs w:val="20"/>
              </w:rPr>
              <w:t>2</w:t>
            </w:r>
            <w:r w:rsidR="00895A15" w:rsidRPr="00586331">
              <w:rPr>
                <w:rFonts w:ascii="Times New Roman" w:hAnsi="Times New Roman" w:cs="Times New Roman"/>
                <w:bCs/>
                <w:sz w:val="20"/>
                <w:szCs w:val="20"/>
              </w:rPr>
              <w:t>624</w:t>
            </w:r>
            <w:r w:rsidRPr="00586331">
              <w:rPr>
                <w:rFonts w:ascii="Times New Roman" w:hAnsi="Times New Roman" w:cs="Times New Roman"/>
                <w:bCs/>
                <w:sz w:val="20"/>
                <w:szCs w:val="20"/>
              </w:rPr>
              <w:t xml:space="preserve"> </w:t>
            </w:r>
          </w:p>
        </w:tc>
      </w:tr>
      <w:tr w:rsidR="00A97084" w:rsidRPr="00586331" w14:paraId="0F1E1778" w14:textId="77777777" w:rsidTr="00DC452B">
        <w:trPr>
          <w:trHeight w:val="476"/>
        </w:trPr>
        <w:tc>
          <w:tcPr>
            <w:tcW w:w="4458" w:type="dxa"/>
          </w:tcPr>
          <w:p w14:paraId="2D8AB769" w14:textId="7FB01505" w:rsidR="00895A15" w:rsidRPr="00586331" w:rsidRDefault="00895A15" w:rsidP="00895A15">
            <w:pPr>
              <w:rPr>
                <w:rFonts w:ascii="Times New Roman" w:hAnsi="Times New Roman" w:cs="Times New Roman"/>
                <w:b/>
                <w:sz w:val="20"/>
                <w:szCs w:val="20"/>
              </w:rPr>
            </w:pPr>
            <w:r w:rsidRPr="00586331">
              <w:rPr>
                <w:rFonts w:ascii="Times New Roman" w:hAnsi="Times New Roman" w:cs="Times New Roman"/>
                <w:b/>
                <w:sz w:val="20"/>
                <w:szCs w:val="20"/>
              </w:rPr>
              <w:lastRenderedPageBreak/>
              <w:t>Accesión 8</w:t>
            </w:r>
            <w:r w:rsidR="00AD366C">
              <w:rPr>
                <w:rFonts w:ascii="Times New Roman" w:hAnsi="Times New Roman" w:cs="Times New Roman"/>
                <w:b/>
                <w:sz w:val="20"/>
                <w:szCs w:val="20"/>
              </w:rPr>
              <w:t xml:space="preserve">. Canario crema  </w:t>
            </w:r>
          </w:p>
          <w:p w14:paraId="4FBF413F" w14:textId="05E93BCD" w:rsidR="00895A15" w:rsidRPr="00586331" w:rsidRDefault="00895A15" w:rsidP="00895A15">
            <w:pPr>
              <w:rPr>
                <w:rFonts w:ascii="Times New Roman" w:hAnsi="Times New Roman" w:cs="Times New Roman"/>
                <w:b/>
                <w:sz w:val="20"/>
                <w:szCs w:val="20"/>
              </w:rPr>
            </w:pPr>
            <w:r w:rsidRPr="00586331">
              <w:rPr>
                <w:rFonts w:ascii="Times New Roman" w:hAnsi="Times New Roman" w:cs="Times New Roman"/>
                <w:noProof/>
                <w:sz w:val="20"/>
                <w:szCs w:val="20"/>
              </w:rPr>
              <w:drawing>
                <wp:inline distT="0" distB="0" distL="0" distR="0" wp14:anchorId="5FA7D1E1" wp14:editId="68C8848D">
                  <wp:extent cx="2568575" cy="2255396"/>
                  <wp:effectExtent l="4445" t="0" r="7620" b="7620"/>
                  <wp:docPr id="98" name="Imagen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19" cstate="print">
                            <a:extLst>
                              <a:ext uri="{28A0092B-C50C-407E-A947-70E740481C1C}">
                                <a14:useLocalDpi xmlns:a14="http://schemas.microsoft.com/office/drawing/2010/main" val="0"/>
                              </a:ext>
                            </a:extLst>
                          </a:blip>
                          <a:srcRect l="30398" t="15801" r="13628" b="5150"/>
                          <a:stretch/>
                        </pic:blipFill>
                        <pic:spPr bwMode="auto">
                          <a:xfrm rot="5400000">
                            <a:off x="0" y="0"/>
                            <a:ext cx="2899001" cy="2545534"/>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tc>
        <w:tc>
          <w:tcPr>
            <w:tcW w:w="3764" w:type="dxa"/>
          </w:tcPr>
          <w:p w14:paraId="6170FFFF" w14:textId="6DD6E3FF" w:rsidR="00895A15" w:rsidRPr="00586331" w:rsidRDefault="004155E5" w:rsidP="00895A15">
            <w:pPr>
              <w:jc w:val="left"/>
              <w:rPr>
                <w:rFonts w:ascii="Times New Roman" w:hAnsi="Times New Roman" w:cs="Times New Roman"/>
                <w:bCs/>
                <w:sz w:val="20"/>
                <w:szCs w:val="20"/>
              </w:rPr>
            </w:pPr>
            <w:r w:rsidRPr="00586331">
              <w:rPr>
                <w:rFonts w:ascii="Times New Roman" w:hAnsi="Times New Roman" w:cs="Times New Roman"/>
                <w:bCs/>
                <w:sz w:val="20"/>
                <w:szCs w:val="20"/>
              </w:rPr>
              <w:t>H</w:t>
            </w:r>
            <w:r>
              <w:rPr>
                <w:rFonts w:ascii="Times New Roman" w:hAnsi="Times New Roman" w:cs="Times New Roman"/>
                <w:bCs/>
                <w:sz w:val="20"/>
                <w:szCs w:val="20"/>
              </w:rPr>
              <w:t>á</w:t>
            </w:r>
            <w:r w:rsidRPr="00586331">
              <w:rPr>
                <w:rFonts w:ascii="Times New Roman" w:hAnsi="Times New Roman" w:cs="Times New Roman"/>
                <w:bCs/>
                <w:sz w:val="20"/>
                <w:szCs w:val="20"/>
              </w:rPr>
              <w:t>bito</w:t>
            </w:r>
            <w:r w:rsidR="00895A15" w:rsidRPr="00586331">
              <w:rPr>
                <w:rFonts w:ascii="Times New Roman" w:hAnsi="Times New Roman" w:cs="Times New Roman"/>
                <w:bCs/>
                <w:sz w:val="20"/>
                <w:szCs w:val="20"/>
              </w:rPr>
              <w:t xml:space="preserve"> de crecimiento: indeterminado</w:t>
            </w:r>
          </w:p>
          <w:p w14:paraId="4719C456" w14:textId="2BFD30F3" w:rsidR="00895A15" w:rsidRPr="00586331" w:rsidRDefault="00895A15" w:rsidP="00895A15">
            <w:pPr>
              <w:jc w:val="left"/>
              <w:rPr>
                <w:rFonts w:ascii="Times New Roman" w:hAnsi="Times New Roman" w:cs="Times New Roman"/>
                <w:bCs/>
                <w:sz w:val="20"/>
                <w:szCs w:val="20"/>
              </w:rPr>
            </w:pPr>
            <w:r w:rsidRPr="00586331">
              <w:rPr>
                <w:rFonts w:ascii="Times New Roman" w:hAnsi="Times New Roman" w:cs="Times New Roman"/>
                <w:bCs/>
                <w:sz w:val="20"/>
                <w:szCs w:val="20"/>
              </w:rPr>
              <w:t>Altura de planta: 2.7 m</w:t>
            </w:r>
          </w:p>
          <w:p w14:paraId="428DE3E5" w14:textId="6B76D3D5" w:rsidR="00895A15" w:rsidRPr="00586331" w:rsidRDefault="00895A15" w:rsidP="00895A15">
            <w:pPr>
              <w:jc w:val="left"/>
              <w:rPr>
                <w:rFonts w:ascii="Times New Roman" w:hAnsi="Times New Roman" w:cs="Times New Roman"/>
                <w:bCs/>
                <w:sz w:val="20"/>
                <w:szCs w:val="20"/>
              </w:rPr>
            </w:pPr>
            <w:r w:rsidRPr="00586331">
              <w:rPr>
                <w:rFonts w:ascii="Times New Roman" w:hAnsi="Times New Roman" w:cs="Times New Roman"/>
                <w:bCs/>
                <w:sz w:val="20"/>
                <w:szCs w:val="20"/>
              </w:rPr>
              <w:t>Días a la floración: 90</w:t>
            </w:r>
          </w:p>
          <w:p w14:paraId="586C9B10" w14:textId="77777777" w:rsidR="00895A15" w:rsidRPr="00586331" w:rsidRDefault="00895A15" w:rsidP="00895A15">
            <w:pPr>
              <w:jc w:val="left"/>
              <w:rPr>
                <w:rFonts w:ascii="Times New Roman" w:hAnsi="Times New Roman" w:cs="Times New Roman"/>
                <w:bCs/>
                <w:sz w:val="20"/>
                <w:szCs w:val="20"/>
              </w:rPr>
            </w:pPr>
            <w:r w:rsidRPr="00586331">
              <w:rPr>
                <w:rFonts w:ascii="Times New Roman" w:hAnsi="Times New Roman" w:cs="Times New Roman"/>
                <w:bCs/>
                <w:sz w:val="20"/>
                <w:szCs w:val="20"/>
              </w:rPr>
              <w:t>Color de la flor: blanco</w:t>
            </w:r>
          </w:p>
          <w:p w14:paraId="59858A9B" w14:textId="5CB468C7" w:rsidR="00895A15" w:rsidRPr="00586331" w:rsidRDefault="00895A15" w:rsidP="00895A15">
            <w:pPr>
              <w:jc w:val="left"/>
              <w:rPr>
                <w:rFonts w:ascii="Times New Roman" w:hAnsi="Times New Roman" w:cs="Times New Roman"/>
                <w:bCs/>
                <w:sz w:val="20"/>
                <w:szCs w:val="20"/>
              </w:rPr>
            </w:pPr>
            <w:r w:rsidRPr="00586331">
              <w:rPr>
                <w:rFonts w:ascii="Times New Roman" w:hAnsi="Times New Roman" w:cs="Times New Roman"/>
                <w:bCs/>
                <w:sz w:val="20"/>
                <w:szCs w:val="20"/>
              </w:rPr>
              <w:t>Días a la cosecha en tierno: 164</w:t>
            </w:r>
          </w:p>
          <w:p w14:paraId="73233552" w14:textId="77777777" w:rsidR="00895A15" w:rsidRPr="00586331" w:rsidRDefault="00895A15" w:rsidP="00895A15">
            <w:pPr>
              <w:jc w:val="left"/>
              <w:rPr>
                <w:rFonts w:ascii="Times New Roman" w:hAnsi="Times New Roman" w:cs="Times New Roman"/>
                <w:bCs/>
                <w:sz w:val="20"/>
                <w:szCs w:val="20"/>
              </w:rPr>
            </w:pPr>
            <w:r w:rsidRPr="00586331">
              <w:rPr>
                <w:rFonts w:ascii="Times New Roman" w:hAnsi="Times New Roman" w:cs="Times New Roman"/>
                <w:bCs/>
                <w:sz w:val="20"/>
                <w:szCs w:val="20"/>
              </w:rPr>
              <w:t>Color del grano tierno: blanco</w:t>
            </w:r>
          </w:p>
          <w:p w14:paraId="28C182E7" w14:textId="63B2D510" w:rsidR="00895A15" w:rsidRPr="00586331" w:rsidRDefault="00895A15" w:rsidP="00895A15">
            <w:pPr>
              <w:jc w:val="left"/>
              <w:rPr>
                <w:rFonts w:ascii="Times New Roman" w:hAnsi="Times New Roman" w:cs="Times New Roman"/>
                <w:bCs/>
                <w:sz w:val="20"/>
                <w:szCs w:val="20"/>
              </w:rPr>
            </w:pPr>
            <w:r w:rsidRPr="00586331">
              <w:rPr>
                <w:rFonts w:ascii="Times New Roman" w:hAnsi="Times New Roman" w:cs="Times New Roman"/>
                <w:bCs/>
                <w:sz w:val="20"/>
                <w:szCs w:val="20"/>
              </w:rPr>
              <w:t>Días a la cosecha en seco: 195</w:t>
            </w:r>
          </w:p>
          <w:p w14:paraId="22C791FD" w14:textId="6E2C8765" w:rsidR="00895A15" w:rsidRPr="00586331" w:rsidRDefault="00895A15" w:rsidP="00895A15">
            <w:pPr>
              <w:jc w:val="left"/>
              <w:rPr>
                <w:rFonts w:ascii="Times New Roman" w:hAnsi="Times New Roman" w:cs="Times New Roman"/>
                <w:bCs/>
                <w:sz w:val="20"/>
                <w:szCs w:val="20"/>
              </w:rPr>
            </w:pPr>
            <w:r w:rsidRPr="00586331">
              <w:rPr>
                <w:rFonts w:ascii="Times New Roman" w:hAnsi="Times New Roman" w:cs="Times New Roman"/>
                <w:bCs/>
                <w:sz w:val="20"/>
                <w:szCs w:val="20"/>
              </w:rPr>
              <w:t>Largo de la vaina: 17 cm</w:t>
            </w:r>
          </w:p>
          <w:p w14:paraId="5D3867FB" w14:textId="3D222945" w:rsidR="00895A15" w:rsidRDefault="00895A15" w:rsidP="00895A15">
            <w:pPr>
              <w:jc w:val="left"/>
              <w:rPr>
                <w:rFonts w:ascii="Times New Roman" w:hAnsi="Times New Roman" w:cs="Times New Roman"/>
                <w:bCs/>
                <w:sz w:val="20"/>
                <w:szCs w:val="20"/>
              </w:rPr>
            </w:pPr>
            <w:r w:rsidRPr="00586331">
              <w:rPr>
                <w:rFonts w:ascii="Times New Roman" w:hAnsi="Times New Roman" w:cs="Times New Roman"/>
                <w:bCs/>
                <w:sz w:val="20"/>
                <w:szCs w:val="20"/>
              </w:rPr>
              <w:t>Color del grano seco: crema oscura</w:t>
            </w:r>
          </w:p>
          <w:p w14:paraId="62961C6C" w14:textId="1F5E0C2D" w:rsidR="00C70EC3" w:rsidRPr="00586331" w:rsidRDefault="00C70EC3" w:rsidP="00895A15">
            <w:pPr>
              <w:jc w:val="left"/>
              <w:rPr>
                <w:rFonts w:ascii="Times New Roman" w:hAnsi="Times New Roman" w:cs="Times New Roman"/>
                <w:bCs/>
                <w:sz w:val="20"/>
                <w:szCs w:val="20"/>
              </w:rPr>
            </w:pPr>
            <w:r>
              <w:rPr>
                <w:rFonts w:ascii="Times New Roman" w:hAnsi="Times New Roman" w:cs="Times New Roman"/>
                <w:bCs/>
                <w:sz w:val="20"/>
                <w:szCs w:val="20"/>
              </w:rPr>
              <w:t>Color del hilium: blanco</w:t>
            </w:r>
          </w:p>
          <w:p w14:paraId="57F9F68D" w14:textId="77777777" w:rsidR="00895A15" w:rsidRPr="00586331" w:rsidRDefault="00895A15" w:rsidP="00895A15">
            <w:pPr>
              <w:jc w:val="left"/>
              <w:rPr>
                <w:rFonts w:ascii="Times New Roman" w:hAnsi="Times New Roman" w:cs="Times New Roman"/>
                <w:bCs/>
                <w:sz w:val="20"/>
                <w:szCs w:val="20"/>
              </w:rPr>
            </w:pPr>
            <w:r w:rsidRPr="00586331">
              <w:rPr>
                <w:rFonts w:ascii="Times New Roman" w:hAnsi="Times New Roman" w:cs="Times New Roman"/>
                <w:bCs/>
                <w:sz w:val="20"/>
                <w:szCs w:val="20"/>
              </w:rPr>
              <w:t>Forma del grano: oblongo</w:t>
            </w:r>
          </w:p>
          <w:p w14:paraId="2B746E6B" w14:textId="7605DD7B" w:rsidR="00895A15" w:rsidRDefault="00895A15" w:rsidP="00895A15">
            <w:pPr>
              <w:jc w:val="left"/>
              <w:rPr>
                <w:rFonts w:ascii="Times New Roman" w:hAnsi="Times New Roman" w:cs="Times New Roman"/>
                <w:bCs/>
                <w:sz w:val="20"/>
                <w:szCs w:val="20"/>
              </w:rPr>
            </w:pPr>
            <w:r w:rsidRPr="00586331">
              <w:rPr>
                <w:rFonts w:ascii="Times New Roman" w:hAnsi="Times New Roman" w:cs="Times New Roman"/>
                <w:bCs/>
                <w:sz w:val="20"/>
                <w:szCs w:val="20"/>
              </w:rPr>
              <w:t>Tamaño del grano: mediano</w:t>
            </w:r>
          </w:p>
          <w:p w14:paraId="5A0EAE4B" w14:textId="5CC20CCE" w:rsidR="00C70EC3" w:rsidRPr="00586331" w:rsidRDefault="00C70EC3" w:rsidP="00895A15">
            <w:pPr>
              <w:jc w:val="left"/>
              <w:rPr>
                <w:rFonts w:ascii="Times New Roman" w:hAnsi="Times New Roman" w:cs="Times New Roman"/>
                <w:bCs/>
                <w:sz w:val="20"/>
                <w:szCs w:val="20"/>
              </w:rPr>
            </w:pPr>
            <w:r>
              <w:rPr>
                <w:rFonts w:ascii="Times New Roman" w:hAnsi="Times New Roman" w:cs="Times New Roman"/>
                <w:bCs/>
                <w:sz w:val="20"/>
                <w:szCs w:val="20"/>
              </w:rPr>
              <w:t>Brillo de la semilla: brilloso</w:t>
            </w:r>
          </w:p>
          <w:p w14:paraId="2CBCC7A1" w14:textId="5F33D947" w:rsidR="00895A15" w:rsidRDefault="00895A15" w:rsidP="00895A15">
            <w:pPr>
              <w:jc w:val="left"/>
              <w:rPr>
                <w:rFonts w:ascii="Times New Roman" w:hAnsi="Times New Roman" w:cs="Times New Roman"/>
                <w:bCs/>
                <w:sz w:val="20"/>
                <w:szCs w:val="20"/>
              </w:rPr>
            </w:pPr>
            <w:r w:rsidRPr="00586331">
              <w:rPr>
                <w:rFonts w:ascii="Times New Roman" w:hAnsi="Times New Roman" w:cs="Times New Roman"/>
                <w:bCs/>
                <w:sz w:val="20"/>
                <w:szCs w:val="20"/>
              </w:rPr>
              <w:t>N</w:t>
            </w:r>
            <w:r w:rsidR="006324E1">
              <w:rPr>
                <w:rFonts w:ascii="Times New Roman" w:hAnsi="Times New Roman" w:cs="Times New Roman"/>
                <w:bCs/>
                <w:sz w:val="20"/>
                <w:szCs w:val="20"/>
              </w:rPr>
              <w:t>ú</w:t>
            </w:r>
            <w:r w:rsidRPr="00586331">
              <w:rPr>
                <w:rFonts w:ascii="Times New Roman" w:hAnsi="Times New Roman" w:cs="Times New Roman"/>
                <w:bCs/>
                <w:sz w:val="20"/>
                <w:szCs w:val="20"/>
              </w:rPr>
              <w:t>mero de vaina por planta: 23</w:t>
            </w:r>
          </w:p>
          <w:p w14:paraId="63236FA1" w14:textId="73AD4288" w:rsidR="00C70EC3" w:rsidRDefault="00C70EC3" w:rsidP="00895A15">
            <w:pPr>
              <w:jc w:val="left"/>
              <w:rPr>
                <w:rFonts w:ascii="Times New Roman" w:hAnsi="Times New Roman" w:cs="Times New Roman"/>
                <w:bCs/>
                <w:sz w:val="20"/>
                <w:szCs w:val="20"/>
              </w:rPr>
            </w:pPr>
            <w:r>
              <w:rPr>
                <w:rFonts w:ascii="Times New Roman" w:hAnsi="Times New Roman" w:cs="Times New Roman"/>
                <w:bCs/>
                <w:sz w:val="20"/>
                <w:szCs w:val="20"/>
              </w:rPr>
              <w:t>N</w:t>
            </w:r>
            <w:r w:rsidR="00141B6D">
              <w:rPr>
                <w:rFonts w:ascii="Times New Roman" w:hAnsi="Times New Roman" w:cs="Times New Roman"/>
                <w:bCs/>
                <w:sz w:val="20"/>
                <w:szCs w:val="20"/>
              </w:rPr>
              <w:t>ú</w:t>
            </w:r>
            <w:r>
              <w:rPr>
                <w:rFonts w:ascii="Times New Roman" w:hAnsi="Times New Roman" w:cs="Times New Roman"/>
                <w:bCs/>
                <w:sz w:val="20"/>
                <w:szCs w:val="20"/>
              </w:rPr>
              <w:t xml:space="preserve">mero de </w:t>
            </w:r>
            <w:r w:rsidR="00141B6D">
              <w:rPr>
                <w:rFonts w:ascii="Times New Roman" w:hAnsi="Times New Roman" w:cs="Times New Roman"/>
                <w:bCs/>
                <w:sz w:val="20"/>
                <w:szCs w:val="20"/>
              </w:rPr>
              <w:t>granos</w:t>
            </w:r>
            <w:r>
              <w:rPr>
                <w:rFonts w:ascii="Times New Roman" w:hAnsi="Times New Roman" w:cs="Times New Roman"/>
                <w:bCs/>
                <w:sz w:val="20"/>
                <w:szCs w:val="20"/>
              </w:rPr>
              <w:t xml:space="preserve"> por vaina: 7</w:t>
            </w:r>
          </w:p>
          <w:p w14:paraId="025C44DA" w14:textId="5688F535" w:rsidR="00C70EC3" w:rsidRPr="00586331" w:rsidRDefault="00C70EC3" w:rsidP="00895A15">
            <w:pPr>
              <w:jc w:val="left"/>
              <w:rPr>
                <w:rFonts w:ascii="Times New Roman" w:hAnsi="Times New Roman" w:cs="Times New Roman"/>
                <w:bCs/>
                <w:sz w:val="20"/>
                <w:szCs w:val="20"/>
              </w:rPr>
            </w:pPr>
            <w:r>
              <w:rPr>
                <w:rFonts w:ascii="Times New Roman" w:hAnsi="Times New Roman" w:cs="Times New Roman"/>
                <w:bCs/>
                <w:sz w:val="20"/>
                <w:szCs w:val="20"/>
              </w:rPr>
              <w:t>Tipo de testa: resistente</w:t>
            </w:r>
          </w:p>
          <w:p w14:paraId="61432D46" w14:textId="51A44D3B" w:rsidR="00895A15" w:rsidRPr="00586331" w:rsidRDefault="00895A15" w:rsidP="00895A15">
            <w:pPr>
              <w:jc w:val="left"/>
              <w:rPr>
                <w:rFonts w:ascii="Times New Roman" w:hAnsi="Times New Roman" w:cs="Times New Roman"/>
                <w:bCs/>
                <w:sz w:val="20"/>
                <w:szCs w:val="20"/>
              </w:rPr>
            </w:pPr>
            <w:r w:rsidRPr="00586331">
              <w:rPr>
                <w:rFonts w:ascii="Times New Roman" w:hAnsi="Times New Roman" w:cs="Times New Roman"/>
                <w:bCs/>
                <w:sz w:val="20"/>
                <w:szCs w:val="20"/>
              </w:rPr>
              <w:t>Peso de 100 granos tiernos: 178 g</w:t>
            </w:r>
          </w:p>
          <w:p w14:paraId="692CC2B3" w14:textId="592D7DF4" w:rsidR="00895A15" w:rsidRDefault="00895A15" w:rsidP="00895A15">
            <w:pPr>
              <w:jc w:val="left"/>
              <w:rPr>
                <w:rFonts w:ascii="Times New Roman" w:hAnsi="Times New Roman" w:cs="Times New Roman"/>
                <w:bCs/>
                <w:sz w:val="20"/>
                <w:szCs w:val="20"/>
              </w:rPr>
            </w:pPr>
            <w:r w:rsidRPr="00586331">
              <w:rPr>
                <w:rFonts w:ascii="Times New Roman" w:hAnsi="Times New Roman" w:cs="Times New Roman"/>
                <w:bCs/>
                <w:sz w:val="20"/>
                <w:szCs w:val="20"/>
              </w:rPr>
              <w:t>Peso de 100 granos secos: 67 g</w:t>
            </w:r>
          </w:p>
          <w:p w14:paraId="4145D0B5" w14:textId="618CD463" w:rsidR="00DC452B" w:rsidRPr="00586331" w:rsidRDefault="00DC452B" w:rsidP="00895A15">
            <w:pPr>
              <w:jc w:val="left"/>
              <w:rPr>
                <w:rFonts w:ascii="Times New Roman" w:hAnsi="Times New Roman" w:cs="Times New Roman"/>
                <w:bCs/>
                <w:sz w:val="20"/>
                <w:szCs w:val="20"/>
              </w:rPr>
            </w:pPr>
            <w:r w:rsidRPr="00586331">
              <w:rPr>
                <w:rFonts w:ascii="Times New Roman" w:hAnsi="Times New Roman" w:cs="Times New Roman"/>
                <w:bCs/>
                <w:sz w:val="20"/>
                <w:szCs w:val="20"/>
              </w:rPr>
              <w:t xml:space="preserve">Rendimiento en </w:t>
            </w:r>
            <w:r>
              <w:rPr>
                <w:rFonts w:ascii="Times New Roman" w:hAnsi="Times New Roman" w:cs="Times New Roman"/>
                <w:bCs/>
                <w:sz w:val="20"/>
                <w:szCs w:val="20"/>
              </w:rPr>
              <w:t>vaina tierna</w:t>
            </w:r>
            <w:r w:rsidRPr="00586331">
              <w:rPr>
                <w:rFonts w:ascii="Times New Roman" w:hAnsi="Times New Roman" w:cs="Times New Roman"/>
                <w:bCs/>
                <w:sz w:val="20"/>
                <w:szCs w:val="20"/>
              </w:rPr>
              <w:t xml:space="preserve"> kg/ha:</w:t>
            </w:r>
            <w:r>
              <w:rPr>
                <w:rFonts w:ascii="Times New Roman" w:hAnsi="Times New Roman" w:cs="Times New Roman"/>
                <w:bCs/>
                <w:sz w:val="20"/>
                <w:szCs w:val="20"/>
              </w:rPr>
              <w:t xml:space="preserve"> 8960</w:t>
            </w:r>
          </w:p>
          <w:p w14:paraId="2B32DBF8" w14:textId="6F91FF8B" w:rsidR="00895A15" w:rsidRDefault="00895A15" w:rsidP="00895A15">
            <w:pPr>
              <w:rPr>
                <w:rFonts w:ascii="Times New Roman" w:hAnsi="Times New Roman" w:cs="Times New Roman"/>
                <w:bCs/>
                <w:sz w:val="20"/>
                <w:szCs w:val="20"/>
              </w:rPr>
            </w:pPr>
            <w:r w:rsidRPr="00586331">
              <w:rPr>
                <w:rFonts w:ascii="Times New Roman" w:hAnsi="Times New Roman" w:cs="Times New Roman"/>
                <w:bCs/>
                <w:sz w:val="20"/>
                <w:szCs w:val="20"/>
              </w:rPr>
              <w:t>Rendimiento en seco kg/ha: 1120</w:t>
            </w:r>
          </w:p>
          <w:p w14:paraId="4F056E08" w14:textId="1E5B1089" w:rsidR="00C70EC3" w:rsidRDefault="00C70EC3" w:rsidP="00895A15">
            <w:pPr>
              <w:rPr>
                <w:rFonts w:ascii="Times New Roman" w:hAnsi="Times New Roman" w:cs="Times New Roman"/>
                <w:bCs/>
                <w:sz w:val="20"/>
                <w:szCs w:val="20"/>
              </w:rPr>
            </w:pPr>
          </w:p>
          <w:p w14:paraId="26961344" w14:textId="77777777" w:rsidR="00C70EC3" w:rsidRDefault="00C70EC3" w:rsidP="00895A15">
            <w:pPr>
              <w:rPr>
                <w:rFonts w:ascii="Times New Roman" w:hAnsi="Times New Roman" w:cs="Times New Roman"/>
                <w:bCs/>
                <w:sz w:val="20"/>
                <w:szCs w:val="20"/>
              </w:rPr>
            </w:pPr>
          </w:p>
          <w:p w14:paraId="7736F85B" w14:textId="41236993" w:rsidR="00DC452B" w:rsidRPr="00586331" w:rsidRDefault="00DC452B" w:rsidP="00895A15">
            <w:pPr>
              <w:rPr>
                <w:rFonts w:ascii="Times New Roman" w:hAnsi="Times New Roman" w:cs="Times New Roman"/>
                <w:b/>
                <w:sz w:val="20"/>
                <w:szCs w:val="20"/>
              </w:rPr>
            </w:pPr>
          </w:p>
        </w:tc>
        <w:tc>
          <w:tcPr>
            <w:tcW w:w="1701" w:type="dxa"/>
          </w:tcPr>
          <w:p w14:paraId="12E2BF89" w14:textId="492B8EA5" w:rsidR="00895A15" w:rsidRPr="00586331" w:rsidRDefault="00895A15" w:rsidP="00895A15">
            <w:pPr>
              <w:rPr>
                <w:rFonts w:ascii="Times New Roman" w:hAnsi="Times New Roman" w:cs="Times New Roman"/>
                <w:b/>
                <w:sz w:val="20"/>
                <w:szCs w:val="20"/>
              </w:rPr>
            </w:pPr>
            <w:r w:rsidRPr="00586331">
              <w:rPr>
                <w:rFonts w:ascii="Times New Roman" w:hAnsi="Times New Roman" w:cs="Times New Roman"/>
                <w:sz w:val="20"/>
                <w:szCs w:val="20"/>
              </w:rPr>
              <w:t>01°36</w:t>
            </w:r>
            <w:r w:rsidRPr="00586331">
              <w:rPr>
                <w:rFonts w:ascii="Times New Roman" w:hAnsi="Times New Roman" w:cs="Times New Roman"/>
                <w:sz w:val="20"/>
                <w:szCs w:val="20"/>
                <w:vertAlign w:val="superscript"/>
              </w:rPr>
              <w:t>´</w:t>
            </w:r>
            <w:r w:rsidRPr="00586331">
              <w:rPr>
                <w:rFonts w:ascii="Times New Roman" w:hAnsi="Times New Roman" w:cs="Times New Roman"/>
                <w:sz w:val="20"/>
                <w:szCs w:val="20"/>
              </w:rPr>
              <w:t>41</w:t>
            </w:r>
            <w:r w:rsidRPr="00586331">
              <w:rPr>
                <w:rFonts w:ascii="Times New Roman" w:hAnsi="Times New Roman" w:cs="Times New Roman"/>
                <w:sz w:val="20"/>
                <w:szCs w:val="20"/>
                <w:vertAlign w:val="superscript"/>
              </w:rPr>
              <w:t>´´</w:t>
            </w:r>
          </w:p>
        </w:tc>
        <w:tc>
          <w:tcPr>
            <w:tcW w:w="1984" w:type="dxa"/>
          </w:tcPr>
          <w:p w14:paraId="1FDAA3A4" w14:textId="270C3A44" w:rsidR="00895A15" w:rsidRPr="00586331" w:rsidRDefault="00895A15" w:rsidP="00895A15">
            <w:pPr>
              <w:rPr>
                <w:rFonts w:ascii="Times New Roman" w:hAnsi="Times New Roman" w:cs="Times New Roman"/>
                <w:b/>
                <w:sz w:val="20"/>
                <w:szCs w:val="20"/>
              </w:rPr>
            </w:pPr>
            <w:r w:rsidRPr="00586331">
              <w:rPr>
                <w:rFonts w:ascii="Times New Roman" w:hAnsi="Times New Roman" w:cs="Times New Roman"/>
                <w:sz w:val="20"/>
                <w:szCs w:val="20"/>
              </w:rPr>
              <w:t>78°59</w:t>
            </w:r>
            <w:r w:rsidRPr="00586331">
              <w:rPr>
                <w:rFonts w:ascii="Times New Roman" w:hAnsi="Times New Roman" w:cs="Times New Roman"/>
                <w:sz w:val="20"/>
                <w:szCs w:val="20"/>
                <w:vertAlign w:val="superscript"/>
              </w:rPr>
              <w:t>´</w:t>
            </w:r>
            <w:r w:rsidRPr="00586331">
              <w:rPr>
                <w:rFonts w:ascii="Times New Roman" w:hAnsi="Times New Roman" w:cs="Times New Roman"/>
                <w:sz w:val="20"/>
                <w:szCs w:val="20"/>
              </w:rPr>
              <w:t>44</w:t>
            </w:r>
            <w:r w:rsidRPr="00586331">
              <w:rPr>
                <w:rFonts w:ascii="Times New Roman" w:hAnsi="Times New Roman" w:cs="Times New Roman"/>
                <w:sz w:val="20"/>
                <w:szCs w:val="20"/>
                <w:vertAlign w:val="superscript"/>
              </w:rPr>
              <w:t>´´</w:t>
            </w:r>
          </w:p>
        </w:tc>
        <w:tc>
          <w:tcPr>
            <w:tcW w:w="1609" w:type="dxa"/>
          </w:tcPr>
          <w:p w14:paraId="21C49F40" w14:textId="51F502DA" w:rsidR="00895A15" w:rsidRPr="00586331" w:rsidRDefault="00895A15" w:rsidP="00895A15">
            <w:pPr>
              <w:rPr>
                <w:rFonts w:ascii="Times New Roman" w:hAnsi="Times New Roman" w:cs="Times New Roman"/>
                <w:b/>
                <w:sz w:val="20"/>
                <w:szCs w:val="20"/>
              </w:rPr>
            </w:pPr>
            <w:r w:rsidRPr="00586331">
              <w:rPr>
                <w:rFonts w:ascii="Times New Roman" w:hAnsi="Times New Roman" w:cs="Times New Roman"/>
                <w:bCs/>
                <w:sz w:val="20"/>
                <w:szCs w:val="20"/>
              </w:rPr>
              <w:t xml:space="preserve">2624 </w:t>
            </w:r>
          </w:p>
        </w:tc>
      </w:tr>
      <w:tr w:rsidR="00A97084" w:rsidRPr="00586331" w14:paraId="3730B16D" w14:textId="77777777" w:rsidTr="00AB1344">
        <w:trPr>
          <w:trHeight w:val="4111"/>
        </w:trPr>
        <w:tc>
          <w:tcPr>
            <w:tcW w:w="4458" w:type="dxa"/>
          </w:tcPr>
          <w:p w14:paraId="048721B8" w14:textId="314E04B2" w:rsidR="00141B6D" w:rsidRPr="00586331" w:rsidRDefault="00895A15" w:rsidP="00141B6D">
            <w:pPr>
              <w:jc w:val="left"/>
              <w:rPr>
                <w:rFonts w:ascii="Times New Roman" w:hAnsi="Times New Roman" w:cs="Times New Roman"/>
                <w:b/>
                <w:sz w:val="20"/>
                <w:szCs w:val="20"/>
              </w:rPr>
            </w:pPr>
            <w:r w:rsidRPr="00586331">
              <w:rPr>
                <w:rFonts w:ascii="Times New Roman" w:hAnsi="Times New Roman" w:cs="Times New Roman"/>
                <w:b/>
                <w:sz w:val="20"/>
                <w:szCs w:val="20"/>
              </w:rPr>
              <w:lastRenderedPageBreak/>
              <w:t>Accesión 9</w:t>
            </w:r>
            <w:r w:rsidR="00AD366C">
              <w:rPr>
                <w:rFonts w:ascii="Times New Roman" w:hAnsi="Times New Roman" w:cs="Times New Roman"/>
                <w:b/>
                <w:sz w:val="20"/>
                <w:szCs w:val="20"/>
              </w:rPr>
              <w:t xml:space="preserve">. </w:t>
            </w:r>
            <w:r w:rsidR="00AD366C" w:rsidRPr="00AD366C">
              <w:rPr>
                <w:rFonts w:ascii="Times New Roman" w:hAnsi="Times New Roman" w:cs="Times New Roman"/>
                <w:b/>
                <w:bCs/>
                <w:sz w:val="20"/>
                <w:szCs w:val="20"/>
              </w:rPr>
              <w:t>INIAP 426 Canario</w:t>
            </w:r>
          </w:p>
          <w:p w14:paraId="3350C102" w14:textId="6262CB7F" w:rsidR="00895A15" w:rsidRPr="00586331" w:rsidRDefault="00895A15" w:rsidP="00141B6D">
            <w:pPr>
              <w:jc w:val="left"/>
              <w:rPr>
                <w:rFonts w:ascii="Times New Roman" w:hAnsi="Times New Roman" w:cs="Times New Roman"/>
                <w:b/>
                <w:sz w:val="20"/>
                <w:szCs w:val="20"/>
              </w:rPr>
            </w:pPr>
            <w:r w:rsidRPr="00586331">
              <w:rPr>
                <w:rFonts w:ascii="Times New Roman" w:hAnsi="Times New Roman" w:cs="Times New Roman"/>
                <w:noProof/>
                <w:sz w:val="20"/>
                <w:szCs w:val="20"/>
              </w:rPr>
              <w:drawing>
                <wp:inline distT="0" distB="0" distL="0" distR="0" wp14:anchorId="0325BA15" wp14:editId="7F0FBCA0">
                  <wp:extent cx="2819239" cy="2446977"/>
                  <wp:effectExtent l="0" t="4445" r="0" b="0"/>
                  <wp:docPr id="99" name="Imagen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20" cstate="print">
                            <a:extLst>
                              <a:ext uri="{28A0092B-C50C-407E-A947-70E740481C1C}">
                                <a14:useLocalDpi xmlns:a14="http://schemas.microsoft.com/office/drawing/2010/main" val="0"/>
                              </a:ext>
                            </a:extLst>
                          </a:blip>
                          <a:srcRect l="32529" t="9170" r="13293" b="7066"/>
                          <a:stretch/>
                        </pic:blipFill>
                        <pic:spPr bwMode="auto">
                          <a:xfrm rot="5400000">
                            <a:off x="0" y="0"/>
                            <a:ext cx="3051357" cy="2648445"/>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tc>
        <w:tc>
          <w:tcPr>
            <w:tcW w:w="3764" w:type="dxa"/>
          </w:tcPr>
          <w:p w14:paraId="7904A325" w14:textId="0833CD9D" w:rsidR="00895A15" w:rsidRPr="00586331" w:rsidRDefault="004155E5" w:rsidP="00141B6D">
            <w:pPr>
              <w:jc w:val="left"/>
              <w:rPr>
                <w:rFonts w:ascii="Times New Roman" w:hAnsi="Times New Roman" w:cs="Times New Roman"/>
                <w:bCs/>
                <w:sz w:val="20"/>
                <w:szCs w:val="20"/>
              </w:rPr>
            </w:pPr>
            <w:r w:rsidRPr="00586331">
              <w:rPr>
                <w:rFonts w:ascii="Times New Roman" w:hAnsi="Times New Roman" w:cs="Times New Roman"/>
                <w:bCs/>
                <w:sz w:val="20"/>
                <w:szCs w:val="20"/>
              </w:rPr>
              <w:t>H</w:t>
            </w:r>
            <w:r>
              <w:rPr>
                <w:rFonts w:ascii="Times New Roman" w:hAnsi="Times New Roman" w:cs="Times New Roman"/>
                <w:bCs/>
                <w:sz w:val="20"/>
                <w:szCs w:val="20"/>
              </w:rPr>
              <w:t>á</w:t>
            </w:r>
            <w:r w:rsidRPr="00586331">
              <w:rPr>
                <w:rFonts w:ascii="Times New Roman" w:hAnsi="Times New Roman" w:cs="Times New Roman"/>
                <w:bCs/>
                <w:sz w:val="20"/>
                <w:szCs w:val="20"/>
              </w:rPr>
              <w:t xml:space="preserve">bito </w:t>
            </w:r>
            <w:r w:rsidR="00895A15" w:rsidRPr="00586331">
              <w:rPr>
                <w:rFonts w:ascii="Times New Roman" w:hAnsi="Times New Roman" w:cs="Times New Roman"/>
                <w:bCs/>
                <w:sz w:val="20"/>
                <w:szCs w:val="20"/>
              </w:rPr>
              <w:t>de crecimiento: determinado</w:t>
            </w:r>
          </w:p>
          <w:p w14:paraId="41F3C784" w14:textId="1DEFED08" w:rsidR="00895A15" w:rsidRPr="00586331" w:rsidRDefault="00895A15" w:rsidP="00141B6D">
            <w:pPr>
              <w:jc w:val="left"/>
              <w:rPr>
                <w:rFonts w:ascii="Times New Roman" w:hAnsi="Times New Roman" w:cs="Times New Roman"/>
                <w:bCs/>
                <w:sz w:val="20"/>
                <w:szCs w:val="20"/>
              </w:rPr>
            </w:pPr>
            <w:r w:rsidRPr="00586331">
              <w:rPr>
                <w:rFonts w:ascii="Times New Roman" w:hAnsi="Times New Roman" w:cs="Times New Roman"/>
                <w:bCs/>
                <w:sz w:val="20"/>
                <w:szCs w:val="20"/>
              </w:rPr>
              <w:t>Altura de planta: 2.8 m</w:t>
            </w:r>
          </w:p>
          <w:p w14:paraId="4039DD35" w14:textId="3E33A777" w:rsidR="00895A15" w:rsidRPr="00586331" w:rsidRDefault="00895A15" w:rsidP="00141B6D">
            <w:pPr>
              <w:jc w:val="left"/>
              <w:rPr>
                <w:rFonts w:ascii="Times New Roman" w:hAnsi="Times New Roman" w:cs="Times New Roman"/>
                <w:bCs/>
                <w:sz w:val="20"/>
                <w:szCs w:val="20"/>
              </w:rPr>
            </w:pPr>
            <w:r w:rsidRPr="00586331">
              <w:rPr>
                <w:rFonts w:ascii="Times New Roman" w:hAnsi="Times New Roman" w:cs="Times New Roman"/>
                <w:bCs/>
                <w:sz w:val="20"/>
                <w:szCs w:val="20"/>
              </w:rPr>
              <w:t>Días a la floración: 78</w:t>
            </w:r>
          </w:p>
          <w:p w14:paraId="06E81452" w14:textId="77777777" w:rsidR="00895A15" w:rsidRPr="00586331" w:rsidRDefault="00895A15" w:rsidP="00141B6D">
            <w:pPr>
              <w:jc w:val="left"/>
              <w:rPr>
                <w:rFonts w:ascii="Times New Roman" w:hAnsi="Times New Roman" w:cs="Times New Roman"/>
                <w:bCs/>
                <w:sz w:val="20"/>
                <w:szCs w:val="20"/>
              </w:rPr>
            </w:pPr>
            <w:r w:rsidRPr="00586331">
              <w:rPr>
                <w:rFonts w:ascii="Times New Roman" w:hAnsi="Times New Roman" w:cs="Times New Roman"/>
                <w:bCs/>
                <w:sz w:val="20"/>
                <w:szCs w:val="20"/>
              </w:rPr>
              <w:t>Color de la flor: blanco</w:t>
            </w:r>
          </w:p>
          <w:p w14:paraId="10604E01" w14:textId="600EACC5" w:rsidR="00895A15" w:rsidRPr="00586331" w:rsidRDefault="00895A15" w:rsidP="00141B6D">
            <w:pPr>
              <w:jc w:val="left"/>
              <w:rPr>
                <w:rFonts w:ascii="Times New Roman" w:hAnsi="Times New Roman" w:cs="Times New Roman"/>
                <w:bCs/>
                <w:sz w:val="20"/>
                <w:szCs w:val="20"/>
              </w:rPr>
            </w:pPr>
            <w:r w:rsidRPr="00586331">
              <w:rPr>
                <w:rFonts w:ascii="Times New Roman" w:hAnsi="Times New Roman" w:cs="Times New Roman"/>
                <w:bCs/>
                <w:sz w:val="20"/>
                <w:szCs w:val="20"/>
              </w:rPr>
              <w:t>Días a la cosecha en tierno: 129</w:t>
            </w:r>
          </w:p>
          <w:p w14:paraId="599D4963" w14:textId="77777777" w:rsidR="00895A15" w:rsidRPr="00586331" w:rsidRDefault="00895A15" w:rsidP="00141B6D">
            <w:pPr>
              <w:jc w:val="left"/>
              <w:rPr>
                <w:rFonts w:ascii="Times New Roman" w:hAnsi="Times New Roman" w:cs="Times New Roman"/>
                <w:bCs/>
                <w:sz w:val="20"/>
                <w:szCs w:val="20"/>
              </w:rPr>
            </w:pPr>
            <w:r w:rsidRPr="00586331">
              <w:rPr>
                <w:rFonts w:ascii="Times New Roman" w:hAnsi="Times New Roman" w:cs="Times New Roman"/>
                <w:bCs/>
                <w:sz w:val="20"/>
                <w:szCs w:val="20"/>
              </w:rPr>
              <w:t>Color del grano tierno: blanco</w:t>
            </w:r>
          </w:p>
          <w:p w14:paraId="021550AE" w14:textId="4A2DCB32" w:rsidR="00895A15" w:rsidRPr="00586331" w:rsidRDefault="00895A15" w:rsidP="00141B6D">
            <w:pPr>
              <w:jc w:val="left"/>
              <w:rPr>
                <w:rFonts w:ascii="Times New Roman" w:hAnsi="Times New Roman" w:cs="Times New Roman"/>
                <w:bCs/>
                <w:sz w:val="20"/>
                <w:szCs w:val="20"/>
              </w:rPr>
            </w:pPr>
            <w:r w:rsidRPr="00586331">
              <w:rPr>
                <w:rFonts w:ascii="Times New Roman" w:hAnsi="Times New Roman" w:cs="Times New Roman"/>
                <w:bCs/>
                <w:sz w:val="20"/>
                <w:szCs w:val="20"/>
              </w:rPr>
              <w:t>Días a la cosecha en seco: 168</w:t>
            </w:r>
          </w:p>
          <w:p w14:paraId="06C4E467" w14:textId="768867B9" w:rsidR="00895A15" w:rsidRPr="00586331" w:rsidRDefault="00895A15" w:rsidP="00141B6D">
            <w:pPr>
              <w:jc w:val="left"/>
              <w:rPr>
                <w:rFonts w:ascii="Times New Roman" w:hAnsi="Times New Roman" w:cs="Times New Roman"/>
                <w:bCs/>
                <w:sz w:val="20"/>
                <w:szCs w:val="20"/>
              </w:rPr>
            </w:pPr>
            <w:r w:rsidRPr="00586331">
              <w:rPr>
                <w:rFonts w:ascii="Times New Roman" w:hAnsi="Times New Roman" w:cs="Times New Roman"/>
                <w:bCs/>
                <w:sz w:val="20"/>
                <w:szCs w:val="20"/>
              </w:rPr>
              <w:t>Largo de la vaina: 14 cm</w:t>
            </w:r>
          </w:p>
          <w:p w14:paraId="4A7AF7F2" w14:textId="3D0082DA" w:rsidR="00895A15" w:rsidRDefault="00895A15" w:rsidP="00141B6D">
            <w:pPr>
              <w:jc w:val="left"/>
              <w:rPr>
                <w:rFonts w:ascii="Times New Roman" w:hAnsi="Times New Roman" w:cs="Times New Roman"/>
                <w:bCs/>
                <w:sz w:val="20"/>
                <w:szCs w:val="20"/>
              </w:rPr>
            </w:pPr>
            <w:r w:rsidRPr="00586331">
              <w:rPr>
                <w:rFonts w:ascii="Times New Roman" w:hAnsi="Times New Roman" w:cs="Times New Roman"/>
                <w:bCs/>
                <w:sz w:val="20"/>
                <w:szCs w:val="20"/>
              </w:rPr>
              <w:t>Color del grano seco: amarillo</w:t>
            </w:r>
          </w:p>
          <w:p w14:paraId="57A8AEB3" w14:textId="14E268F7" w:rsidR="00141B6D" w:rsidRPr="00586331" w:rsidRDefault="00141B6D" w:rsidP="00141B6D">
            <w:pPr>
              <w:jc w:val="left"/>
              <w:rPr>
                <w:rFonts w:ascii="Times New Roman" w:hAnsi="Times New Roman" w:cs="Times New Roman"/>
                <w:bCs/>
                <w:sz w:val="20"/>
                <w:szCs w:val="20"/>
              </w:rPr>
            </w:pPr>
            <w:r>
              <w:rPr>
                <w:rFonts w:ascii="Times New Roman" w:hAnsi="Times New Roman" w:cs="Times New Roman"/>
                <w:bCs/>
                <w:sz w:val="20"/>
                <w:szCs w:val="20"/>
              </w:rPr>
              <w:t>Color del hilium: blanco</w:t>
            </w:r>
          </w:p>
          <w:p w14:paraId="6A86D60B" w14:textId="27AF7D3C" w:rsidR="00895A15" w:rsidRPr="00586331" w:rsidRDefault="00895A15" w:rsidP="00141B6D">
            <w:pPr>
              <w:jc w:val="left"/>
              <w:rPr>
                <w:rFonts w:ascii="Times New Roman" w:hAnsi="Times New Roman" w:cs="Times New Roman"/>
                <w:bCs/>
                <w:sz w:val="20"/>
                <w:szCs w:val="20"/>
              </w:rPr>
            </w:pPr>
            <w:r w:rsidRPr="00586331">
              <w:rPr>
                <w:rFonts w:ascii="Times New Roman" w:hAnsi="Times New Roman" w:cs="Times New Roman"/>
                <w:bCs/>
                <w:sz w:val="20"/>
                <w:szCs w:val="20"/>
              </w:rPr>
              <w:t>Forma del grano: redondo</w:t>
            </w:r>
          </w:p>
          <w:p w14:paraId="51CE5E6E" w14:textId="4CE17CA8" w:rsidR="00895A15" w:rsidRDefault="00895A15" w:rsidP="00141B6D">
            <w:pPr>
              <w:jc w:val="left"/>
              <w:rPr>
                <w:rFonts w:ascii="Times New Roman" w:hAnsi="Times New Roman" w:cs="Times New Roman"/>
                <w:bCs/>
                <w:sz w:val="20"/>
                <w:szCs w:val="20"/>
              </w:rPr>
            </w:pPr>
            <w:r w:rsidRPr="00586331">
              <w:rPr>
                <w:rFonts w:ascii="Times New Roman" w:hAnsi="Times New Roman" w:cs="Times New Roman"/>
                <w:bCs/>
                <w:sz w:val="20"/>
                <w:szCs w:val="20"/>
              </w:rPr>
              <w:t>Tamaño del grano: mediana</w:t>
            </w:r>
          </w:p>
          <w:p w14:paraId="01782A54" w14:textId="714F5A77" w:rsidR="00141B6D" w:rsidRDefault="00141B6D" w:rsidP="00141B6D">
            <w:pPr>
              <w:jc w:val="left"/>
              <w:rPr>
                <w:rFonts w:ascii="Times New Roman" w:hAnsi="Times New Roman" w:cs="Times New Roman"/>
                <w:bCs/>
                <w:sz w:val="20"/>
                <w:szCs w:val="20"/>
              </w:rPr>
            </w:pPr>
            <w:r>
              <w:rPr>
                <w:rFonts w:ascii="Times New Roman" w:hAnsi="Times New Roman" w:cs="Times New Roman"/>
                <w:bCs/>
                <w:sz w:val="20"/>
                <w:szCs w:val="20"/>
              </w:rPr>
              <w:t>Brillo de la semilla: brilloso</w:t>
            </w:r>
          </w:p>
          <w:p w14:paraId="0C4E6E43" w14:textId="6492E096" w:rsidR="00141B6D" w:rsidRPr="00586331" w:rsidRDefault="00141B6D" w:rsidP="00141B6D">
            <w:pPr>
              <w:jc w:val="left"/>
              <w:rPr>
                <w:rFonts w:ascii="Times New Roman" w:hAnsi="Times New Roman" w:cs="Times New Roman"/>
                <w:bCs/>
                <w:sz w:val="20"/>
                <w:szCs w:val="20"/>
              </w:rPr>
            </w:pPr>
            <w:r>
              <w:rPr>
                <w:rFonts w:ascii="Times New Roman" w:hAnsi="Times New Roman" w:cs="Times New Roman"/>
                <w:bCs/>
                <w:sz w:val="20"/>
                <w:szCs w:val="20"/>
              </w:rPr>
              <w:t>Tipo de testa: resistente</w:t>
            </w:r>
          </w:p>
          <w:p w14:paraId="75097428" w14:textId="71BEB60D" w:rsidR="00895A15" w:rsidRDefault="00895A15" w:rsidP="00141B6D">
            <w:pPr>
              <w:jc w:val="left"/>
              <w:rPr>
                <w:rFonts w:ascii="Times New Roman" w:hAnsi="Times New Roman" w:cs="Times New Roman"/>
                <w:bCs/>
                <w:sz w:val="20"/>
                <w:szCs w:val="20"/>
              </w:rPr>
            </w:pPr>
            <w:r w:rsidRPr="00586331">
              <w:rPr>
                <w:rFonts w:ascii="Times New Roman" w:hAnsi="Times New Roman" w:cs="Times New Roman"/>
                <w:bCs/>
                <w:sz w:val="20"/>
                <w:szCs w:val="20"/>
              </w:rPr>
              <w:t>N</w:t>
            </w:r>
            <w:r w:rsidR="006324E1">
              <w:rPr>
                <w:rFonts w:ascii="Times New Roman" w:hAnsi="Times New Roman" w:cs="Times New Roman"/>
                <w:bCs/>
                <w:sz w:val="20"/>
                <w:szCs w:val="20"/>
              </w:rPr>
              <w:t>ú</w:t>
            </w:r>
            <w:r w:rsidRPr="00586331">
              <w:rPr>
                <w:rFonts w:ascii="Times New Roman" w:hAnsi="Times New Roman" w:cs="Times New Roman"/>
                <w:bCs/>
                <w:sz w:val="20"/>
                <w:szCs w:val="20"/>
              </w:rPr>
              <w:t>mero de vaina por planta: 23</w:t>
            </w:r>
          </w:p>
          <w:p w14:paraId="3C5B0F94" w14:textId="0CFF5C58" w:rsidR="00141B6D" w:rsidRPr="00586331" w:rsidRDefault="00141B6D" w:rsidP="00141B6D">
            <w:pPr>
              <w:jc w:val="left"/>
              <w:rPr>
                <w:rFonts w:ascii="Times New Roman" w:hAnsi="Times New Roman" w:cs="Times New Roman"/>
                <w:bCs/>
                <w:sz w:val="20"/>
                <w:szCs w:val="20"/>
              </w:rPr>
            </w:pPr>
            <w:r>
              <w:rPr>
                <w:rFonts w:ascii="Times New Roman" w:hAnsi="Times New Roman" w:cs="Times New Roman"/>
                <w:bCs/>
                <w:sz w:val="20"/>
                <w:szCs w:val="20"/>
              </w:rPr>
              <w:t>Número de granos por vaina: 6</w:t>
            </w:r>
          </w:p>
          <w:p w14:paraId="06BA0657" w14:textId="66CAB6D5" w:rsidR="00895A15" w:rsidRPr="00586331" w:rsidRDefault="00895A15" w:rsidP="00141B6D">
            <w:pPr>
              <w:jc w:val="left"/>
              <w:rPr>
                <w:rFonts w:ascii="Times New Roman" w:hAnsi="Times New Roman" w:cs="Times New Roman"/>
                <w:bCs/>
                <w:sz w:val="20"/>
                <w:szCs w:val="20"/>
              </w:rPr>
            </w:pPr>
            <w:r w:rsidRPr="00586331">
              <w:rPr>
                <w:rFonts w:ascii="Times New Roman" w:hAnsi="Times New Roman" w:cs="Times New Roman"/>
                <w:bCs/>
                <w:sz w:val="20"/>
                <w:szCs w:val="20"/>
              </w:rPr>
              <w:t>Peso de 100 granos tiernos: 129 g</w:t>
            </w:r>
          </w:p>
          <w:p w14:paraId="2991E8FC" w14:textId="60F973AF" w:rsidR="00895A15" w:rsidRDefault="00895A15" w:rsidP="00141B6D">
            <w:pPr>
              <w:jc w:val="left"/>
              <w:rPr>
                <w:rFonts w:ascii="Times New Roman" w:hAnsi="Times New Roman" w:cs="Times New Roman"/>
                <w:bCs/>
                <w:sz w:val="20"/>
                <w:szCs w:val="20"/>
              </w:rPr>
            </w:pPr>
            <w:r w:rsidRPr="00586331">
              <w:rPr>
                <w:rFonts w:ascii="Times New Roman" w:hAnsi="Times New Roman" w:cs="Times New Roman"/>
                <w:bCs/>
                <w:sz w:val="20"/>
                <w:szCs w:val="20"/>
              </w:rPr>
              <w:t>Peso de 100 granos secos: 64 g</w:t>
            </w:r>
          </w:p>
          <w:p w14:paraId="5CD7FD8E" w14:textId="2AEE8567" w:rsidR="00DC452B" w:rsidRPr="00586331" w:rsidRDefault="00DC452B" w:rsidP="00141B6D">
            <w:pPr>
              <w:jc w:val="left"/>
              <w:rPr>
                <w:rFonts w:ascii="Times New Roman" w:hAnsi="Times New Roman" w:cs="Times New Roman"/>
                <w:bCs/>
                <w:sz w:val="20"/>
                <w:szCs w:val="20"/>
              </w:rPr>
            </w:pPr>
            <w:r w:rsidRPr="00586331">
              <w:rPr>
                <w:rFonts w:ascii="Times New Roman" w:hAnsi="Times New Roman" w:cs="Times New Roman"/>
                <w:bCs/>
                <w:sz w:val="20"/>
                <w:szCs w:val="20"/>
              </w:rPr>
              <w:t xml:space="preserve">Rendimiento en </w:t>
            </w:r>
            <w:r>
              <w:rPr>
                <w:rFonts w:ascii="Times New Roman" w:hAnsi="Times New Roman" w:cs="Times New Roman"/>
                <w:bCs/>
                <w:sz w:val="20"/>
                <w:szCs w:val="20"/>
              </w:rPr>
              <w:t>vaina tierna</w:t>
            </w:r>
            <w:r w:rsidRPr="00586331">
              <w:rPr>
                <w:rFonts w:ascii="Times New Roman" w:hAnsi="Times New Roman" w:cs="Times New Roman"/>
                <w:bCs/>
                <w:sz w:val="20"/>
                <w:szCs w:val="20"/>
              </w:rPr>
              <w:t xml:space="preserve"> kg/ha:</w:t>
            </w:r>
            <w:r>
              <w:rPr>
                <w:rFonts w:ascii="Times New Roman" w:hAnsi="Times New Roman" w:cs="Times New Roman"/>
                <w:bCs/>
                <w:sz w:val="20"/>
                <w:szCs w:val="20"/>
              </w:rPr>
              <w:t xml:space="preserve"> 9240</w:t>
            </w:r>
          </w:p>
          <w:p w14:paraId="516C373F" w14:textId="77777777" w:rsidR="00AB1344" w:rsidRDefault="00895A15" w:rsidP="00141B6D">
            <w:pPr>
              <w:jc w:val="left"/>
              <w:rPr>
                <w:rFonts w:ascii="Times New Roman" w:hAnsi="Times New Roman" w:cs="Times New Roman"/>
                <w:bCs/>
                <w:sz w:val="20"/>
                <w:szCs w:val="20"/>
              </w:rPr>
            </w:pPr>
            <w:r w:rsidRPr="00586331">
              <w:rPr>
                <w:rFonts w:ascii="Times New Roman" w:hAnsi="Times New Roman" w:cs="Times New Roman"/>
                <w:bCs/>
                <w:sz w:val="20"/>
                <w:szCs w:val="20"/>
              </w:rPr>
              <w:t>Rendimiento en seco kg/ha: 1680</w:t>
            </w:r>
          </w:p>
          <w:p w14:paraId="20C0B4DA" w14:textId="77777777" w:rsidR="00141B6D" w:rsidRDefault="00141B6D" w:rsidP="00141B6D">
            <w:pPr>
              <w:jc w:val="left"/>
              <w:rPr>
                <w:rFonts w:ascii="Times New Roman" w:hAnsi="Times New Roman" w:cs="Times New Roman"/>
                <w:bCs/>
                <w:sz w:val="20"/>
                <w:szCs w:val="20"/>
              </w:rPr>
            </w:pPr>
          </w:p>
          <w:p w14:paraId="0067DF68" w14:textId="77777777" w:rsidR="00141B6D" w:rsidRDefault="00141B6D" w:rsidP="00141B6D">
            <w:pPr>
              <w:jc w:val="left"/>
              <w:rPr>
                <w:rFonts w:ascii="Times New Roman" w:hAnsi="Times New Roman" w:cs="Times New Roman"/>
                <w:bCs/>
                <w:sz w:val="20"/>
                <w:szCs w:val="20"/>
              </w:rPr>
            </w:pPr>
          </w:p>
          <w:p w14:paraId="0BC2D65E" w14:textId="77777777" w:rsidR="00141B6D" w:rsidRDefault="00141B6D" w:rsidP="00141B6D">
            <w:pPr>
              <w:jc w:val="left"/>
              <w:rPr>
                <w:rFonts w:ascii="Times New Roman" w:hAnsi="Times New Roman" w:cs="Times New Roman"/>
                <w:bCs/>
                <w:sz w:val="20"/>
                <w:szCs w:val="20"/>
              </w:rPr>
            </w:pPr>
          </w:p>
          <w:p w14:paraId="29F04AD8" w14:textId="77777777" w:rsidR="00141B6D" w:rsidRDefault="00141B6D" w:rsidP="00141B6D">
            <w:pPr>
              <w:jc w:val="left"/>
              <w:rPr>
                <w:rFonts w:ascii="Times New Roman" w:hAnsi="Times New Roman" w:cs="Times New Roman"/>
                <w:bCs/>
                <w:sz w:val="20"/>
                <w:szCs w:val="20"/>
              </w:rPr>
            </w:pPr>
          </w:p>
          <w:p w14:paraId="390E524C" w14:textId="77777777" w:rsidR="00141B6D" w:rsidRDefault="00141B6D" w:rsidP="00141B6D">
            <w:pPr>
              <w:jc w:val="left"/>
              <w:rPr>
                <w:rFonts w:ascii="Times New Roman" w:hAnsi="Times New Roman" w:cs="Times New Roman"/>
                <w:bCs/>
                <w:sz w:val="20"/>
                <w:szCs w:val="20"/>
              </w:rPr>
            </w:pPr>
          </w:p>
          <w:p w14:paraId="17F698A3" w14:textId="77777777" w:rsidR="00141B6D" w:rsidRDefault="00141B6D" w:rsidP="00141B6D">
            <w:pPr>
              <w:jc w:val="left"/>
              <w:rPr>
                <w:rFonts w:ascii="Times New Roman" w:hAnsi="Times New Roman" w:cs="Times New Roman"/>
                <w:bCs/>
                <w:sz w:val="20"/>
                <w:szCs w:val="20"/>
              </w:rPr>
            </w:pPr>
          </w:p>
          <w:p w14:paraId="436CB6A0" w14:textId="77777777" w:rsidR="00141B6D" w:rsidRDefault="00141B6D" w:rsidP="00141B6D">
            <w:pPr>
              <w:jc w:val="left"/>
              <w:rPr>
                <w:rFonts w:ascii="Times New Roman" w:hAnsi="Times New Roman" w:cs="Times New Roman"/>
                <w:bCs/>
                <w:sz w:val="20"/>
                <w:szCs w:val="20"/>
              </w:rPr>
            </w:pPr>
          </w:p>
          <w:p w14:paraId="6B3BA6CC" w14:textId="77777777" w:rsidR="00141B6D" w:rsidRDefault="00141B6D" w:rsidP="00141B6D">
            <w:pPr>
              <w:jc w:val="left"/>
              <w:rPr>
                <w:rFonts w:ascii="Times New Roman" w:hAnsi="Times New Roman" w:cs="Times New Roman"/>
                <w:bCs/>
                <w:sz w:val="20"/>
                <w:szCs w:val="20"/>
              </w:rPr>
            </w:pPr>
          </w:p>
          <w:p w14:paraId="04EB469C" w14:textId="77777777" w:rsidR="00141B6D" w:rsidRDefault="00141B6D" w:rsidP="00141B6D">
            <w:pPr>
              <w:jc w:val="left"/>
              <w:rPr>
                <w:rFonts w:ascii="Times New Roman" w:hAnsi="Times New Roman" w:cs="Times New Roman"/>
                <w:bCs/>
                <w:sz w:val="20"/>
                <w:szCs w:val="20"/>
              </w:rPr>
            </w:pPr>
          </w:p>
          <w:p w14:paraId="1B2EE1BF" w14:textId="77777777" w:rsidR="00141B6D" w:rsidRDefault="00141B6D" w:rsidP="00141B6D">
            <w:pPr>
              <w:jc w:val="left"/>
              <w:rPr>
                <w:rFonts w:ascii="Times New Roman" w:hAnsi="Times New Roman" w:cs="Times New Roman"/>
                <w:bCs/>
                <w:sz w:val="20"/>
                <w:szCs w:val="20"/>
              </w:rPr>
            </w:pPr>
          </w:p>
          <w:p w14:paraId="71591FA6" w14:textId="77777777" w:rsidR="00141B6D" w:rsidRDefault="00141B6D" w:rsidP="00141B6D">
            <w:pPr>
              <w:jc w:val="left"/>
              <w:rPr>
                <w:rFonts w:ascii="Times New Roman" w:hAnsi="Times New Roman" w:cs="Times New Roman"/>
                <w:bCs/>
                <w:sz w:val="20"/>
                <w:szCs w:val="20"/>
              </w:rPr>
            </w:pPr>
          </w:p>
          <w:p w14:paraId="14B21B27" w14:textId="77777777" w:rsidR="00141B6D" w:rsidRDefault="00141B6D" w:rsidP="00141B6D">
            <w:pPr>
              <w:jc w:val="left"/>
              <w:rPr>
                <w:rFonts w:ascii="Times New Roman" w:hAnsi="Times New Roman" w:cs="Times New Roman"/>
                <w:bCs/>
                <w:sz w:val="20"/>
                <w:szCs w:val="20"/>
              </w:rPr>
            </w:pPr>
          </w:p>
          <w:p w14:paraId="3C092C7D" w14:textId="74F9229F" w:rsidR="00141B6D" w:rsidRPr="00AB1344" w:rsidRDefault="00141B6D" w:rsidP="00141B6D">
            <w:pPr>
              <w:jc w:val="left"/>
              <w:rPr>
                <w:rFonts w:ascii="Times New Roman" w:hAnsi="Times New Roman" w:cs="Times New Roman"/>
                <w:bCs/>
                <w:sz w:val="20"/>
                <w:szCs w:val="20"/>
              </w:rPr>
            </w:pPr>
          </w:p>
        </w:tc>
        <w:tc>
          <w:tcPr>
            <w:tcW w:w="1701" w:type="dxa"/>
          </w:tcPr>
          <w:p w14:paraId="46FC8B2E" w14:textId="3F7B391E" w:rsidR="00895A15" w:rsidRPr="00586331" w:rsidRDefault="00895A15" w:rsidP="00895A15">
            <w:pPr>
              <w:rPr>
                <w:rFonts w:ascii="Times New Roman" w:hAnsi="Times New Roman" w:cs="Times New Roman"/>
                <w:b/>
                <w:sz w:val="20"/>
                <w:szCs w:val="20"/>
              </w:rPr>
            </w:pPr>
            <w:r w:rsidRPr="00586331">
              <w:rPr>
                <w:rFonts w:ascii="Times New Roman" w:hAnsi="Times New Roman" w:cs="Times New Roman"/>
                <w:sz w:val="20"/>
                <w:szCs w:val="20"/>
              </w:rPr>
              <w:t>01°36</w:t>
            </w:r>
            <w:r w:rsidRPr="00586331">
              <w:rPr>
                <w:rFonts w:ascii="Times New Roman" w:hAnsi="Times New Roman" w:cs="Times New Roman"/>
                <w:sz w:val="20"/>
                <w:szCs w:val="20"/>
                <w:vertAlign w:val="superscript"/>
              </w:rPr>
              <w:t>´</w:t>
            </w:r>
            <w:r w:rsidRPr="00586331">
              <w:rPr>
                <w:rFonts w:ascii="Times New Roman" w:hAnsi="Times New Roman" w:cs="Times New Roman"/>
                <w:sz w:val="20"/>
                <w:szCs w:val="20"/>
              </w:rPr>
              <w:t>41</w:t>
            </w:r>
            <w:r w:rsidRPr="00586331">
              <w:rPr>
                <w:rFonts w:ascii="Times New Roman" w:hAnsi="Times New Roman" w:cs="Times New Roman"/>
                <w:sz w:val="20"/>
                <w:szCs w:val="20"/>
                <w:vertAlign w:val="superscript"/>
              </w:rPr>
              <w:t>´´</w:t>
            </w:r>
          </w:p>
        </w:tc>
        <w:tc>
          <w:tcPr>
            <w:tcW w:w="1984" w:type="dxa"/>
          </w:tcPr>
          <w:p w14:paraId="61744065" w14:textId="754AF828" w:rsidR="00895A15" w:rsidRPr="00586331" w:rsidRDefault="00895A15" w:rsidP="00895A15">
            <w:pPr>
              <w:rPr>
                <w:rFonts w:ascii="Times New Roman" w:hAnsi="Times New Roman" w:cs="Times New Roman"/>
                <w:b/>
                <w:sz w:val="20"/>
                <w:szCs w:val="20"/>
              </w:rPr>
            </w:pPr>
            <w:r w:rsidRPr="00586331">
              <w:rPr>
                <w:rFonts w:ascii="Times New Roman" w:hAnsi="Times New Roman" w:cs="Times New Roman"/>
                <w:sz w:val="20"/>
                <w:szCs w:val="20"/>
              </w:rPr>
              <w:t>78°59</w:t>
            </w:r>
            <w:r w:rsidRPr="00586331">
              <w:rPr>
                <w:rFonts w:ascii="Times New Roman" w:hAnsi="Times New Roman" w:cs="Times New Roman"/>
                <w:sz w:val="20"/>
                <w:szCs w:val="20"/>
                <w:vertAlign w:val="superscript"/>
              </w:rPr>
              <w:t>´</w:t>
            </w:r>
            <w:r w:rsidRPr="00586331">
              <w:rPr>
                <w:rFonts w:ascii="Times New Roman" w:hAnsi="Times New Roman" w:cs="Times New Roman"/>
                <w:sz w:val="20"/>
                <w:szCs w:val="20"/>
              </w:rPr>
              <w:t>44</w:t>
            </w:r>
            <w:r w:rsidRPr="00586331">
              <w:rPr>
                <w:rFonts w:ascii="Times New Roman" w:hAnsi="Times New Roman" w:cs="Times New Roman"/>
                <w:sz w:val="20"/>
                <w:szCs w:val="20"/>
                <w:vertAlign w:val="superscript"/>
              </w:rPr>
              <w:t>´´</w:t>
            </w:r>
          </w:p>
        </w:tc>
        <w:tc>
          <w:tcPr>
            <w:tcW w:w="1609" w:type="dxa"/>
          </w:tcPr>
          <w:p w14:paraId="43D756FB" w14:textId="38B2BEE8" w:rsidR="00895A15" w:rsidRPr="00586331" w:rsidRDefault="00895A15" w:rsidP="00895A15">
            <w:pPr>
              <w:rPr>
                <w:rFonts w:ascii="Times New Roman" w:hAnsi="Times New Roman" w:cs="Times New Roman"/>
                <w:b/>
                <w:sz w:val="20"/>
                <w:szCs w:val="20"/>
              </w:rPr>
            </w:pPr>
            <w:r w:rsidRPr="00586331">
              <w:rPr>
                <w:rFonts w:ascii="Times New Roman" w:hAnsi="Times New Roman" w:cs="Times New Roman"/>
                <w:bCs/>
                <w:sz w:val="20"/>
                <w:szCs w:val="20"/>
              </w:rPr>
              <w:t xml:space="preserve">2624 </w:t>
            </w:r>
          </w:p>
        </w:tc>
      </w:tr>
      <w:tr w:rsidR="00A97084" w:rsidRPr="00586331" w14:paraId="16419232" w14:textId="77777777" w:rsidTr="00DC452B">
        <w:trPr>
          <w:trHeight w:val="476"/>
        </w:trPr>
        <w:tc>
          <w:tcPr>
            <w:tcW w:w="4458" w:type="dxa"/>
          </w:tcPr>
          <w:p w14:paraId="3E8F5DA5" w14:textId="77691455" w:rsidR="00A84975" w:rsidRPr="00586331" w:rsidRDefault="00990C0F" w:rsidP="00A84975">
            <w:pPr>
              <w:rPr>
                <w:rFonts w:ascii="Times New Roman" w:hAnsi="Times New Roman" w:cs="Times New Roman"/>
                <w:b/>
                <w:sz w:val="20"/>
                <w:szCs w:val="20"/>
              </w:rPr>
            </w:pPr>
            <w:r>
              <w:rPr>
                <w:rFonts w:ascii="Times New Roman" w:hAnsi="Times New Roman" w:cs="Times New Roman"/>
                <w:b/>
                <w:sz w:val="20"/>
                <w:szCs w:val="20"/>
              </w:rPr>
              <w:lastRenderedPageBreak/>
              <w:t>A</w:t>
            </w:r>
            <w:r w:rsidR="00A84975" w:rsidRPr="00586331">
              <w:rPr>
                <w:rFonts w:ascii="Times New Roman" w:hAnsi="Times New Roman" w:cs="Times New Roman"/>
                <w:b/>
                <w:sz w:val="20"/>
                <w:szCs w:val="20"/>
              </w:rPr>
              <w:t xml:space="preserve">ccesiones </w:t>
            </w:r>
            <w:r w:rsidR="00F66A96" w:rsidRPr="00F66A96">
              <w:rPr>
                <w:rFonts w:ascii="Times New Roman" w:hAnsi="Times New Roman" w:cs="Times New Roman"/>
                <w:b/>
                <w:sz w:val="20"/>
                <w:szCs w:val="20"/>
                <w:lang w:val="es-ES"/>
              </w:rPr>
              <w:t>No.</w:t>
            </w:r>
          </w:p>
        </w:tc>
        <w:tc>
          <w:tcPr>
            <w:tcW w:w="3764" w:type="dxa"/>
          </w:tcPr>
          <w:p w14:paraId="13199272" w14:textId="12904CC1" w:rsidR="00A84975" w:rsidRPr="00586331" w:rsidRDefault="002A61A8" w:rsidP="00586331">
            <w:pPr>
              <w:rPr>
                <w:rFonts w:ascii="Times New Roman" w:hAnsi="Times New Roman" w:cs="Times New Roman"/>
                <w:b/>
                <w:sz w:val="20"/>
                <w:szCs w:val="20"/>
              </w:rPr>
            </w:pPr>
            <w:r w:rsidRPr="00586331">
              <w:rPr>
                <w:rFonts w:ascii="Times New Roman" w:hAnsi="Times New Roman" w:cs="Times New Roman"/>
                <w:b/>
                <w:sz w:val="20"/>
                <w:szCs w:val="20"/>
              </w:rPr>
              <w:t xml:space="preserve">Características </w:t>
            </w:r>
            <w:r w:rsidR="00A84975" w:rsidRPr="00586331">
              <w:rPr>
                <w:rFonts w:ascii="Times New Roman" w:hAnsi="Times New Roman" w:cs="Times New Roman"/>
                <w:b/>
                <w:sz w:val="20"/>
                <w:szCs w:val="20"/>
              </w:rPr>
              <w:t xml:space="preserve">accesiones </w:t>
            </w:r>
          </w:p>
          <w:p w14:paraId="1D085D3C" w14:textId="2C1C073F" w:rsidR="00586331" w:rsidRPr="00586331" w:rsidRDefault="00586331" w:rsidP="00586331">
            <w:pPr>
              <w:rPr>
                <w:rFonts w:ascii="Times New Roman" w:hAnsi="Times New Roman" w:cs="Times New Roman"/>
                <w:b/>
                <w:sz w:val="20"/>
                <w:szCs w:val="20"/>
              </w:rPr>
            </w:pPr>
            <w:r w:rsidRPr="00586331">
              <w:rPr>
                <w:rFonts w:ascii="Times New Roman" w:hAnsi="Times New Roman" w:cs="Times New Roman"/>
                <w:b/>
                <w:sz w:val="20"/>
                <w:szCs w:val="20"/>
              </w:rPr>
              <w:t xml:space="preserve">Identificadas en el proceso de la caracterización de las accesiones de fréjol voluble tipos canarios </w:t>
            </w:r>
          </w:p>
        </w:tc>
        <w:tc>
          <w:tcPr>
            <w:tcW w:w="1701" w:type="dxa"/>
          </w:tcPr>
          <w:p w14:paraId="64ED758D" w14:textId="64FF9CF1" w:rsidR="00A84975" w:rsidRPr="00586331" w:rsidRDefault="00A84975" w:rsidP="00A84975">
            <w:pPr>
              <w:rPr>
                <w:rFonts w:ascii="Times New Roman" w:hAnsi="Times New Roman" w:cs="Times New Roman"/>
                <w:b/>
                <w:sz w:val="20"/>
                <w:szCs w:val="20"/>
              </w:rPr>
            </w:pPr>
            <w:r w:rsidRPr="00586331">
              <w:rPr>
                <w:rFonts w:ascii="Times New Roman" w:hAnsi="Times New Roman" w:cs="Times New Roman"/>
                <w:b/>
                <w:sz w:val="20"/>
                <w:szCs w:val="20"/>
              </w:rPr>
              <w:t xml:space="preserve">Latitud </w:t>
            </w:r>
            <w:r w:rsidR="00F66A96">
              <w:rPr>
                <w:rFonts w:ascii="Times New Roman" w:hAnsi="Times New Roman" w:cs="Times New Roman"/>
                <w:b/>
                <w:sz w:val="20"/>
                <w:szCs w:val="20"/>
              </w:rPr>
              <w:t>(S)</w:t>
            </w:r>
          </w:p>
        </w:tc>
        <w:tc>
          <w:tcPr>
            <w:tcW w:w="1984" w:type="dxa"/>
          </w:tcPr>
          <w:p w14:paraId="04C38941" w14:textId="0236B848" w:rsidR="00A84975" w:rsidRPr="00586331" w:rsidRDefault="00A84975" w:rsidP="00A84975">
            <w:pPr>
              <w:rPr>
                <w:rFonts w:ascii="Times New Roman" w:hAnsi="Times New Roman" w:cs="Times New Roman"/>
                <w:b/>
                <w:sz w:val="20"/>
                <w:szCs w:val="20"/>
              </w:rPr>
            </w:pPr>
            <w:r w:rsidRPr="00586331">
              <w:rPr>
                <w:rFonts w:ascii="Times New Roman" w:hAnsi="Times New Roman" w:cs="Times New Roman"/>
                <w:b/>
                <w:sz w:val="20"/>
                <w:szCs w:val="20"/>
              </w:rPr>
              <w:t xml:space="preserve">Longitud </w:t>
            </w:r>
            <w:r w:rsidR="00F66A96">
              <w:rPr>
                <w:rFonts w:ascii="Times New Roman" w:hAnsi="Times New Roman" w:cs="Times New Roman"/>
                <w:b/>
                <w:sz w:val="20"/>
                <w:szCs w:val="20"/>
              </w:rPr>
              <w:t>(W)</w:t>
            </w:r>
          </w:p>
        </w:tc>
        <w:tc>
          <w:tcPr>
            <w:tcW w:w="1609" w:type="dxa"/>
          </w:tcPr>
          <w:p w14:paraId="5C752CB9" w14:textId="4EA11C6E" w:rsidR="00A84975" w:rsidRPr="00586331" w:rsidRDefault="00A84975" w:rsidP="00A84975">
            <w:pPr>
              <w:rPr>
                <w:rFonts w:ascii="Times New Roman" w:hAnsi="Times New Roman" w:cs="Times New Roman"/>
                <w:b/>
                <w:sz w:val="20"/>
                <w:szCs w:val="20"/>
              </w:rPr>
            </w:pPr>
            <w:r w:rsidRPr="00586331">
              <w:rPr>
                <w:rFonts w:ascii="Times New Roman" w:hAnsi="Times New Roman" w:cs="Times New Roman"/>
                <w:b/>
                <w:sz w:val="20"/>
                <w:szCs w:val="20"/>
              </w:rPr>
              <w:t xml:space="preserve">Altitud </w:t>
            </w:r>
            <w:r w:rsidR="00F66A96">
              <w:rPr>
                <w:rFonts w:ascii="Times New Roman" w:hAnsi="Times New Roman" w:cs="Times New Roman"/>
                <w:b/>
                <w:sz w:val="20"/>
                <w:szCs w:val="20"/>
              </w:rPr>
              <w:t>(msnm)</w:t>
            </w:r>
          </w:p>
        </w:tc>
      </w:tr>
      <w:tr w:rsidR="00AD18C1" w:rsidRPr="00586331" w14:paraId="04D9E1AC" w14:textId="77777777" w:rsidTr="00DC452B">
        <w:trPr>
          <w:trHeight w:val="476"/>
        </w:trPr>
        <w:tc>
          <w:tcPr>
            <w:tcW w:w="4458" w:type="dxa"/>
          </w:tcPr>
          <w:p w14:paraId="6767A9D9" w14:textId="06EA524F" w:rsidR="00AD18C1" w:rsidRPr="00586331" w:rsidRDefault="00AD18C1" w:rsidP="00AD18C1">
            <w:pPr>
              <w:rPr>
                <w:b/>
                <w:noProof/>
                <w:sz w:val="20"/>
                <w:szCs w:val="20"/>
              </w:rPr>
            </w:pPr>
            <w:r w:rsidRPr="00586331">
              <w:rPr>
                <w:noProof/>
                <w:sz w:val="20"/>
                <w:szCs w:val="20"/>
              </w:rPr>
              <w:t xml:space="preserve"> </w:t>
            </w:r>
            <w:r w:rsidR="00990C0F">
              <w:rPr>
                <w:noProof/>
                <w:sz w:val="20"/>
                <w:szCs w:val="20"/>
              </w:rPr>
              <w:t>A</w:t>
            </w:r>
            <w:r w:rsidRPr="00586331">
              <w:rPr>
                <w:rFonts w:ascii="Times New Roman" w:hAnsi="Times New Roman" w:cs="Times New Roman"/>
                <w:b/>
                <w:sz w:val="20"/>
                <w:szCs w:val="20"/>
              </w:rPr>
              <w:t>ccesión</w:t>
            </w:r>
            <w:r w:rsidRPr="00586331">
              <w:rPr>
                <w:b/>
                <w:noProof/>
                <w:sz w:val="20"/>
                <w:szCs w:val="20"/>
              </w:rPr>
              <w:t xml:space="preserve"> T1.1</w:t>
            </w:r>
          </w:p>
          <w:p w14:paraId="326956DA" w14:textId="0EEBDC7A" w:rsidR="00AD18C1" w:rsidRPr="00586331" w:rsidRDefault="00AD18C1" w:rsidP="00AD18C1">
            <w:pPr>
              <w:rPr>
                <w:rFonts w:ascii="Times New Roman" w:hAnsi="Times New Roman" w:cs="Times New Roman"/>
                <w:b/>
                <w:sz w:val="20"/>
                <w:szCs w:val="20"/>
              </w:rPr>
            </w:pPr>
            <w:r w:rsidRPr="00586331">
              <w:rPr>
                <w:noProof/>
                <w:sz w:val="20"/>
                <w:szCs w:val="20"/>
              </w:rPr>
              <w:drawing>
                <wp:inline distT="0" distB="0" distL="0" distR="0" wp14:anchorId="0975E45A" wp14:editId="1C037B01">
                  <wp:extent cx="1192233" cy="1667510"/>
                  <wp:effectExtent l="0" t="9207" r="0" b="0"/>
                  <wp:docPr id="55"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121" cstate="print">
                            <a:extLst>
                              <a:ext uri="{28A0092B-C50C-407E-A947-70E740481C1C}">
                                <a14:useLocalDpi xmlns:a14="http://schemas.microsoft.com/office/drawing/2010/main" val="0"/>
                              </a:ext>
                            </a:extLst>
                          </a:blip>
                          <a:srcRect l="24622" t="22226" r="10200" b="15050"/>
                          <a:stretch/>
                        </pic:blipFill>
                        <pic:spPr bwMode="auto">
                          <a:xfrm rot="5400000">
                            <a:off x="0" y="0"/>
                            <a:ext cx="1258422" cy="1760085"/>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tc>
        <w:tc>
          <w:tcPr>
            <w:tcW w:w="3764" w:type="dxa"/>
          </w:tcPr>
          <w:p w14:paraId="3C8D7C60" w14:textId="41DEA5DF" w:rsidR="00AD18C1" w:rsidRPr="00586331" w:rsidRDefault="00AD18C1" w:rsidP="00AD18C1">
            <w:pPr>
              <w:rPr>
                <w:rFonts w:ascii="Times New Roman" w:hAnsi="Times New Roman" w:cs="Times New Roman"/>
                <w:bCs/>
                <w:sz w:val="20"/>
                <w:szCs w:val="20"/>
              </w:rPr>
            </w:pPr>
            <w:r w:rsidRPr="00586331">
              <w:rPr>
                <w:rFonts w:ascii="Times New Roman" w:hAnsi="Times New Roman" w:cs="Times New Roman"/>
                <w:bCs/>
                <w:sz w:val="20"/>
                <w:szCs w:val="20"/>
              </w:rPr>
              <w:t xml:space="preserve">Color primario del grano: crema pálido </w:t>
            </w:r>
          </w:p>
          <w:p w14:paraId="1AE9366F" w14:textId="77777777" w:rsidR="00AD18C1" w:rsidRPr="00586331" w:rsidRDefault="00AD18C1" w:rsidP="00AD18C1">
            <w:pPr>
              <w:rPr>
                <w:rFonts w:ascii="Times New Roman" w:hAnsi="Times New Roman" w:cs="Times New Roman"/>
                <w:bCs/>
                <w:sz w:val="20"/>
                <w:szCs w:val="20"/>
              </w:rPr>
            </w:pPr>
            <w:r w:rsidRPr="00586331">
              <w:rPr>
                <w:rFonts w:ascii="Times New Roman" w:hAnsi="Times New Roman" w:cs="Times New Roman"/>
                <w:bCs/>
                <w:sz w:val="20"/>
                <w:szCs w:val="20"/>
              </w:rPr>
              <w:t>Color secundario del grano: ausente</w:t>
            </w:r>
          </w:p>
          <w:p w14:paraId="7FDA05B4" w14:textId="77777777" w:rsidR="00AD18C1" w:rsidRPr="00586331" w:rsidRDefault="00AD18C1" w:rsidP="00AD18C1">
            <w:pPr>
              <w:rPr>
                <w:rFonts w:ascii="Times New Roman" w:hAnsi="Times New Roman" w:cs="Times New Roman"/>
                <w:bCs/>
                <w:sz w:val="20"/>
                <w:szCs w:val="20"/>
              </w:rPr>
            </w:pPr>
            <w:r w:rsidRPr="00586331">
              <w:rPr>
                <w:rFonts w:ascii="Times New Roman" w:hAnsi="Times New Roman" w:cs="Times New Roman"/>
                <w:bCs/>
                <w:sz w:val="20"/>
                <w:szCs w:val="20"/>
              </w:rPr>
              <w:t>Forma del grano: oblongo</w:t>
            </w:r>
          </w:p>
          <w:p w14:paraId="6A19D23C" w14:textId="77777777" w:rsidR="00AD18C1" w:rsidRPr="00586331" w:rsidRDefault="00AD18C1" w:rsidP="00AD18C1">
            <w:pPr>
              <w:rPr>
                <w:rFonts w:ascii="Times New Roman" w:hAnsi="Times New Roman" w:cs="Times New Roman"/>
                <w:bCs/>
                <w:sz w:val="20"/>
                <w:szCs w:val="20"/>
              </w:rPr>
            </w:pPr>
            <w:r w:rsidRPr="00586331">
              <w:rPr>
                <w:rFonts w:ascii="Times New Roman" w:hAnsi="Times New Roman" w:cs="Times New Roman"/>
                <w:bCs/>
                <w:sz w:val="20"/>
                <w:szCs w:val="20"/>
              </w:rPr>
              <w:t>Tamaño del grano: grande</w:t>
            </w:r>
          </w:p>
          <w:p w14:paraId="7BA32DC5" w14:textId="77777777" w:rsidR="00AD18C1" w:rsidRPr="00586331" w:rsidRDefault="00AD18C1" w:rsidP="00AD18C1">
            <w:pPr>
              <w:rPr>
                <w:rFonts w:ascii="Times New Roman" w:hAnsi="Times New Roman" w:cs="Times New Roman"/>
                <w:bCs/>
                <w:sz w:val="20"/>
                <w:szCs w:val="20"/>
              </w:rPr>
            </w:pPr>
            <w:r w:rsidRPr="00586331">
              <w:rPr>
                <w:rFonts w:ascii="Times New Roman" w:hAnsi="Times New Roman" w:cs="Times New Roman"/>
                <w:bCs/>
                <w:sz w:val="20"/>
                <w:szCs w:val="20"/>
              </w:rPr>
              <w:t>Color del hilium: blanco</w:t>
            </w:r>
          </w:p>
          <w:p w14:paraId="3E1FE6F0" w14:textId="2AD184EB" w:rsidR="00AD18C1" w:rsidRPr="00586331" w:rsidRDefault="00AD18C1" w:rsidP="00AD18C1">
            <w:pPr>
              <w:rPr>
                <w:rFonts w:ascii="Times New Roman" w:hAnsi="Times New Roman" w:cs="Times New Roman"/>
                <w:bCs/>
                <w:sz w:val="20"/>
                <w:szCs w:val="20"/>
              </w:rPr>
            </w:pPr>
            <w:r w:rsidRPr="00586331">
              <w:rPr>
                <w:rFonts w:ascii="Times New Roman" w:hAnsi="Times New Roman" w:cs="Times New Roman"/>
                <w:bCs/>
                <w:sz w:val="20"/>
                <w:szCs w:val="20"/>
              </w:rPr>
              <w:t>Brillo de la semilla: opaco</w:t>
            </w:r>
          </w:p>
          <w:p w14:paraId="60321802" w14:textId="56B6C417" w:rsidR="00AD18C1" w:rsidRPr="00586331" w:rsidRDefault="00AD18C1" w:rsidP="00AD18C1">
            <w:pPr>
              <w:spacing w:after="240"/>
              <w:rPr>
                <w:rFonts w:ascii="Times New Roman" w:hAnsi="Times New Roman" w:cs="Times New Roman"/>
                <w:sz w:val="20"/>
                <w:szCs w:val="20"/>
                <w:lang w:val="es-ES"/>
              </w:rPr>
            </w:pPr>
            <w:r w:rsidRPr="00586331">
              <w:rPr>
                <w:rFonts w:ascii="Times New Roman" w:hAnsi="Times New Roman" w:cs="Times New Roman"/>
                <w:sz w:val="20"/>
                <w:szCs w:val="20"/>
                <w:lang w:val="es-ES"/>
              </w:rPr>
              <w:t>.</w:t>
            </w:r>
          </w:p>
          <w:p w14:paraId="0E35A750" w14:textId="77777777" w:rsidR="00AD18C1" w:rsidRPr="00586331" w:rsidRDefault="00AD18C1" w:rsidP="00AD18C1">
            <w:pPr>
              <w:rPr>
                <w:rFonts w:ascii="Times New Roman" w:hAnsi="Times New Roman" w:cs="Times New Roman"/>
                <w:bCs/>
                <w:sz w:val="20"/>
                <w:szCs w:val="20"/>
              </w:rPr>
            </w:pPr>
          </w:p>
        </w:tc>
        <w:tc>
          <w:tcPr>
            <w:tcW w:w="1701" w:type="dxa"/>
          </w:tcPr>
          <w:p w14:paraId="3B6071CB" w14:textId="03511A07" w:rsidR="00AD18C1" w:rsidRPr="00586331" w:rsidRDefault="00AD18C1" w:rsidP="00AD18C1">
            <w:pPr>
              <w:rPr>
                <w:rFonts w:ascii="Times New Roman" w:hAnsi="Times New Roman" w:cs="Times New Roman"/>
                <w:sz w:val="20"/>
                <w:szCs w:val="20"/>
              </w:rPr>
            </w:pPr>
            <w:r w:rsidRPr="00586331">
              <w:rPr>
                <w:rFonts w:ascii="Times New Roman" w:hAnsi="Times New Roman" w:cs="Times New Roman"/>
                <w:sz w:val="20"/>
                <w:szCs w:val="20"/>
              </w:rPr>
              <w:t>02°00</w:t>
            </w:r>
            <w:r w:rsidRPr="00586331">
              <w:rPr>
                <w:rFonts w:ascii="Times New Roman" w:hAnsi="Times New Roman" w:cs="Times New Roman"/>
                <w:sz w:val="20"/>
                <w:szCs w:val="20"/>
                <w:vertAlign w:val="superscript"/>
              </w:rPr>
              <w:t>´</w:t>
            </w:r>
            <w:r w:rsidRPr="00586331">
              <w:rPr>
                <w:rFonts w:ascii="Times New Roman" w:hAnsi="Times New Roman" w:cs="Times New Roman"/>
                <w:sz w:val="20"/>
                <w:szCs w:val="20"/>
              </w:rPr>
              <w:t>02</w:t>
            </w:r>
            <w:r w:rsidRPr="00586331">
              <w:rPr>
                <w:rFonts w:ascii="Times New Roman" w:hAnsi="Times New Roman" w:cs="Times New Roman"/>
                <w:sz w:val="20"/>
                <w:szCs w:val="20"/>
                <w:vertAlign w:val="superscript"/>
              </w:rPr>
              <w:t>´´</w:t>
            </w:r>
          </w:p>
        </w:tc>
        <w:tc>
          <w:tcPr>
            <w:tcW w:w="1984" w:type="dxa"/>
          </w:tcPr>
          <w:p w14:paraId="7DFA4864" w14:textId="45CA7757" w:rsidR="00AD18C1" w:rsidRPr="00586331" w:rsidRDefault="00AD18C1" w:rsidP="00AD18C1">
            <w:pPr>
              <w:rPr>
                <w:rFonts w:ascii="Times New Roman" w:hAnsi="Times New Roman" w:cs="Times New Roman"/>
                <w:sz w:val="20"/>
                <w:szCs w:val="20"/>
              </w:rPr>
            </w:pPr>
            <w:r w:rsidRPr="00586331">
              <w:rPr>
                <w:rFonts w:ascii="Times New Roman" w:hAnsi="Times New Roman" w:cs="Times New Roman"/>
                <w:sz w:val="20"/>
                <w:szCs w:val="20"/>
              </w:rPr>
              <w:t xml:space="preserve"> 79°04</w:t>
            </w:r>
            <w:r w:rsidRPr="00586331">
              <w:rPr>
                <w:rFonts w:ascii="Times New Roman" w:hAnsi="Times New Roman" w:cs="Times New Roman"/>
                <w:sz w:val="20"/>
                <w:szCs w:val="20"/>
                <w:vertAlign w:val="superscript"/>
              </w:rPr>
              <w:t>´</w:t>
            </w:r>
            <w:r w:rsidRPr="00586331">
              <w:rPr>
                <w:rFonts w:ascii="Times New Roman" w:hAnsi="Times New Roman" w:cs="Times New Roman"/>
                <w:sz w:val="20"/>
                <w:szCs w:val="20"/>
              </w:rPr>
              <w:t>30</w:t>
            </w:r>
            <w:r w:rsidRPr="00586331">
              <w:rPr>
                <w:rFonts w:ascii="Times New Roman" w:hAnsi="Times New Roman" w:cs="Times New Roman"/>
                <w:sz w:val="20"/>
                <w:szCs w:val="20"/>
                <w:vertAlign w:val="superscript"/>
              </w:rPr>
              <w:t>´´</w:t>
            </w:r>
          </w:p>
        </w:tc>
        <w:tc>
          <w:tcPr>
            <w:tcW w:w="1609" w:type="dxa"/>
          </w:tcPr>
          <w:p w14:paraId="05B827C2" w14:textId="64204A2C" w:rsidR="00AD18C1" w:rsidRPr="00586331" w:rsidRDefault="00AD18C1" w:rsidP="00AD18C1">
            <w:pPr>
              <w:rPr>
                <w:rFonts w:ascii="Times New Roman" w:hAnsi="Times New Roman" w:cs="Times New Roman"/>
                <w:bCs/>
                <w:sz w:val="20"/>
                <w:szCs w:val="20"/>
              </w:rPr>
            </w:pPr>
            <w:r w:rsidRPr="00586331">
              <w:rPr>
                <w:rFonts w:ascii="Times New Roman" w:hAnsi="Times New Roman" w:cs="Times New Roman"/>
                <w:bCs/>
                <w:sz w:val="20"/>
                <w:szCs w:val="20"/>
              </w:rPr>
              <w:t xml:space="preserve">2343 </w:t>
            </w:r>
          </w:p>
        </w:tc>
      </w:tr>
      <w:tr w:rsidR="00AD18C1" w:rsidRPr="00586331" w14:paraId="19531314" w14:textId="77777777" w:rsidTr="00DC452B">
        <w:trPr>
          <w:trHeight w:val="476"/>
        </w:trPr>
        <w:tc>
          <w:tcPr>
            <w:tcW w:w="4458" w:type="dxa"/>
          </w:tcPr>
          <w:p w14:paraId="5E70B2D3" w14:textId="34961625" w:rsidR="00AD18C1" w:rsidRPr="00586331" w:rsidRDefault="00990C0F" w:rsidP="00AD18C1">
            <w:pPr>
              <w:rPr>
                <w:b/>
                <w:noProof/>
                <w:sz w:val="20"/>
                <w:szCs w:val="20"/>
              </w:rPr>
            </w:pPr>
            <w:r>
              <w:rPr>
                <w:rFonts w:ascii="Times New Roman" w:hAnsi="Times New Roman" w:cs="Times New Roman"/>
                <w:b/>
                <w:sz w:val="20"/>
                <w:szCs w:val="20"/>
              </w:rPr>
              <w:t>A</w:t>
            </w:r>
            <w:r w:rsidR="00AD18C1" w:rsidRPr="00586331">
              <w:rPr>
                <w:rFonts w:ascii="Times New Roman" w:hAnsi="Times New Roman" w:cs="Times New Roman"/>
                <w:b/>
                <w:sz w:val="20"/>
                <w:szCs w:val="20"/>
              </w:rPr>
              <w:t>ccesión</w:t>
            </w:r>
            <w:r w:rsidR="00AD18C1" w:rsidRPr="00586331">
              <w:rPr>
                <w:b/>
                <w:noProof/>
                <w:sz w:val="20"/>
                <w:szCs w:val="20"/>
              </w:rPr>
              <w:t xml:space="preserve"> T1.2</w:t>
            </w:r>
          </w:p>
          <w:p w14:paraId="431CB0B7" w14:textId="248935E6" w:rsidR="00AD18C1" w:rsidRPr="00586331" w:rsidRDefault="00AD18C1" w:rsidP="00AD18C1">
            <w:pPr>
              <w:rPr>
                <w:rFonts w:ascii="Times New Roman" w:hAnsi="Times New Roman" w:cs="Times New Roman"/>
                <w:b/>
                <w:sz w:val="20"/>
                <w:szCs w:val="20"/>
              </w:rPr>
            </w:pPr>
            <w:r w:rsidRPr="00586331">
              <w:rPr>
                <w:noProof/>
                <w:sz w:val="20"/>
                <w:szCs w:val="20"/>
              </w:rPr>
              <w:drawing>
                <wp:inline distT="0" distB="0" distL="0" distR="0" wp14:anchorId="3EE58BF3" wp14:editId="70BDA428">
                  <wp:extent cx="1132205" cy="1688596"/>
                  <wp:effectExtent l="7620" t="0" r="0" b="0"/>
                  <wp:docPr id="100" name="Imagen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122" cstate="print">
                            <a:extLst>
                              <a:ext uri="{28A0092B-C50C-407E-A947-70E740481C1C}">
                                <a14:useLocalDpi xmlns:a14="http://schemas.microsoft.com/office/drawing/2010/main" val="0"/>
                              </a:ext>
                            </a:extLst>
                          </a:blip>
                          <a:srcRect l="20286" t="4971" r="16783" b="38999"/>
                          <a:stretch/>
                        </pic:blipFill>
                        <pic:spPr bwMode="auto">
                          <a:xfrm rot="5400000">
                            <a:off x="0" y="0"/>
                            <a:ext cx="1163016" cy="1734548"/>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tc>
        <w:tc>
          <w:tcPr>
            <w:tcW w:w="3764" w:type="dxa"/>
          </w:tcPr>
          <w:p w14:paraId="40C088BF" w14:textId="259C6497" w:rsidR="00AD18C1" w:rsidRPr="00586331" w:rsidRDefault="00AD18C1" w:rsidP="00AD18C1">
            <w:pPr>
              <w:jc w:val="left"/>
              <w:rPr>
                <w:rFonts w:ascii="Times New Roman" w:hAnsi="Times New Roman" w:cs="Times New Roman"/>
                <w:bCs/>
                <w:sz w:val="20"/>
                <w:szCs w:val="20"/>
              </w:rPr>
            </w:pPr>
            <w:r w:rsidRPr="00586331">
              <w:rPr>
                <w:rFonts w:ascii="Times New Roman" w:hAnsi="Times New Roman" w:cs="Times New Roman"/>
                <w:bCs/>
                <w:sz w:val="20"/>
                <w:szCs w:val="20"/>
              </w:rPr>
              <w:t>Color primario del grano: crema oscuro</w:t>
            </w:r>
          </w:p>
          <w:p w14:paraId="354ADC0F" w14:textId="77777777" w:rsidR="00AD18C1" w:rsidRPr="00586331" w:rsidRDefault="00AD18C1" w:rsidP="00AD18C1">
            <w:pPr>
              <w:jc w:val="left"/>
              <w:rPr>
                <w:rFonts w:ascii="Times New Roman" w:hAnsi="Times New Roman" w:cs="Times New Roman"/>
                <w:bCs/>
                <w:sz w:val="20"/>
                <w:szCs w:val="20"/>
              </w:rPr>
            </w:pPr>
            <w:r w:rsidRPr="00586331">
              <w:rPr>
                <w:rFonts w:ascii="Times New Roman" w:hAnsi="Times New Roman" w:cs="Times New Roman"/>
                <w:bCs/>
                <w:sz w:val="20"/>
                <w:szCs w:val="20"/>
              </w:rPr>
              <w:t>Color secundario del grano: ausente</w:t>
            </w:r>
          </w:p>
          <w:p w14:paraId="13E8E8AB" w14:textId="77777777" w:rsidR="00AD18C1" w:rsidRPr="00586331" w:rsidRDefault="00AD18C1" w:rsidP="00AD18C1">
            <w:pPr>
              <w:jc w:val="left"/>
              <w:rPr>
                <w:rFonts w:ascii="Times New Roman" w:hAnsi="Times New Roman" w:cs="Times New Roman"/>
                <w:bCs/>
                <w:sz w:val="20"/>
                <w:szCs w:val="20"/>
              </w:rPr>
            </w:pPr>
            <w:r w:rsidRPr="00586331">
              <w:rPr>
                <w:rFonts w:ascii="Times New Roman" w:hAnsi="Times New Roman" w:cs="Times New Roman"/>
                <w:bCs/>
                <w:sz w:val="20"/>
                <w:szCs w:val="20"/>
              </w:rPr>
              <w:t>Forma del grano: oblongo</w:t>
            </w:r>
          </w:p>
          <w:p w14:paraId="6932AAF4" w14:textId="77777777" w:rsidR="00AD18C1" w:rsidRPr="00586331" w:rsidRDefault="00AD18C1" w:rsidP="00AD18C1">
            <w:pPr>
              <w:jc w:val="left"/>
              <w:rPr>
                <w:rFonts w:ascii="Times New Roman" w:hAnsi="Times New Roman" w:cs="Times New Roman"/>
                <w:bCs/>
                <w:sz w:val="20"/>
                <w:szCs w:val="20"/>
              </w:rPr>
            </w:pPr>
            <w:r w:rsidRPr="00586331">
              <w:rPr>
                <w:rFonts w:ascii="Times New Roman" w:hAnsi="Times New Roman" w:cs="Times New Roman"/>
                <w:bCs/>
                <w:sz w:val="20"/>
                <w:szCs w:val="20"/>
              </w:rPr>
              <w:t>Tamaño del grano: grande</w:t>
            </w:r>
          </w:p>
          <w:p w14:paraId="57D553BE" w14:textId="77777777" w:rsidR="00AD18C1" w:rsidRPr="00586331" w:rsidRDefault="00AD18C1" w:rsidP="00AD18C1">
            <w:pPr>
              <w:jc w:val="left"/>
              <w:rPr>
                <w:rFonts w:ascii="Times New Roman" w:hAnsi="Times New Roman" w:cs="Times New Roman"/>
                <w:bCs/>
                <w:sz w:val="20"/>
                <w:szCs w:val="20"/>
              </w:rPr>
            </w:pPr>
            <w:r w:rsidRPr="00586331">
              <w:rPr>
                <w:rFonts w:ascii="Times New Roman" w:hAnsi="Times New Roman" w:cs="Times New Roman"/>
                <w:bCs/>
                <w:sz w:val="20"/>
                <w:szCs w:val="20"/>
              </w:rPr>
              <w:t>Color del hilium: blanco</w:t>
            </w:r>
          </w:p>
          <w:p w14:paraId="2DFA7897" w14:textId="69774014" w:rsidR="00AD18C1" w:rsidRPr="00586331" w:rsidRDefault="00AD18C1" w:rsidP="00AD18C1">
            <w:pPr>
              <w:jc w:val="left"/>
              <w:rPr>
                <w:rFonts w:ascii="Times New Roman" w:hAnsi="Times New Roman" w:cs="Times New Roman"/>
                <w:bCs/>
                <w:sz w:val="20"/>
                <w:szCs w:val="20"/>
              </w:rPr>
            </w:pPr>
            <w:r w:rsidRPr="00586331">
              <w:rPr>
                <w:rFonts w:ascii="Times New Roman" w:hAnsi="Times New Roman" w:cs="Times New Roman"/>
                <w:bCs/>
                <w:sz w:val="20"/>
                <w:szCs w:val="20"/>
              </w:rPr>
              <w:t>Brillo de la semilla: brilloso</w:t>
            </w:r>
          </w:p>
          <w:p w14:paraId="7CF10727" w14:textId="77777777" w:rsidR="00AD18C1" w:rsidRPr="00586331" w:rsidRDefault="00AD18C1" w:rsidP="00AD18C1">
            <w:pPr>
              <w:spacing w:after="240"/>
              <w:rPr>
                <w:rFonts w:ascii="Times New Roman" w:hAnsi="Times New Roman" w:cs="Times New Roman"/>
                <w:sz w:val="20"/>
                <w:szCs w:val="20"/>
                <w:lang w:val="es-ES"/>
              </w:rPr>
            </w:pPr>
            <w:r w:rsidRPr="00586331">
              <w:rPr>
                <w:rFonts w:ascii="Times New Roman" w:hAnsi="Times New Roman" w:cs="Times New Roman"/>
                <w:sz w:val="20"/>
                <w:szCs w:val="20"/>
                <w:lang w:val="es-ES"/>
              </w:rPr>
              <w:t>.</w:t>
            </w:r>
          </w:p>
          <w:p w14:paraId="3EB430ED" w14:textId="1364122D" w:rsidR="00AD18C1" w:rsidRPr="00586331" w:rsidRDefault="00AD18C1" w:rsidP="00AD18C1">
            <w:pPr>
              <w:jc w:val="left"/>
              <w:rPr>
                <w:rFonts w:ascii="Times New Roman" w:hAnsi="Times New Roman" w:cs="Times New Roman"/>
                <w:bCs/>
                <w:sz w:val="20"/>
                <w:szCs w:val="20"/>
              </w:rPr>
            </w:pPr>
          </w:p>
        </w:tc>
        <w:tc>
          <w:tcPr>
            <w:tcW w:w="1701" w:type="dxa"/>
          </w:tcPr>
          <w:p w14:paraId="21C5C2C6" w14:textId="5A0F0914" w:rsidR="00AD18C1" w:rsidRPr="00586331" w:rsidRDefault="00AD18C1" w:rsidP="00AD18C1">
            <w:pPr>
              <w:rPr>
                <w:rFonts w:ascii="Times New Roman" w:hAnsi="Times New Roman" w:cs="Times New Roman"/>
                <w:sz w:val="20"/>
                <w:szCs w:val="20"/>
              </w:rPr>
            </w:pPr>
            <w:r w:rsidRPr="00586331">
              <w:rPr>
                <w:rFonts w:ascii="Times New Roman" w:hAnsi="Times New Roman" w:cs="Times New Roman"/>
                <w:sz w:val="20"/>
                <w:szCs w:val="20"/>
              </w:rPr>
              <w:t>02°00</w:t>
            </w:r>
            <w:r w:rsidRPr="00586331">
              <w:rPr>
                <w:rFonts w:ascii="Times New Roman" w:hAnsi="Times New Roman" w:cs="Times New Roman"/>
                <w:sz w:val="20"/>
                <w:szCs w:val="20"/>
                <w:vertAlign w:val="superscript"/>
              </w:rPr>
              <w:t>´</w:t>
            </w:r>
            <w:r w:rsidRPr="00586331">
              <w:rPr>
                <w:rFonts w:ascii="Times New Roman" w:hAnsi="Times New Roman" w:cs="Times New Roman"/>
                <w:sz w:val="20"/>
                <w:szCs w:val="20"/>
              </w:rPr>
              <w:t>02</w:t>
            </w:r>
            <w:r w:rsidRPr="00586331">
              <w:rPr>
                <w:rFonts w:ascii="Times New Roman" w:hAnsi="Times New Roman" w:cs="Times New Roman"/>
                <w:sz w:val="20"/>
                <w:szCs w:val="20"/>
                <w:vertAlign w:val="superscript"/>
              </w:rPr>
              <w:t>´´</w:t>
            </w:r>
          </w:p>
        </w:tc>
        <w:tc>
          <w:tcPr>
            <w:tcW w:w="1984" w:type="dxa"/>
          </w:tcPr>
          <w:p w14:paraId="3ACDF521" w14:textId="0DDC1C89" w:rsidR="00AD18C1" w:rsidRPr="00586331" w:rsidRDefault="00AD18C1" w:rsidP="00AD18C1">
            <w:pPr>
              <w:rPr>
                <w:rFonts w:ascii="Times New Roman" w:hAnsi="Times New Roman" w:cs="Times New Roman"/>
                <w:sz w:val="20"/>
                <w:szCs w:val="20"/>
              </w:rPr>
            </w:pPr>
            <w:r w:rsidRPr="00586331">
              <w:rPr>
                <w:rFonts w:ascii="Times New Roman" w:hAnsi="Times New Roman" w:cs="Times New Roman"/>
                <w:sz w:val="20"/>
                <w:szCs w:val="20"/>
              </w:rPr>
              <w:t xml:space="preserve"> 79°04</w:t>
            </w:r>
            <w:r w:rsidRPr="00586331">
              <w:rPr>
                <w:rFonts w:ascii="Times New Roman" w:hAnsi="Times New Roman" w:cs="Times New Roman"/>
                <w:sz w:val="20"/>
                <w:szCs w:val="20"/>
                <w:vertAlign w:val="superscript"/>
              </w:rPr>
              <w:t>´</w:t>
            </w:r>
            <w:r w:rsidRPr="00586331">
              <w:rPr>
                <w:rFonts w:ascii="Times New Roman" w:hAnsi="Times New Roman" w:cs="Times New Roman"/>
                <w:sz w:val="20"/>
                <w:szCs w:val="20"/>
              </w:rPr>
              <w:t>30</w:t>
            </w:r>
            <w:r w:rsidRPr="00586331">
              <w:rPr>
                <w:rFonts w:ascii="Times New Roman" w:hAnsi="Times New Roman" w:cs="Times New Roman"/>
                <w:sz w:val="20"/>
                <w:szCs w:val="20"/>
                <w:vertAlign w:val="superscript"/>
              </w:rPr>
              <w:t>´´</w:t>
            </w:r>
          </w:p>
        </w:tc>
        <w:tc>
          <w:tcPr>
            <w:tcW w:w="1609" w:type="dxa"/>
          </w:tcPr>
          <w:p w14:paraId="0A41CC9B" w14:textId="2B406F5F" w:rsidR="00AD18C1" w:rsidRPr="00586331" w:rsidRDefault="00AD18C1" w:rsidP="00AD18C1">
            <w:pPr>
              <w:rPr>
                <w:rFonts w:ascii="Times New Roman" w:hAnsi="Times New Roman" w:cs="Times New Roman"/>
                <w:bCs/>
                <w:sz w:val="20"/>
                <w:szCs w:val="20"/>
              </w:rPr>
            </w:pPr>
            <w:r w:rsidRPr="00586331">
              <w:rPr>
                <w:rFonts w:ascii="Times New Roman" w:hAnsi="Times New Roman" w:cs="Times New Roman"/>
                <w:bCs/>
                <w:sz w:val="20"/>
                <w:szCs w:val="20"/>
              </w:rPr>
              <w:t xml:space="preserve">2343 </w:t>
            </w:r>
          </w:p>
        </w:tc>
      </w:tr>
      <w:tr w:rsidR="00AD18C1" w:rsidRPr="00586331" w14:paraId="6EF64580" w14:textId="77777777" w:rsidTr="00DC452B">
        <w:trPr>
          <w:trHeight w:val="476"/>
        </w:trPr>
        <w:tc>
          <w:tcPr>
            <w:tcW w:w="4458" w:type="dxa"/>
          </w:tcPr>
          <w:p w14:paraId="191ED001" w14:textId="45649E36" w:rsidR="00AD18C1" w:rsidRPr="00586331" w:rsidRDefault="00990C0F" w:rsidP="00AD18C1">
            <w:pPr>
              <w:rPr>
                <w:b/>
                <w:noProof/>
                <w:sz w:val="20"/>
                <w:szCs w:val="20"/>
              </w:rPr>
            </w:pPr>
            <w:r>
              <w:rPr>
                <w:rFonts w:ascii="Times New Roman" w:hAnsi="Times New Roman" w:cs="Times New Roman"/>
                <w:b/>
                <w:sz w:val="20"/>
                <w:szCs w:val="20"/>
              </w:rPr>
              <w:t>A</w:t>
            </w:r>
            <w:r w:rsidR="00AD18C1" w:rsidRPr="00586331">
              <w:rPr>
                <w:rFonts w:ascii="Times New Roman" w:hAnsi="Times New Roman" w:cs="Times New Roman"/>
                <w:b/>
                <w:sz w:val="20"/>
                <w:szCs w:val="20"/>
              </w:rPr>
              <w:t>ccesión</w:t>
            </w:r>
            <w:r w:rsidR="00AD18C1" w:rsidRPr="00586331">
              <w:rPr>
                <w:b/>
                <w:noProof/>
                <w:sz w:val="20"/>
                <w:szCs w:val="20"/>
              </w:rPr>
              <w:t xml:space="preserve"> T1.3</w:t>
            </w:r>
          </w:p>
          <w:p w14:paraId="7C5C6006" w14:textId="4E1E8809" w:rsidR="00AD18C1" w:rsidRPr="00586331" w:rsidRDefault="00AD18C1" w:rsidP="00AD18C1">
            <w:pPr>
              <w:rPr>
                <w:rFonts w:ascii="Times New Roman" w:hAnsi="Times New Roman" w:cs="Times New Roman"/>
                <w:b/>
                <w:sz w:val="20"/>
                <w:szCs w:val="20"/>
              </w:rPr>
            </w:pPr>
            <w:r w:rsidRPr="00586331">
              <w:rPr>
                <w:noProof/>
                <w:sz w:val="20"/>
                <w:szCs w:val="20"/>
              </w:rPr>
              <w:drawing>
                <wp:inline distT="0" distB="0" distL="0" distR="0" wp14:anchorId="04559AAA" wp14:editId="14D8E793">
                  <wp:extent cx="1525083" cy="1686336"/>
                  <wp:effectExtent l="0" t="4445" r="0" b="0"/>
                  <wp:docPr id="101" name="Imagen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123" cstate="print">
                            <a:extLst>
                              <a:ext uri="{28A0092B-C50C-407E-A947-70E740481C1C}">
                                <a14:useLocalDpi xmlns:a14="http://schemas.microsoft.com/office/drawing/2010/main" val="0"/>
                              </a:ext>
                            </a:extLst>
                          </a:blip>
                          <a:srcRect l="29057" t="11122"/>
                          <a:stretch/>
                        </pic:blipFill>
                        <pic:spPr bwMode="auto">
                          <a:xfrm rot="5400000">
                            <a:off x="0" y="0"/>
                            <a:ext cx="1571727" cy="1737912"/>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tc>
        <w:tc>
          <w:tcPr>
            <w:tcW w:w="3764" w:type="dxa"/>
          </w:tcPr>
          <w:p w14:paraId="329E8193" w14:textId="51979CE3" w:rsidR="00AD18C1" w:rsidRPr="00586331" w:rsidRDefault="00AD18C1" w:rsidP="00AD18C1">
            <w:pPr>
              <w:rPr>
                <w:rFonts w:ascii="Times New Roman" w:hAnsi="Times New Roman" w:cs="Times New Roman"/>
                <w:bCs/>
                <w:sz w:val="20"/>
                <w:szCs w:val="20"/>
              </w:rPr>
            </w:pPr>
            <w:r w:rsidRPr="00586331">
              <w:rPr>
                <w:rFonts w:ascii="Times New Roman" w:hAnsi="Times New Roman" w:cs="Times New Roman"/>
                <w:bCs/>
                <w:sz w:val="20"/>
                <w:szCs w:val="20"/>
              </w:rPr>
              <w:t xml:space="preserve">Color primario del grano: crema claro </w:t>
            </w:r>
          </w:p>
          <w:p w14:paraId="05DDA106" w14:textId="77777777" w:rsidR="00AD18C1" w:rsidRPr="00586331" w:rsidRDefault="00AD18C1" w:rsidP="00AD18C1">
            <w:pPr>
              <w:rPr>
                <w:rFonts w:ascii="Times New Roman" w:hAnsi="Times New Roman" w:cs="Times New Roman"/>
                <w:bCs/>
                <w:sz w:val="20"/>
                <w:szCs w:val="20"/>
              </w:rPr>
            </w:pPr>
            <w:r w:rsidRPr="00586331">
              <w:rPr>
                <w:rFonts w:ascii="Times New Roman" w:hAnsi="Times New Roman" w:cs="Times New Roman"/>
                <w:bCs/>
                <w:sz w:val="20"/>
                <w:szCs w:val="20"/>
              </w:rPr>
              <w:t>Color secundario del grano: ausente</w:t>
            </w:r>
          </w:p>
          <w:p w14:paraId="227714A2" w14:textId="778D26B3" w:rsidR="00AD18C1" w:rsidRPr="00586331" w:rsidRDefault="00AD18C1" w:rsidP="00AD18C1">
            <w:pPr>
              <w:rPr>
                <w:rFonts w:ascii="Times New Roman" w:hAnsi="Times New Roman" w:cs="Times New Roman"/>
                <w:bCs/>
                <w:sz w:val="20"/>
                <w:szCs w:val="20"/>
              </w:rPr>
            </w:pPr>
            <w:r w:rsidRPr="00586331">
              <w:rPr>
                <w:rFonts w:ascii="Times New Roman" w:hAnsi="Times New Roman" w:cs="Times New Roman"/>
                <w:bCs/>
                <w:sz w:val="20"/>
                <w:szCs w:val="20"/>
              </w:rPr>
              <w:t>Forma del grano: cuboide</w:t>
            </w:r>
          </w:p>
          <w:p w14:paraId="4D5F6032" w14:textId="77777777" w:rsidR="00AD18C1" w:rsidRPr="00586331" w:rsidRDefault="00AD18C1" w:rsidP="00AD18C1">
            <w:pPr>
              <w:rPr>
                <w:rFonts w:ascii="Times New Roman" w:hAnsi="Times New Roman" w:cs="Times New Roman"/>
                <w:bCs/>
                <w:sz w:val="20"/>
                <w:szCs w:val="20"/>
              </w:rPr>
            </w:pPr>
            <w:r w:rsidRPr="00586331">
              <w:rPr>
                <w:rFonts w:ascii="Times New Roman" w:hAnsi="Times New Roman" w:cs="Times New Roman"/>
                <w:bCs/>
                <w:sz w:val="20"/>
                <w:szCs w:val="20"/>
              </w:rPr>
              <w:t>Tamaño del grano: grande</w:t>
            </w:r>
          </w:p>
          <w:p w14:paraId="5EFA33BB" w14:textId="77777777" w:rsidR="00AD18C1" w:rsidRPr="00586331" w:rsidRDefault="00AD18C1" w:rsidP="00AD18C1">
            <w:pPr>
              <w:rPr>
                <w:rFonts w:ascii="Times New Roman" w:hAnsi="Times New Roman" w:cs="Times New Roman"/>
                <w:bCs/>
                <w:sz w:val="20"/>
                <w:szCs w:val="20"/>
              </w:rPr>
            </w:pPr>
            <w:r w:rsidRPr="00586331">
              <w:rPr>
                <w:rFonts w:ascii="Times New Roman" w:hAnsi="Times New Roman" w:cs="Times New Roman"/>
                <w:bCs/>
                <w:sz w:val="20"/>
                <w:szCs w:val="20"/>
              </w:rPr>
              <w:t>Color del hilium: blanco</w:t>
            </w:r>
          </w:p>
          <w:p w14:paraId="3F9F7768" w14:textId="48BEC686" w:rsidR="00AD18C1" w:rsidRPr="00586331" w:rsidRDefault="00AD18C1" w:rsidP="00AD18C1">
            <w:pPr>
              <w:rPr>
                <w:rFonts w:ascii="Times New Roman" w:hAnsi="Times New Roman" w:cs="Times New Roman"/>
                <w:bCs/>
                <w:sz w:val="20"/>
                <w:szCs w:val="20"/>
              </w:rPr>
            </w:pPr>
            <w:r w:rsidRPr="00586331">
              <w:rPr>
                <w:rFonts w:ascii="Times New Roman" w:hAnsi="Times New Roman" w:cs="Times New Roman"/>
                <w:bCs/>
                <w:sz w:val="20"/>
                <w:szCs w:val="20"/>
              </w:rPr>
              <w:t>Brillo de la semilla: brilloso</w:t>
            </w:r>
          </w:p>
          <w:p w14:paraId="63B4AEE4" w14:textId="77777777" w:rsidR="00AD18C1" w:rsidRPr="00586331" w:rsidRDefault="00AD18C1" w:rsidP="00AD18C1">
            <w:pPr>
              <w:spacing w:after="240"/>
              <w:rPr>
                <w:rFonts w:ascii="Times New Roman" w:hAnsi="Times New Roman" w:cs="Times New Roman"/>
                <w:sz w:val="20"/>
                <w:szCs w:val="20"/>
                <w:lang w:val="es-ES"/>
              </w:rPr>
            </w:pPr>
            <w:r w:rsidRPr="00586331">
              <w:rPr>
                <w:rFonts w:ascii="Times New Roman" w:hAnsi="Times New Roman" w:cs="Times New Roman"/>
                <w:sz w:val="20"/>
                <w:szCs w:val="20"/>
                <w:lang w:val="es-ES"/>
              </w:rPr>
              <w:t>.</w:t>
            </w:r>
          </w:p>
          <w:p w14:paraId="7EDCC45B" w14:textId="77777777" w:rsidR="00AD18C1" w:rsidRPr="00586331" w:rsidRDefault="00AD18C1" w:rsidP="00AD18C1">
            <w:pPr>
              <w:jc w:val="left"/>
              <w:rPr>
                <w:rFonts w:ascii="Times New Roman" w:hAnsi="Times New Roman" w:cs="Times New Roman"/>
                <w:bCs/>
                <w:sz w:val="20"/>
                <w:szCs w:val="20"/>
              </w:rPr>
            </w:pPr>
          </w:p>
        </w:tc>
        <w:tc>
          <w:tcPr>
            <w:tcW w:w="1701" w:type="dxa"/>
          </w:tcPr>
          <w:p w14:paraId="7665D2C3" w14:textId="61FD55DE" w:rsidR="00AD18C1" w:rsidRPr="00586331" w:rsidRDefault="00AD18C1" w:rsidP="00AD18C1">
            <w:pPr>
              <w:rPr>
                <w:rFonts w:ascii="Times New Roman" w:hAnsi="Times New Roman" w:cs="Times New Roman"/>
                <w:sz w:val="20"/>
                <w:szCs w:val="20"/>
              </w:rPr>
            </w:pPr>
            <w:r w:rsidRPr="00586331">
              <w:rPr>
                <w:rFonts w:ascii="Times New Roman" w:hAnsi="Times New Roman" w:cs="Times New Roman"/>
                <w:sz w:val="20"/>
                <w:szCs w:val="20"/>
              </w:rPr>
              <w:t>02°00</w:t>
            </w:r>
            <w:r w:rsidRPr="00586331">
              <w:rPr>
                <w:rFonts w:ascii="Times New Roman" w:hAnsi="Times New Roman" w:cs="Times New Roman"/>
                <w:sz w:val="20"/>
                <w:szCs w:val="20"/>
                <w:vertAlign w:val="superscript"/>
              </w:rPr>
              <w:t>´</w:t>
            </w:r>
            <w:r w:rsidRPr="00586331">
              <w:rPr>
                <w:rFonts w:ascii="Times New Roman" w:hAnsi="Times New Roman" w:cs="Times New Roman"/>
                <w:sz w:val="20"/>
                <w:szCs w:val="20"/>
              </w:rPr>
              <w:t>02</w:t>
            </w:r>
            <w:r w:rsidRPr="00586331">
              <w:rPr>
                <w:rFonts w:ascii="Times New Roman" w:hAnsi="Times New Roman" w:cs="Times New Roman"/>
                <w:sz w:val="20"/>
                <w:szCs w:val="20"/>
                <w:vertAlign w:val="superscript"/>
              </w:rPr>
              <w:t>´´</w:t>
            </w:r>
          </w:p>
        </w:tc>
        <w:tc>
          <w:tcPr>
            <w:tcW w:w="1984" w:type="dxa"/>
          </w:tcPr>
          <w:p w14:paraId="3B537ED9" w14:textId="4ED414FE" w:rsidR="00AD18C1" w:rsidRPr="00586331" w:rsidRDefault="00AD18C1" w:rsidP="00AD18C1">
            <w:pPr>
              <w:rPr>
                <w:rFonts w:ascii="Times New Roman" w:hAnsi="Times New Roman" w:cs="Times New Roman"/>
                <w:sz w:val="20"/>
                <w:szCs w:val="20"/>
              </w:rPr>
            </w:pPr>
            <w:r w:rsidRPr="00586331">
              <w:rPr>
                <w:rFonts w:ascii="Times New Roman" w:hAnsi="Times New Roman" w:cs="Times New Roman"/>
                <w:sz w:val="20"/>
                <w:szCs w:val="20"/>
              </w:rPr>
              <w:t xml:space="preserve"> 79°04</w:t>
            </w:r>
            <w:r w:rsidRPr="00586331">
              <w:rPr>
                <w:rFonts w:ascii="Times New Roman" w:hAnsi="Times New Roman" w:cs="Times New Roman"/>
                <w:sz w:val="20"/>
                <w:szCs w:val="20"/>
                <w:vertAlign w:val="superscript"/>
              </w:rPr>
              <w:t>´</w:t>
            </w:r>
            <w:r w:rsidRPr="00586331">
              <w:rPr>
                <w:rFonts w:ascii="Times New Roman" w:hAnsi="Times New Roman" w:cs="Times New Roman"/>
                <w:sz w:val="20"/>
                <w:szCs w:val="20"/>
              </w:rPr>
              <w:t>30</w:t>
            </w:r>
            <w:r w:rsidRPr="00586331">
              <w:rPr>
                <w:rFonts w:ascii="Times New Roman" w:hAnsi="Times New Roman" w:cs="Times New Roman"/>
                <w:sz w:val="20"/>
                <w:szCs w:val="20"/>
                <w:vertAlign w:val="superscript"/>
              </w:rPr>
              <w:t>´´</w:t>
            </w:r>
          </w:p>
        </w:tc>
        <w:tc>
          <w:tcPr>
            <w:tcW w:w="1609" w:type="dxa"/>
          </w:tcPr>
          <w:p w14:paraId="0D3615FD" w14:textId="6E1B25A3" w:rsidR="00AD18C1" w:rsidRPr="00586331" w:rsidRDefault="00AD18C1" w:rsidP="00AD18C1">
            <w:pPr>
              <w:rPr>
                <w:rFonts w:ascii="Times New Roman" w:hAnsi="Times New Roman" w:cs="Times New Roman"/>
                <w:bCs/>
                <w:sz w:val="20"/>
                <w:szCs w:val="20"/>
              </w:rPr>
            </w:pPr>
            <w:r w:rsidRPr="00586331">
              <w:rPr>
                <w:rFonts w:ascii="Times New Roman" w:hAnsi="Times New Roman" w:cs="Times New Roman"/>
                <w:bCs/>
                <w:sz w:val="20"/>
                <w:szCs w:val="20"/>
              </w:rPr>
              <w:t xml:space="preserve">2343 </w:t>
            </w:r>
          </w:p>
        </w:tc>
      </w:tr>
      <w:tr w:rsidR="00AD18C1" w:rsidRPr="00586331" w14:paraId="397AE2FB" w14:textId="77777777" w:rsidTr="00DC452B">
        <w:trPr>
          <w:trHeight w:val="476"/>
        </w:trPr>
        <w:tc>
          <w:tcPr>
            <w:tcW w:w="4458" w:type="dxa"/>
          </w:tcPr>
          <w:p w14:paraId="57D675E8" w14:textId="053F5212" w:rsidR="00AD18C1" w:rsidRPr="00586331" w:rsidRDefault="00990C0F" w:rsidP="00AD18C1">
            <w:pPr>
              <w:rPr>
                <w:b/>
                <w:noProof/>
                <w:sz w:val="20"/>
                <w:szCs w:val="20"/>
              </w:rPr>
            </w:pPr>
            <w:r>
              <w:rPr>
                <w:rFonts w:ascii="Times New Roman" w:hAnsi="Times New Roman" w:cs="Times New Roman"/>
                <w:b/>
                <w:sz w:val="20"/>
                <w:szCs w:val="20"/>
              </w:rPr>
              <w:lastRenderedPageBreak/>
              <w:t>A</w:t>
            </w:r>
            <w:r w:rsidR="00AD18C1" w:rsidRPr="00586331">
              <w:rPr>
                <w:rFonts w:ascii="Times New Roman" w:hAnsi="Times New Roman" w:cs="Times New Roman"/>
                <w:b/>
                <w:sz w:val="20"/>
                <w:szCs w:val="20"/>
              </w:rPr>
              <w:t>ccesión</w:t>
            </w:r>
            <w:r w:rsidR="00AD18C1" w:rsidRPr="00586331">
              <w:rPr>
                <w:b/>
                <w:noProof/>
                <w:sz w:val="20"/>
                <w:szCs w:val="20"/>
              </w:rPr>
              <w:t xml:space="preserve"> T3.1</w:t>
            </w:r>
          </w:p>
          <w:p w14:paraId="189F063D" w14:textId="5976367F" w:rsidR="00AD18C1" w:rsidRPr="00586331" w:rsidRDefault="00AD18C1" w:rsidP="00AD18C1">
            <w:pPr>
              <w:rPr>
                <w:rFonts w:ascii="Times New Roman" w:hAnsi="Times New Roman" w:cs="Times New Roman"/>
                <w:b/>
                <w:sz w:val="20"/>
                <w:szCs w:val="20"/>
              </w:rPr>
            </w:pPr>
            <w:r w:rsidRPr="00586331">
              <w:rPr>
                <w:noProof/>
                <w:sz w:val="20"/>
                <w:szCs w:val="20"/>
              </w:rPr>
              <w:drawing>
                <wp:inline distT="0" distB="0" distL="0" distR="0" wp14:anchorId="27159196" wp14:editId="53F5783B">
                  <wp:extent cx="1326791" cy="1905000"/>
                  <wp:effectExtent l="0" t="3492" r="3492" b="3493"/>
                  <wp:docPr id="102" name="Imagen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124" cstate="print">
                            <a:extLst>
                              <a:ext uri="{28A0092B-C50C-407E-A947-70E740481C1C}">
                                <a14:useLocalDpi xmlns:a14="http://schemas.microsoft.com/office/drawing/2010/main" val="0"/>
                              </a:ext>
                            </a:extLst>
                          </a:blip>
                          <a:srcRect l="27519" t="11122"/>
                          <a:stretch/>
                        </pic:blipFill>
                        <pic:spPr bwMode="auto">
                          <a:xfrm rot="5400000">
                            <a:off x="0" y="0"/>
                            <a:ext cx="1401553" cy="2012342"/>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tc>
        <w:tc>
          <w:tcPr>
            <w:tcW w:w="3764" w:type="dxa"/>
          </w:tcPr>
          <w:p w14:paraId="1F6C0FE3" w14:textId="77777777" w:rsidR="00AD18C1" w:rsidRPr="00586331" w:rsidRDefault="00AD18C1" w:rsidP="00AD18C1">
            <w:pPr>
              <w:rPr>
                <w:rFonts w:ascii="Times New Roman" w:hAnsi="Times New Roman" w:cs="Times New Roman"/>
                <w:bCs/>
                <w:sz w:val="20"/>
                <w:szCs w:val="20"/>
              </w:rPr>
            </w:pPr>
            <w:r w:rsidRPr="00586331">
              <w:rPr>
                <w:rFonts w:ascii="Times New Roman" w:hAnsi="Times New Roman" w:cs="Times New Roman"/>
                <w:bCs/>
                <w:sz w:val="20"/>
                <w:szCs w:val="20"/>
              </w:rPr>
              <w:t xml:space="preserve">Color primario del grano: crema claro </w:t>
            </w:r>
          </w:p>
          <w:p w14:paraId="0FAA27A6" w14:textId="77777777" w:rsidR="00AD18C1" w:rsidRPr="00586331" w:rsidRDefault="00AD18C1" w:rsidP="00AD18C1">
            <w:pPr>
              <w:rPr>
                <w:rFonts w:ascii="Times New Roman" w:hAnsi="Times New Roman" w:cs="Times New Roman"/>
                <w:bCs/>
                <w:sz w:val="20"/>
                <w:szCs w:val="20"/>
              </w:rPr>
            </w:pPr>
            <w:r w:rsidRPr="00586331">
              <w:rPr>
                <w:rFonts w:ascii="Times New Roman" w:hAnsi="Times New Roman" w:cs="Times New Roman"/>
                <w:bCs/>
                <w:sz w:val="20"/>
                <w:szCs w:val="20"/>
              </w:rPr>
              <w:t>Color secundario del grano: ausente</w:t>
            </w:r>
          </w:p>
          <w:p w14:paraId="0DBFB6EB" w14:textId="77777777" w:rsidR="00AD18C1" w:rsidRPr="00586331" w:rsidRDefault="00AD18C1" w:rsidP="00AD18C1">
            <w:pPr>
              <w:rPr>
                <w:rFonts w:ascii="Times New Roman" w:hAnsi="Times New Roman" w:cs="Times New Roman"/>
                <w:bCs/>
                <w:sz w:val="20"/>
                <w:szCs w:val="20"/>
              </w:rPr>
            </w:pPr>
            <w:r w:rsidRPr="00586331">
              <w:rPr>
                <w:rFonts w:ascii="Times New Roman" w:hAnsi="Times New Roman" w:cs="Times New Roman"/>
                <w:bCs/>
                <w:sz w:val="20"/>
                <w:szCs w:val="20"/>
              </w:rPr>
              <w:t>Forma del grano: cuboide</w:t>
            </w:r>
          </w:p>
          <w:p w14:paraId="0ED8FDE9" w14:textId="77777777" w:rsidR="00AD18C1" w:rsidRPr="00586331" w:rsidRDefault="00AD18C1" w:rsidP="00AD18C1">
            <w:pPr>
              <w:rPr>
                <w:rFonts w:ascii="Times New Roman" w:hAnsi="Times New Roman" w:cs="Times New Roman"/>
                <w:bCs/>
                <w:sz w:val="20"/>
                <w:szCs w:val="20"/>
              </w:rPr>
            </w:pPr>
            <w:r w:rsidRPr="00586331">
              <w:rPr>
                <w:rFonts w:ascii="Times New Roman" w:hAnsi="Times New Roman" w:cs="Times New Roman"/>
                <w:bCs/>
                <w:sz w:val="20"/>
                <w:szCs w:val="20"/>
              </w:rPr>
              <w:t>Tamaño del grano: grande</w:t>
            </w:r>
          </w:p>
          <w:p w14:paraId="35919163" w14:textId="77777777" w:rsidR="00AD18C1" w:rsidRPr="00586331" w:rsidRDefault="00AD18C1" w:rsidP="00AD18C1">
            <w:pPr>
              <w:rPr>
                <w:rFonts w:ascii="Times New Roman" w:hAnsi="Times New Roman" w:cs="Times New Roman"/>
                <w:bCs/>
                <w:sz w:val="20"/>
                <w:szCs w:val="20"/>
              </w:rPr>
            </w:pPr>
            <w:r w:rsidRPr="00586331">
              <w:rPr>
                <w:rFonts w:ascii="Times New Roman" w:hAnsi="Times New Roman" w:cs="Times New Roman"/>
                <w:bCs/>
                <w:sz w:val="20"/>
                <w:szCs w:val="20"/>
              </w:rPr>
              <w:t>Color del hilium: blanco</w:t>
            </w:r>
          </w:p>
          <w:p w14:paraId="2C835038" w14:textId="77777777" w:rsidR="00AD18C1" w:rsidRPr="00586331" w:rsidRDefault="00AD18C1" w:rsidP="00AD18C1">
            <w:pPr>
              <w:rPr>
                <w:rFonts w:ascii="Times New Roman" w:hAnsi="Times New Roman" w:cs="Times New Roman"/>
                <w:bCs/>
                <w:sz w:val="20"/>
                <w:szCs w:val="20"/>
              </w:rPr>
            </w:pPr>
            <w:r w:rsidRPr="00586331">
              <w:rPr>
                <w:rFonts w:ascii="Times New Roman" w:hAnsi="Times New Roman" w:cs="Times New Roman"/>
                <w:bCs/>
                <w:sz w:val="20"/>
                <w:szCs w:val="20"/>
              </w:rPr>
              <w:t>Brillo de la semilla: brilloso</w:t>
            </w:r>
          </w:p>
          <w:p w14:paraId="27BEFE5F" w14:textId="2070A51F" w:rsidR="00AD18C1" w:rsidRPr="00586331" w:rsidRDefault="00AD18C1" w:rsidP="00AD18C1">
            <w:pPr>
              <w:jc w:val="left"/>
              <w:rPr>
                <w:rFonts w:ascii="Times New Roman" w:hAnsi="Times New Roman" w:cs="Times New Roman"/>
                <w:b/>
                <w:sz w:val="20"/>
                <w:szCs w:val="20"/>
              </w:rPr>
            </w:pPr>
            <w:r w:rsidRPr="00586331">
              <w:rPr>
                <w:rFonts w:ascii="Times New Roman" w:hAnsi="Times New Roman" w:cs="Times New Roman"/>
                <w:b/>
                <w:sz w:val="20"/>
                <w:szCs w:val="20"/>
              </w:rPr>
              <w:t>Similar al T1.3.</w:t>
            </w:r>
          </w:p>
        </w:tc>
        <w:tc>
          <w:tcPr>
            <w:tcW w:w="1701" w:type="dxa"/>
          </w:tcPr>
          <w:p w14:paraId="65313C6E" w14:textId="227FCB3D" w:rsidR="00AD18C1" w:rsidRPr="00586331" w:rsidRDefault="00AD18C1" w:rsidP="00AD18C1">
            <w:pPr>
              <w:rPr>
                <w:rFonts w:ascii="Times New Roman" w:hAnsi="Times New Roman" w:cs="Times New Roman"/>
                <w:sz w:val="20"/>
                <w:szCs w:val="20"/>
              </w:rPr>
            </w:pPr>
            <w:r w:rsidRPr="00586331">
              <w:rPr>
                <w:rFonts w:ascii="Times New Roman" w:hAnsi="Times New Roman" w:cs="Times New Roman"/>
                <w:sz w:val="20"/>
                <w:szCs w:val="20"/>
              </w:rPr>
              <w:t>02°00</w:t>
            </w:r>
            <w:r w:rsidRPr="00586331">
              <w:rPr>
                <w:rFonts w:ascii="Times New Roman" w:hAnsi="Times New Roman" w:cs="Times New Roman"/>
                <w:sz w:val="20"/>
                <w:szCs w:val="20"/>
                <w:vertAlign w:val="superscript"/>
              </w:rPr>
              <w:t>´</w:t>
            </w:r>
            <w:r w:rsidRPr="00586331">
              <w:rPr>
                <w:rFonts w:ascii="Times New Roman" w:hAnsi="Times New Roman" w:cs="Times New Roman"/>
                <w:sz w:val="20"/>
                <w:szCs w:val="20"/>
              </w:rPr>
              <w:t>02</w:t>
            </w:r>
            <w:r w:rsidRPr="00586331">
              <w:rPr>
                <w:rFonts w:ascii="Times New Roman" w:hAnsi="Times New Roman" w:cs="Times New Roman"/>
                <w:sz w:val="20"/>
                <w:szCs w:val="20"/>
                <w:vertAlign w:val="superscript"/>
              </w:rPr>
              <w:t>´´</w:t>
            </w:r>
          </w:p>
        </w:tc>
        <w:tc>
          <w:tcPr>
            <w:tcW w:w="1984" w:type="dxa"/>
          </w:tcPr>
          <w:p w14:paraId="2CE83176" w14:textId="1BA4A1BA" w:rsidR="00AD18C1" w:rsidRPr="00586331" w:rsidRDefault="00AD18C1" w:rsidP="00AD18C1">
            <w:pPr>
              <w:rPr>
                <w:rFonts w:ascii="Times New Roman" w:hAnsi="Times New Roman" w:cs="Times New Roman"/>
                <w:sz w:val="20"/>
                <w:szCs w:val="20"/>
              </w:rPr>
            </w:pPr>
            <w:r w:rsidRPr="00586331">
              <w:rPr>
                <w:rFonts w:ascii="Times New Roman" w:hAnsi="Times New Roman" w:cs="Times New Roman"/>
                <w:sz w:val="20"/>
                <w:szCs w:val="20"/>
              </w:rPr>
              <w:t>79°04</w:t>
            </w:r>
            <w:r w:rsidRPr="00586331">
              <w:rPr>
                <w:rFonts w:ascii="Times New Roman" w:hAnsi="Times New Roman" w:cs="Times New Roman"/>
                <w:sz w:val="20"/>
                <w:szCs w:val="20"/>
                <w:vertAlign w:val="superscript"/>
              </w:rPr>
              <w:t>´</w:t>
            </w:r>
            <w:r w:rsidRPr="00586331">
              <w:rPr>
                <w:rFonts w:ascii="Times New Roman" w:hAnsi="Times New Roman" w:cs="Times New Roman"/>
                <w:sz w:val="20"/>
                <w:szCs w:val="20"/>
              </w:rPr>
              <w:t>30</w:t>
            </w:r>
            <w:r w:rsidRPr="00586331">
              <w:rPr>
                <w:rFonts w:ascii="Times New Roman" w:hAnsi="Times New Roman" w:cs="Times New Roman"/>
                <w:sz w:val="20"/>
                <w:szCs w:val="20"/>
                <w:vertAlign w:val="superscript"/>
              </w:rPr>
              <w:t>´´</w:t>
            </w:r>
          </w:p>
        </w:tc>
        <w:tc>
          <w:tcPr>
            <w:tcW w:w="1609" w:type="dxa"/>
          </w:tcPr>
          <w:p w14:paraId="62BE4C1D" w14:textId="609761AC" w:rsidR="00AD18C1" w:rsidRPr="00586331" w:rsidRDefault="00AD18C1" w:rsidP="00AD18C1">
            <w:pPr>
              <w:rPr>
                <w:rFonts w:ascii="Times New Roman" w:hAnsi="Times New Roman" w:cs="Times New Roman"/>
                <w:bCs/>
                <w:sz w:val="20"/>
                <w:szCs w:val="20"/>
              </w:rPr>
            </w:pPr>
            <w:r w:rsidRPr="00586331">
              <w:rPr>
                <w:rFonts w:ascii="Times New Roman" w:hAnsi="Times New Roman" w:cs="Times New Roman"/>
                <w:bCs/>
                <w:sz w:val="20"/>
                <w:szCs w:val="20"/>
              </w:rPr>
              <w:t>2343</w:t>
            </w:r>
          </w:p>
        </w:tc>
      </w:tr>
      <w:tr w:rsidR="00AD18C1" w:rsidRPr="00586331" w14:paraId="423F587B" w14:textId="77777777" w:rsidTr="00DC452B">
        <w:trPr>
          <w:trHeight w:val="476"/>
        </w:trPr>
        <w:tc>
          <w:tcPr>
            <w:tcW w:w="4458" w:type="dxa"/>
          </w:tcPr>
          <w:p w14:paraId="1DD8B204" w14:textId="12E76740" w:rsidR="00AD18C1" w:rsidRPr="00586331" w:rsidRDefault="00990C0F" w:rsidP="00AD18C1">
            <w:pPr>
              <w:rPr>
                <w:b/>
                <w:noProof/>
                <w:sz w:val="20"/>
                <w:szCs w:val="20"/>
              </w:rPr>
            </w:pPr>
            <w:r>
              <w:rPr>
                <w:rFonts w:ascii="Times New Roman" w:hAnsi="Times New Roman" w:cs="Times New Roman"/>
                <w:b/>
                <w:sz w:val="20"/>
                <w:szCs w:val="20"/>
              </w:rPr>
              <w:t>A</w:t>
            </w:r>
            <w:r w:rsidR="00AD18C1" w:rsidRPr="00586331">
              <w:rPr>
                <w:rFonts w:ascii="Times New Roman" w:hAnsi="Times New Roman" w:cs="Times New Roman"/>
                <w:b/>
                <w:sz w:val="20"/>
                <w:szCs w:val="20"/>
              </w:rPr>
              <w:t>ccesión</w:t>
            </w:r>
            <w:r w:rsidR="00AD18C1" w:rsidRPr="00586331">
              <w:rPr>
                <w:b/>
                <w:noProof/>
                <w:sz w:val="20"/>
                <w:szCs w:val="20"/>
              </w:rPr>
              <w:t xml:space="preserve"> T4.1</w:t>
            </w:r>
          </w:p>
          <w:p w14:paraId="242C8A88" w14:textId="1D31F8A8" w:rsidR="00AD18C1" w:rsidRPr="00586331" w:rsidRDefault="00AD18C1" w:rsidP="00AD18C1">
            <w:pPr>
              <w:rPr>
                <w:rFonts w:ascii="Times New Roman" w:hAnsi="Times New Roman" w:cs="Times New Roman"/>
                <w:b/>
                <w:sz w:val="20"/>
                <w:szCs w:val="20"/>
              </w:rPr>
            </w:pPr>
            <w:r w:rsidRPr="00586331">
              <w:rPr>
                <w:noProof/>
                <w:sz w:val="20"/>
                <w:szCs w:val="20"/>
              </w:rPr>
              <w:drawing>
                <wp:inline distT="0" distB="0" distL="0" distR="0" wp14:anchorId="211CF729" wp14:editId="52EA4C77">
                  <wp:extent cx="1380360" cy="1904631"/>
                  <wp:effectExtent l="4445" t="0" r="0" b="0"/>
                  <wp:docPr id="103" name="Imagen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25" cstate="print">
                            <a:extLst>
                              <a:ext uri="{28A0092B-C50C-407E-A947-70E740481C1C}">
                                <a14:useLocalDpi xmlns:a14="http://schemas.microsoft.com/office/drawing/2010/main" val="0"/>
                              </a:ext>
                            </a:extLst>
                          </a:blip>
                          <a:srcRect l="29798" t="8742"/>
                          <a:stretch/>
                        </pic:blipFill>
                        <pic:spPr bwMode="auto">
                          <a:xfrm rot="5400000">
                            <a:off x="0" y="0"/>
                            <a:ext cx="1430588" cy="1973936"/>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tc>
        <w:tc>
          <w:tcPr>
            <w:tcW w:w="3764" w:type="dxa"/>
          </w:tcPr>
          <w:p w14:paraId="344112C1" w14:textId="77777777" w:rsidR="00AD18C1" w:rsidRPr="00586331" w:rsidRDefault="00AD18C1" w:rsidP="00AD18C1">
            <w:pPr>
              <w:rPr>
                <w:rFonts w:ascii="Times New Roman" w:hAnsi="Times New Roman" w:cs="Times New Roman"/>
                <w:bCs/>
                <w:sz w:val="20"/>
                <w:szCs w:val="20"/>
              </w:rPr>
            </w:pPr>
            <w:r w:rsidRPr="00586331">
              <w:rPr>
                <w:rFonts w:ascii="Times New Roman" w:hAnsi="Times New Roman" w:cs="Times New Roman"/>
                <w:bCs/>
                <w:sz w:val="20"/>
                <w:szCs w:val="20"/>
              </w:rPr>
              <w:t xml:space="preserve">Color primario del grano: crema claro </w:t>
            </w:r>
          </w:p>
          <w:p w14:paraId="3F79459D" w14:textId="77777777" w:rsidR="00AD18C1" w:rsidRPr="00586331" w:rsidRDefault="00AD18C1" w:rsidP="00AD18C1">
            <w:pPr>
              <w:rPr>
                <w:rFonts w:ascii="Times New Roman" w:hAnsi="Times New Roman" w:cs="Times New Roman"/>
                <w:bCs/>
                <w:sz w:val="20"/>
                <w:szCs w:val="20"/>
              </w:rPr>
            </w:pPr>
            <w:r w:rsidRPr="00586331">
              <w:rPr>
                <w:rFonts w:ascii="Times New Roman" w:hAnsi="Times New Roman" w:cs="Times New Roman"/>
                <w:bCs/>
                <w:sz w:val="20"/>
                <w:szCs w:val="20"/>
              </w:rPr>
              <w:t>Color secundario del grano: ausente</w:t>
            </w:r>
          </w:p>
          <w:p w14:paraId="2A706729" w14:textId="58CD1393" w:rsidR="00AD18C1" w:rsidRPr="00586331" w:rsidRDefault="00AD18C1" w:rsidP="00AD18C1">
            <w:pPr>
              <w:rPr>
                <w:rFonts w:ascii="Times New Roman" w:hAnsi="Times New Roman" w:cs="Times New Roman"/>
                <w:bCs/>
                <w:sz w:val="20"/>
                <w:szCs w:val="20"/>
              </w:rPr>
            </w:pPr>
            <w:r w:rsidRPr="00586331">
              <w:rPr>
                <w:rFonts w:ascii="Times New Roman" w:hAnsi="Times New Roman" w:cs="Times New Roman"/>
                <w:bCs/>
                <w:sz w:val="20"/>
                <w:szCs w:val="20"/>
              </w:rPr>
              <w:t>Forma del grano: oblongo</w:t>
            </w:r>
          </w:p>
          <w:p w14:paraId="3532628B" w14:textId="77777777" w:rsidR="00AD18C1" w:rsidRPr="00586331" w:rsidRDefault="00AD18C1" w:rsidP="00AD18C1">
            <w:pPr>
              <w:rPr>
                <w:rFonts w:ascii="Times New Roman" w:hAnsi="Times New Roman" w:cs="Times New Roman"/>
                <w:bCs/>
                <w:sz w:val="20"/>
                <w:szCs w:val="20"/>
              </w:rPr>
            </w:pPr>
            <w:r w:rsidRPr="00586331">
              <w:rPr>
                <w:rFonts w:ascii="Times New Roman" w:hAnsi="Times New Roman" w:cs="Times New Roman"/>
                <w:bCs/>
                <w:sz w:val="20"/>
                <w:szCs w:val="20"/>
              </w:rPr>
              <w:t>Tamaño del grano: grande</w:t>
            </w:r>
          </w:p>
          <w:p w14:paraId="68FB2F62" w14:textId="77777777" w:rsidR="00AD18C1" w:rsidRPr="00586331" w:rsidRDefault="00AD18C1" w:rsidP="00AD18C1">
            <w:pPr>
              <w:rPr>
                <w:rFonts w:ascii="Times New Roman" w:hAnsi="Times New Roman" w:cs="Times New Roman"/>
                <w:bCs/>
                <w:sz w:val="20"/>
                <w:szCs w:val="20"/>
              </w:rPr>
            </w:pPr>
            <w:r w:rsidRPr="00586331">
              <w:rPr>
                <w:rFonts w:ascii="Times New Roman" w:hAnsi="Times New Roman" w:cs="Times New Roman"/>
                <w:bCs/>
                <w:sz w:val="20"/>
                <w:szCs w:val="20"/>
              </w:rPr>
              <w:t>Color del hilium: blanco</w:t>
            </w:r>
          </w:p>
          <w:p w14:paraId="0755A7FC" w14:textId="77777777" w:rsidR="00AD18C1" w:rsidRPr="00586331" w:rsidRDefault="00AD18C1" w:rsidP="00AD18C1">
            <w:pPr>
              <w:rPr>
                <w:rFonts w:ascii="Times New Roman" w:hAnsi="Times New Roman" w:cs="Times New Roman"/>
                <w:bCs/>
                <w:sz w:val="20"/>
                <w:szCs w:val="20"/>
              </w:rPr>
            </w:pPr>
            <w:r w:rsidRPr="00586331">
              <w:rPr>
                <w:rFonts w:ascii="Times New Roman" w:hAnsi="Times New Roman" w:cs="Times New Roman"/>
                <w:bCs/>
                <w:sz w:val="20"/>
                <w:szCs w:val="20"/>
              </w:rPr>
              <w:t>Brillo de la semilla: brilloso</w:t>
            </w:r>
          </w:p>
          <w:p w14:paraId="5BCB3828" w14:textId="1DFC30F1" w:rsidR="00AD18C1" w:rsidRPr="00586331" w:rsidRDefault="00AD18C1" w:rsidP="00AD18C1">
            <w:pPr>
              <w:jc w:val="left"/>
              <w:rPr>
                <w:rFonts w:ascii="Times New Roman" w:hAnsi="Times New Roman" w:cs="Times New Roman"/>
                <w:b/>
                <w:sz w:val="20"/>
                <w:szCs w:val="20"/>
              </w:rPr>
            </w:pPr>
            <w:r w:rsidRPr="00586331">
              <w:rPr>
                <w:rFonts w:ascii="Times New Roman" w:hAnsi="Times New Roman" w:cs="Times New Roman"/>
                <w:b/>
                <w:sz w:val="20"/>
                <w:szCs w:val="20"/>
              </w:rPr>
              <w:t>Similar al T1 y T3</w:t>
            </w:r>
          </w:p>
        </w:tc>
        <w:tc>
          <w:tcPr>
            <w:tcW w:w="1701" w:type="dxa"/>
          </w:tcPr>
          <w:p w14:paraId="1E362B94" w14:textId="2A8AE2CB" w:rsidR="00AD18C1" w:rsidRPr="00586331" w:rsidRDefault="00AD18C1" w:rsidP="00AD18C1">
            <w:pPr>
              <w:rPr>
                <w:rFonts w:ascii="Times New Roman" w:hAnsi="Times New Roman" w:cs="Times New Roman"/>
                <w:sz w:val="20"/>
                <w:szCs w:val="20"/>
              </w:rPr>
            </w:pPr>
            <w:r w:rsidRPr="00586331">
              <w:rPr>
                <w:rFonts w:ascii="Times New Roman" w:hAnsi="Times New Roman" w:cs="Times New Roman"/>
                <w:sz w:val="20"/>
                <w:szCs w:val="20"/>
              </w:rPr>
              <w:t>01°43</w:t>
            </w:r>
            <w:r w:rsidRPr="00586331">
              <w:rPr>
                <w:rFonts w:ascii="Times New Roman" w:hAnsi="Times New Roman" w:cs="Times New Roman"/>
                <w:sz w:val="20"/>
                <w:szCs w:val="20"/>
                <w:vertAlign w:val="superscript"/>
              </w:rPr>
              <w:t>´</w:t>
            </w:r>
            <w:r w:rsidRPr="00586331">
              <w:rPr>
                <w:rFonts w:ascii="Times New Roman" w:hAnsi="Times New Roman" w:cs="Times New Roman"/>
                <w:sz w:val="20"/>
                <w:szCs w:val="20"/>
              </w:rPr>
              <w:t>23</w:t>
            </w:r>
            <w:r w:rsidRPr="00586331">
              <w:rPr>
                <w:rFonts w:ascii="Times New Roman" w:hAnsi="Times New Roman" w:cs="Times New Roman"/>
                <w:sz w:val="20"/>
                <w:szCs w:val="20"/>
                <w:vertAlign w:val="superscript"/>
              </w:rPr>
              <w:t>´´</w:t>
            </w:r>
          </w:p>
        </w:tc>
        <w:tc>
          <w:tcPr>
            <w:tcW w:w="1984" w:type="dxa"/>
          </w:tcPr>
          <w:p w14:paraId="1F328676" w14:textId="2D2B6163" w:rsidR="00AD18C1" w:rsidRPr="00586331" w:rsidRDefault="00AD18C1" w:rsidP="00AD18C1">
            <w:pPr>
              <w:rPr>
                <w:rFonts w:ascii="Times New Roman" w:hAnsi="Times New Roman" w:cs="Times New Roman"/>
                <w:sz w:val="20"/>
                <w:szCs w:val="20"/>
              </w:rPr>
            </w:pPr>
            <w:r w:rsidRPr="00586331">
              <w:rPr>
                <w:rFonts w:ascii="Times New Roman" w:hAnsi="Times New Roman" w:cs="Times New Roman"/>
                <w:sz w:val="20"/>
                <w:szCs w:val="20"/>
              </w:rPr>
              <w:t>79°03</w:t>
            </w:r>
            <w:r w:rsidRPr="00586331">
              <w:rPr>
                <w:rFonts w:ascii="Times New Roman" w:hAnsi="Times New Roman" w:cs="Times New Roman"/>
                <w:sz w:val="20"/>
                <w:szCs w:val="20"/>
                <w:vertAlign w:val="superscript"/>
              </w:rPr>
              <w:t>´</w:t>
            </w:r>
            <w:r w:rsidRPr="00586331">
              <w:rPr>
                <w:rFonts w:ascii="Times New Roman" w:hAnsi="Times New Roman" w:cs="Times New Roman"/>
                <w:sz w:val="20"/>
                <w:szCs w:val="20"/>
              </w:rPr>
              <w:t>27´´</w:t>
            </w:r>
          </w:p>
        </w:tc>
        <w:tc>
          <w:tcPr>
            <w:tcW w:w="1609" w:type="dxa"/>
          </w:tcPr>
          <w:p w14:paraId="705D3175" w14:textId="67F84505" w:rsidR="00AD18C1" w:rsidRPr="00586331" w:rsidRDefault="00AD18C1" w:rsidP="00AD18C1">
            <w:pPr>
              <w:rPr>
                <w:rFonts w:ascii="Times New Roman" w:hAnsi="Times New Roman" w:cs="Times New Roman"/>
                <w:bCs/>
                <w:sz w:val="20"/>
                <w:szCs w:val="20"/>
              </w:rPr>
            </w:pPr>
            <w:r w:rsidRPr="00586331">
              <w:rPr>
                <w:rFonts w:ascii="Times New Roman" w:hAnsi="Times New Roman" w:cs="Times New Roman"/>
                <w:bCs/>
                <w:sz w:val="20"/>
                <w:szCs w:val="20"/>
              </w:rPr>
              <w:t xml:space="preserve">2684 </w:t>
            </w:r>
          </w:p>
        </w:tc>
      </w:tr>
      <w:tr w:rsidR="00AD18C1" w:rsidRPr="00586331" w14:paraId="3390ACC4" w14:textId="77777777" w:rsidTr="00DC452B">
        <w:trPr>
          <w:trHeight w:val="476"/>
        </w:trPr>
        <w:tc>
          <w:tcPr>
            <w:tcW w:w="4458" w:type="dxa"/>
          </w:tcPr>
          <w:p w14:paraId="2E1B0E31" w14:textId="4F18E7BE" w:rsidR="00AD18C1" w:rsidRPr="00586331" w:rsidRDefault="00990C0F" w:rsidP="00AD18C1">
            <w:pPr>
              <w:rPr>
                <w:b/>
                <w:noProof/>
                <w:sz w:val="20"/>
                <w:szCs w:val="20"/>
              </w:rPr>
            </w:pPr>
            <w:r>
              <w:rPr>
                <w:rFonts w:ascii="Times New Roman" w:hAnsi="Times New Roman" w:cs="Times New Roman"/>
                <w:b/>
                <w:sz w:val="20"/>
                <w:szCs w:val="20"/>
              </w:rPr>
              <w:t>A</w:t>
            </w:r>
            <w:r w:rsidR="00AD18C1" w:rsidRPr="00586331">
              <w:rPr>
                <w:rFonts w:ascii="Times New Roman" w:hAnsi="Times New Roman" w:cs="Times New Roman"/>
                <w:b/>
                <w:sz w:val="20"/>
                <w:szCs w:val="20"/>
              </w:rPr>
              <w:t>ccesión</w:t>
            </w:r>
            <w:r w:rsidR="00AD18C1" w:rsidRPr="00586331">
              <w:rPr>
                <w:b/>
                <w:noProof/>
                <w:sz w:val="20"/>
                <w:szCs w:val="20"/>
              </w:rPr>
              <w:t xml:space="preserve"> T5.1</w:t>
            </w:r>
          </w:p>
          <w:p w14:paraId="05590E6A" w14:textId="5EFC4098" w:rsidR="00AD18C1" w:rsidRPr="00586331" w:rsidRDefault="00AD18C1" w:rsidP="00AD18C1">
            <w:pPr>
              <w:rPr>
                <w:rFonts w:ascii="Times New Roman" w:hAnsi="Times New Roman" w:cs="Times New Roman"/>
                <w:b/>
                <w:sz w:val="20"/>
                <w:szCs w:val="20"/>
              </w:rPr>
            </w:pPr>
            <w:r w:rsidRPr="00586331">
              <w:rPr>
                <w:noProof/>
                <w:sz w:val="20"/>
                <w:szCs w:val="20"/>
              </w:rPr>
              <w:drawing>
                <wp:inline distT="0" distB="0" distL="0" distR="0" wp14:anchorId="0E46FC69" wp14:editId="0D07C855">
                  <wp:extent cx="1591269" cy="1861820"/>
                  <wp:effectExtent l="0" t="2222" r="7302" b="7303"/>
                  <wp:docPr id="104" name="Imagen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126" cstate="print">
                            <a:extLst>
                              <a:ext uri="{28A0092B-C50C-407E-A947-70E740481C1C}">
                                <a14:useLocalDpi xmlns:a14="http://schemas.microsoft.com/office/drawing/2010/main" val="0"/>
                              </a:ext>
                            </a:extLst>
                          </a:blip>
                          <a:srcRect l="39390" t="23111" r="29847" b="5899"/>
                          <a:stretch/>
                        </pic:blipFill>
                        <pic:spPr bwMode="auto">
                          <a:xfrm rot="5400000">
                            <a:off x="0" y="0"/>
                            <a:ext cx="1644703" cy="1924339"/>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tc>
        <w:tc>
          <w:tcPr>
            <w:tcW w:w="3764" w:type="dxa"/>
          </w:tcPr>
          <w:p w14:paraId="6EEE4838" w14:textId="58E2B0EA" w:rsidR="00AD18C1" w:rsidRPr="00586331" w:rsidRDefault="00AD18C1" w:rsidP="00AD18C1">
            <w:pPr>
              <w:rPr>
                <w:rFonts w:ascii="Times New Roman" w:hAnsi="Times New Roman" w:cs="Times New Roman"/>
                <w:bCs/>
                <w:sz w:val="20"/>
                <w:szCs w:val="20"/>
              </w:rPr>
            </w:pPr>
            <w:r w:rsidRPr="00586331">
              <w:rPr>
                <w:rFonts w:ascii="Times New Roman" w:hAnsi="Times New Roman" w:cs="Times New Roman"/>
                <w:bCs/>
                <w:sz w:val="20"/>
                <w:szCs w:val="20"/>
              </w:rPr>
              <w:t xml:space="preserve">Color primario del grano: crema oscuro </w:t>
            </w:r>
          </w:p>
          <w:p w14:paraId="46556ECD" w14:textId="77777777" w:rsidR="00AD18C1" w:rsidRPr="00586331" w:rsidRDefault="00AD18C1" w:rsidP="00AD18C1">
            <w:pPr>
              <w:rPr>
                <w:rFonts w:ascii="Times New Roman" w:hAnsi="Times New Roman" w:cs="Times New Roman"/>
                <w:bCs/>
                <w:sz w:val="20"/>
                <w:szCs w:val="20"/>
              </w:rPr>
            </w:pPr>
            <w:r w:rsidRPr="00586331">
              <w:rPr>
                <w:rFonts w:ascii="Times New Roman" w:hAnsi="Times New Roman" w:cs="Times New Roman"/>
                <w:bCs/>
                <w:sz w:val="20"/>
                <w:szCs w:val="20"/>
              </w:rPr>
              <w:t>Color secundario del grano: ausente</w:t>
            </w:r>
          </w:p>
          <w:p w14:paraId="56887C06" w14:textId="436F7075" w:rsidR="00AD18C1" w:rsidRPr="00586331" w:rsidRDefault="00AD18C1" w:rsidP="00AD18C1">
            <w:pPr>
              <w:rPr>
                <w:rFonts w:ascii="Times New Roman" w:hAnsi="Times New Roman" w:cs="Times New Roman"/>
                <w:bCs/>
                <w:sz w:val="20"/>
                <w:szCs w:val="20"/>
              </w:rPr>
            </w:pPr>
            <w:r w:rsidRPr="00586331">
              <w:rPr>
                <w:rFonts w:ascii="Times New Roman" w:hAnsi="Times New Roman" w:cs="Times New Roman"/>
                <w:bCs/>
                <w:sz w:val="20"/>
                <w:szCs w:val="20"/>
              </w:rPr>
              <w:t>Forma del grano: oblongo</w:t>
            </w:r>
          </w:p>
          <w:p w14:paraId="4D0ACBF1" w14:textId="77777777" w:rsidR="00AD18C1" w:rsidRPr="00586331" w:rsidRDefault="00AD18C1" w:rsidP="00AD18C1">
            <w:pPr>
              <w:rPr>
                <w:rFonts w:ascii="Times New Roman" w:hAnsi="Times New Roman" w:cs="Times New Roman"/>
                <w:bCs/>
                <w:sz w:val="20"/>
                <w:szCs w:val="20"/>
              </w:rPr>
            </w:pPr>
            <w:r w:rsidRPr="00586331">
              <w:rPr>
                <w:rFonts w:ascii="Times New Roman" w:hAnsi="Times New Roman" w:cs="Times New Roman"/>
                <w:bCs/>
                <w:sz w:val="20"/>
                <w:szCs w:val="20"/>
              </w:rPr>
              <w:t>Tamaño del grano: grande</w:t>
            </w:r>
          </w:p>
          <w:p w14:paraId="323ECD9E" w14:textId="77777777" w:rsidR="00AD18C1" w:rsidRPr="00586331" w:rsidRDefault="00AD18C1" w:rsidP="00AD18C1">
            <w:pPr>
              <w:rPr>
                <w:rFonts w:ascii="Times New Roman" w:hAnsi="Times New Roman" w:cs="Times New Roman"/>
                <w:bCs/>
                <w:sz w:val="20"/>
                <w:szCs w:val="20"/>
              </w:rPr>
            </w:pPr>
            <w:r w:rsidRPr="00586331">
              <w:rPr>
                <w:rFonts w:ascii="Times New Roman" w:hAnsi="Times New Roman" w:cs="Times New Roman"/>
                <w:bCs/>
                <w:sz w:val="20"/>
                <w:szCs w:val="20"/>
              </w:rPr>
              <w:t>Color del hilium: blanco</w:t>
            </w:r>
          </w:p>
          <w:p w14:paraId="2E6303E9" w14:textId="2C47C8EF" w:rsidR="00AD18C1" w:rsidRPr="00586331" w:rsidRDefault="00AD18C1" w:rsidP="00AD18C1">
            <w:pPr>
              <w:rPr>
                <w:rFonts w:ascii="Times New Roman" w:hAnsi="Times New Roman" w:cs="Times New Roman"/>
                <w:bCs/>
                <w:sz w:val="20"/>
                <w:szCs w:val="20"/>
              </w:rPr>
            </w:pPr>
            <w:r w:rsidRPr="00586331">
              <w:rPr>
                <w:rFonts w:ascii="Times New Roman" w:hAnsi="Times New Roman" w:cs="Times New Roman"/>
                <w:bCs/>
                <w:sz w:val="20"/>
                <w:szCs w:val="20"/>
              </w:rPr>
              <w:t>Brillo de la semilla: brilloso medio</w:t>
            </w:r>
          </w:p>
          <w:p w14:paraId="448A99C7" w14:textId="77777777" w:rsidR="00AD18C1" w:rsidRPr="00586331" w:rsidRDefault="00AD18C1" w:rsidP="00AD18C1">
            <w:pPr>
              <w:jc w:val="left"/>
              <w:rPr>
                <w:rFonts w:ascii="Times New Roman" w:hAnsi="Times New Roman" w:cs="Times New Roman"/>
                <w:bCs/>
                <w:sz w:val="20"/>
                <w:szCs w:val="20"/>
              </w:rPr>
            </w:pPr>
          </w:p>
        </w:tc>
        <w:tc>
          <w:tcPr>
            <w:tcW w:w="1701" w:type="dxa"/>
          </w:tcPr>
          <w:p w14:paraId="143A33A6" w14:textId="3A7CCE79" w:rsidR="00AD18C1" w:rsidRPr="00586331" w:rsidRDefault="00AD18C1" w:rsidP="00AD18C1">
            <w:pPr>
              <w:rPr>
                <w:rFonts w:ascii="Times New Roman" w:hAnsi="Times New Roman" w:cs="Times New Roman"/>
                <w:sz w:val="20"/>
                <w:szCs w:val="20"/>
              </w:rPr>
            </w:pPr>
            <w:r w:rsidRPr="00586331">
              <w:rPr>
                <w:rFonts w:ascii="Times New Roman" w:hAnsi="Times New Roman" w:cs="Times New Roman"/>
                <w:sz w:val="20"/>
                <w:szCs w:val="20"/>
              </w:rPr>
              <w:t>01°57</w:t>
            </w:r>
            <w:r w:rsidRPr="00586331">
              <w:rPr>
                <w:rFonts w:ascii="Times New Roman" w:hAnsi="Times New Roman" w:cs="Times New Roman"/>
                <w:sz w:val="20"/>
                <w:szCs w:val="20"/>
                <w:vertAlign w:val="superscript"/>
              </w:rPr>
              <w:t>´</w:t>
            </w:r>
            <w:r w:rsidRPr="00586331">
              <w:rPr>
                <w:rFonts w:ascii="Times New Roman" w:hAnsi="Times New Roman" w:cs="Times New Roman"/>
                <w:sz w:val="20"/>
                <w:szCs w:val="20"/>
              </w:rPr>
              <w:t>19</w:t>
            </w:r>
            <w:r w:rsidRPr="00586331">
              <w:rPr>
                <w:rFonts w:ascii="Times New Roman" w:hAnsi="Times New Roman" w:cs="Times New Roman"/>
                <w:sz w:val="20"/>
                <w:szCs w:val="20"/>
                <w:vertAlign w:val="superscript"/>
              </w:rPr>
              <w:t>´´</w:t>
            </w:r>
          </w:p>
        </w:tc>
        <w:tc>
          <w:tcPr>
            <w:tcW w:w="1984" w:type="dxa"/>
          </w:tcPr>
          <w:p w14:paraId="17DC1E4E" w14:textId="6109C2E2" w:rsidR="00AD18C1" w:rsidRPr="00586331" w:rsidRDefault="00AD18C1" w:rsidP="00AD18C1">
            <w:pPr>
              <w:rPr>
                <w:rFonts w:ascii="Times New Roman" w:hAnsi="Times New Roman" w:cs="Times New Roman"/>
                <w:sz w:val="20"/>
                <w:szCs w:val="20"/>
              </w:rPr>
            </w:pPr>
            <w:r w:rsidRPr="00586331">
              <w:rPr>
                <w:rFonts w:ascii="Times New Roman" w:hAnsi="Times New Roman" w:cs="Times New Roman"/>
                <w:sz w:val="20"/>
                <w:szCs w:val="20"/>
              </w:rPr>
              <w:t>79°04</w:t>
            </w:r>
            <w:r w:rsidRPr="00586331">
              <w:rPr>
                <w:rFonts w:ascii="Times New Roman" w:hAnsi="Times New Roman" w:cs="Times New Roman"/>
                <w:sz w:val="20"/>
                <w:szCs w:val="20"/>
                <w:vertAlign w:val="superscript"/>
              </w:rPr>
              <w:t>´</w:t>
            </w:r>
            <w:r w:rsidRPr="00586331">
              <w:rPr>
                <w:rFonts w:ascii="Times New Roman" w:hAnsi="Times New Roman" w:cs="Times New Roman"/>
                <w:sz w:val="20"/>
                <w:szCs w:val="20"/>
              </w:rPr>
              <w:t>27</w:t>
            </w:r>
            <w:r w:rsidRPr="00586331">
              <w:rPr>
                <w:rFonts w:ascii="Times New Roman" w:hAnsi="Times New Roman" w:cs="Times New Roman"/>
                <w:sz w:val="20"/>
                <w:szCs w:val="20"/>
                <w:vertAlign w:val="superscript"/>
              </w:rPr>
              <w:t>´´</w:t>
            </w:r>
          </w:p>
        </w:tc>
        <w:tc>
          <w:tcPr>
            <w:tcW w:w="1609" w:type="dxa"/>
          </w:tcPr>
          <w:p w14:paraId="7283563F" w14:textId="10E591CF" w:rsidR="00AD18C1" w:rsidRPr="00586331" w:rsidRDefault="00AD18C1" w:rsidP="00AD18C1">
            <w:pPr>
              <w:rPr>
                <w:rFonts w:ascii="Times New Roman" w:hAnsi="Times New Roman" w:cs="Times New Roman"/>
                <w:bCs/>
                <w:sz w:val="20"/>
                <w:szCs w:val="20"/>
              </w:rPr>
            </w:pPr>
            <w:r w:rsidRPr="00586331">
              <w:rPr>
                <w:rFonts w:ascii="Times New Roman" w:hAnsi="Times New Roman" w:cs="Times New Roman"/>
                <w:bCs/>
                <w:sz w:val="20"/>
                <w:szCs w:val="20"/>
              </w:rPr>
              <w:t xml:space="preserve">2465 </w:t>
            </w:r>
          </w:p>
        </w:tc>
      </w:tr>
      <w:tr w:rsidR="00AD18C1" w:rsidRPr="00586331" w14:paraId="285F7012" w14:textId="77777777" w:rsidTr="00DC452B">
        <w:trPr>
          <w:trHeight w:val="476"/>
        </w:trPr>
        <w:tc>
          <w:tcPr>
            <w:tcW w:w="4458" w:type="dxa"/>
          </w:tcPr>
          <w:p w14:paraId="2E273CE0" w14:textId="22E4DCCC" w:rsidR="00AD18C1" w:rsidRPr="00586331" w:rsidRDefault="00990C0F" w:rsidP="00AD18C1">
            <w:pPr>
              <w:rPr>
                <w:b/>
                <w:noProof/>
                <w:sz w:val="20"/>
                <w:szCs w:val="20"/>
              </w:rPr>
            </w:pPr>
            <w:r>
              <w:rPr>
                <w:rFonts w:ascii="Times New Roman" w:hAnsi="Times New Roman" w:cs="Times New Roman"/>
                <w:b/>
                <w:sz w:val="20"/>
                <w:szCs w:val="20"/>
              </w:rPr>
              <w:lastRenderedPageBreak/>
              <w:t>A</w:t>
            </w:r>
            <w:r w:rsidR="00AD18C1" w:rsidRPr="00586331">
              <w:rPr>
                <w:rFonts w:ascii="Times New Roman" w:hAnsi="Times New Roman" w:cs="Times New Roman"/>
                <w:b/>
                <w:sz w:val="20"/>
                <w:szCs w:val="20"/>
              </w:rPr>
              <w:t>ccesión</w:t>
            </w:r>
            <w:r w:rsidR="00AD18C1" w:rsidRPr="00586331">
              <w:rPr>
                <w:b/>
                <w:noProof/>
                <w:sz w:val="20"/>
                <w:szCs w:val="20"/>
              </w:rPr>
              <w:t xml:space="preserve"> T7.1</w:t>
            </w:r>
          </w:p>
          <w:p w14:paraId="55202B61" w14:textId="4E2D0094" w:rsidR="00AD18C1" w:rsidRPr="00586331" w:rsidRDefault="00AD18C1" w:rsidP="00AD18C1">
            <w:pPr>
              <w:rPr>
                <w:b/>
                <w:noProof/>
                <w:sz w:val="20"/>
                <w:szCs w:val="20"/>
              </w:rPr>
            </w:pPr>
            <w:r w:rsidRPr="00586331">
              <w:rPr>
                <w:noProof/>
                <w:sz w:val="20"/>
                <w:szCs w:val="20"/>
              </w:rPr>
              <w:drawing>
                <wp:inline distT="0" distB="0" distL="0" distR="0" wp14:anchorId="2F7C0D86" wp14:editId="78B64976">
                  <wp:extent cx="1624554" cy="1953260"/>
                  <wp:effectExtent l="6985" t="0" r="1905" b="1905"/>
                  <wp:docPr id="105" name="Imagen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27" cstate="print">
                            <a:extLst>
                              <a:ext uri="{28A0092B-C50C-407E-A947-70E740481C1C}">
                                <a14:useLocalDpi xmlns:a14="http://schemas.microsoft.com/office/drawing/2010/main" val="0"/>
                              </a:ext>
                            </a:extLst>
                          </a:blip>
                          <a:srcRect l="13713" t="4404" b="14683"/>
                          <a:stretch/>
                        </pic:blipFill>
                        <pic:spPr bwMode="auto">
                          <a:xfrm rot="5400000">
                            <a:off x="0" y="0"/>
                            <a:ext cx="1662684" cy="1999105"/>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p w14:paraId="48067B0B" w14:textId="2094C04F" w:rsidR="00AD18C1" w:rsidRPr="00586331" w:rsidRDefault="00AD18C1" w:rsidP="00AD18C1">
            <w:pPr>
              <w:rPr>
                <w:rFonts w:ascii="Times New Roman" w:hAnsi="Times New Roman" w:cs="Times New Roman"/>
                <w:b/>
                <w:sz w:val="20"/>
                <w:szCs w:val="20"/>
              </w:rPr>
            </w:pPr>
          </w:p>
        </w:tc>
        <w:tc>
          <w:tcPr>
            <w:tcW w:w="3764" w:type="dxa"/>
          </w:tcPr>
          <w:p w14:paraId="1C7B6C35" w14:textId="77777777" w:rsidR="00AD18C1" w:rsidRPr="00586331" w:rsidRDefault="00AD18C1" w:rsidP="00AD18C1">
            <w:pPr>
              <w:rPr>
                <w:rFonts w:ascii="Times New Roman" w:hAnsi="Times New Roman" w:cs="Times New Roman"/>
                <w:bCs/>
                <w:sz w:val="20"/>
                <w:szCs w:val="20"/>
              </w:rPr>
            </w:pPr>
            <w:r w:rsidRPr="00586331">
              <w:rPr>
                <w:rFonts w:ascii="Times New Roman" w:hAnsi="Times New Roman" w:cs="Times New Roman"/>
                <w:bCs/>
                <w:sz w:val="20"/>
                <w:szCs w:val="20"/>
              </w:rPr>
              <w:t xml:space="preserve">Color primario del grano: crema claro </w:t>
            </w:r>
          </w:p>
          <w:p w14:paraId="45F2EDD8" w14:textId="77777777" w:rsidR="00AD18C1" w:rsidRPr="00586331" w:rsidRDefault="00AD18C1" w:rsidP="00AD18C1">
            <w:pPr>
              <w:rPr>
                <w:rFonts w:ascii="Times New Roman" w:hAnsi="Times New Roman" w:cs="Times New Roman"/>
                <w:bCs/>
                <w:sz w:val="20"/>
                <w:szCs w:val="20"/>
              </w:rPr>
            </w:pPr>
            <w:r w:rsidRPr="00586331">
              <w:rPr>
                <w:rFonts w:ascii="Times New Roman" w:hAnsi="Times New Roman" w:cs="Times New Roman"/>
                <w:bCs/>
                <w:sz w:val="20"/>
                <w:szCs w:val="20"/>
              </w:rPr>
              <w:t>Color secundario del grano: ausente</w:t>
            </w:r>
          </w:p>
          <w:p w14:paraId="139B40FA" w14:textId="77777777" w:rsidR="00AD18C1" w:rsidRPr="00586331" w:rsidRDefault="00AD18C1" w:rsidP="00AD18C1">
            <w:pPr>
              <w:rPr>
                <w:rFonts w:ascii="Times New Roman" w:hAnsi="Times New Roman" w:cs="Times New Roman"/>
                <w:bCs/>
                <w:sz w:val="20"/>
                <w:szCs w:val="20"/>
              </w:rPr>
            </w:pPr>
            <w:r w:rsidRPr="00586331">
              <w:rPr>
                <w:rFonts w:ascii="Times New Roman" w:hAnsi="Times New Roman" w:cs="Times New Roman"/>
                <w:bCs/>
                <w:sz w:val="20"/>
                <w:szCs w:val="20"/>
              </w:rPr>
              <w:t>Forma del grano: cuboide</w:t>
            </w:r>
          </w:p>
          <w:p w14:paraId="46187190" w14:textId="77777777" w:rsidR="00AD18C1" w:rsidRPr="00586331" w:rsidRDefault="00AD18C1" w:rsidP="00AD18C1">
            <w:pPr>
              <w:rPr>
                <w:rFonts w:ascii="Times New Roman" w:hAnsi="Times New Roman" w:cs="Times New Roman"/>
                <w:bCs/>
                <w:sz w:val="20"/>
                <w:szCs w:val="20"/>
              </w:rPr>
            </w:pPr>
            <w:r w:rsidRPr="00586331">
              <w:rPr>
                <w:rFonts w:ascii="Times New Roman" w:hAnsi="Times New Roman" w:cs="Times New Roman"/>
                <w:bCs/>
                <w:sz w:val="20"/>
                <w:szCs w:val="20"/>
              </w:rPr>
              <w:t>Tamaño del grano: grande</w:t>
            </w:r>
          </w:p>
          <w:p w14:paraId="32C98ABD" w14:textId="77777777" w:rsidR="00AD18C1" w:rsidRPr="00586331" w:rsidRDefault="00AD18C1" w:rsidP="00AD18C1">
            <w:pPr>
              <w:rPr>
                <w:rFonts w:ascii="Times New Roman" w:hAnsi="Times New Roman" w:cs="Times New Roman"/>
                <w:bCs/>
                <w:sz w:val="20"/>
                <w:szCs w:val="20"/>
              </w:rPr>
            </w:pPr>
            <w:r w:rsidRPr="00586331">
              <w:rPr>
                <w:rFonts w:ascii="Times New Roman" w:hAnsi="Times New Roman" w:cs="Times New Roman"/>
                <w:bCs/>
                <w:sz w:val="20"/>
                <w:szCs w:val="20"/>
              </w:rPr>
              <w:t>Color del hilium: blanco</w:t>
            </w:r>
          </w:p>
          <w:p w14:paraId="4381A554" w14:textId="09C23232" w:rsidR="00AD18C1" w:rsidRPr="00586331" w:rsidRDefault="00AD18C1" w:rsidP="00AD18C1">
            <w:pPr>
              <w:rPr>
                <w:rFonts w:ascii="Times New Roman" w:hAnsi="Times New Roman" w:cs="Times New Roman"/>
                <w:bCs/>
                <w:sz w:val="20"/>
                <w:szCs w:val="20"/>
              </w:rPr>
            </w:pPr>
            <w:r w:rsidRPr="00586331">
              <w:rPr>
                <w:rFonts w:ascii="Times New Roman" w:hAnsi="Times New Roman" w:cs="Times New Roman"/>
                <w:bCs/>
                <w:sz w:val="20"/>
                <w:szCs w:val="20"/>
              </w:rPr>
              <w:t>Brillo de la semilla: brilloso</w:t>
            </w:r>
          </w:p>
          <w:p w14:paraId="7A0C59C3" w14:textId="4334B3AB" w:rsidR="00AD18C1" w:rsidRPr="00586331" w:rsidRDefault="00AD18C1" w:rsidP="00AD18C1">
            <w:pPr>
              <w:rPr>
                <w:rFonts w:ascii="Times New Roman" w:hAnsi="Times New Roman" w:cs="Times New Roman"/>
                <w:b/>
                <w:sz w:val="20"/>
                <w:szCs w:val="20"/>
              </w:rPr>
            </w:pPr>
            <w:r w:rsidRPr="00586331">
              <w:rPr>
                <w:rFonts w:ascii="Times New Roman" w:hAnsi="Times New Roman" w:cs="Times New Roman"/>
                <w:b/>
                <w:sz w:val="20"/>
                <w:szCs w:val="20"/>
              </w:rPr>
              <w:t>Similar al T1.3 y T3.1.</w:t>
            </w:r>
          </w:p>
          <w:p w14:paraId="3BAB2505" w14:textId="1D767053" w:rsidR="00AD18C1" w:rsidRPr="00586331" w:rsidRDefault="00AD18C1" w:rsidP="00AD18C1">
            <w:pPr>
              <w:jc w:val="left"/>
              <w:rPr>
                <w:rFonts w:ascii="Times New Roman" w:hAnsi="Times New Roman" w:cs="Times New Roman"/>
                <w:bCs/>
                <w:sz w:val="20"/>
                <w:szCs w:val="20"/>
              </w:rPr>
            </w:pPr>
          </w:p>
        </w:tc>
        <w:tc>
          <w:tcPr>
            <w:tcW w:w="1701" w:type="dxa"/>
          </w:tcPr>
          <w:p w14:paraId="2FB80A5B" w14:textId="52175C3C" w:rsidR="00AD18C1" w:rsidRPr="00586331" w:rsidRDefault="00AD18C1" w:rsidP="00AD18C1">
            <w:pPr>
              <w:rPr>
                <w:rFonts w:ascii="Times New Roman" w:hAnsi="Times New Roman" w:cs="Times New Roman"/>
                <w:sz w:val="20"/>
                <w:szCs w:val="20"/>
              </w:rPr>
            </w:pPr>
            <w:r w:rsidRPr="00586331">
              <w:rPr>
                <w:rFonts w:ascii="Times New Roman" w:hAnsi="Times New Roman" w:cs="Times New Roman"/>
                <w:sz w:val="20"/>
                <w:szCs w:val="20"/>
              </w:rPr>
              <w:t>01°36</w:t>
            </w:r>
            <w:r w:rsidRPr="00586331">
              <w:rPr>
                <w:rFonts w:ascii="Times New Roman" w:hAnsi="Times New Roman" w:cs="Times New Roman"/>
                <w:sz w:val="20"/>
                <w:szCs w:val="20"/>
                <w:vertAlign w:val="superscript"/>
              </w:rPr>
              <w:t>´</w:t>
            </w:r>
            <w:r w:rsidRPr="00586331">
              <w:rPr>
                <w:rFonts w:ascii="Times New Roman" w:hAnsi="Times New Roman" w:cs="Times New Roman"/>
                <w:sz w:val="20"/>
                <w:szCs w:val="20"/>
              </w:rPr>
              <w:t>41</w:t>
            </w:r>
            <w:r w:rsidRPr="00586331">
              <w:rPr>
                <w:rFonts w:ascii="Times New Roman" w:hAnsi="Times New Roman" w:cs="Times New Roman"/>
                <w:sz w:val="20"/>
                <w:szCs w:val="20"/>
                <w:vertAlign w:val="superscript"/>
              </w:rPr>
              <w:t>´´</w:t>
            </w:r>
          </w:p>
        </w:tc>
        <w:tc>
          <w:tcPr>
            <w:tcW w:w="1984" w:type="dxa"/>
          </w:tcPr>
          <w:p w14:paraId="42722138" w14:textId="653A3FD0" w:rsidR="00AD18C1" w:rsidRPr="00586331" w:rsidRDefault="00AD18C1" w:rsidP="00AD18C1">
            <w:pPr>
              <w:rPr>
                <w:rFonts w:ascii="Times New Roman" w:hAnsi="Times New Roman" w:cs="Times New Roman"/>
                <w:sz w:val="20"/>
                <w:szCs w:val="20"/>
              </w:rPr>
            </w:pPr>
            <w:r w:rsidRPr="00586331">
              <w:rPr>
                <w:rFonts w:ascii="Times New Roman" w:hAnsi="Times New Roman" w:cs="Times New Roman"/>
                <w:sz w:val="20"/>
                <w:szCs w:val="20"/>
              </w:rPr>
              <w:t>78°59</w:t>
            </w:r>
            <w:r w:rsidRPr="00586331">
              <w:rPr>
                <w:rFonts w:ascii="Times New Roman" w:hAnsi="Times New Roman" w:cs="Times New Roman"/>
                <w:sz w:val="20"/>
                <w:szCs w:val="20"/>
                <w:vertAlign w:val="superscript"/>
              </w:rPr>
              <w:t>´</w:t>
            </w:r>
            <w:r w:rsidRPr="00586331">
              <w:rPr>
                <w:rFonts w:ascii="Times New Roman" w:hAnsi="Times New Roman" w:cs="Times New Roman"/>
                <w:sz w:val="20"/>
                <w:szCs w:val="20"/>
              </w:rPr>
              <w:t>44</w:t>
            </w:r>
            <w:r w:rsidRPr="00586331">
              <w:rPr>
                <w:rFonts w:ascii="Times New Roman" w:hAnsi="Times New Roman" w:cs="Times New Roman"/>
                <w:sz w:val="20"/>
                <w:szCs w:val="20"/>
                <w:vertAlign w:val="superscript"/>
              </w:rPr>
              <w:t>´´</w:t>
            </w:r>
          </w:p>
        </w:tc>
        <w:tc>
          <w:tcPr>
            <w:tcW w:w="1609" w:type="dxa"/>
          </w:tcPr>
          <w:p w14:paraId="2F714B38" w14:textId="0218E66F" w:rsidR="00AD18C1" w:rsidRPr="00586331" w:rsidRDefault="00AD18C1" w:rsidP="00AD18C1">
            <w:pPr>
              <w:rPr>
                <w:rFonts w:ascii="Times New Roman" w:hAnsi="Times New Roman" w:cs="Times New Roman"/>
                <w:bCs/>
                <w:sz w:val="20"/>
                <w:szCs w:val="20"/>
              </w:rPr>
            </w:pPr>
            <w:r w:rsidRPr="00586331">
              <w:rPr>
                <w:rFonts w:ascii="Times New Roman" w:hAnsi="Times New Roman" w:cs="Times New Roman"/>
                <w:bCs/>
                <w:sz w:val="20"/>
                <w:szCs w:val="20"/>
              </w:rPr>
              <w:t xml:space="preserve">2624 </w:t>
            </w:r>
          </w:p>
        </w:tc>
      </w:tr>
      <w:tr w:rsidR="00AD18C1" w:rsidRPr="00586331" w14:paraId="6E9421CC" w14:textId="77777777" w:rsidTr="00DC452B">
        <w:trPr>
          <w:trHeight w:val="476"/>
        </w:trPr>
        <w:tc>
          <w:tcPr>
            <w:tcW w:w="4458" w:type="dxa"/>
          </w:tcPr>
          <w:p w14:paraId="325720E3" w14:textId="200640D3" w:rsidR="00AD18C1" w:rsidRPr="00586331" w:rsidRDefault="00990C0F" w:rsidP="00AD18C1">
            <w:pPr>
              <w:rPr>
                <w:b/>
                <w:noProof/>
                <w:sz w:val="20"/>
                <w:szCs w:val="20"/>
              </w:rPr>
            </w:pPr>
            <w:r>
              <w:rPr>
                <w:rFonts w:ascii="Times New Roman" w:hAnsi="Times New Roman" w:cs="Times New Roman"/>
                <w:b/>
                <w:sz w:val="20"/>
                <w:szCs w:val="20"/>
              </w:rPr>
              <w:t>A</w:t>
            </w:r>
            <w:r w:rsidR="00AD18C1" w:rsidRPr="00586331">
              <w:rPr>
                <w:rFonts w:ascii="Times New Roman" w:hAnsi="Times New Roman" w:cs="Times New Roman"/>
                <w:b/>
                <w:sz w:val="20"/>
                <w:szCs w:val="20"/>
              </w:rPr>
              <w:t>ccesión</w:t>
            </w:r>
            <w:r w:rsidR="00AD18C1" w:rsidRPr="00586331">
              <w:rPr>
                <w:b/>
                <w:noProof/>
                <w:sz w:val="20"/>
                <w:szCs w:val="20"/>
              </w:rPr>
              <w:t xml:space="preserve"> T7.</w:t>
            </w:r>
            <w:r w:rsidR="004155E5">
              <w:rPr>
                <w:b/>
                <w:noProof/>
                <w:sz w:val="20"/>
                <w:szCs w:val="20"/>
              </w:rPr>
              <w:t>2</w:t>
            </w:r>
          </w:p>
          <w:p w14:paraId="01F7211B" w14:textId="4F03DA18" w:rsidR="00AD18C1" w:rsidRPr="00586331" w:rsidRDefault="00AD18C1" w:rsidP="00AD18C1">
            <w:pPr>
              <w:rPr>
                <w:rFonts w:ascii="Times New Roman" w:hAnsi="Times New Roman" w:cs="Times New Roman"/>
                <w:b/>
                <w:sz w:val="20"/>
                <w:szCs w:val="20"/>
              </w:rPr>
            </w:pPr>
            <w:r w:rsidRPr="00586331">
              <w:rPr>
                <w:noProof/>
                <w:sz w:val="20"/>
                <w:szCs w:val="20"/>
              </w:rPr>
              <w:drawing>
                <wp:inline distT="0" distB="0" distL="0" distR="0" wp14:anchorId="61D2B2F1" wp14:editId="6042C478">
                  <wp:extent cx="1727835" cy="1881085"/>
                  <wp:effectExtent l="0" t="317" r="5397" b="5398"/>
                  <wp:docPr id="106" name="Imagen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28" cstate="print">
                            <a:extLst>
                              <a:ext uri="{28A0092B-C50C-407E-A947-70E740481C1C}">
                                <a14:useLocalDpi xmlns:a14="http://schemas.microsoft.com/office/drawing/2010/main" val="0"/>
                              </a:ext>
                            </a:extLst>
                          </a:blip>
                          <a:srcRect l="19138" t="7600" r="7229" b="16651"/>
                          <a:stretch/>
                        </pic:blipFill>
                        <pic:spPr bwMode="auto">
                          <a:xfrm rot="5400000">
                            <a:off x="0" y="0"/>
                            <a:ext cx="1754787" cy="1910427"/>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tc>
        <w:tc>
          <w:tcPr>
            <w:tcW w:w="3764" w:type="dxa"/>
          </w:tcPr>
          <w:p w14:paraId="57DD89F3" w14:textId="68278271" w:rsidR="00AD18C1" w:rsidRPr="00586331" w:rsidRDefault="00AD18C1" w:rsidP="00AD18C1">
            <w:pPr>
              <w:rPr>
                <w:rFonts w:ascii="Times New Roman" w:hAnsi="Times New Roman" w:cs="Times New Roman"/>
                <w:bCs/>
                <w:sz w:val="20"/>
                <w:szCs w:val="20"/>
              </w:rPr>
            </w:pPr>
            <w:r w:rsidRPr="00586331">
              <w:rPr>
                <w:rFonts w:ascii="Times New Roman" w:hAnsi="Times New Roman" w:cs="Times New Roman"/>
                <w:bCs/>
                <w:sz w:val="20"/>
                <w:szCs w:val="20"/>
              </w:rPr>
              <w:t xml:space="preserve">Color primario del grano: crema oscuro </w:t>
            </w:r>
          </w:p>
          <w:p w14:paraId="69021F85" w14:textId="77777777" w:rsidR="00AD18C1" w:rsidRPr="00586331" w:rsidRDefault="00AD18C1" w:rsidP="00AD18C1">
            <w:pPr>
              <w:rPr>
                <w:rFonts w:ascii="Times New Roman" w:hAnsi="Times New Roman" w:cs="Times New Roman"/>
                <w:bCs/>
                <w:sz w:val="20"/>
                <w:szCs w:val="20"/>
              </w:rPr>
            </w:pPr>
            <w:r w:rsidRPr="00586331">
              <w:rPr>
                <w:rFonts w:ascii="Times New Roman" w:hAnsi="Times New Roman" w:cs="Times New Roman"/>
                <w:bCs/>
                <w:sz w:val="20"/>
                <w:szCs w:val="20"/>
              </w:rPr>
              <w:t>Color secundario del grano: ausente</w:t>
            </w:r>
          </w:p>
          <w:p w14:paraId="11800EE8" w14:textId="439A3605" w:rsidR="00AD18C1" w:rsidRPr="00586331" w:rsidRDefault="00AD18C1" w:rsidP="00AD18C1">
            <w:pPr>
              <w:rPr>
                <w:rFonts w:ascii="Times New Roman" w:hAnsi="Times New Roman" w:cs="Times New Roman"/>
                <w:bCs/>
                <w:sz w:val="20"/>
                <w:szCs w:val="20"/>
              </w:rPr>
            </w:pPr>
            <w:r w:rsidRPr="00586331">
              <w:rPr>
                <w:rFonts w:ascii="Times New Roman" w:hAnsi="Times New Roman" w:cs="Times New Roman"/>
                <w:bCs/>
                <w:sz w:val="20"/>
                <w:szCs w:val="20"/>
              </w:rPr>
              <w:t>Forma del grano: oblongo</w:t>
            </w:r>
          </w:p>
          <w:p w14:paraId="78C888BC" w14:textId="77777777" w:rsidR="00AD18C1" w:rsidRPr="00586331" w:rsidRDefault="00AD18C1" w:rsidP="00AD18C1">
            <w:pPr>
              <w:rPr>
                <w:rFonts w:ascii="Times New Roman" w:hAnsi="Times New Roman" w:cs="Times New Roman"/>
                <w:bCs/>
                <w:sz w:val="20"/>
                <w:szCs w:val="20"/>
              </w:rPr>
            </w:pPr>
            <w:r w:rsidRPr="00586331">
              <w:rPr>
                <w:rFonts w:ascii="Times New Roman" w:hAnsi="Times New Roman" w:cs="Times New Roman"/>
                <w:bCs/>
                <w:sz w:val="20"/>
                <w:szCs w:val="20"/>
              </w:rPr>
              <w:t>Tamaño del grano: grande</w:t>
            </w:r>
          </w:p>
          <w:p w14:paraId="403285D0" w14:textId="77777777" w:rsidR="00AD18C1" w:rsidRPr="00586331" w:rsidRDefault="00AD18C1" w:rsidP="00AD18C1">
            <w:pPr>
              <w:rPr>
                <w:rFonts w:ascii="Times New Roman" w:hAnsi="Times New Roman" w:cs="Times New Roman"/>
                <w:bCs/>
                <w:sz w:val="20"/>
                <w:szCs w:val="20"/>
              </w:rPr>
            </w:pPr>
            <w:r w:rsidRPr="00586331">
              <w:rPr>
                <w:rFonts w:ascii="Times New Roman" w:hAnsi="Times New Roman" w:cs="Times New Roman"/>
                <w:bCs/>
                <w:sz w:val="20"/>
                <w:szCs w:val="20"/>
              </w:rPr>
              <w:t>Color del hilium: blanco</w:t>
            </w:r>
          </w:p>
          <w:p w14:paraId="6D445D98" w14:textId="77777777" w:rsidR="00AD18C1" w:rsidRPr="00586331" w:rsidRDefault="00AD18C1" w:rsidP="00AD18C1">
            <w:pPr>
              <w:rPr>
                <w:rFonts w:ascii="Times New Roman" w:hAnsi="Times New Roman" w:cs="Times New Roman"/>
                <w:bCs/>
                <w:sz w:val="20"/>
                <w:szCs w:val="20"/>
              </w:rPr>
            </w:pPr>
            <w:r w:rsidRPr="00586331">
              <w:rPr>
                <w:rFonts w:ascii="Times New Roman" w:hAnsi="Times New Roman" w:cs="Times New Roman"/>
                <w:bCs/>
                <w:sz w:val="20"/>
                <w:szCs w:val="20"/>
              </w:rPr>
              <w:t>Brillo de la semilla: brilloso</w:t>
            </w:r>
          </w:p>
          <w:p w14:paraId="00BDBCAA" w14:textId="6DF96974" w:rsidR="00AD18C1" w:rsidRPr="00586331" w:rsidRDefault="00AD18C1" w:rsidP="00AD18C1">
            <w:pPr>
              <w:jc w:val="left"/>
              <w:rPr>
                <w:rFonts w:ascii="Times New Roman" w:hAnsi="Times New Roman" w:cs="Times New Roman"/>
                <w:b/>
                <w:sz w:val="20"/>
                <w:szCs w:val="20"/>
              </w:rPr>
            </w:pPr>
            <w:r w:rsidRPr="00586331">
              <w:rPr>
                <w:rFonts w:ascii="Times New Roman" w:hAnsi="Times New Roman" w:cs="Times New Roman"/>
                <w:b/>
                <w:sz w:val="20"/>
                <w:szCs w:val="20"/>
              </w:rPr>
              <w:t>Similar al T1.2.</w:t>
            </w:r>
          </w:p>
        </w:tc>
        <w:tc>
          <w:tcPr>
            <w:tcW w:w="1701" w:type="dxa"/>
          </w:tcPr>
          <w:p w14:paraId="09FB6D8D" w14:textId="104CEB72" w:rsidR="00AD18C1" w:rsidRPr="00586331" w:rsidRDefault="00AD18C1" w:rsidP="00AD18C1">
            <w:pPr>
              <w:rPr>
                <w:rFonts w:ascii="Times New Roman" w:hAnsi="Times New Roman" w:cs="Times New Roman"/>
                <w:sz w:val="20"/>
                <w:szCs w:val="20"/>
              </w:rPr>
            </w:pPr>
            <w:r w:rsidRPr="00586331">
              <w:rPr>
                <w:rFonts w:ascii="Times New Roman" w:hAnsi="Times New Roman" w:cs="Times New Roman"/>
                <w:sz w:val="20"/>
                <w:szCs w:val="20"/>
              </w:rPr>
              <w:t>01°36</w:t>
            </w:r>
            <w:r w:rsidRPr="00586331">
              <w:rPr>
                <w:rFonts w:ascii="Times New Roman" w:hAnsi="Times New Roman" w:cs="Times New Roman"/>
                <w:sz w:val="20"/>
                <w:szCs w:val="20"/>
                <w:vertAlign w:val="superscript"/>
              </w:rPr>
              <w:t>´</w:t>
            </w:r>
            <w:r w:rsidRPr="00586331">
              <w:rPr>
                <w:rFonts w:ascii="Times New Roman" w:hAnsi="Times New Roman" w:cs="Times New Roman"/>
                <w:sz w:val="20"/>
                <w:szCs w:val="20"/>
              </w:rPr>
              <w:t>41</w:t>
            </w:r>
            <w:r w:rsidRPr="00586331">
              <w:rPr>
                <w:rFonts w:ascii="Times New Roman" w:hAnsi="Times New Roman" w:cs="Times New Roman"/>
                <w:sz w:val="20"/>
                <w:szCs w:val="20"/>
                <w:vertAlign w:val="superscript"/>
              </w:rPr>
              <w:t>´´</w:t>
            </w:r>
          </w:p>
        </w:tc>
        <w:tc>
          <w:tcPr>
            <w:tcW w:w="1984" w:type="dxa"/>
          </w:tcPr>
          <w:p w14:paraId="0DA66FA5" w14:textId="71F133F4" w:rsidR="00AD18C1" w:rsidRPr="00586331" w:rsidRDefault="00AD18C1" w:rsidP="00AD18C1">
            <w:pPr>
              <w:rPr>
                <w:rFonts w:ascii="Times New Roman" w:hAnsi="Times New Roman" w:cs="Times New Roman"/>
                <w:sz w:val="20"/>
                <w:szCs w:val="20"/>
              </w:rPr>
            </w:pPr>
            <w:r w:rsidRPr="00586331">
              <w:rPr>
                <w:rFonts w:ascii="Times New Roman" w:hAnsi="Times New Roman" w:cs="Times New Roman"/>
                <w:sz w:val="20"/>
                <w:szCs w:val="20"/>
              </w:rPr>
              <w:t>78°59</w:t>
            </w:r>
            <w:r w:rsidRPr="00586331">
              <w:rPr>
                <w:rFonts w:ascii="Times New Roman" w:hAnsi="Times New Roman" w:cs="Times New Roman"/>
                <w:sz w:val="20"/>
                <w:szCs w:val="20"/>
                <w:vertAlign w:val="superscript"/>
              </w:rPr>
              <w:t>´</w:t>
            </w:r>
            <w:r w:rsidRPr="00586331">
              <w:rPr>
                <w:rFonts w:ascii="Times New Roman" w:hAnsi="Times New Roman" w:cs="Times New Roman"/>
                <w:sz w:val="20"/>
                <w:szCs w:val="20"/>
              </w:rPr>
              <w:t>44</w:t>
            </w:r>
            <w:r w:rsidRPr="00586331">
              <w:rPr>
                <w:rFonts w:ascii="Times New Roman" w:hAnsi="Times New Roman" w:cs="Times New Roman"/>
                <w:sz w:val="20"/>
                <w:szCs w:val="20"/>
                <w:vertAlign w:val="superscript"/>
              </w:rPr>
              <w:t>´´</w:t>
            </w:r>
          </w:p>
        </w:tc>
        <w:tc>
          <w:tcPr>
            <w:tcW w:w="1609" w:type="dxa"/>
          </w:tcPr>
          <w:p w14:paraId="4515C0D9" w14:textId="6B7743BB" w:rsidR="00AD18C1" w:rsidRPr="00586331" w:rsidRDefault="00AD18C1" w:rsidP="00AD18C1">
            <w:pPr>
              <w:rPr>
                <w:rFonts w:ascii="Times New Roman" w:hAnsi="Times New Roman" w:cs="Times New Roman"/>
                <w:bCs/>
                <w:sz w:val="20"/>
                <w:szCs w:val="20"/>
              </w:rPr>
            </w:pPr>
            <w:r w:rsidRPr="00586331">
              <w:rPr>
                <w:rFonts w:ascii="Times New Roman" w:hAnsi="Times New Roman" w:cs="Times New Roman"/>
                <w:bCs/>
                <w:sz w:val="20"/>
                <w:szCs w:val="20"/>
              </w:rPr>
              <w:t xml:space="preserve">2624 </w:t>
            </w:r>
          </w:p>
        </w:tc>
      </w:tr>
    </w:tbl>
    <w:p w14:paraId="60356450" w14:textId="37D4C242" w:rsidR="00FC29D0" w:rsidRPr="00FC29D0" w:rsidRDefault="00FC29D0" w:rsidP="006C4E33">
      <w:pPr>
        <w:tabs>
          <w:tab w:val="left" w:pos="1902"/>
        </w:tabs>
        <w:rPr>
          <w:rFonts w:ascii="Times New Roman" w:hAnsi="Times New Roman" w:cs="Times New Roman"/>
          <w:sz w:val="24"/>
          <w:szCs w:val="24"/>
        </w:rPr>
      </w:pPr>
    </w:p>
    <w:sectPr w:rsidR="00FC29D0" w:rsidRPr="00FC29D0" w:rsidSect="00B1428E">
      <w:pgSz w:w="16838" w:h="11906" w:orient="landscape"/>
      <w:pgMar w:top="2268" w:right="1701" w:bottom="1701" w:left="1701" w:header="709" w:footer="709" w:gutter="0"/>
      <w:pgNumType w:start="119"/>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658ED554" w14:textId="77777777" w:rsidR="0079616A" w:rsidRDefault="0079616A" w:rsidP="00FB1306">
      <w:pPr>
        <w:spacing w:line="240" w:lineRule="auto"/>
      </w:pPr>
      <w:r>
        <w:separator/>
      </w:r>
    </w:p>
    <w:p w14:paraId="339AD6FA" w14:textId="77777777" w:rsidR="0079616A" w:rsidRDefault="0079616A"/>
  </w:endnote>
  <w:endnote w:type="continuationSeparator" w:id="0">
    <w:p w14:paraId="6F79221F" w14:textId="77777777" w:rsidR="0079616A" w:rsidRDefault="0079616A" w:rsidP="00FB1306">
      <w:pPr>
        <w:spacing w:line="240" w:lineRule="auto"/>
      </w:pPr>
      <w:r>
        <w:continuationSeparator/>
      </w:r>
    </w:p>
    <w:p w14:paraId="151EE997" w14:textId="77777777" w:rsidR="0079616A" w:rsidRDefault="0079616A"/>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DejaVu Sans">
    <w:panose1 w:val="00000000000000000000"/>
    <w:charset w:val="00"/>
    <w:family w:val="roman"/>
    <w:notTrueType/>
    <w:pitch w:val="default"/>
  </w:font>
  <w:font w:name="Segoe UI">
    <w:panose1 w:val="020B0502040204020203"/>
    <w:charset w:val="00"/>
    <w:family w:val="swiss"/>
    <w:pitch w:val="variable"/>
    <w:sig w:usb0="E4002EFF" w:usb1="C000E47F" w:usb2="00000009" w:usb3="00000000" w:csb0="000001FF" w:csb1="00000000"/>
  </w:font>
  <w:font w:name="Liberation Serif">
    <w:altName w:val="Times New Roman"/>
    <w:charset w:val="00"/>
    <w:family w:val="roman"/>
    <w:pitch w:val="variable"/>
  </w:font>
  <w:font w:name="Noto Sans CJK SC Regular">
    <w:charset w:val="00"/>
    <w:family w:val="auto"/>
    <w:pitch w:val="variable"/>
  </w:font>
  <w:font w:name="FreeSans">
    <w:altName w:val="Arial"/>
    <w:charset w:val="00"/>
    <w:family w:val="auto"/>
    <w:pitch w:val="variable"/>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232471185"/>
      <w:docPartObj>
        <w:docPartGallery w:val="Page Numbers (Bottom of Page)"/>
        <w:docPartUnique/>
      </w:docPartObj>
    </w:sdtPr>
    <w:sdtEndPr/>
    <w:sdtContent>
      <w:p w14:paraId="4FE66107" w14:textId="2E9A85FC" w:rsidR="001D2666" w:rsidRDefault="001D2666">
        <w:pPr>
          <w:pStyle w:val="Piedepgina"/>
          <w:jc w:val="right"/>
        </w:pPr>
        <w:r>
          <w:fldChar w:fldCharType="begin"/>
        </w:r>
        <w:r>
          <w:instrText>PAGE   \* MERGEFORMAT</w:instrText>
        </w:r>
        <w:r>
          <w:fldChar w:fldCharType="separate"/>
        </w:r>
        <w:r w:rsidRPr="00D27088">
          <w:rPr>
            <w:noProof/>
            <w:lang w:val="es-ES"/>
          </w:rPr>
          <w:t>IV</w:t>
        </w:r>
        <w:r>
          <w:fldChar w:fldCharType="end"/>
        </w:r>
      </w:p>
    </w:sdtContent>
  </w:sdt>
  <w:p w14:paraId="5D6A2000" w14:textId="77777777" w:rsidR="001D2666" w:rsidRDefault="001D2666" w:rsidP="003763F7">
    <w:pPr>
      <w:pStyle w:val="Piedepgina"/>
      <w:tabs>
        <w:tab w:val="clear" w:pos="8504"/>
        <w:tab w:val="left" w:pos="4252"/>
      </w:tabs>
      <w:ind w:left="4320"/>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680359697"/>
      <w:docPartObj>
        <w:docPartGallery w:val="Page Numbers (Bottom of Page)"/>
        <w:docPartUnique/>
      </w:docPartObj>
    </w:sdtPr>
    <w:sdtEndPr/>
    <w:sdtContent>
      <w:p w14:paraId="53320459" w14:textId="14AA7E3C" w:rsidR="001D2666" w:rsidRDefault="001D2666">
        <w:pPr>
          <w:pStyle w:val="Piedepgina"/>
          <w:jc w:val="right"/>
        </w:pPr>
        <w:r>
          <w:fldChar w:fldCharType="begin"/>
        </w:r>
        <w:r>
          <w:instrText>PAGE   \* MERGEFORMAT</w:instrText>
        </w:r>
        <w:r>
          <w:fldChar w:fldCharType="separate"/>
        </w:r>
        <w:r>
          <w:rPr>
            <w:lang w:val="es-ES"/>
          </w:rPr>
          <w:t>2</w:t>
        </w:r>
        <w:r>
          <w:fldChar w:fldCharType="end"/>
        </w:r>
      </w:p>
    </w:sdtContent>
  </w:sdt>
  <w:p w14:paraId="63F018D8" w14:textId="77777777" w:rsidR="001D2666" w:rsidRDefault="001D2666" w:rsidP="006E1764">
    <w:pPr>
      <w:tabs>
        <w:tab w:val="left" w:pos="6162"/>
        <w:tab w:val="left" w:pos="7505"/>
      </w:tabs>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508374996"/>
      <w:docPartObj>
        <w:docPartGallery w:val="Page Numbers (Bottom of Page)"/>
        <w:docPartUnique/>
      </w:docPartObj>
    </w:sdtPr>
    <w:sdtEndPr/>
    <w:sdtContent>
      <w:p w14:paraId="5B46895D" w14:textId="61B827BE" w:rsidR="001D2666" w:rsidRDefault="001D2666">
        <w:pPr>
          <w:pStyle w:val="Piedepgina"/>
          <w:jc w:val="right"/>
        </w:pPr>
        <w:r>
          <w:fldChar w:fldCharType="begin"/>
        </w:r>
        <w:r>
          <w:instrText>PAGE   \* MERGEFORMAT</w:instrText>
        </w:r>
        <w:r>
          <w:fldChar w:fldCharType="separate"/>
        </w:r>
        <w:r>
          <w:rPr>
            <w:lang w:val="es-ES"/>
          </w:rPr>
          <w:t>2</w:t>
        </w:r>
        <w:r>
          <w:fldChar w:fldCharType="end"/>
        </w:r>
      </w:p>
    </w:sdtContent>
  </w:sdt>
  <w:p w14:paraId="009EA65F" w14:textId="77777777" w:rsidR="001D2666" w:rsidRDefault="001D2666" w:rsidP="006E1764">
    <w:pPr>
      <w:tabs>
        <w:tab w:val="left" w:pos="6162"/>
        <w:tab w:val="left" w:pos="7505"/>
      </w:tabs>
    </w:pP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582560116"/>
      <w:docPartObj>
        <w:docPartGallery w:val="Page Numbers (Bottom of Page)"/>
        <w:docPartUnique/>
      </w:docPartObj>
    </w:sdtPr>
    <w:sdtEndPr/>
    <w:sdtContent>
      <w:p w14:paraId="4A0CC686" w14:textId="28DC86BE" w:rsidR="001D2666" w:rsidRDefault="001D2666">
        <w:pPr>
          <w:pStyle w:val="Piedepgina"/>
          <w:jc w:val="right"/>
        </w:pPr>
        <w:r>
          <w:fldChar w:fldCharType="begin"/>
        </w:r>
        <w:r>
          <w:instrText>PAGE   \* MERGEFORMAT</w:instrText>
        </w:r>
        <w:r>
          <w:fldChar w:fldCharType="separate"/>
        </w:r>
        <w:r>
          <w:rPr>
            <w:lang w:val="es-ES"/>
          </w:rPr>
          <w:t>2</w:t>
        </w:r>
        <w:r>
          <w:fldChar w:fldCharType="end"/>
        </w:r>
      </w:p>
    </w:sdtContent>
  </w:sdt>
  <w:p w14:paraId="408DA8D0" w14:textId="77777777" w:rsidR="001D2666" w:rsidRDefault="001D2666" w:rsidP="006E1764">
    <w:pPr>
      <w:pStyle w:val="Piedepgina"/>
      <w:tabs>
        <w:tab w:val="clear" w:pos="8504"/>
        <w:tab w:val="left" w:pos="4252"/>
        <w:tab w:val="left" w:pos="6992"/>
      </w:tabs>
      <w:ind w:left="4320"/>
    </w:pP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276073228"/>
      <w:docPartObj>
        <w:docPartGallery w:val="Page Numbers (Bottom of Page)"/>
        <w:docPartUnique/>
      </w:docPartObj>
    </w:sdtPr>
    <w:sdtEndPr/>
    <w:sdtContent>
      <w:p w14:paraId="7747D1FD" w14:textId="23DA494A" w:rsidR="001D2666" w:rsidRDefault="001D2666">
        <w:pPr>
          <w:pStyle w:val="Piedepgina"/>
          <w:jc w:val="right"/>
        </w:pPr>
        <w:r>
          <w:fldChar w:fldCharType="begin"/>
        </w:r>
        <w:r>
          <w:instrText>PAGE   \* MERGEFORMAT</w:instrText>
        </w:r>
        <w:r>
          <w:fldChar w:fldCharType="separate"/>
        </w:r>
        <w:r>
          <w:rPr>
            <w:lang w:val="es-ES"/>
          </w:rPr>
          <w:t>2</w:t>
        </w:r>
        <w:r>
          <w:fldChar w:fldCharType="end"/>
        </w:r>
      </w:p>
    </w:sdtContent>
  </w:sdt>
  <w:p w14:paraId="7349EE38" w14:textId="77777777" w:rsidR="001D2666" w:rsidRDefault="001D2666" w:rsidP="006E1764">
    <w:pPr>
      <w:pStyle w:val="Piedepgina"/>
      <w:tabs>
        <w:tab w:val="clear" w:pos="8504"/>
        <w:tab w:val="left" w:pos="4252"/>
        <w:tab w:val="left" w:pos="6992"/>
      </w:tabs>
      <w:ind w:left="4320"/>
    </w:pP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2056429521"/>
      <w:docPartObj>
        <w:docPartGallery w:val="Page Numbers (Bottom of Page)"/>
        <w:docPartUnique/>
      </w:docPartObj>
    </w:sdtPr>
    <w:sdtEndPr/>
    <w:sdtContent>
      <w:p w14:paraId="203E6E26" w14:textId="29124765" w:rsidR="001D2666" w:rsidRDefault="001D2666">
        <w:pPr>
          <w:pStyle w:val="Piedepgina"/>
          <w:jc w:val="right"/>
        </w:pPr>
        <w:r>
          <w:fldChar w:fldCharType="begin"/>
        </w:r>
        <w:r>
          <w:instrText>PAGE   \* MERGEFORMAT</w:instrText>
        </w:r>
        <w:r>
          <w:fldChar w:fldCharType="separate"/>
        </w:r>
        <w:r>
          <w:rPr>
            <w:lang w:val="es-ES"/>
          </w:rPr>
          <w:t>2</w:t>
        </w:r>
        <w:r>
          <w:fldChar w:fldCharType="end"/>
        </w:r>
      </w:p>
    </w:sdtContent>
  </w:sdt>
  <w:p w14:paraId="05641600" w14:textId="77777777" w:rsidR="001D2666" w:rsidRDefault="001D2666" w:rsidP="006E1764">
    <w:pPr>
      <w:tabs>
        <w:tab w:val="left" w:pos="6162"/>
        <w:tab w:val="left" w:pos="7505"/>
      </w:tabs>
    </w:pP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682507329"/>
      <w:docPartObj>
        <w:docPartGallery w:val="Page Numbers (Bottom of Page)"/>
        <w:docPartUnique/>
      </w:docPartObj>
    </w:sdtPr>
    <w:sdtEndPr/>
    <w:sdtContent>
      <w:p w14:paraId="27FBB1C7" w14:textId="0F691873" w:rsidR="001D2666" w:rsidRDefault="001D2666">
        <w:pPr>
          <w:pStyle w:val="Piedepgina"/>
          <w:jc w:val="right"/>
        </w:pPr>
        <w:r>
          <w:fldChar w:fldCharType="begin"/>
        </w:r>
        <w:r>
          <w:instrText>PAGE   \* MERGEFORMAT</w:instrText>
        </w:r>
        <w:r>
          <w:fldChar w:fldCharType="separate"/>
        </w:r>
        <w:r>
          <w:rPr>
            <w:lang w:val="es-ES"/>
          </w:rPr>
          <w:t>2</w:t>
        </w:r>
        <w:r>
          <w:fldChar w:fldCharType="end"/>
        </w:r>
      </w:p>
    </w:sdtContent>
  </w:sdt>
  <w:p w14:paraId="73098451" w14:textId="77777777" w:rsidR="001D2666" w:rsidRDefault="001D2666" w:rsidP="006E1764">
    <w:pPr>
      <w:pStyle w:val="Piedepgina"/>
      <w:tabs>
        <w:tab w:val="clear" w:pos="8504"/>
        <w:tab w:val="left" w:pos="4252"/>
        <w:tab w:val="left" w:pos="6992"/>
      </w:tabs>
      <w:ind w:left="4320"/>
    </w:pP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553611296"/>
      <w:docPartObj>
        <w:docPartGallery w:val="Page Numbers (Bottom of Page)"/>
        <w:docPartUnique/>
      </w:docPartObj>
    </w:sdtPr>
    <w:sdtEndPr/>
    <w:sdtContent>
      <w:p w14:paraId="344482C0" w14:textId="3E9E15B2" w:rsidR="001D2666" w:rsidRDefault="001D2666">
        <w:pPr>
          <w:pStyle w:val="Piedepgina"/>
          <w:jc w:val="right"/>
        </w:pPr>
        <w:r>
          <w:fldChar w:fldCharType="begin"/>
        </w:r>
        <w:r>
          <w:instrText>PAGE   \* MERGEFORMAT</w:instrText>
        </w:r>
        <w:r>
          <w:fldChar w:fldCharType="separate"/>
        </w:r>
        <w:r>
          <w:rPr>
            <w:lang w:val="es-ES"/>
          </w:rPr>
          <w:t>2</w:t>
        </w:r>
        <w:r>
          <w:fldChar w:fldCharType="end"/>
        </w:r>
      </w:p>
    </w:sdtContent>
  </w:sdt>
  <w:p w14:paraId="1A95016B" w14:textId="77777777" w:rsidR="001D2666" w:rsidRDefault="001D2666" w:rsidP="006E1764">
    <w:pPr>
      <w:tabs>
        <w:tab w:val="left" w:pos="6162"/>
        <w:tab w:val="left" w:pos="7505"/>
      </w:tabs>
    </w:pP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4C7FEE0" w14:textId="77777777" w:rsidR="001D2666" w:rsidRDefault="001D2666"/>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6350386" w14:textId="77777777" w:rsidR="001D2666" w:rsidRDefault="001D2666"/>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89F33EB" w14:textId="77777777" w:rsidR="001D2666" w:rsidRPr="00166B69" w:rsidRDefault="001D2666" w:rsidP="006E1764">
    <w:pPr>
      <w:pStyle w:val="Piedepgina"/>
      <w:tabs>
        <w:tab w:val="clear" w:pos="8504"/>
        <w:tab w:val="left" w:pos="4252"/>
        <w:tab w:val="left" w:pos="6992"/>
      </w:tabs>
      <w:ind w:left="4320"/>
      <w:rPr>
        <w:lang w:val="es-ES"/>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310453409"/>
      <w:docPartObj>
        <w:docPartGallery w:val="Page Numbers (Bottom of Page)"/>
        <w:docPartUnique/>
      </w:docPartObj>
    </w:sdtPr>
    <w:sdtEndPr/>
    <w:sdtContent>
      <w:p w14:paraId="0C37B555" w14:textId="7D36A326" w:rsidR="001D2666" w:rsidRDefault="001D2666">
        <w:pPr>
          <w:pStyle w:val="Piedepgina"/>
          <w:jc w:val="right"/>
        </w:pPr>
        <w:r>
          <w:fldChar w:fldCharType="begin"/>
        </w:r>
        <w:r>
          <w:instrText>PAGE   \* MERGEFORMAT</w:instrText>
        </w:r>
        <w:r>
          <w:fldChar w:fldCharType="separate"/>
        </w:r>
        <w:r w:rsidRPr="00D27088">
          <w:rPr>
            <w:noProof/>
            <w:lang w:val="es-ES"/>
          </w:rPr>
          <w:t>XVIII</w:t>
        </w:r>
        <w:r>
          <w:fldChar w:fldCharType="end"/>
        </w:r>
      </w:p>
    </w:sdtContent>
  </w:sdt>
  <w:p w14:paraId="3C7787BD" w14:textId="77777777" w:rsidR="001D2666" w:rsidRDefault="001D2666" w:rsidP="003763F7">
    <w:pPr>
      <w:pStyle w:val="Piedepgina"/>
      <w:tabs>
        <w:tab w:val="clear" w:pos="8504"/>
        <w:tab w:val="left" w:pos="4252"/>
      </w:tabs>
      <w:ind w:left="4320"/>
    </w:pP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0A5811A" w14:textId="77777777" w:rsidR="001D2666" w:rsidRDefault="001D2666"/>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926846774"/>
      <w:docPartObj>
        <w:docPartGallery w:val="Page Numbers (Bottom of Page)"/>
        <w:docPartUnique/>
      </w:docPartObj>
    </w:sdtPr>
    <w:sdtEndPr/>
    <w:sdtContent>
      <w:p w14:paraId="17EE37EB" w14:textId="4BF2509D" w:rsidR="001D2666" w:rsidRDefault="001D2666">
        <w:pPr>
          <w:pStyle w:val="Piedepgina"/>
          <w:jc w:val="right"/>
        </w:pPr>
        <w:r>
          <w:fldChar w:fldCharType="begin"/>
        </w:r>
        <w:r>
          <w:instrText>PAGE   \* MERGEFORMAT</w:instrText>
        </w:r>
        <w:r>
          <w:fldChar w:fldCharType="separate"/>
        </w:r>
        <w:r w:rsidRPr="00D27088">
          <w:rPr>
            <w:noProof/>
            <w:lang w:val="es-ES"/>
          </w:rPr>
          <w:t>V</w:t>
        </w:r>
        <w:r>
          <w:fldChar w:fldCharType="end"/>
        </w:r>
      </w:p>
    </w:sdtContent>
  </w:sdt>
  <w:p w14:paraId="6835E18E" w14:textId="77777777" w:rsidR="001D2666" w:rsidRDefault="001D2666">
    <w:pPr>
      <w:pStyle w:val="Piedepgina"/>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350017893"/>
      <w:docPartObj>
        <w:docPartGallery w:val="Page Numbers (Bottom of Page)"/>
        <w:docPartUnique/>
      </w:docPartObj>
    </w:sdtPr>
    <w:sdtEndPr/>
    <w:sdtContent>
      <w:p w14:paraId="7DCBC061" w14:textId="78BBCD6C" w:rsidR="001D2666" w:rsidRDefault="001D2666">
        <w:pPr>
          <w:pStyle w:val="Piedepgina"/>
          <w:jc w:val="right"/>
        </w:pPr>
        <w:r>
          <w:fldChar w:fldCharType="begin"/>
        </w:r>
        <w:r>
          <w:instrText>PAGE   \* MERGEFORMAT</w:instrText>
        </w:r>
        <w:r>
          <w:fldChar w:fldCharType="separate"/>
        </w:r>
        <w:r>
          <w:rPr>
            <w:lang w:val="es-ES"/>
          </w:rPr>
          <w:t>2</w:t>
        </w:r>
        <w:r>
          <w:fldChar w:fldCharType="end"/>
        </w:r>
      </w:p>
    </w:sdtContent>
  </w:sdt>
  <w:p w14:paraId="19ED20D6" w14:textId="77777777" w:rsidR="001D2666" w:rsidRDefault="001D2666" w:rsidP="00BF3BF0">
    <w:pPr>
      <w:pStyle w:val="Piedepgina"/>
      <w:tabs>
        <w:tab w:val="clear" w:pos="8504"/>
        <w:tab w:val="left" w:pos="4252"/>
      </w:tabs>
      <w:ind w:left="4320"/>
      <w:jc w:val="right"/>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92FD927" w14:textId="77777777" w:rsidR="001D2666" w:rsidRDefault="001D2666">
    <w:pPr>
      <w:pStyle w:val="Piedepgina"/>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360278028"/>
      <w:docPartObj>
        <w:docPartGallery w:val="Page Numbers (Bottom of Page)"/>
        <w:docPartUnique/>
      </w:docPartObj>
    </w:sdtPr>
    <w:sdtEndPr/>
    <w:sdtContent>
      <w:p w14:paraId="69649609" w14:textId="7B5784BE" w:rsidR="001D2666" w:rsidRDefault="001D2666">
        <w:pPr>
          <w:pStyle w:val="Piedepgina"/>
          <w:jc w:val="right"/>
        </w:pPr>
        <w:r>
          <w:fldChar w:fldCharType="begin"/>
        </w:r>
        <w:r>
          <w:instrText>PAGE   \* MERGEFORMAT</w:instrText>
        </w:r>
        <w:r>
          <w:fldChar w:fldCharType="separate"/>
        </w:r>
        <w:r>
          <w:rPr>
            <w:lang w:val="es-ES"/>
          </w:rPr>
          <w:t>2</w:t>
        </w:r>
        <w:r>
          <w:fldChar w:fldCharType="end"/>
        </w:r>
      </w:p>
    </w:sdtContent>
  </w:sdt>
  <w:p w14:paraId="2BC02B7F" w14:textId="37A96F5C" w:rsidR="001D2666" w:rsidRDefault="001D2666" w:rsidP="006E1764">
    <w:pPr>
      <w:tabs>
        <w:tab w:val="left" w:pos="6162"/>
        <w:tab w:val="left" w:pos="7505"/>
      </w:tabs>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45262155"/>
      <w:docPartObj>
        <w:docPartGallery w:val="Page Numbers (Bottom of Page)"/>
        <w:docPartUnique/>
      </w:docPartObj>
    </w:sdtPr>
    <w:sdtEndPr/>
    <w:sdtContent>
      <w:p w14:paraId="667F1D4D" w14:textId="075274D7" w:rsidR="001D2666" w:rsidRDefault="001D2666">
        <w:pPr>
          <w:pStyle w:val="Piedepgina"/>
          <w:jc w:val="right"/>
        </w:pPr>
        <w:r>
          <w:fldChar w:fldCharType="begin"/>
        </w:r>
        <w:r>
          <w:instrText>PAGE   \* MERGEFORMAT</w:instrText>
        </w:r>
        <w:r>
          <w:fldChar w:fldCharType="separate"/>
        </w:r>
        <w:r>
          <w:rPr>
            <w:lang w:val="es-ES"/>
          </w:rPr>
          <w:t>2</w:t>
        </w:r>
        <w:r>
          <w:fldChar w:fldCharType="end"/>
        </w:r>
      </w:p>
    </w:sdtContent>
  </w:sdt>
  <w:p w14:paraId="51AF0C10" w14:textId="77777777" w:rsidR="001D2666" w:rsidRDefault="001D2666" w:rsidP="006E1764">
    <w:pPr>
      <w:tabs>
        <w:tab w:val="left" w:pos="6162"/>
        <w:tab w:val="left" w:pos="7505"/>
      </w:tabs>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575407066"/>
      <w:docPartObj>
        <w:docPartGallery w:val="Page Numbers (Bottom of Page)"/>
        <w:docPartUnique/>
      </w:docPartObj>
    </w:sdtPr>
    <w:sdtEndPr/>
    <w:sdtContent>
      <w:p w14:paraId="51FB22C1" w14:textId="5444DE62" w:rsidR="001D2666" w:rsidRDefault="001D2666">
        <w:pPr>
          <w:pStyle w:val="Piedepgina"/>
          <w:jc w:val="right"/>
        </w:pPr>
        <w:r>
          <w:fldChar w:fldCharType="begin"/>
        </w:r>
        <w:r>
          <w:instrText>PAGE   \* MERGEFORMAT</w:instrText>
        </w:r>
        <w:r>
          <w:fldChar w:fldCharType="separate"/>
        </w:r>
        <w:r>
          <w:rPr>
            <w:lang w:val="es-ES"/>
          </w:rPr>
          <w:t>2</w:t>
        </w:r>
        <w:r>
          <w:fldChar w:fldCharType="end"/>
        </w:r>
      </w:p>
    </w:sdtContent>
  </w:sdt>
  <w:p w14:paraId="629FA1F2" w14:textId="77777777" w:rsidR="001D2666" w:rsidRDefault="001D2666" w:rsidP="003763F7">
    <w:pPr>
      <w:pStyle w:val="Piedepgina"/>
      <w:tabs>
        <w:tab w:val="clear" w:pos="8504"/>
        <w:tab w:val="left" w:pos="4252"/>
      </w:tabs>
      <w:ind w:left="4320"/>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CE0BB47" w14:textId="512BC58B" w:rsidR="001D2666" w:rsidRDefault="001D2666">
    <w:pPr>
      <w:pStyle w:val="Piedepgina"/>
      <w:jc w:val="right"/>
    </w:pPr>
    <w:r>
      <w:t>67</w:t>
    </w:r>
  </w:p>
  <w:p w14:paraId="047D8044" w14:textId="77777777" w:rsidR="001D2666" w:rsidRDefault="001D2666" w:rsidP="006E1764">
    <w:pPr>
      <w:tabs>
        <w:tab w:val="left" w:pos="6162"/>
        <w:tab w:val="left" w:pos="7505"/>
      </w:tabs>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6435485D" w14:textId="77777777" w:rsidR="0079616A" w:rsidRDefault="0079616A" w:rsidP="00FB1306">
      <w:pPr>
        <w:spacing w:line="240" w:lineRule="auto"/>
      </w:pPr>
      <w:r>
        <w:separator/>
      </w:r>
    </w:p>
    <w:p w14:paraId="6B26101E" w14:textId="77777777" w:rsidR="0079616A" w:rsidRDefault="0079616A"/>
  </w:footnote>
  <w:footnote w:type="continuationSeparator" w:id="0">
    <w:p w14:paraId="3254BD13" w14:textId="77777777" w:rsidR="0079616A" w:rsidRDefault="0079616A" w:rsidP="00FB1306">
      <w:pPr>
        <w:spacing w:line="240" w:lineRule="auto"/>
      </w:pPr>
      <w:r>
        <w:continuationSeparator/>
      </w:r>
    </w:p>
    <w:p w14:paraId="77E6561E" w14:textId="77777777" w:rsidR="0079616A" w:rsidRDefault="0079616A"/>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DC2DDE7" w14:textId="77777777" w:rsidR="001D2666" w:rsidRDefault="001D2666">
    <w:pPr>
      <w:pStyle w:val="Encabezado"/>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E8D6EE9" w14:textId="77777777" w:rsidR="001D2666" w:rsidRDefault="001D2666">
    <w:pPr>
      <w:pStyle w:val="Encabezado"/>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E52D1F1" w14:textId="77777777" w:rsidR="001D2666" w:rsidRDefault="001D2666">
    <w:pPr>
      <w:pStyle w:val="Encabezado"/>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BC71A27" w14:textId="77777777" w:rsidR="001D2666" w:rsidRDefault="001D2666">
    <w:pPr>
      <w:pStyle w:val="Encabezado"/>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3439E32" w14:textId="77777777" w:rsidR="001D2666" w:rsidRDefault="001D2666">
    <w:pPr>
      <w:pStyle w:val="Encabezado"/>
    </w:pP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CD0921E" w14:textId="77777777" w:rsidR="001D2666" w:rsidRDefault="001D2666">
    <w:pPr>
      <w:pStyle w:val="Encabezado"/>
    </w:pP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4196FC4" w14:textId="77777777" w:rsidR="001D2666" w:rsidRDefault="001D2666">
    <w:pPr>
      <w:pStyle w:val="Encabezado"/>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8F720A6" w14:textId="77777777" w:rsidR="001D2666" w:rsidRDefault="001D2666">
    <w:pPr>
      <w:pStyle w:val="Encabezado"/>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9D7E4BE" w14:textId="77777777" w:rsidR="001D2666" w:rsidRDefault="001D2666">
    <w:pPr>
      <w:pStyle w:val="Encabezado"/>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641E742" w14:textId="77777777" w:rsidR="001D2666" w:rsidRDefault="001D2666">
    <w:pPr>
      <w:pStyle w:val="Encabezado"/>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1C27777" w14:textId="77777777" w:rsidR="001D2666" w:rsidRDefault="001D2666">
    <w:pPr>
      <w:pStyle w:val="Encabezado"/>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02AB29C" w14:textId="77777777" w:rsidR="001D2666" w:rsidRDefault="001D2666">
    <w:pPr>
      <w:pStyle w:val="Encabezado"/>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736A1AB" w14:textId="77777777" w:rsidR="001D2666" w:rsidRDefault="001D2666">
    <w:pPr>
      <w:pStyle w:val="Encabezado"/>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37DAFB1" w14:textId="77777777" w:rsidR="001D2666" w:rsidRDefault="001D2666">
    <w:pPr>
      <w:pStyle w:val="Encabezado"/>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6D05F34" w14:textId="77777777" w:rsidR="001D2666" w:rsidRDefault="001D2666">
    <w:pPr>
      <w:pStyle w:val="Encabezado"/>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2095219"/>
    <w:multiLevelType w:val="hybridMultilevel"/>
    <w:tmpl w:val="D22C7098"/>
    <w:lvl w:ilvl="0" w:tplc="300A0001">
      <w:start w:val="1"/>
      <w:numFmt w:val="bullet"/>
      <w:lvlText w:val=""/>
      <w:lvlJc w:val="left"/>
      <w:pPr>
        <w:ind w:left="501" w:hanging="360"/>
      </w:pPr>
      <w:rPr>
        <w:rFonts w:ascii="Symbol" w:hAnsi="Symbol" w:hint="default"/>
      </w:rPr>
    </w:lvl>
    <w:lvl w:ilvl="1" w:tplc="300A0003" w:tentative="1">
      <w:start w:val="1"/>
      <w:numFmt w:val="bullet"/>
      <w:lvlText w:val="o"/>
      <w:lvlJc w:val="left"/>
      <w:pPr>
        <w:ind w:left="1221" w:hanging="360"/>
      </w:pPr>
      <w:rPr>
        <w:rFonts w:ascii="Courier New" w:hAnsi="Courier New" w:cs="Courier New" w:hint="default"/>
      </w:rPr>
    </w:lvl>
    <w:lvl w:ilvl="2" w:tplc="300A0005" w:tentative="1">
      <w:start w:val="1"/>
      <w:numFmt w:val="bullet"/>
      <w:lvlText w:val=""/>
      <w:lvlJc w:val="left"/>
      <w:pPr>
        <w:ind w:left="1941" w:hanging="360"/>
      </w:pPr>
      <w:rPr>
        <w:rFonts w:ascii="Wingdings" w:hAnsi="Wingdings" w:hint="default"/>
      </w:rPr>
    </w:lvl>
    <w:lvl w:ilvl="3" w:tplc="300A0001" w:tentative="1">
      <w:start w:val="1"/>
      <w:numFmt w:val="bullet"/>
      <w:lvlText w:val=""/>
      <w:lvlJc w:val="left"/>
      <w:pPr>
        <w:ind w:left="2661" w:hanging="360"/>
      </w:pPr>
      <w:rPr>
        <w:rFonts w:ascii="Symbol" w:hAnsi="Symbol" w:hint="default"/>
      </w:rPr>
    </w:lvl>
    <w:lvl w:ilvl="4" w:tplc="300A0003" w:tentative="1">
      <w:start w:val="1"/>
      <w:numFmt w:val="bullet"/>
      <w:lvlText w:val="o"/>
      <w:lvlJc w:val="left"/>
      <w:pPr>
        <w:ind w:left="3381" w:hanging="360"/>
      </w:pPr>
      <w:rPr>
        <w:rFonts w:ascii="Courier New" w:hAnsi="Courier New" w:cs="Courier New" w:hint="default"/>
      </w:rPr>
    </w:lvl>
    <w:lvl w:ilvl="5" w:tplc="300A0005" w:tentative="1">
      <w:start w:val="1"/>
      <w:numFmt w:val="bullet"/>
      <w:lvlText w:val=""/>
      <w:lvlJc w:val="left"/>
      <w:pPr>
        <w:ind w:left="4101" w:hanging="360"/>
      </w:pPr>
      <w:rPr>
        <w:rFonts w:ascii="Wingdings" w:hAnsi="Wingdings" w:hint="default"/>
      </w:rPr>
    </w:lvl>
    <w:lvl w:ilvl="6" w:tplc="300A0001" w:tentative="1">
      <w:start w:val="1"/>
      <w:numFmt w:val="bullet"/>
      <w:lvlText w:val=""/>
      <w:lvlJc w:val="left"/>
      <w:pPr>
        <w:ind w:left="4821" w:hanging="360"/>
      </w:pPr>
      <w:rPr>
        <w:rFonts w:ascii="Symbol" w:hAnsi="Symbol" w:hint="default"/>
      </w:rPr>
    </w:lvl>
    <w:lvl w:ilvl="7" w:tplc="300A0003" w:tentative="1">
      <w:start w:val="1"/>
      <w:numFmt w:val="bullet"/>
      <w:lvlText w:val="o"/>
      <w:lvlJc w:val="left"/>
      <w:pPr>
        <w:ind w:left="5541" w:hanging="360"/>
      </w:pPr>
      <w:rPr>
        <w:rFonts w:ascii="Courier New" w:hAnsi="Courier New" w:cs="Courier New" w:hint="default"/>
      </w:rPr>
    </w:lvl>
    <w:lvl w:ilvl="8" w:tplc="300A0005" w:tentative="1">
      <w:start w:val="1"/>
      <w:numFmt w:val="bullet"/>
      <w:lvlText w:val=""/>
      <w:lvlJc w:val="left"/>
      <w:pPr>
        <w:ind w:left="6261" w:hanging="360"/>
      </w:pPr>
      <w:rPr>
        <w:rFonts w:ascii="Wingdings" w:hAnsi="Wingdings" w:hint="default"/>
      </w:rPr>
    </w:lvl>
  </w:abstractNum>
  <w:abstractNum w:abstractNumId="1" w15:restartNumberingAfterBreak="0">
    <w:nsid w:val="022F7B5C"/>
    <w:multiLevelType w:val="hybridMultilevel"/>
    <w:tmpl w:val="7626EB3C"/>
    <w:lvl w:ilvl="0" w:tplc="6C36C4D0">
      <w:start w:val="1"/>
      <w:numFmt w:val="decimal"/>
      <w:lvlText w:val="%1.-"/>
      <w:lvlJc w:val="right"/>
      <w:pPr>
        <w:ind w:left="720" w:hanging="360"/>
      </w:pPr>
      <w:rPr>
        <w:rFonts w:ascii="Times New Roman" w:hAnsi="Times New Roman" w:hint="default"/>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2" w15:restartNumberingAfterBreak="0">
    <w:nsid w:val="12324B03"/>
    <w:multiLevelType w:val="hybridMultilevel"/>
    <w:tmpl w:val="EB2A6E82"/>
    <w:lvl w:ilvl="0" w:tplc="0409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3" w15:restartNumberingAfterBreak="0">
    <w:nsid w:val="187F6A0F"/>
    <w:multiLevelType w:val="hybridMultilevel"/>
    <w:tmpl w:val="4224DB42"/>
    <w:lvl w:ilvl="0" w:tplc="6C36C4D0">
      <w:start w:val="1"/>
      <w:numFmt w:val="decimal"/>
      <w:lvlText w:val="%1.-"/>
      <w:lvlJc w:val="right"/>
      <w:pPr>
        <w:ind w:left="720" w:hanging="360"/>
      </w:pPr>
      <w:rPr>
        <w:rFonts w:ascii="Times New Roman" w:hAnsi="Times New Roman" w:hint="default"/>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4" w15:restartNumberingAfterBreak="0">
    <w:nsid w:val="1B195735"/>
    <w:multiLevelType w:val="multilevel"/>
    <w:tmpl w:val="300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5" w15:restartNumberingAfterBreak="0">
    <w:nsid w:val="1D562819"/>
    <w:multiLevelType w:val="hybridMultilevel"/>
    <w:tmpl w:val="F74CCC16"/>
    <w:lvl w:ilvl="0" w:tplc="0409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6" w15:restartNumberingAfterBreak="0">
    <w:nsid w:val="239F3A66"/>
    <w:multiLevelType w:val="hybridMultilevel"/>
    <w:tmpl w:val="5012151C"/>
    <w:lvl w:ilvl="0" w:tplc="0409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7" w15:restartNumberingAfterBreak="0">
    <w:nsid w:val="24464794"/>
    <w:multiLevelType w:val="hybridMultilevel"/>
    <w:tmpl w:val="1E2E273E"/>
    <w:lvl w:ilvl="0" w:tplc="0409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8" w15:restartNumberingAfterBreak="0">
    <w:nsid w:val="26E2780A"/>
    <w:multiLevelType w:val="hybridMultilevel"/>
    <w:tmpl w:val="AE5A36A2"/>
    <w:lvl w:ilvl="0" w:tplc="0409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9" w15:restartNumberingAfterBreak="0">
    <w:nsid w:val="29DB681D"/>
    <w:multiLevelType w:val="hybridMultilevel"/>
    <w:tmpl w:val="CF045CE6"/>
    <w:lvl w:ilvl="0" w:tplc="24CAE1F0">
      <w:start w:val="1"/>
      <w:numFmt w:val="upperRoman"/>
      <w:lvlText w:val="%1."/>
      <w:lvlJc w:val="center"/>
      <w:pPr>
        <w:ind w:left="4965" w:hanging="360"/>
      </w:pPr>
      <w:rPr>
        <w:rFonts w:hint="default"/>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10" w15:restartNumberingAfterBreak="0">
    <w:nsid w:val="36134592"/>
    <w:multiLevelType w:val="hybridMultilevel"/>
    <w:tmpl w:val="64BE63A8"/>
    <w:lvl w:ilvl="0" w:tplc="0409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11" w15:restartNumberingAfterBreak="0">
    <w:nsid w:val="365065A4"/>
    <w:multiLevelType w:val="hybridMultilevel"/>
    <w:tmpl w:val="29BA2D22"/>
    <w:lvl w:ilvl="0" w:tplc="C3564916">
      <w:start w:val="1"/>
      <w:numFmt w:val="bullet"/>
      <w:lvlText w:val="•"/>
      <w:lvlJc w:val="left"/>
      <w:pPr>
        <w:tabs>
          <w:tab w:val="num" w:pos="720"/>
        </w:tabs>
        <w:ind w:left="720" w:hanging="360"/>
      </w:pPr>
      <w:rPr>
        <w:rFonts w:ascii="Times New Roman" w:hAnsi="Times New Roman" w:hint="default"/>
      </w:rPr>
    </w:lvl>
    <w:lvl w:ilvl="1" w:tplc="56D20848" w:tentative="1">
      <w:start w:val="1"/>
      <w:numFmt w:val="bullet"/>
      <w:lvlText w:val="•"/>
      <w:lvlJc w:val="left"/>
      <w:pPr>
        <w:tabs>
          <w:tab w:val="num" w:pos="1440"/>
        </w:tabs>
        <w:ind w:left="1440" w:hanging="360"/>
      </w:pPr>
      <w:rPr>
        <w:rFonts w:ascii="Times New Roman" w:hAnsi="Times New Roman" w:hint="default"/>
      </w:rPr>
    </w:lvl>
    <w:lvl w:ilvl="2" w:tplc="0B066082" w:tentative="1">
      <w:start w:val="1"/>
      <w:numFmt w:val="bullet"/>
      <w:lvlText w:val="•"/>
      <w:lvlJc w:val="left"/>
      <w:pPr>
        <w:tabs>
          <w:tab w:val="num" w:pos="2160"/>
        </w:tabs>
        <w:ind w:left="2160" w:hanging="360"/>
      </w:pPr>
      <w:rPr>
        <w:rFonts w:ascii="Times New Roman" w:hAnsi="Times New Roman" w:hint="default"/>
      </w:rPr>
    </w:lvl>
    <w:lvl w:ilvl="3" w:tplc="FAE857DE" w:tentative="1">
      <w:start w:val="1"/>
      <w:numFmt w:val="bullet"/>
      <w:lvlText w:val="•"/>
      <w:lvlJc w:val="left"/>
      <w:pPr>
        <w:tabs>
          <w:tab w:val="num" w:pos="2880"/>
        </w:tabs>
        <w:ind w:left="2880" w:hanging="360"/>
      </w:pPr>
      <w:rPr>
        <w:rFonts w:ascii="Times New Roman" w:hAnsi="Times New Roman" w:hint="default"/>
      </w:rPr>
    </w:lvl>
    <w:lvl w:ilvl="4" w:tplc="6C00C892" w:tentative="1">
      <w:start w:val="1"/>
      <w:numFmt w:val="bullet"/>
      <w:lvlText w:val="•"/>
      <w:lvlJc w:val="left"/>
      <w:pPr>
        <w:tabs>
          <w:tab w:val="num" w:pos="3600"/>
        </w:tabs>
        <w:ind w:left="3600" w:hanging="360"/>
      </w:pPr>
      <w:rPr>
        <w:rFonts w:ascii="Times New Roman" w:hAnsi="Times New Roman" w:hint="default"/>
      </w:rPr>
    </w:lvl>
    <w:lvl w:ilvl="5" w:tplc="199E1624" w:tentative="1">
      <w:start w:val="1"/>
      <w:numFmt w:val="bullet"/>
      <w:lvlText w:val="•"/>
      <w:lvlJc w:val="left"/>
      <w:pPr>
        <w:tabs>
          <w:tab w:val="num" w:pos="4320"/>
        </w:tabs>
        <w:ind w:left="4320" w:hanging="360"/>
      </w:pPr>
      <w:rPr>
        <w:rFonts w:ascii="Times New Roman" w:hAnsi="Times New Roman" w:hint="default"/>
      </w:rPr>
    </w:lvl>
    <w:lvl w:ilvl="6" w:tplc="BB426C6C" w:tentative="1">
      <w:start w:val="1"/>
      <w:numFmt w:val="bullet"/>
      <w:lvlText w:val="•"/>
      <w:lvlJc w:val="left"/>
      <w:pPr>
        <w:tabs>
          <w:tab w:val="num" w:pos="5040"/>
        </w:tabs>
        <w:ind w:left="5040" w:hanging="360"/>
      </w:pPr>
      <w:rPr>
        <w:rFonts w:ascii="Times New Roman" w:hAnsi="Times New Roman" w:hint="default"/>
      </w:rPr>
    </w:lvl>
    <w:lvl w:ilvl="7" w:tplc="CE52C69C" w:tentative="1">
      <w:start w:val="1"/>
      <w:numFmt w:val="bullet"/>
      <w:lvlText w:val="•"/>
      <w:lvlJc w:val="left"/>
      <w:pPr>
        <w:tabs>
          <w:tab w:val="num" w:pos="5760"/>
        </w:tabs>
        <w:ind w:left="5760" w:hanging="360"/>
      </w:pPr>
      <w:rPr>
        <w:rFonts w:ascii="Times New Roman" w:hAnsi="Times New Roman" w:hint="default"/>
      </w:rPr>
    </w:lvl>
    <w:lvl w:ilvl="8" w:tplc="FB604746" w:tentative="1">
      <w:start w:val="1"/>
      <w:numFmt w:val="bullet"/>
      <w:lvlText w:val="•"/>
      <w:lvlJc w:val="left"/>
      <w:pPr>
        <w:tabs>
          <w:tab w:val="num" w:pos="6480"/>
        </w:tabs>
        <w:ind w:left="6480" w:hanging="360"/>
      </w:pPr>
      <w:rPr>
        <w:rFonts w:ascii="Times New Roman" w:hAnsi="Times New Roman" w:hint="default"/>
      </w:rPr>
    </w:lvl>
  </w:abstractNum>
  <w:abstractNum w:abstractNumId="12" w15:restartNumberingAfterBreak="0">
    <w:nsid w:val="36EA0034"/>
    <w:multiLevelType w:val="hybridMultilevel"/>
    <w:tmpl w:val="06B00654"/>
    <w:lvl w:ilvl="0" w:tplc="A6CA202E">
      <w:start w:val="1"/>
      <w:numFmt w:val="upperRoman"/>
      <w:lvlText w:val="%1."/>
      <w:lvlJc w:val="left"/>
      <w:pPr>
        <w:ind w:left="1080" w:hanging="720"/>
      </w:pPr>
      <w:rPr>
        <w:rFonts w:hint="default"/>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13" w15:restartNumberingAfterBreak="0">
    <w:nsid w:val="38BB1163"/>
    <w:multiLevelType w:val="hybridMultilevel"/>
    <w:tmpl w:val="1A7ED9EA"/>
    <w:lvl w:ilvl="0" w:tplc="0409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14" w15:restartNumberingAfterBreak="0">
    <w:nsid w:val="3A1C14A2"/>
    <w:multiLevelType w:val="hybridMultilevel"/>
    <w:tmpl w:val="60D8AC9C"/>
    <w:lvl w:ilvl="0" w:tplc="300A000F">
      <w:start w:val="1"/>
      <w:numFmt w:val="decimal"/>
      <w:lvlText w:val="%1."/>
      <w:lvlJc w:val="left"/>
      <w:pPr>
        <w:ind w:left="720" w:hanging="360"/>
      </w:p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15" w15:restartNumberingAfterBreak="0">
    <w:nsid w:val="3BC5419C"/>
    <w:multiLevelType w:val="hybridMultilevel"/>
    <w:tmpl w:val="F46A2BD6"/>
    <w:lvl w:ilvl="0" w:tplc="FA0A048E">
      <w:start w:val="1"/>
      <w:numFmt w:val="upperRoman"/>
      <w:lvlText w:val="%1."/>
      <w:lvlJc w:val="left"/>
      <w:pPr>
        <w:ind w:left="720" w:hanging="720"/>
      </w:pPr>
      <w:rPr>
        <w:rFonts w:hint="default"/>
      </w:rPr>
    </w:lvl>
    <w:lvl w:ilvl="1" w:tplc="300A0019" w:tentative="1">
      <w:start w:val="1"/>
      <w:numFmt w:val="lowerLetter"/>
      <w:lvlText w:val="%2."/>
      <w:lvlJc w:val="left"/>
      <w:pPr>
        <w:ind w:left="1080" w:hanging="360"/>
      </w:pPr>
    </w:lvl>
    <w:lvl w:ilvl="2" w:tplc="300A001B" w:tentative="1">
      <w:start w:val="1"/>
      <w:numFmt w:val="lowerRoman"/>
      <w:lvlText w:val="%3."/>
      <w:lvlJc w:val="right"/>
      <w:pPr>
        <w:ind w:left="1800" w:hanging="180"/>
      </w:pPr>
    </w:lvl>
    <w:lvl w:ilvl="3" w:tplc="300A000F" w:tentative="1">
      <w:start w:val="1"/>
      <w:numFmt w:val="decimal"/>
      <w:lvlText w:val="%4."/>
      <w:lvlJc w:val="left"/>
      <w:pPr>
        <w:ind w:left="2520" w:hanging="360"/>
      </w:pPr>
    </w:lvl>
    <w:lvl w:ilvl="4" w:tplc="300A0019" w:tentative="1">
      <w:start w:val="1"/>
      <w:numFmt w:val="lowerLetter"/>
      <w:lvlText w:val="%5."/>
      <w:lvlJc w:val="left"/>
      <w:pPr>
        <w:ind w:left="3240" w:hanging="360"/>
      </w:pPr>
    </w:lvl>
    <w:lvl w:ilvl="5" w:tplc="300A001B" w:tentative="1">
      <w:start w:val="1"/>
      <w:numFmt w:val="lowerRoman"/>
      <w:lvlText w:val="%6."/>
      <w:lvlJc w:val="right"/>
      <w:pPr>
        <w:ind w:left="3960" w:hanging="180"/>
      </w:pPr>
    </w:lvl>
    <w:lvl w:ilvl="6" w:tplc="300A000F" w:tentative="1">
      <w:start w:val="1"/>
      <w:numFmt w:val="decimal"/>
      <w:lvlText w:val="%7."/>
      <w:lvlJc w:val="left"/>
      <w:pPr>
        <w:ind w:left="4680" w:hanging="360"/>
      </w:pPr>
    </w:lvl>
    <w:lvl w:ilvl="7" w:tplc="300A0019" w:tentative="1">
      <w:start w:val="1"/>
      <w:numFmt w:val="lowerLetter"/>
      <w:lvlText w:val="%8."/>
      <w:lvlJc w:val="left"/>
      <w:pPr>
        <w:ind w:left="5400" w:hanging="360"/>
      </w:pPr>
    </w:lvl>
    <w:lvl w:ilvl="8" w:tplc="300A001B" w:tentative="1">
      <w:start w:val="1"/>
      <w:numFmt w:val="lowerRoman"/>
      <w:lvlText w:val="%9."/>
      <w:lvlJc w:val="right"/>
      <w:pPr>
        <w:ind w:left="6120" w:hanging="180"/>
      </w:pPr>
    </w:lvl>
  </w:abstractNum>
  <w:abstractNum w:abstractNumId="16" w15:restartNumberingAfterBreak="0">
    <w:nsid w:val="43EB56A9"/>
    <w:multiLevelType w:val="hybridMultilevel"/>
    <w:tmpl w:val="D3AE316E"/>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17" w15:restartNumberingAfterBreak="0">
    <w:nsid w:val="450B7B9E"/>
    <w:multiLevelType w:val="hybridMultilevel"/>
    <w:tmpl w:val="8542B30E"/>
    <w:lvl w:ilvl="0" w:tplc="0409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18" w15:restartNumberingAfterBreak="0">
    <w:nsid w:val="47972BA0"/>
    <w:multiLevelType w:val="hybridMultilevel"/>
    <w:tmpl w:val="CBA29DA4"/>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19" w15:restartNumberingAfterBreak="0">
    <w:nsid w:val="4A2A724F"/>
    <w:multiLevelType w:val="hybridMultilevel"/>
    <w:tmpl w:val="012092E2"/>
    <w:lvl w:ilvl="0" w:tplc="0409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20" w15:restartNumberingAfterBreak="0">
    <w:nsid w:val="505F211F"/>
    <w:multiLevelType w:val="hybridMultilevel"/>
    <w:tmpl w:val="C0B2EF22"/>
    <w:lvl w:ilvl="0" w:tplc="300A0001">
      <w:start w:val="1"/>
      <w:numFmt w:val="bullet"/>
      <w:lvlText w:val=""/>
      <w:lvlJc w:val="left"/>
      <w:pPr>
        <w:ind w:left="720" w:hanging="360"/>
      </w:pPr>
      <w:rPr>
        <w:rFonts w:ascii="Symbol" w:hAnsi="Symbol" w:hint="default"/>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21" w15:restartNumberingAfterBreak="0">
    <w:nsid w:val="514A59E2"/>
    <w:multiLevelType w:val="hybridMultilevel"/>
    <w:tmpl w:val="0C64A9F2"/>
    <w:lvl w:ilvl="0" w:tplc="0409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22" w15:restartNumberingAfterBreak="0">
    <w:nsid w:val="544C24B8"/>
    <w:multiLevelType w:val="hybridMultilevel"/>
    <w:tmpl w:val="DE7CF6F6"/>
    <w:lvl w:ilvl="0" w:tplc="0409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23" w15:restartNumberingAfterBreak="0">
    <w:nsid w:val="54D4109E"/>
    <w:multiLevelType w:val="hybridMultilevel"/>
    <w:tmpl w:val="59E4FFE2"/>
    <w:lvl w:ilvl="0" w:tplc="2482EB3A">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24" w15:restartNumberingAfterBreak="0">
    <w:nsid w:val="54FF02D8"/>
    <w:multiLevelType w:val="hybridMultilevel"/>
    <w:tmpl w:val="759ED034"/>
    <w:lvl w:ilvl="0" w:tplc="6C36C4D0">
      <w:start w:val="1"/>
      <w:numFmt w:val="decimal"/>
      <w:lvlText w:val="%1.-"/>
      <w:lvlJc w:val="right"/>
      <w:pPr>
        <w:ind w:left="720" w:hanging="360"/>
      </w:pPr>
      <w:rPr>
        <w:rFonts w:ascii="Times New Roman" w:hAnsi="Times New Roman" w:hint="default"/>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25" w15:restartNumberingAfterBreak="0">
    <w:nsid w:val="555C013B"/>
    <w:multiLevelType w:val="hybridMultilevel"/>
    <w:tmpl w:val="DC984564"/>
    <w:lvl w:ilvl="0" w:tplc="6C36C4D0">
      <w:start w:val="1"/>
      <w:numFmt w:val="decimal"/>
      <w:lvlText w:val="%1.-"/>
      <w:lvlJc w:val="right"/>
      <w:pPr>
        <w:ind w:left="720" w:hanging="360"/>
      </w:pPr>
      <w:rPr>
        <w:rFonts w:ascii="Times New Roman" w:hAnsi="Times New Roman" w:hint="default"/>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26" w15:restartNumberingAfterBreak="0">
    <w:nsid w:val="55E62F38"/>
    <w:multiLevelType w:val="hybridMultilevel"/>
    <w:tmpl w:val="07886290"/>
    <w:lvl w:ilvl="0" w:tplc="0409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27" w15:restartNumberingAfterBreak="0">
    <w:nsid w:val="609458F9"/>
    <w:multiLevelType w:val="hybridMultilevel"/>
    <w:tmpl w:val="9FA8877C"/>
    <w:lvl w:ilvl="0" w:tplc="0409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28" w15:restartNumberingAfterBreak="0">
    <w:nsid w:val="614156E3"/>
    <w:multiLevelType w:val="hybridMultilevel"/>
    <w:tmpl w:val="1E308BF0"/>
    <w:lvl w:ilvl="0" w:tplc="300A0001">
      <w:start w:val="1"/>
      <w:numFmt w:val="bullet"/>
      <w:lvlText w:val=""/>
      <w:lvlJc w:val="left"/>
      <w:pPr>
        <w:ind w:left="720" w:hanging="360"/>
      </w:pPr>
      <w:rPr>
        <w:rFonts w:ascii="Symbol" w:hAnsi="Symbol" w:hint="default"/>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29" w15:restartNumberingAfterBreak="0">
    <w:nsid w:val="61E721FC"/>
    <w:multiLevelType w:val="hybridMultilevel"/>
    <w:tmpl w:val="FAB6BDBE"/>
    <w:lvl w:ilvl="0" w:tplc="300A000F">
      <w:start w:val="1"/>
      <w:numFmt w:val="decimal"/>
      <w:lvlText w:val="%1."/>
      <w:lvlJc w:val="left"/>
      <w:pPr>
        <w:ind w:left="720" w:hanging="360"/>
      </w:p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30" w15:restartNumberingAfterBreak="0">
    <w:nsid w:val="65CF1123"/>
    <w:multiLevelType w:val="hybridMultilevel"/>
    <w:tmpl w:val="21CAB3D2"/>
    <w:lvl w:ilvl="0" w:tplc="0409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31" w15:restartNumberingAfterBreak="0">
    <w:nsid w:val="69A11E99"/>
    <w:multiLevelType w:val="hybridMultilevel"/>
    <w:tmpl w:val="F40C16AC"/>
    <w:lvl w:ilvl="0" w:tplc="0409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32" w15:restartNumberingAfterBreak="0">
    <w:nsid w:val="6C944399"/>
    <w:multiLevelType w:val="hybridMultilevel"/>
    <w:tmpl w:val="15407698"/>
    <w:lvl w:ilvl="0" w:tplc="0409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33" w15:restartNumberingAfterBreak="0">
    <w:nsid w:val="7ACF2FBD"/>
    <w:multiLevelType w:val="hybridMultilevel"/>
    <w:tmpl w:val="2DE61790"/>
    <w:lvl w:ilvl="0" w:tplc="300A000F">
      <w:start w:val="1"/>
      <w:numFmt w:val="decimal"/>
      <w:lvlText w:val="%1."/>
      <w:lvlJc w:val="left"/>
      <w:pPr>
        <w:ind w:left="720" w:hanging="360"/>
      </w:p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34" w15:restartNumberingAfterBreak="0">
    <w:nsid w:val="7B746F0D"/>
    <w:multiLevelType w:val="hybridMultilevel"/>
    <w:tmpl w:val="0B40EE74"/>
    <w:lvl w:ilvl="0" w:tplc="0409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num w:numId="1">
    <w:abstractNumId w:val="14"/>
  </w:num>
  <w:num w:numId="2">
    <w:abstractNumId w:val="4"/>
  </w:num>
  <w:num w:numId="3">
    <w:abstractNumId w:val="28"/>
  </w:num>
  <w:num w:numId="4">
    <w:abstractNumId w:val="0"/>
  </w:num>
  <w:num w:numId="5">
    <w:abstractNumId w:val="18"/>
  </w:num>
  <w:num w:numId="6">
    <w:abstractNumId w:val="9"/>
  </w:num>
  <w:num w:numId="7">
    <w:abstractNumId w:val="33"/>
  </w:num>
  <w:num w:numId="8">
    <w:abstractNumId w:val="12"/>
  </w:num>
  <w:num w:numId="9">
    <w:abstractNumId w:val="15"/>
  </w:num>
  <w:num w:numId="10">
    <w:abstractNumId w:val="32"/>
  </w:num>
  <w:num w:numId="11">
    <w:abstractNumId w:val="6"/>
  </w:num>
  <w:num w:numId="12">
    <w:abstractNumId w:val="5"/>
  </w:num>
  <w:num w:numId="13">
    <w:abstractNumId w:val="2"/>
  </w:num>
  <w:num w:numId="14">
    <w:abstractNumId w:val="26"/>
  </w:num>
  <w:num w:numId="15">
    <w:abstractNumId w:val="19"/>
  </w:num>
  <w:num w:numId="16">
    <w:abstractNumId w:val="7"/>
  </w:num>
  <w:num w:numId="17">
    <w:abstractNumId w:val="13"/>
  </w:num>
  <w:num w:numId="18">
    <w:abstractNumId w:val="21"/>
  </w:num>
  <w:num w:numId="19">
    <w:abstractNumId w:val="30"/>
  </w:num>
  <w:num w:numId="20">
    <w:abstractNumId w:val="27"/>
  </w:num>
  <w:num w:numId="21">
    <w:abstractNumId w:val="31"/>
  </w:num>
  <w:num w:numId="22">
    <w:abstractNumId w:val="29"/>
  </w:num>
  <w:num w:numId="23">
    <w:abstractNumId w:val="20"/>
  </w:num>
  <w:num w:numId="24">
    <w:abstractNumId w:val="11"/>
  </w:num>
  <w:num w:numId="25">
    <w:abstractNumId w:val="10"/>
  </w:num>
  <w:num w:numId="26">
    <w:abstractNumId w:val="8"/>
  </w:num>
  <w:num w:numId="27">
    <w:abstractNumId w:val="22"/>
  </w:num>
  <w:num w:numId="28">
    <w:abstractNumId w:val="17"/>
  </w:num>
  <w:num w:numId="29">
    <w:abstractNumId w:val="23"/>
  </w:num>
  <w:num w:numId="30">
    <w:abstractNumId w:val="34"/>
  </w:num>
  <w:num w:numId="31">
    <w:abstractNumId w:val="16"/>
  </w:num>
  <w:num w:numId="32">
    <w:abstractNumId w:val="1"/>
  </w:num>
  <w:num w:numId="33">
    <w:abstractNumId w:val="24"/>
  </w:num>
  <w:num w:numId="34">
    <w:abstractNumId w:val="3"/>
  </w:num>
  <w:num w:numId="35">
    <w:abstractNumId w:val="25"/>
  </w:num>
  <w:numIdMacAtCleanup w:val="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10"/>
  <w:activeWritingStyle w:appName="MSWord" w:lang="es-EC" w:vendorID="64" w:dllVersion="6" w:nlCheck="1" w:checkStyle="1"/>
  <w:activeWritingStyle w:appName="MSWord" w:lang="es-ES" w:vendorID="64" w:dllVersion="6" w:nlCheck="1" w:checkStyle="1"/>
  <w:activeWritingStyle w:appName="MSWord" w:lang="es-MX" w:vendorID="64" w:dllVersion="6" w:nlCheck="1" w:checkStyle="1"/>
  <w:activeWritingStyle w:appName="MSWord" w:lang="en-US" w:vendorID="64" w:dllVersion="6" w:nlCheck="1" w:checkStyle="1"/>
  <w:activeWritingStyle w:appName="MSWord" w:lang="es-AR" w:vendorID="64" w:dllVersion="6" w:nlCheck="1" w:checkStyle="0"/>
  <w:activeWritingStyle w:appName="MSWord" w:lang="es-EC" w:vendorID="64" w:dllVersion="4096" w:nlCheck="1" w:checkStyle="0"/>
  <w:activeWritingStyle w:appName="MSWord" w:lang="es-ES" w:vendorID="64" w:dllVersion="4096" w:nlCheck="1" w:checkStyle="0"/>
  <w:activeWritingStyle w:appName="MSWord" w:lang="es-MX" w:vendorID="64" w:dllVersion="4096" w:nlCheck="1" w:checkStyle="0"/>
  <w:activeWritingStyle w:appName="MSWord" w:lang="en-US" w:vendorID="64" w:dllVersion="4096" w:nlCheck="1" w:checkStyle="0"/>
  <w:activeWritingStyle w:appName="MSWord" w:lang="es-AR" w:vendorID="64" w:dllVersion="4096" w:nlCheck="1" w:checkStyle="0"/>
  <w:activeWritingStyle w:appName="MSWord" w:lang="es-BO" w:vendorID="64" w:dllVersion="4096" w:nlCheck="1" w:checkStyle="0"/>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126687"/>
    <w:rsid w:val="00000147"/>
    <w:rsid w:val="0000061E"/>
    <w:rsid w:val="00000992"/>
    <w:rsid w:val="00007B67"/>
    <w:rsid w:val="00011D57"/>
    <w:rsid w:val="00012116"/>
    <w:rsid w:val="00012CAF"/>
    <w:rsid w:val="00015A14"/>
    <w:rsid w:val="00015D10"/>
    <w:rsid w:val="000163C7"/>
    <w:rsid w:val="00016BA6"/>
    <w:rsid w:val="00017899"/>
    <w:rsid w:val="00017AB3"/>
    <w:rsid w:val="00020BD9"/>
    <w:rsid w:val="00022086"/>
    <w:rsid w:val="00022640"/>
    <w:rsid w:val="000230C8"/>
    <w:rsid w:val="00023A21"/>
    <w:rsid w:val="000244AA"/>
    <w:rsid w:val="00024D82"/>
    <w:rsid w:val="00026C80"/>
    <w:rsid w:val="00026E88"/>
    <w:rsid w:val="0002765A"/>
    <w:rsid w:val="00030002"/>
    <w:rsid w:val="0003155C"/>
    <w:rsid w:val="00031E4E"/>
    <w:rsid w:val="0003270D"/>
    <w:rsid w:val="00033628"/>
    <w:rsid w:val="00035B8C"/>
    <w:rsid w:val="000368D0"/>
    <w:rsid w:val="0003799E"/>
    <w:rsid w:val="00041CBF"/>
    <w:rsid w:val="00041CEF"/>
    <w:rsid w:val="00041F73"/>
    <w:rsid w:val="0004307A"/>
    <w:rsid w:val="000433F3"/>
    <w:rsid w:val="00044B0B"/>
    <w:rsid w:val="00044B0E"/>
    <w:rsid w:val="00045F20"/>
    <w:rsid w:val="00047133"/>
    <w:rsid w:val="000471C6"/>
    <w:rsid w:val="00052514"/>
    <w:rsid w:val="0005478B"/>
    <w:rsid w:val="000573AA"/>
    <w:rsid w:val="000609D6"/>
    <w:rsid w:val="000619D1"/>
    <w:rsid w:val="00062D0D"/>
    <w:rsid w:val="00065DFF"/>
    <w:rsid w:val="00065FE7"/>
    <w:rsid w:val="000673D0"/>
    <w:rsid w:val="000717CE"/>
    <w:rsid w:val="00071902"/>
    <w:rsid w:val="00072D1D"/>
    <w:rsid w:val="00077839"/>
    <w:rsid w:val="00077A99"/>
    <w:rsid w:val="00083B1F"/>
    <w:rsid w:val="00084322"/>
    <w:rsid w:val="0008532F"/>
    <w:rsid w:val="000877B7"/>
    <w:rsid w:val="0008789C"/>
    <w:rsid w:val="0009093D"/>
    <w:rsid w:val="000914D7"/>
    <w:rsid w:val="000930B7"/>
    <w:rsid w:val="000931DA"/>
    <w:rsid w:val="000940CB"/>
    <w:rsid w:val="00094BA5"/>
    <w:rsid w:val="00094F94"/>
    <w:rsid w:val="00095119"/>
    <w:rsid w:val="00095555"/>
    <w:rsid w:val="000A0140"/>
    <w:rsid w:val="000A2505"/>
    <w:rsid w:val="000A28B8"/>
    <w:rsid w:val="000A3BAA"/>
    <w:rsid w:val="000A4A41"/>
    <w:rsid w:val="000A4B99"/>
    <w:rsid w:val="000B02A1"/>
    <w:rsid w:val="000B237C"/>
    <w:rsid w:val="000B2C42"/>
    <w:rsid w:val="000B6071"/>
    <w:rsid w:val="000B6F72"/>
    <w:rsid w:val="000B786F"/>
    <w:rsid w:val="000B7BAE"/>
    <w:rsid w:val="000C1B24"/>
    <w:rsid w:val="000C389D"/>
    <w:rsid w:val="000C43B3"/>
    <w:rsid w:val="000C4400"/>
    <w:rsid w:val="000C5845"/>
    <w:rsid w:val="000D1108"/>
    <w:rsid w:val="000D1C84"/>
    <w:rsid w:val="000D302D"/>
    <w:rsid w:val="000D40A7"/>
    <w:rsid w:val="000D40B0"/>
    <w:rsid w:val="000D4329"/>
    <w:rsid w:val="000D43CC"/>
    <w:rsid w:val="000D4E07"/>
    <w:rsid w:val="000D77F0"/>
    <w:rsid w:val="000E04C8"/>
    <w:rsid w:val="000E0F85"/>
    <w:rsid w:val="000E671A"/>
    <w:rsid w:val="000F1349"/>
    <w:rsid w:val="000F4605"/>
    <w:rsid w:val="00100118"/>
    <w:rsid w:val="0011194E"/>
    <w:rsid w:val="00113156"/>
    <w:rsid w:val="00113F8D"/>
    <w:rsid w:val="001141ED"/>
    <w:rsid w:val="00115284"/>
    <w:rsid w:val="00115A9B"/>
    <w:rsid w:val="00116068"/>
    <w:rsid w:val="00117192"/>
    <w:rsid w:val="00117676"/>
    <w:rsid w:val="00120C4A"/>
    <w:rsid w:val="0012312D"/>
    <w:rsid w:val="0012357B"/>
    <w:rsid w:val="001246C5"/>
    <w:rsid w:val="00125653"/>
    <w:rsid w:val="00126687"/>
    <w:rsid w:val="0012698B"/>
    <w:rsid w:val="0013055B"/>
    <w:rsid w:val="001311EB"/>
    <w:rsid w:val="0013122B"/>
    <w:rsid w:val="0013233E"/>
    <w:rsid w:val="00135641"/>
    <w:rsid w:val="00135CAD"/>
    <w:rsid w:val="00135CCB"/>
    <w:rsid w:val="00136381"/>
    <w:rsid w:val="001365AD"/>
    <w:rsid w:val="0013747A"/>
    <w:rsid w:val="00141B6D"/>
    <w:rsid w:val="00142391"/>
    <w:rsid w:val="001428A3"/>
    <w:rsid w:val="0014456F"/>
    <w:rsid w:val="0014531F"/>
    <w:rsid w:val="00145511"/>
    <w:rsid w:val="00145696"/>
    <w:rsid w:val="00145961"/>
    <w:rsid w:val="00150CEF"/>
    <w:rsid w:val="00151906"/>
    <w:rsid w:val="00151CC8"/>
    <w:rsid w:val="001522E3"/>
    <w:rsid w:val="00152C98"/>
    <w:rsid w:val="00154209"/>
    <w:rsid w:val="0015482C"/>
    <w:rsid w:val="001556D0"/>
    <w:rsid w:val="00156298"/>
    <w:rsid w:val="00156ED8"/>
    <w:rsid w:val="0016005F"/>
    <w:rsid w:val="001611FC"/>
    <w:rsid w:val="00162B47"/>
    <w:rsid w:val="00166AAF"/>
    <w:rsid w:val="00166B69"/>
    <w:rsid w:val="00166F40"/>
    <w:rsid w:val="00167C10"/>
    <w:rsid w:val="00167FCF"/>
    <w:rsid w:val="0017001A"/>
    <w:rsid w:val="001718B3"/>
    <w:rsid w:val="001730F1"/>
    <w:rsid w:val="001738E7"/>
    <w:rsid w:val="0017660E"/>
    <w:rsid w:val="001773D9"/>
    <w:rsid w:val="0017761A"/>
    <w:rsid w:val="00180F2C"/>
    <w:rsid w:val="001816F6"/>
    <w:rsid w:val="00181756"/>
    <w:rsid w:val="00181FAE"/>
    <w:rsid w:val="0018381B"/>
    <w:rsid w:val="00185158"/>
    <w:rsid w:val="0018674E"/>
    <w:rsid w:val="00186D21"/>
    <w:rsid w:val="00190A56"/>
    <w:rsid w:val="0019144F"/>
    <w:rsid w:val="00193306"/>
    <w:rsid w:val="0019552C"/>
    <w:rsid w:val="00195DCC"/>
    <w:rsid w:val="00196A44"/>
    <w:rsid w:val="001975F0"/>
    <w:rsid w:val="00197B2B"/>
    <w:rsid w:val="00197E5A"/>
    <w:rsid w:val="001A2320"/>
    <w:rsid w:val="001A3E86"/>
    <w:rsid w:val="001A4747"/>
    <w:rsid w:val="001A4B56"/>
    <w:rsid w:val="001A5042"/>
    <w:rsid w:val="001A5702"/>
    <w:rsid w:val="001A672E"/>
    <w:rsid w:val="001A6A20"/>
    <w:rsid w:val="001B277A"/>
    <w:rsid w:val="001B282E"/>
    <w:rsid w:val="001B3CF6"/>
    <w:rsid w:val="001B5FA6"/>
    <w:rsid w:val="001B7041"/>
    <w:rsid w:val="001B76F1"/>
    <w:rsid w:val="001B793E"/>
    <w:rsid w:val="001C068C"/>
    <w:rsid w:val="001C1E31"/>
    <w:rsid w:val="001C251D"/>
    <w:rsid w:val="001C3A0E"/>
    <w:rsid w:val="001C4F49"/>
    <w:rsid w:val="001C65F1"/>
    <w:rsid w:val="001C765C"/>
    <w:rsid w:val="001C78CD"/>
    <w:rsid w:val="001D2666"/>
    <w:rsid w:val="001D286D"/>
    <w:rsid w:val="001D49BB"/>
    <w:rsid w:val="001D5464"/>
    <w:rsid w:val="001D59C5"/>
    <w:rsid w:val="001E0699"/>
    <w:rsid w:val="001E10FC"/>
    <w:rsid w:val="001E1C14"/>
    <w:rsid w:val="001E2EE7"/>
    <w:rsid w:val="001E7FCF"/>
    <w:rsid w:val="001F28C3"/>
    <w:rsid w:val="001F33F3"/>
    <w:rsid w:val="001F3768"/>
    <w:rsid w:val="001F426D"/>
    <w:rsid w:val="001F44E3"/>
    <w:rsid w:val="001F73CB"/>
    <w:rsid w:val="00200E3C"/>
    <w:rsid w:val="002017BD"/>
    <w:rsid w:val="002031A6"/>
    <w:rsid w:val="00205D83"/>
    <w:rsid w:val="002061A7"/>
    <w:rsid w:val="00210A29"/>
    <w:rsid w:val="00212DD6"/>
    <w:rsid w:val="00215A8D"/>
    <w:rsid w:val="00221C0D"/>
    <w:rsid w:val="00223463"/>
    <w:rsid w:val="00223A43"/>
    <w:rsid w:val="002259BF"/>
    <w:rsid w:val="002259D8"/>
    <w:rsid w:val="00226D91"/>
    <w:rsid w:val="00227B16"/>
    <w:rsid w:val="00230D86"/>
    <w:rsid w:val="00232B10"/>
    <w:rsid w:val="002339C8"/>
    <w:rsid w:val="002344D2"/>
    <w:rsid w:val="00235C74"/>
    <w:rsid w:val="002360DF"/>
    <w:rsid w:val="002365D2"/>
    <w:rsid w:val="00240F5E"/>
    <w:rsid w:val="0024140E"/>
    <w:rsid w:val="00246C7B"/>
    <w:rsid w:val="0025130C"/>
    <w:rsid w:val="002541D4"/>
    <w:rsid w:val="00254316"/>
    <w:rsid w:val="00256030"/>
    <w:rsid w:val="002560D1"/>
    <w:rsid w:val="00256901"/>
    <w:rsid w:val="00257BA4"/>
    <w:rsid w:val="002609AE"/>
    <w:rsid w:val="00262051"/>
    <w:rsid w:val="002625AF"/>
    <w:rsid w:val="00263A5C"/>
    <w:rsid w:val="002647E4"/>
    <w:rsid w:val="0026542F"/>
    <w:rsid w:val="00265B29"/>
    <w:rsid w:val="002660BB"/>
    <w:rsid w:val="002664D2"/>
    <w:rsid w:val="002667B1"/>
    <w:rsid w:val="002667BD"/>
    <w:rsid w:val="00270794"/>
    <w:rsid w:val="00271371"/>
    <w:rsid w:val="0027173D"/>
    <w:rsid w:val="00273301"/>
    <w:rsid w:val="00275091"/>
    <w:rsid w:val="002754D3"/>
    <w:rsid w:val="002766C2"/>
    <w:rsid w:val="00277788"/>
    <w:rsid w:val="00277814"/>
    <w:rsid w:val="00282FB4"/>
    <w:rsid w:val="00286707"/>
    <w:rsid w:val="00287024"/>
    <w:rsid w:val="00290BD7"/>
    <w:rsid w:val="00291503"/>
    <w:rsid w:val="00291A14"/>
    <w:rsid w:val="00292010"/>
    <w:rsid w:val="002949CB"/>
    <w:rsid w:val="00294B9B"/>
    <w:rsid w:val="002A07AA"/>
    <w:rsid w:val="002A0A7F"/>
    <w:rsid w:val="002A16B2"/>
    <w:rsid w:val="002A3459"/>
    <w:rsid w:val="002A59D5"/>
    <w:rsid w:val="002A61A8"/>
    <w:rsid w:val="002A71F0"/>
    <w:rsid w:val="002A7BC5"/>
    <w:rsid w:val="002B0AAF"/>
    <w:rsid w:val="002B1B90"/>
    <w:rsid w:val="002B1F0D"/>
    <w:rsid w:val="002B2773"/>
    <w:rsid w:val="002B2A91"/>
    <w:rsid w:val="002B4832"/>
    <w:rsid w:val="002B4988"/>
    <w:rsid w:val="002B5272"/>
    <w:rsid w:val="002B63C5"/>
    <w:rsid w:val="002C1BA5"/>
    <w:rsid w:val="002C486C"/>
    <w:rsid w:val="002C490A"/>
    <w:rsid w:val="002C6E44"/>
    <w:rsid w:val="002D0EDD"/>
    <w:rsid w:val="002D11F3"/>
    <w:rsid w:val="002D1A1F"/>
    <w:rsid w:val="002D1EBC"/>
    <w:rsid w:val="002D2984"/>
    <w:rsid w:val="002D2AF3"/>
    <w:rsid w:val="002D3521"/>
    <w:rsid w:val="002D459B"/>
    <w:rsid w:val="002D4E2D"/>
    <w:rsid w:val="002D5707"/>
    <w:rsid w:val="002D70C2"/>
    <w:rsid w:val="002E02AB"/>
    <w:rsid w:val="002E16EE"/>
    <w:rsid w:val="002E21DA"/>
    <w:rsid w:val="002E2269"/>
    <w:rsid w:val="002E24C6"/>
    <w:rsid w:val="002E2D57"/>
    <w:rsid w:val="002E313C"/>
    <w:rsid w:val="002E3C57"/>
    <w:rsid w:val="002E434D"/>
    <w:rsid w:val="002E4D2F"/>
    <w:rsid w:val="002F0D44"/>
    <w:rsid w:val="002F1D4A"/>
    <w:rsid w:val="002F2A7F"/>
    <w:rsid w:val="002F4130"/>
    <w:rsid w:val="002F4305"/>
    <w:rsid w:val="002F4494"/>
    <w:rsid w:val="002F4C21"/>
    <w:rsid w:val="002F4FFE"/>
    <w:rsid w:val="00300B1E"/>
    <w:rsid w:val="00300DDA"/>
    <w:rsid w:val="00302470"/>
    <w:rsid w:val="003026E5"/>
    <w:rsid w:val="003040C3"/>
    <w:rsid w:val="00306664"/>
    <w:rsid w:val="00312268"/>
    <w:rsid w:val="00313342"/>
    <w:rsid w:val="00315338"/>
    <w:rsid w:val="00315BC9"/>
    <w:rsid w:val="00316543"/>
    <w:rsid w:val="00317DF7"/>
    <w:rsid w:val="00323C97"/>
    <w:rsid w:val="00325730"/>
    <w:rsid w:val="003270AF"/>
    <w:rsid w:val="0033373D"/>
    <w:rsid w:val="00334972"/>
    <w:rsid w:val="00334A21"/>
    <w:rsid w:val="00334E56"/>
    <w:rsid w:val="00335A38"/>
    <w:rsid w:val="00335D21"/>
    <w:rsid w:val="00337EB6"/>
    <w:rsid w:val="003404FE"/>
    <w:rsid w:val="0034155F"/>
    <w:rsid w:val="00341A6B"/>
    <w:rsid w:val="00343F8C"/>
    <w:rsid w:val="003442B3"/>
    <w:rsid w:val="00344898"/>
    <w:rsid w:val="00345537"/>
    <w:rsid w:val="003474AD"/>
    <w:rsid w:val="003476A6"/>
    <w:rsid w:val="003510AA"/>
    <w:rsid w:val="00351700"/>
    <w:rsid w:val="00351EDA"/>
    <w:rsid w:val="00352887"/>
    <w:rsid w:val="00352AFB"/>
    <w:rsid w:val="00353CF0"/>
    <w:rsid w:val="003540EC"/>
    <w:rsid w:val="003544F8"/>
    <w:rsid w:val="00357D78"/>
    <w:rsid w:val="003613A7"/>
    <w:rsid w:val="003630FD"/>
    <w:rsid w:val="00363D39"/>
    <w:rsid w:val="00363F39"/>
    <w:rsid w:val="00363FF8"/>
    <w:rsid w:val="003656A3"/>
    <w:rsid w:val="00365864"/>
    <w:rsid w:val="00365C72"/>
    <w:rsid w:val="00365C86"/>
    <w:rsid w:val="003665AC"/>
    <w:rsid w:val="00370592"/>
    <w:rsid w:val="003715FB"/>
    <w:rsid w:val="00371F02"/>
    <w:rsid w:val="00372024"/>
    <w:rsid w:val="0037238F"/>
    <w:rsid w:val="00373033"/>
    <w:rsid w:val="00373771"/>
    <w:rsid w:val="00374AF7"/>
    <w:rsid w:val="00375120"/>
    <w:rsid w:val="003753CC"/>
    <w:rsid w:val="0037565B"/>
    <w:rsid w:val="00375D4D"/>
    <w:rsid w:val="003763F7"/>
    <w:rsid w:val="003778CB"/>
    <w:rsid w:val="003802D7"/>
    <w:rsid w:val="00380B94"/>
    <w:rsid w:val="00383396"/>
    <w:rsid w:val="00386F69"/>
    <w:rsid w:val="00387D67"/>
    <w:rsid w:val="00390D62"/>
    <w:rsid w:val="00391199"/>
    <w:rsid w:val="00392395"/>
    <w:rsid w:val="00393FD1"/>
    <w:rsid w:val="00394298"/>
    <w:rsid w:val="00394EA0"/>
    <w:rsid w:val="00396815"/>
    <w:rsid w:val="003A044E"/>
    <w:rsid w:val="003A0726"/>
    <w:rsid w:val="003A20FB"/>
    <w:rsid w:val="003A281A"/>
    <w:rsid w:val="003A58AD"/>
    <w:rsid w:val="003A58E6"/>
    <w:rsid w:val="003A7836"/>
    <w:rsid w:val="003A7C93"/>
    <w:rsid w:val="003B0490"/>
    <w:rsid w:val="003B15F1"/>
    <w:rsid w:val="003B407F"/>
    <w:rsid w:val="003B42AC"/>
    <w:rsid w:val="003B53B2"/>
    <w:rsid w:val="003B53BB"/>
    <w:rsid w:val="003B5A6D"/>
    <w:rsid w:val="003B68E2"/>
    <w:rsid w:val="003B6AFD"/>
    <w:rsid w:val="003B734B"/>
    <w:rsid w:val="003C0E0D"/>
    <w:rsid w:val="003C247C"/>
    <w:rsid w:val="003C29B3"/>
    <w:rsid w:val="003C2A52"/>
    <w:rsid w:val="003C366E"/>
    <w:rsid w:val="003C3B50"/>
    <w:rsid w:val="003C3BA1"/>
    <w:rsid w:val="003C559E"/>
    <w:rsid w:val="003C5CE6"/>
    <w:rsid w:val="003C60DC"/>
    <w:rsid w:val="003C7C45"/>
    <w:rsid w:val="003D00F0"/>
    <w:rsid w:val="003D0912"/>
    <w:rsid w:val="003D1DD3"/>
    <w:rsid w:val="003D30CF"/>
    <w:rsid w:val="003D34E4"/>
    <w:rsid w:val="003D373F"/>
    <w:rsid w:val="003D384C"/>
    <w:rsid w:val="003D3EC4"/>
    <w:rsid w:val="003D4141"/>
    <w:rsid w:val="003D769C"/>
    <w:rsid w:val="003D7F15"/>
    <w:rsid w:val="003E0635"/>
    <w:rsid w:val="003E0C71"/>
    <w:rsid w:val="003E446E"/>
    <w:rsid w:val="003E45D4"/>
    <w:rsid w:val="003E5945"/>
    <w:rsid w:val="003E5B3B"/>
    <w:rsid w:val="003E5BA3"/>
    <w:rsid w:val="003E5C66"/>
    <w:rsid w:val="003E644E"/>
    <w:rsid w:val="003E676B"/>
    <w:rsid w:val="003E6BDA"/>
    <w:rsid w:val="003E7AD8"/>
    <w:rsid w:val="003E7E2C"/>
    <w:rsid w:val="003F0D01"/>
    <w:rsid w:val="003F146C"/>
    <w:rsid w:val="003F1D9E"/>
    <w:rsid w:val="003F20DF"/>
    <w:rsid w:val="003F21B8"/>
    <w:rsid w:val="003F2EC1"/>
    <w:rsid w:val="003F4415"/>
    <w:rsid w:val="003F47B6"/>
    <w:rsid w:val="003F5BC8"/>
    <w:rsid w:val="003F6860"/>
    <w:rsid w:val="0040048E"/>
    <w:rsid w:val="0040113E"/>
    <w:rsid w:val="00401697"/>
    <w:rsid w:val="00402011"/>
    <w:rsid w:val="0040213E"/>
    <w:rsid w:val="00403D54"/>
    <w:rsid w:val="00404421"/>
    <w:rsid w:val="00407D05"/>
    <w:rsid w:val="00411D13"/>
    <w:rsid w:val="00414280"/>
    <w:rsid w:val="00415286"/>
    <w:rsid w:val="004155E5"/>
    <w:rsid w:val="00416440"/>
    <w:rsid w:val="0041654B"/>
    <w:rsid w:val="00416739"/>
    <w:rsid w:val="00420461"/>
    <w:rsid w:val="00420596"/>
    <w:rsid w:val="00420808"/>
    <w:rsid w:val="0042094B"/>
    <w:rsid w:val="0042115C"/>
    <w:rsid w:val="0042129A"/>
    <w:rsid w:val="00421497"/>
    <w:rsid w:val="00421FE0"/>
    <w:rsid w:val="004224E8"/>
    <w:rsid w:val="00422AE3"/>
    <w:rsid w:val="0042428C"/>
    <w:rsid w:val="00424658"/>
    <w:rsid w:val="004251C7"/>
    <w:rsid w:val="0042553F"/>
    <w:rsid w:val="0042781E"/>
    <w:rsid w:val="00427DFD"/>
    <w:rsid w:val="00430B55"/>
    <w:rsid w:val="004321B6"/>
    <w:rsid w:val="00432938"/>
    <w:rsid w:val="004331D9"/>
    <w:rsid w:val="00434CF8"/>
    <w:rsid w:val="004351CE"/>
    <w:rsid w:val="004371AB"/>
    <w:rsid w:val="00437302"/>
    <w:rsid w:val="00437878"/>
    <w:rsid w:val="00440137"/>
    <w:rsid w:val="00440BD1"/>
    <w:rsid w:val="00441E74"/>
    <w:rsid w:val="0044368E"/>
    <w:rsid w:val="004443AC"/>
    <w:rsid w:val="004451CE"/>
    <w:rsid w:val="0044612A"/>
    <w:rsid w:val="00446378"/>
    <w:rsid w:val="004476B3"/>
    <w:rsid w:val="004513FD"/>
    <w:rsid w:val="00451420"/>
    <w:rsid w:val="004526AF"/>
    <w:rsid w:val="004537B6"/>
    <w:rsid w:val="004545AF"/>
    <w:rsid w:val="0045518D"/>
    <w:rsid w:val="004559C5"/>
    <w:rsid w:val="0045763B"/>
    <w:rsid w:val="0046088A"/>
    <w:rsid w:val="004610C0"/>
    <w:rsid w:val="0046376F"/>
    <w:rsid w:val="00464402"/>
    <w:rsid w:val="004662B7"/>
    <w:rsid w:val="0046722C"/>
    <w:rsid w:val="004716DE"/>
    <w:rsid w:val="00472647"/>
    <w:rsid w:val="0047336F"/>
    <w:rsid w:val="004740D8"/>
    <w:rsid w:val="00474DBD"/>
    <w:rsid w:val="00475682"/>
    <w:rsid w:val="00475815"/>
    <w:rsid w:val="00475DD9"/>
    <w:rsid w:val="004760CD"/>
    <w:rsid w:val="00476A50"/>
    <w:rsid w:val="00477414"/>
    <w:rsid w:val="004814C4"/>
    <w:rsid w:val="0048410F"/>
    <w:rsid w:val="00485348"/>
    <w:rsid w:val="004860E2"/>
    <w:rsid w:val="00487414"/>
    <w:rsid w:val="004877B4"/>
    <w:rsid w:val="00487BB5"/>
    <w:rsid w:val="00490D62"/>
    <w:rsid w:val="00491605"/>
    <w:rsid w:val="00491EFC"/>
    <w:rsid w:val="00493AFE"/>
    <w:rsid w:val="00493B2F"/>
    <w:rsid w:val="00494F1D"/>
    <w:rsid w:val="0049661A"/>
    <w:rsid w:val="004A36C0"/>
    <w:rsid w:val="004A49B0"/>
    <w:rsid w:val="004A5DD7"/>
    <w:rsid w:val="004A7A24"/>
    <w:rsid w:val="004A7A30"/>
    <w:rsid w:val="004B0432"/>
    <w:rsid w:val="004B2898"/>
    <w:rsid w:val="004B3027"/>
    <w:rsid w:val="004B3583"/>
    <w:rsid w:val="004B4E4A"/>
    <w:rsid w:val="004B7663"/>
    <w:rsid w:val="004B7B1B"/>
    <w:rsid w:val="004C26C2"/>
    <w:rsid w:val="004C5481"/>
    <w:rsid w:val="004C5C4B"/>
    <w:rsid w:val="004C606A"/>
    <w:rsid w:val="004C69F6"/>
    <w:rsid w:val="004C6EE4"/>
    <w:rsid w:val="004D06AF"/>
    <w:rsid w:val="004D093C"/>
    <w:rsid w:val="004D1E72"/>
    <w:rsid w:val="004D33DD"/>
    <w:rsid w:val="004D441B"/>
    <w:rsid w:val="004D4539"/>
    <w:rsid w:val="004D4D89"/>
    <w:rsid w:val="004D61A1"/>
    <w:rsid w:val="004D78C3"/>
    <w:rsid w:val="004D795D"/>
    <w:rsid w:val="004D7D2C"/>
    <w:rsid w:val="004E05D8"/>
    <w:rsid w:val="004E14AF"/>
    <w:rsid w:val="004E1B29"/>
    <w:rsid w:val="004E225D"/>
    <w:rsid w:val="004E2BD5"/>
    <w:rsid w:val="004E4092"/>
    <w:rsid w:val="004E4EA2"/>
    <w:rsid w:val="004E5297"/>
    <w:rsid w:val="004E5C40"/>
    <w:rsid w:val="004E6262"/>
    <w:rsid w:val="004F0F5F"/>
    <w:rsid w:val="004F239A"/>
    <w:rsid w:val="004F344B"/>
    <w:rsid w:val="004F5738"/>
    <w:rsid w:val="004F58E8"/>
    <w:rsid w:val="00500297"/>
    <w:rsid w:val="00500323"/>
    <w:rsid w:val="005009EF"/>
    <w:rsid w:val="00500B0F"/>
    <w:rsid w:val="00506AD3"/>
    <w:rsid w:val="00511075"/>
    <w:rsid w:val="00511B56"/>
    <w:rsid w:val="00512CDE"/>
    <w:rsid w:val="00513C9A"/>
    <w:rsid w:val="00515B24"/>
    <w:rsid w:val="00516E31"/>
    <w:rsid w:val="00517FA1"/>
    <w:rsid w:val="005205B3"/>
    <w:rsid w:val="00521EB7"/>
    <w:rsid w:val="00524980"/>
    <w:rsid w:val="00526731"/>
    <w:rsid w:val="005311CB"/>
    <w:rsid w:val="005316D1"/>
    <w:rsid w:val="005318C6"/>
    <w:rsid w:val="005334B8"/>
    <w:rsid w:val="005338AB"/>
    <w:rsid w:val="00534C28"/>
    <w:rsid w:val="00534DA7"/>
    <w:rsid w:val="00535485"/>
    <w:rsid w:val="005369D3"/>
    <w:rsid w:val="00536B1C"/>
    <w:rsid w:val="00537073"/>
    <w:rsid w:val="0054274B"/>
    <w:rsid w:val="00543980"/>
    <w:rsid w:val="00543DC5"/>
    <w:rsid w:val="00544C30"/>
    <w:rsid w:val="00544FA1"/>
    <w:rsid w:val="0054658B"/>
    <w:rsid w:val="005477D7"/>
    <w:rsid w:val="00551360"/>
    <w:rsid w:val="00551CAD"/>
    <w:rsid w:val="00552098"/>
    <w:rsid w:val="00552834"/>
    <w:rsid w:val="00552AC0"/>
    <w:rsid w:val="00552E79"/>
    <w:rsid w:val="00554340"/>
    <w:rsid w:val="00554B02"/>
    <w:rsid w:val="00554EBD"/>
    <w:rsid w:val="005552D2"/>
    <w:rsid w:val="00555BA8"/>
    <w:rsid w:val="005571CD"/>
    <w:rsid w:val="0056044C"/>
    <w:rsid w:val="00560F81"/>
    <w:rsid w:val="005627C6"/>
    <w:rsid w:val="00563107"/>
    <w:rsid w:val="005643AF"/>
    <w:rsid w:val="00564565"/>
    <w:rsid w:val="0056586A"/>
    <w:rsid w:val="005665EB"/>
    <w:rsid w:val="00570BF6"/>
    <w:rsid w:val="0057239B"/>
    <w:rsid w:val="005724E5"/>
    <w:rsid w:val="005751C8"/>
    <w:rsid w:val="00577422"/>
    <w:rsid w:val="00581581"/>
    <w:rsid w:val="00582C7C"/>
    <w:rsid w:val="005836E0"/>
    <w:rsid w:val="00583E9F"/>
    <w:rsid w:val="005843A2"/>
    <w:rsid w:val="00584838"/>
    <w:rsid w:val="00584AF4"/>
    <w:rsid w:val="00585CA3"/>
    <w:rsid w:val="00586331"/>
    <w:rsid w:val="005865AD"/>
    <w:rsid w:val="00587C3C"/>
    <w:rsid w:val="00591B4E"/>
    <w:rsid w:val="00592629"/>
    <w:rsid w:val="00593863"/>
    <w:rsid w:val="005939B3"/>
    <w:rsid w:val="00595CA3"/>
    <w:rsid w:val="005A02E8"/>
    <w:rsid w:val="005A3FDA"/>
    <w:rsid w:val="005A45A0"/>
    <w:rsid w:val="005A4DA1"/>
    <w:rsid w:val="005B06C0"/>
    <w:rsid w:val="005B1469"/>
    <w:rsid w:val="005B4C33"/>
    <w:rsid w:val="005B57EA"/>
    <w:rsid w:val="005B5BA9"/>
    <w:rsid w:val="005B5CF1"/>
    <w:rsid w:val="005B6A82"/>
    <w:rsid w:val="005B6AD1"/>
    <w:rsid w:val="005B782E"/>
    <w:rsid w:val="005C1209"/>
    <w:rsid w:val="005C1A87"/>
    <w:rsid w:val="005C3A04"/>
    <w:rsid w:val="005C4A49"/>
    <w:rsid w:val="005C567D"/>
    <w:rsid w:val="005C6E98"/>
    <w:rsid w:val="005C7A2E"/>
    <w:rsid w:val="005D04D6"/>
    <w:rsid w:val="005D0F38"/>
    <w:rsid w:val="005D1329"/>
    <w:rsid w:val="005D1552"/>
    <w:rsid w:val="005D16B2"/>
    <w:rsid w:val="005D204B"/>
    <w:rsid w:val="005D2A39"/>
    <w:rsid w:val="005D3B6B"/>
    <w:rsid w:val="005D4931"/>
    <w:rsid w:val="005D5CA9"/>
    <w:rsid w:val="005D7345"/>
    <w:rsid w:val="005D7469"/>
    <w:rsid w:val="005D7C89"/>
    <w:rsid w:val="005D7D8D"/>
    <w:rsid w:val="005E06E0"/>
    <w:rsid w:val="005E0B11"/>
    <w:rsid w:val="005F23B3"/>
    <w:rsid w:val="005F2693"/>
    <w:rsid w:val="005F2F8F"/>
    <w:rsid w:val="005F4D3D"/>
    <w:rsid w:val="005F63C5"/>
    <w:rsid w:val="006026EE"/>
    <w:rsid w:val="00602BB3"/>
    <w:rsid w:val="00607015"/>
    <w:rsid w:val="00607D7C"/>
    <w:rsid w:val="0061201B"/>
    <w:rsid w:val="00612031"/>
    <w:rsid w:val="0061207A"/>
    <w:rsid w:val="00612737"/>
    <w:rsid w:val="006127A6"/>
    <w:rsid w:val="0061604A"/>
    <w:rsid w:val="0062038C"/>
    <w:rsid w:val="00620699"/>
    <w:rsid w:val="00620835"/>
    <w:rsid w:val="00620E03"/>
    <w:rsid w:val="00622020"/>
    <w:rsid w:val="00622064"/>
    <w:rsid w:val="00622422"/>
    <w:rsid w:val="006247AF"/>
    <w:rsid w:val="00625409"/>
    <w:rsid w:val="006264D9"/>
    <w:rsid w:val="00626B37"/>
    <w:rsid w:val="00627A82"/>
    <w:rsid w:val="0063004A"/>
    <w:rsid w:val="00631036"/>
    <w:rsid w:val="00631897"/>
    <w:rsid w:val="00631915"/>
    <w:rsid w:val="00631F55"/>
    <w:rsid w:val="006320B6"/>
    <w:rsid w:val="006324E1"/>
    <w:rsid w:val="00632B83"/>
    <w:rsid w:val="00634E4D"/>
    <w:rsid w:val="00636F55"/>
    <w:rsid w:val="006373FF"/>
    <w:rsid w:val="006408ED"/>
    <w:rsid w:val="00640B24"/>
    <w:rsid w:val="006411A7"/>
    <w:rsid w:val="00641DE6"/>
    <w:rsid w:val="00642647"/>
    <w:rsid w:val="00642EAD"/>
    <w:rsid w:val="00643F26"/>
    <w:rsid w:val="00644B9A"/>
    <w:rsid w:val="00645572"/>
    <w:rsid w:val="006503D1"/>
    <w:rsid w:val="00650DD8"/>
    <w:rsid w:val="00651396"/>
    <w:rsid w:val="00651561"/>
    <w:rsid w:val="00652699"/>
    <w:rsid w:val="00652939"/>
    <w:rsid w:val="00652FA8"/>
    <w:rsid w:val="00653447"/>
    <w:rsid w:val="00653F0E"/>
    <w:rsid w:val="00654A22"/>
    <w:rsid w:val="00654DE6"/>
    <w:rsid w:val="00654E7D"/>
    <w:rsid w:val="00654F4C"/>
    <w:rsid w:val="0065519A"/>
    <w:rsid w:val="00660F9F"/>
    <w:rsid w:val="006613B4"/>
    <w:rsid w:val="006629F7"/>
    <w:rsid w:val="00663D85"/>
    <w:rsid w:val="00665945"/>
    <w:rsid w:val="00665EA5"/>
    <w:rsid w:val="00666ED0"/>
    <w:rsid w:val="00667A3E"/>
    <w:rsid w:val="00670463"/>
    <w:rsid w:val="00670554"/>
    <w:rsid w:val="006706A3"/>
    <w:rsid w:val="006710AC"/>
    <w:rsid w:val="00671286"/>
    <w:rsid w:val="006722AF"/>
    <w:rsid w:val="00672893"/>
    <w:rsid w:val="00672E3A"/>
    <w:rsid w:val="00672E93"/>
    <w:rsid w:val="00674F73"/>
    <w:rsid w:val="006763EE"/>
    <w:rsid w:val="006801E3"/>
    <w:rsid w:val="00680666"/>
    <w:rsid w:val="00681680"/>
    <w:rsid w:val="006822AC"/>
    <w:rsid w:val="00682A6E"/>
    <w:rsid w:val="00685BEC"/>
    <w:rsid w:val="006871C9"/>
    <w:rsid w:val="00690F47"/>
    <w:rsid w:val="0069345B"/>
    <w:rsid w:val="00694150"/>
    <w:rsid w:val="00695E5F"/>
    <w:rsid w:val="006A1813"/>
    <w:rsid w:val="006A32D4"/>
    <w:rsid w:val="006A43DD"/>
    <w:rsid w:val="006A6355"/>
    <w:rsid w:val="006A77B2"/>
    <w:rsid w:val="006A78A1"/>
    <w:rsid w:val="006A7A6A"/>
    <w:rsid w:val="006B0AA7"/>
    <w:rsid w:val="006B0B9B"/>
    <w:rsid w:val="006B31E6"/>
    <w:rsid w:val="006B43C8"/>
    <w:rsid w:val="006B45FA"/>
    <w:rsid w:val="006B5750"/>
    <w:rsid w:val="006B5CFD"/>
    <w:rsid w:val="006B5F7E"/>
    <w:rsid w:val="006B626F"/>
    <w:rsid w:val="006B70B0"/>
    <w:rsid w:val="006B727D"/>
    <w:rsid w:val="006B73FD"/>
    <w:rsid w:val="006B79D1"/>
    <w:rsid w:val="006C0CF7"/>
    <w:rsid w:val="006C2388"/>
    <w:rsid w:val="006C3A61"/>
    <w:rsid w:val="006C3D95"/>
    <w:rsid w:val="006C4E33"/>
    <w:rsid w:val="006D0378"/>
    <w:rsid w:val="006D04C1"/>
    <w:rsid w:val="006D0FC0"/>
    <w:rsid w:val="006D163E"/>
    <w:rsid w:val="006D1DCC"/>
    <w:rsid w:val="006D5660"/>
    <w:rsid w:val="006D6152"/>
    <w:rsid w:val="006D6EEC"/>
    <w:rsid w:val="006D71FA"/>
    <w:rsid w:val="006E0A39"/>
    <w:rsid w:val="006E1764"/>
    <w:rsid w:val="006E249B"/>
    <w:rsid w:val="006E3042"/>
    <w:rsid w:val="006E54DA"/>
    <w:rsid w:val="006E5FE1"/>
    <w:rsid w:val="006E6092"/>
    <w:rsid w:val="006F03AF"/>
    <w:rsid w:val="006F04E0"/>
    <w:rsid w:val="006F24F5"/>
    <w:rsid w:val="006F2629"/>
    <w:rsid w:val="006F42A3"/>
    <w:rsid w:val="0070025C"/>
    <w:rsid w:val="007005DC"/>
    <w:rsid w:val="007008C0"/>
    <w:rsid w:val="00701E66"/>
    <w:rsid w:val="00702EA6"/>
    <w:rsid w:val="00703363"/>
    <w:rsid w:val="00704514"/>
    <w:rsid w:val="00704E67"/>
    <w:rsid w:val="00706ED8"/>
    <w:rsid w:val="00712492"/>
    <w:rsid w:val="0071276C"/>
    <w:rsid w:val="00712B6B"/>
    <w:rsid w:val="00712DF8"/>
    <w:rsid w:val="00714051"/>
    <w:rsid w:val="0071539C"/>
    <w:rsid w:val="00715F7F"/>
    <w:rsid w:val="00716803"/>
    <w:rsid w:val="00717059"/>
    <w:rsid w:val="007205C2"/>
    <w:rsid w:val="007228CA"/>
    <w:rsid w:val="00724008"/>
    <w:rsid w:val="0072562D"/>
    <w:rsid w:val="007300E6"/>
    <w:rsid w:val="00730ED5"/>
    <w:rsid w:val="00731F3E"/>
    <w:rsid w:val="00737B33"/>
    <w:rsid w:val="00740B89"/>
    <w:rsid w:val="007419D1"/>
    <w:rsid w:val="00742CF3"/>
    <w:rsid w:val="00743F30"/>
    <w:rsid w:val="007440A5"/>
    <w:rsid w:val="007452F1"/>
    <w:rsid w:val="0074586D"/>
    <w:rsid w:val="00746A02"/>
    <w:rsid w:val="00746C97"/>
    <w:rsid w:val="00747ABB"/>
    <w:rsid w:val="00750A91"/>
    <w:rsid w:val="0075191E"/>
    <w:rsid w:val="00753A35"/>
    <w:rsid w:val="00755205"/>
    <w:rsid w:val="00761DC2"/>
    <w:rsid w:val="0076398D"/>
    <w:rsid w:val="00764058"/>
    <w:rsid w:val="007641C8"/>
    <w:rsid w:val="00770A5E"/>
    <w:rsid w:val="00773FF3"/>
    <w:rsid w:val="007741AB"/>
    <w:rsid w:val="007754B1"/>
    <w:rsid w:val="0077646D"/>
    <w:rsid w:val="00776604"/>
    <w:rsid w:val="00777286"/>
    <w:rsid w:val="00777A10"/>
    <w:rsid w:val="0078136E"/>
    <w:rsid w:val="00781C88"/>
    <w:rsid w:val="00781CE8"/>
    <w:rsid w:val="00782FEF"/>
    <w:rsid w:val="00785AD7"/>
    <w:rsid w:val="00787136"/>
    <w:rsid w:val="0079472A"/>
    <w:rsid w:val="00795654"/>
    <w:rsid w:val="0079616A"/>
    <w:rsid w:val="00796F74"/>
    <w:rsid w:val="00797016"/>
    <w:rsid w:val="007A0C7A"/>
    <w:rsid w:val="007A1AF9"/>
    <w:rsid w:val="007A1CCF"/>
    <w:rsid w:val="007A1E81"/>
    <w:rsid w:val="007A31A9"/>
    <w:rsid w:val="007A36BC"/>
    <w:rsid w:val="007A4166"/>
    <w:rsid w:val="007A54FC"/>
    <w:rsid w:val="007A6CB0"/>
    <w:rsid w:val="007B21E7"/>
    <w:rsid w:val="007B274C"/>
    <w:rsid w:val="007B417D"/>
    <w:rsid w:val="007B519E"/>
    <w:rsid w:val="007B5DAA"/>
    <w:rsid w:val="007B704C"/>
    <w:rsid w:val="007C2C03"/>
    <w:rsid w:val="007C3EA5"/>
    <w:rsid w:val="007C49DD"/>
    <w:rsid w:val="007C4C86"/>
    <w:rsid w:val="007C6376"/>
    <w:rsid w:val="007C6BE6"/>
    <w:rsid w:val="007D6F43"/>
    <w:rsid w:val="007E12B4"/>
    <w:rsid w:val="007E135C"/>
    <w:rsid w:val="007E24A9"/>
    <w:rsid w:val="007E401C"/>
    <w:rsid w:val="007E4B18"/>
    <w:rsid w:val="007E7D0F"/>
    <w:rsid w:val="007F099F"/>
    <w:rsid w:val="007F0F52"/>
    <w:rsid w:val="007F79BF"/>
    <w:rsid w:val="00800361"/>
    <w:rsid w:val="00803155"/>
    <w:rsid w:val="008042EC"/>
    <w:rsid w:val="0080567A"/>
    <w:rsid w:val="0080586E"/>
    <w:rsid w:val="00807863"/>
    <w:rsid w:val="008102E0"/>
    <w:rsid w:val="008107AE"/>
    <w:rsid w:val="00810A73"/>
    <w:rsid w:val="00812131"/>
    <w:rsid w:val="00814213"/>
    <w:rsid w:val="00814DF4"/>
    <w:rsid w:val="008159EA"/>
    <w:rsid w:val="00815BB9"/>
    <w:rsid w:val="00816911"/>
    <w:rsid w:val="00816BC5"/>
    <w:rsid w:val="00816ED7"/>
    <w:rsid w:val="008238FF"/>
    <w:rsid w:val="00824491"/>
    <w:rsid w:val="008262AD"/>
    <w:rsid w:val="008269DE"/>
    <w:rsid w:val="00827E86"/>
    <w:rsid w:val="00830294"/>
    <w:rsid w:val="00830C7E"/>
    <w:rsid w:val="00832207"/>
    <w:rsid w:val="0083227F"/>
    <w:rsid w:val="00833021"/>
    <w:rsid w:val="00834CEC"/>
    <w:rsid w:val="0083545C"/>
    <w:rsid w:val="0083763A"/>
    <w:rsid w:val="00837C11"/>
    <w:rsid w:val="00840E6B"/>
    <w:rsid w:val="00842904"/>
    <w:rsid w:val="0084375C"/>
    <w:rsid w:val="00844B93"/>
    <w:rsid w:val="00845271"/>
    <w:rsid w:val="008453DD"/>
    <w:rsid w:val="00845CB7"/>
    <w:rsid w:val="00845F42"/>
    <w:rsid w:val="00846A8C"/>
    <w:rsid w:val="00847555"/>
    <w:rsid w:val="00852F71"/>
    <w:rsid w:val="00853307"/>
    <w:rsid w:val="00853FE2"/>
    <w:rsid w:val="0085409D"/>
    <w:rsid w:val="008571EB"/>
    <w:rsid w:val="00857F87"/>
    <w:rsid w:val="008614B7"/>
    <w:rsid w:val="0086164E"/>
    <w:rsid w:val="00863D93"/>
    <w:rsid w:val="00864533"/>
    <w:rsid w:val="00864A0A"/>
    <w:rsid w:val="00865FCC"/>
    <w:rsid w:val="00866644"/>
    <w:rsid w:val="00867737"/>
    <w:rsid w:val="008700AA"/>
    <w:rsid w:val="008704B7"/>
    <w:rsid w:val="008706BC"/>
    <w:rsid w:val="0087157E"/>
    <w:rsid w:val="008725D3"/>
    <w:rsid w:val="00872AC2"/>
    <w:rsid w:val="00873D42"/>
    <w:rsid w:val="00874551"/>
    <w:rsid w:val="00874BD1"/>
    <w:rsid w:val="00875B9C"/>
    <w:rsid w:val="00875EA5"/>
    <w:rsid w:val="00876131"/>
    <w:rsid w:val="00876BAC"/>
    <w:rsid w:val="00880145"/>
    <w:rsid w:val="00881A30"/>
    <w:rsid w:val="00884C98"/>
    <w:rsid w:val="00885859"/>
    <w:rsid w:val="00885CD0"/>
    <w:rsid w:val="00887EEC"/>
    <w:rsid w:val="00891F32"/>
    <w:rsid w:val="00891F71"/>
    <w:rsid w:val="008927E4"/>
    <w:rsid w:val="00895A15"/>
    <w:rsid w:val="00895E2C"/>
    <w:rsid w:val="00896FEE"/>
    <w:rsid w:val="00897FA1"/>
    <w:rsid w:val="008A09BE"/>
    <w:rsid w:val="008A25A3"/>
    <w:rsid w:val="008A4546"/>
    <w:rsid w:val="008A4D4C"/>
    <w:rsid w:val="008A597E"/>
    <w:rsid w:val="008A7E4C"/>
    <w:rsid w:val="008B2324"/>
    <w:rsid w:val="008B3BE1"/>
    <w:rsid w:val="008B4394"/>
    <w:rsid w:val="008B50B3"/>
    <w:rsid w:val="008B5F86"/>
    <w:rsid w:val="008B6416"/>
    <w:rsid w:val="008B65FD"/>
    <w:rsid w:val="008B6AC3"/>
    <w:rsid w:val="008B7699"/>
    <w:rsid w:val="008B7894"/>
    <w:rsid w:val="008B78D2"/>
    <w:rsid w:val="008C0391"/>
    <w:rsid w:val="008C0696"/>
    <w:rsid w:val="008C0F13"/>
    <w:rsid w:val="008C62C4"/>
    <w:rsid w:val="008C643F"/>
    <w:rsid w:val="008C6607"/>
    <w:rsid w:val="008C67C1"/>
    <w:rsid w:val="008D05F9"/>
    <w:rsid w:val="008D09D2"/>
    <w:rsid w:val="008D13BB"/>
    <w:rsid w:val="008D18E7"/>
    <w:rsid w:val="008D251A"/>
    <w:rsid w:val="008D5BFE"/>
    <w:rsid w:val="008D6A5C"/>
    <w:rsid w:val="008D6BCB"/>
    <w:rsid w:val="008D6E30"/>
    <w:rsid w:val="008D788E"/>
    <w:rsid w:val="008E1D75"/>
    <w:rsid w:val="008E1EE6"/>
    <w:rsid w:val="008E2EA1"/>
    <w:rsid w:val="008E4400"/>
    <w:rsid w:val="008E7EEB"/>
    <w:rsid w:val="008F03EB"/>
    <w:rsid w:val="008F0C49"/>
    <w:rsid w:val="008F48EA"/>
    <w:rsid w:val="008F6A74"/>
    <w:rsid w:val="0090191E"/>
    <w:rsid w:val="00901DEB"/>
    <w:rsid w:val="00903F75"/>
    <w:rsid w:val="00905D8C"/>
    <w:rsid w:val="009063E6"/>
    <w:rsid w:val="00906AA8"/>
    <w:rsid w:val="00907AF8"/>
    <w:rsid w:val="009111E4"/>
    <w:rsid w:val="009115BC"/>
    <w:rsid w:val="00911E69"/>
    <w:rsid w:val="009136B1"/>
    <w:rsid w:val="009145DD"/>
    <w:rsid w:val="00915249"/>
    <w:rsid w:val="00915599"/>
    <w:rsid w:val="00916FCD"/>
    <w:rsid w:val="00917F43"/>
    <w:rsid w:val="009200F1"/>
    <w:rsid w:val="0092097D"/>
    <w:rsid w:val="00924208"/>
    <w:rsid w:val="00924C24"/>
    <w:rsid w:val="00924DFA"/>
    <w:rsid w:val="0092589F"/>
    <w:rsid w:val="00927085"/>
    <w:rsid w:val="009271BB"/>
    <w:rsid w:val="00927DD1"/>
    <w:rsid w:val="00927F39"/>
    <w:rsid w:val="00930E11"/>
    <w:rsid w:val="00931AB9"/>
    <w:rsid w:val="00933D93"/>
    <w:rsid w:val="00936A58"/>
    <w:rsid w:val="00936B86"/>
    <w:rsid w:val="00936D8F"/>
    <w:rsid w:val="00943A40"/>
    <w:rsid w:val="00944DA5"/>
    <w:rsid w:val="00945646"/>
    <w:rsid w:val="00945928"/>
    <w:rsid w:val="009460D9"/>
    <w:rsid w:val="0094626D"/>
    <w:rsid w:val="009474E7"/>
    <w:rsid w:val="0095108F"/>
    <w:rsid w:val="0095120F"/>
    <w:rsid w:val="00951D8C"/>
    <w:rsid w:val="0095373A"/>
    <w:rsid w:val="009564CD"/>
    <w:rsid w:val="00956F15"/>
    <w:rsid w:val="00957259"/>
    <w:rsid w:val="00957D42"/>
    <w:rsid w:val="00960061"/>
    <w:rsid w:val="00960952"/>
    <w:rsid w:val="00961757"/>
    <w:rsid w:val="0096331C"/>
    <w:rsid w:val="00963D23"/>
    <w:rsid w:val="00964191"/>
    <w:rsid w:val="00964CD7"/>
    <w:rsid w:val="0096769B"/>
    <w:rsid w:val="00973522"/>
    <w:rsid w:val="00974C56"/>
    <w:rsid w:val="009755BE"/>
    <w:rsid w:val="0097579C"/>
    <w:rsid w:val="00975B25"/>
    <w:rsid w:val="00977EB2"/>
    <w:rsid w:val="00980216"/>
    <w:rsid w:val="00980B20"/>
    <w:rsid w:val="00981D10"/>
    <w:rsid w:val="009823F1"/>
    <w:rsid w:val="00982B1F"/>
    <w:rsid w:val="009842E9"/>
    <w:rsid w:val="009843EE"/>
    <w:rsid w:val="00984A5A"/>
    <w:rsid w:val="00984FA9"/>
    <w:rsid w:val="0098585A"/>
    <w:rsid w:val="009906C4"/>
    <w:rsid w:val="00990C0F"/>
    <w:rsid w:val="00992479"/>
    <w:rsid w:val="009929EF"/>
    <w:rsid w:val="00992BB6"/>
    <w:rsid w:val="00993A2C"/>
    <w:rsid w:val="009948A5"/>
    <w:rsid w:val="00994A3C"/>
    <w:rsid w:val="0099504D"/>
    <w:rsid w:val="009951B4"/>
    <w:rsid w:val="00995269"/>
    <w:rsid w:val="00996832"/>
    <w:rsid w:val="00997283"/>
    <w:rsid w:val="009A14B3"/>
    <w:rsid w:val="009A1B67"/>
    <w:rsid w:val="009A5265"/>
    <w:rsid w:val="009A79CA"/>
    <w:rsid w:val="009B09E6"/>
    <w:rsid w:val="009B0EF4"/>
    <w:rsid w:val="009B0F3B"/>
    <w:rsid w:val="009B1004"/>
    <w:rsid w:val="009B16F7"/>
    <w:rsid w:val="009B446A"/>
    <w:rsid w:val="009B4B6E"/>
    <w:rsid w:val="009B4E75"/>
    <w:rsid w:val="009B53A9"/>
    <w:rsid w:val="009B5647"/>
    <w:rsid w:val="009B7342"/>
    <w:rsid w:val="009B735B"/>
    <w:rsid w:val="009C0A75"/>
    <w:rsid w:val="009C10DD"/>
    <w:rsid w:val="009C1270"/>
    <w:rsid w:val="009C1989"/>
    <w:rsid w:val="009C2332"/>
    <w:rsid w:val="009C4648"/>
    <w:rsid w:val="009C5361"/>
    <w:rsid w:val="009C5A34"/>
    <w:rsid w:val="009C6E3D"/>
    <w:rsid w:val="009D0143"/>
    <w:rsid w:val="009D1B39"/>
    <w:rsid w:val="009D2104"/>
    <w:rsid w:val="009D4A17"/>
    <w:rsid w:val="009D4F3D"/>
    <w:rsid w:val="009D4F80"/>
    <w:rsid w:val="009D55F2"/>
    <w:rsid w:val="009D7653"/>
    <w:rsid w:val="009E0E84"/>
    <w:rsid w:val="009E1394"/>
    <w:rsid w:val="009E23BF"/>
    <w:rsid w:val="009E2B27"/>
    <w:rsid w:val="009E34EF"/>
    <w:rsid w:val="009E3C91"/>
    <w:rsid w:val="009E4F7F"/>
    <w:rsid w:val="009E51AB"/>
    <w:rsid w:val="009E5891"/>
    <w:rsid w:val="009E6038"/>
    <w:rsid w:val="009E6277"/>
    <w:rsid w:val="009F08F5"/>
    <w:rsid w:val="009F1DF5"/>
    <w:rsid w:val="009F2C35"/>
    <w:rsid w:val="009F444D"/>
    <w:rsid w:val="009F5D3D"/>
    <w:rsid w:val="009F6C3D"/>
    <w:rsid w:val="009F7556"/>
    <w:rsid w:val="00A001CA"/>
    <w:rsid w:val="00A03796"/>
    <w:rsid w:val="00A03C9B"/>
    <w:rsid w:val="00A04507"/>
    <w:rsid w:val="00A0473B"/>
    <w:rsid w:val="00A04E37"/>
    <w:rsid w:val="00A0698F"/>
    <w:rsid w:val="00A10431"/>
    <w:rsid w:val="00A11166"/>
    <w:rsid w:val="00A134AA"/>
    <w:rsid w:val="00A137C0"/>
    <w:rsid w:val="00A141DF"/>
    <w:rsid w:val="00A14D07"/>
    <w:rsid w:val="00A1547C"/>
    <w:rsid w:val="00A2146D"/>
    <w:rsid w:val="00A218A5"/>
    <w:rsid w:val="00A24AD4"/>
    <w:rsid w:val="00A257D9"/>
    <w:rsid w:val="00A26399"/>
    <w:rsid w:val="00A269C7"/>
    <w:rsid w:val="00A317DD"/>
    <w:rsid w:val="00A3232A"/>
    <w:rsid w:val="00A366CE"/>
    <w:rsid w:val="00A3742A"/>
    <w:rsid w:val="00A37AFF"/>
    <w:rsid w:val="00A40F25"/>
    <w:rsid w:val="00A4360E"/>
    <w:rsid w:val="00A43DC0"/>
    <w:rsid w:val="00A4464F"/>
    <w:rsid w:val="00A44E1A"/>
    <w:rsid w:val="00A47014"/>
    <w:rsid w:val="00A47201"/>
    <w:rsid w:val="00A47F8F"/>
    <w:rsid w:val="00A507D8"/>
    <w:rsid w:val="00A522AE"/>
    <w:rsid w:val="00A534C8"/>
    <w:rsid w:val="00A534F2"/>
    <w:rsid w:val="00A53828"/>
    <w:rsid w:val="00A546C9"/>
    <w:rsid w:val="00A5511F"/>
    <w:rsid w:val="00A557C6"/>
    <w:rsid w:val="00A55A2B"/>
    <w:rsid w:val="00A55DAE"/>
    <w:rsid w:val="00A5652A"/>
    <w:rsid w:val="00A62596"/>
    <w:rsid w:val="00A629B9"/>
    <w:rsid w:val="00A630D8"/>
    <w:rsid w:val="00A64B1D"/>
    <w:rsid w:val="00A65AEC"/>
    <w:rsid w:val="00A6696F"/>
    <w:rsid w:val="00A66BF9"/>
    <w:rsid w:val="00A67C3B"/>
    <w:rsid w:val="00A67DEF"/>
    <w:rsid w:val="00A7051D"/>
    <w:rsid w:val="00A72150"/>
    <w:rsid w:val="00A723BE"/>
    <w:rsid w:val="00A72E4C"/>
    <w:rsid w:val="00A739B4"/>
    <w:rsid w:val="00A73DBC"/>
    <w:rsid w:val="00A76FA4"/>
    <w:rsid w:val="00A7785A"/>
    <w:rsid w:val="00A805D2"/>
    <w:rsid w:val="00A8108E"/>
    <w:rsid w:val="00A8246D"/>
    <w:rsid w:val="00A82C7E"/>
    <w:rsid w:val="00A8349F"/>
    <w:rsid w:val="00A8352F"/>
    <w:rsid w:val="00A84975"/>
    <w:rsid w:val="00A87037"/>
    <w:rsid w:val="00A906C0"/>
    <w:rsid w:val="00A90E44"/>
    <w:rsid w:val="00A91A7E"/>
    <w:rsid w:val="00A92102"/>
    <w:rsid w:val="00A92F16"/>
    <w:rsid w:val="00A93E5C"/>
    <w:rsid w:val="00A946F5"/>
    <w:rsid w:val="00A9590E"/>
    <w:rsid w:val="00A962A1"/>
    <w:rsid w:val="00A96AF5"/>
    <w:rsid w:val="00A96BBE"/>
    <w:rsid w:val="00A97084"/>
    <w:rsid w:val="00A97C56"/>
    <w:rsid w:val="00AA1DD7"/>
    <w:rsid w:val="00AA22B5"/>
    <w:rsid w:val="00AA4751"/>
    <w:rsid w:val="00AA5348"/>
    <w:rsid w:val="00AB1344"/>
    <w:rsid w:val="00AB1704"/>
    <w:rsid w:val="00AB1C4C"/>
    <w:rsid w:val="00AB36B1"/>
    <w:rsid w:val="00AB3ACD"/>
    <w:rsid w:val="00AB49BC"/>
    <w:rsid w:val="00AB4C31"/>
    <w:rsid w:val="00AB567B"/>
    <w:rsid w:val="00AB68AA"/>
    <w:rsid w:val="00AC0AFB"/>
    <w:rsid w:val="00AC18A0"/>
    <w:rsid w:val="00AC1BD0"/>
    <w:rsid w:val="00AC1C79"/>
    <w:rsid w:val="00AC65F5"/>
    <w:rsid w:val="00AC68DB"/>
    <w:rsid w:val="00AC6EEA"/>
    <w:rsid w:val="00AD1600"/>
    <w:rsid w:val="00AD18C1"/>
    <w:rsid w:val="00AD366C"/>
    <w:rsid w:val="00AD4432"/>
    <w:rsid w:val="00AD5FC6"/>
    <w:rsid w:val="00AD71C2"/>
    <w:rsid w:val="00AD7FB3"/>
    <w:rsid w:val="00AE012A"/>
    <w:rsid w:val="00AE07F9"/>
    <w:rsid w:val="00AE12A5"/>
    <w:rsid w:val="00AE1CCF"/>
    <w:rsid w:val="00AE2303"/>
    <w:rsid w:val="00AE3133"/>
    <w:rsid w:val="00AE33F4"/>
    <w:rsid w:val="00AE397D"/>
    <w:rsid w:val="00AE5524"/>
    <w:rsid w:val="00AE6E10"/>
    <w:rsid w:val="00AF076D"/>
    <w:rsid w:val="00AF1999"/>
    <w:rsid w:val="00AF1FA2"/>
    <w:rsid w:val="00AF20ED"/>
    <w:rsid w:val="00AF2A0E"/>
    <w:rsid w:val="00AF5774"/>
    <w:rsid w:val="00AF5D2A"/>
    <w:rsid w:val="00AF6403"/>
    <w:rsid w:val="00AF7302"/>
    <w:rsid w:val="00AF73CC"/>
    <w:rsid w:val="00AF7460"/>
    <w:rsid w:val="00B00EE3"/>
    <w:rsid w:val="00B012E8"/>
    <w:rsid w:val="00B01EEF"/>
    <w:rsid w:val="00B0591D"/>
    <w:rsid w:val="00B05997"/>
    <w:rsid w:val="00B07E35"/>
    <w:rsid w:val="00B101C1"/>
    <w:rsid w:val="00B11A2B"/>
    <w:rsid w:val="00B126EF"/>
    <w:rsid w:val="00B12703"/>
    <w:rsid w:val="00B1428E"/>
    <w:rsid w:val="00B17433"/>
    <w:rsid w:val="00B21FF4"/>
    <w:rsid w:val="00B224F1"/>
    <w:rsid w:val="00B22955"/>
    <w:rsid w:val="00B22CDB"/>
    <w:rsid w:val="00B235CB"/>
    <w:rsid w:val="00B23861"/>
    <w:rsid w:val="00B24308"/>
    <w:rsid w:val="00B2508F"/>
    <w:rsid w:val="00B253FD"/>
    <w:rsid w:val="00B25F46"/>
    <w:rsid w:val="00B26944"/>
    <w:rsid w:val="00B27376"/>
    <w:rsid w:val="00B27B05"/>
    <w:rsid w:val="00B27D56"/>
    <w:rsid w:val="00B32854"/>
    <w:rsid w:val="00B352F1"/>
    <w:rsid w:val="00B36263"/>
    <w:rsid w:val="00B3668C"/>
    <w:rsid w:val="00B4028D"/>
    <w:rsid w:val="00B415CB"/>
    <w:rsid w:val="00B4164A"/>
    <w:rsid w:val="00B4224A"/>
    <w:rsid w:val="00B44460"/>
    <w:rsid w:val="00B4570C"/>
    <w:rsid w:val="00B467CA"/>
    <w:rsid w:val="00B4694D"/>
    <w:rsid w:val="00B47CD0"/>
    <w:rsid w:val="00B51C27"/>
    <w:rsid w:val="00B5291D"/>
    <w:rsid w:val="00B53D23"/>
    <w:rsid w:val="00B53F47"/>
    <w:rsid w:val="00B54F7E"/>
    <w:rsid w:val="00B5683D"/>
    <w:rsid w:val="00B56E45"/>
    <w:rsid w:val="00B57285"/>
    <w:rsid w:val="00B57545"/>
    <w:rsid w:val="00B609CA"/>
    <w:rsid w:val="00B619BB"/>
    <w:rsid w:val="00B6301E"/>
    <w:rsid w:val="00B63ABB"/>
    <w:rsid w:val="00B66F03"/>
    <w:rsid w:val="00B6727C"/>
    <w:rsid w:val="00B70A99"/>
    <w:rsid w:val="00B72C30"/>
    <w:rsid w:val="00B72E52"/>
    <w:rsid w:val="00B73C64"/>
    <w:rsid w:val="00B740F9"/>
    <w:rsid w:val="00B750C8"/>
    <w:rsid w:val="00B7510F"/>
    <w:rsid w:val="00B75F23"/>
    <w:rsid w:val="00B76FD8"/>
    <w:rsid w:val="00B7726F"/>
    <w:rsid w:val="00B7745B"/>
    <w:rsid w:val="00B777C9"/>
    <w:rsid w:val="00B803C9"/>
    <w:rsid w:val="00B80A63"/>
    <w:rsid w:val="00B80CEC"/>
    <w:rsid w:val="00B80DCA"/>
    <w:rsid w:val="00B8154B"/>
    <w:rsid w:val="00B81F04"/>
    <w:rsid w:val="00B8255E"/>
    <w:rsid w:val="00B82EED"/>
    <w:rsid w:val="00B851F4"/>
    <w:rsid w:val="00B86A44"/>
    <w:rsid w:val="00B87841"/>
    <w:rsid w:val="00B87DFF"/>
    <w:rsid w:val="00B90CC0"/>
    <w:rsid w:val="00B90DD0"/>
    <w:rsid w:val="00B920ED"/>
    <w:rsid w:val="00B93EB6"/>
    <w:rsid w:val="00B94F49"/>
    <w:rsid w:val="00B95293"/>
    <w:rsid w:val="00B95647"/>
    <w:rsid w:val="00BA0463"/>
    <w:rsid w:val="00BA0BB6"/>
    <w:rsid w:val="00BA14E6"/>
    <w:rsid w:val="00BA2291"/>
    <w:rsid w:val="00BA5179"/>
    <w:rsid w:val="00BA66F0"/>
    <w:rsid w:val="00BA7003"/>
    <w:rsid w:val="00BA7578"/>
    <w:rsid w:val="00BA78EB"/>
    <w:rsid w:val="00BA7970"/>
    <w:rsid w:val="00BB0491"/>
    <w:rsid w:val="00BB0DFC"/>
    <w:rsid w:val="00BB36D4"/>
    <w:rsid w:val="00BB7596"/>
    <w:rsid w:val="00BB7D62"/>
    <w:rsid w:val="00BC2C77"/>
    <w:rsid w:val="00BC3912"/>
    <w:rsid w:val="00BC3BD0"/>
    <w:rsid w:val="00BC457A"/>
    <w:rsid w:val="00BC5685"/>
    <w:rsid w:val="00BC6C57"/>
    <w:rsid w:val="00BC76D3"/>
    <w:rsid w:val="00BC7F11"/>
    <w:rsid w:val="00BD1464"/>
    <w:rsid w:val="00BD1B0D"/>
    <w:rsid w:val="00BD1EB2"/>
    <w:rsid w:val="00BD295F"/>
    <w:rsid w:val="00BD32F1"/>
    <w:rsid w:val="00BD4AC8"/>
    <w:rsid w:val="00BD632A"/>
    <w:rsid w:val="00BD7FBC"/>
    <w:rsid w:val="00BE1125"/>
    <w:rsid w:val="00BE191A"/>
    <w:rsid w:val="00BE1F81"/>
    <w:rsid w:val="00BE2DB9"/>
    <w:rsid w:val="00BE559B"/>
    <w:rsid w:val="00BE6F2E"/>
    <w:rsid w:val="00BE76CF"/>
    <w:rsid w:val="00BF11CE"/>
    <w:rsid w:val="00BF2159"/>
    <w:rsid w:val="00BF2F50"/>
    <w:rsid w:val="00BF3BF0"/>
    <w:rsid w:val="00BF603F"/>
    <w:rsid w:val="00BF6043"/>
    <w:rsid w:val="00BF68DB"/>
    <w:rsid w:val="00C003F7"/>
    <w:rsid w:val="00C01EE1"/>
    <w:rsid w:val="00C01F5F"/>
    <w:rsid w:val="00C034F0"/>
    <w:rsid w:val="00C044E4"/>
    <w:rsid w:val="00C077C3"/>
    <w:rsid w:val="00C07AB8"/>
    <w:rsid w:val="00C139C9"/>
    <w:rsid w:val="00C13DA3"/>
    <w:rsid w:val="00C1409F"/>
    <w:rsid w:val="00C150D1"/>
    <w:rsid w:val="00C15CCD"/>
    <w:rsid w:val="00C15FF5"/>
    <w:rsid w:val="00C161AD"/>
    <w:rsid w:val="00C1747C"/>
    <w:rsid w:val="00C17D10"/>
    <w:rsid w:val="00C209BE"/>
    <w:rsid w:val="00C2150F"/>
    <w:rsid w:val="00C21A72"/>
    <w:rsid w:val="00C21BF6"/>
    <w:rsid w:val="00C222AC"/>
    <w:rsid w:val="00C22D16"/>
    <w:rsid w:val="00C23B05"/>
    <w:rsid w:val="00C24831"/>
    <w:rsid w:val="00C32C6E"/>
    <w:rsid w:val="00C336AD"/>
    <w:rsid w:val="00C340D4"/>
    <w:rsid w:val="00C355D0"/>
    <w:rsid w:val="00C371E5"/>
    <w:rsid w:val="00C37212"/>
    <w:rsid w:val="00C4016D"/>
    <w:rsid w:val="00C410D8"/>
    <w:rsid w:val="00C42F22"/>
    <w:rsid w:val="00C43D65"/>
    <w:rsid w:val="00C44736"/>
    <w:rsid w:val="00C44F43"/>
    <w:rsid w:val="00C46696"/>
    <w:rsid w:val="00C51DFE"/>
    <w:rsid w:val="00C5276E"/>
    <w:rsid w:val="00C60CF5"/>
    <w:rsid w:val="00C610C1"/>
    <w:rsid w:val="00C6110E"/>
    <w:rsid w:val="00C64093"/>
    <w:rsid w:val="00C673DF"/>
    <w:rsid w:val="00C674AA"/>
    <w:rsid w:val="00C70EA6"/>
    <w:rsid w:val="00C70EC3"/>
    <w:rsid w:val="00C71CDF"/>
    <w:rsid w:val="00C73B08"/>
    <w:rsid w:val="00C73B54"/>
    <w:rsid w:val="00C80DAA"/>
    <w:rsid w:val="00C81AA8"/>
    <w:rsid w:val="00C81F88"/>
    <w:rsid w:val="00C83760"/>
    <w:rsid w:val="00C83F56"/>
    <w:rsid w:val="00C84EA2"/>
    <w:rsid w:val="00C854D2"/>
    <w:rsid w:val="00C85E07"/>
    <w:rsid w:val="00C860F6"/>
    <w:rsid w:val="00C9261B"/>
    <w:rsid w:val="00C9348B"/>
    <w:rsid w:val="00C93CB2"/>
    <w:rsid w:val="00C941D7"/>
    <w:rsid w:val="00C945E0"/>
    <w:rsid w:val="00C96468"/>
    <w:rsid w:val="00C964B7"/>
    <w:rsid w:val="00C96B47"/>
    <w:rsid w:val="00CA0E56"/>
    <w:rsid w:val="00CA3CD7"/>
    <w:rsid w:val="00CA4531"/>
    <w:rsid w:val="00CA5404"/>
    <w:rsid w:val="00CA66F4"/>
    <w:rsid w:val="00CB0D05"/>
    <w:rsid w:val="00CB1369"/>
    <w:rsid w:val="00CB2254"/>
    <w:rsid w:val="00CB53D3"/>
    <w:rsid w:val="00CB6DFD"/>
    <w:rsid w:val="00CB7948"/>
    <w:rsid w:val="00CC031E"/>
    <w:rsid w:val="00CC34AE"/>
    <w:rsid w:val="00CC441F"/>
    <w:rsid w:val="00CD154A"/>
    <w:rsid w:val="00CD2B7B"/>
    <w:rsid w:val="00CD2F08"/>
    <w:rsid w:val="00CD3443"/>
    <w:rsid w:val="00CD5CCD"/>
    <w:rsid w:val="00CD6226"/>
    <w:rsid w:val="00CD73CB"/>
    <w:rsid w:val="00CE2BEE"/>
    <w:rsid w:val="00CE3E77"/>
    <w:rsid w:val="00CE45A3"/>
    <w:rsid w:val="00CE5FDE"/>
    <w:rsid w:val="00CE7127"/>
    <w:rsid w:val="00CF04DA"/>
    <w:rsid w:val="00CF29B4"/>
    <w:rsid w:val="00CF5879"/>
    <w:rsid w:val="00CF6D30"/>
    <w:rsid w:val="00CF7E7A"/>
    <w:rsid w:val="00D00E2A"/>
    <w:rsid w:val="00D0126A"/>
    <w:rsid w:val="00D01FF9"/>
    <w:rsid w:val="00D04822"/>
    <w:rsid w:val="00D056B3"/>
    <w:rsid w:val="00D05CE2"/>
    <w:rsid w:val="00D068DD"/>
    <w:rsid w:val="00D06C30"/>
    <w:rsid w:val="00D1001E"/>
    <w:rsid w:val="00D12201"/>
    <w:rsid w:val="00D138CA"/>
    <w:rsid w:val="00D15BAF"/>
    <w:rsid w:val="00D16C3F"/>
    <w:rsid w:val="00D16FB5"/>
    <w:rsid w:val="00D17815"/>
    <w:rsid w:val="00D17AF0"/>
    <w:rsid w:val="00D207AA"/>
    <w:rsid w:val="00D21A76"/>
    <w:rsid w:val="00D226A0"/>
    <w:rsid w:val="00D22D5C"/>
    <w:rsid w:val="00D242CE"/>
    <w:rsid w:val="00D24A84"/>
    <w:rsid w:val="00D27088"/>
    <w:rsid w:val="00D2767D"/>
    <w:rsid w:val="00D27CD7"/>
    <w:rsid w:val="00D311A7"/>
    <w:rsid w:val="00D3175D"/>
    <w:rsid w:val="00D31E1A"/>
    <w:rsid w:val="00D3538A"/>
    <w:rsid w:val="00D35ED4"/>
    <w:rsid w:val="00D40821"/>
    <w:rsid w:val="00D40ECC"/>
    <w:rsid w:val="00D41469"/>
    <w:rsid w:val="00D42B23"/>
    <w:rsid w:val="00D42E3F"/>
    <w:rsid w:val="00D42FC2"/>
    <w:rsid w:val="00D430E4"/>
    <w:rsid w:val="00D44828"/>
    <w:rsid w:val="00D449FC"/>
    <w:rsid w:val="00D46CA2"/>
    <w:rsid w:val="00D476CE"/>
    <w:rsid w:val="00D50935"/>
    <w:rsid w:val="00D54229"/>
    <w:rsid w:val="00D54AB9"/>
    <w:rsid w:val="00D54D40"/>
    <w:rsid w:val="00D54E6A"/>
    <w:rsid w:val="00D557F7"/>
    <w:rsid w:val="00D57290"/>
    <w:rsid w:val="00D573BA"/>
    <w:rsid w:val="00D62C02"/>
    <w:rsid w:val="00D6341A"/>
    <w:rsid w:val="00D6348C"/>
    <w:rsid w:val="00D635D2"/>
    <w:rsid w:val="00D6425F"/>
    <w:rsid w:val="00D64554"/>
    <w:rsid w:val="00D648B0"/>
    <w:rsid w:val="00D653B6"/>
    <w:rsid w:val="00D65A74"/>
    <w:rsid w:val="00D672F8"/>
    <w:rsid w:val="00D67BE9"/>
    <w:rsid w:val="00D7059C"/>
    <w:rsid w:val="00D71119"/>
    <w:rsid w:val="00D71CE5"/>
    <w:rsid w:val="00D7591A"/>
    <w:rsid w:val="00D75D23"/>
    <w:rsid w:val="00D763CA"/>
    <w:rsid w:val="00D775CF"/>
    <w:rsid w:val="00D776BA"/>
    <w:rsid w:val="00D83532"/>
    <w:rsid w:val="00D83697"/>
    <w:rsid w:val="00D843F2"/>
    <w:rsid w:val="00D84795"/>
    <w:rsid w:val="00D8480F"/>
    <w:rsid w:val="00D85F5D"/>
    <w:rsid w:val="00D862CE"/>
    <w:rsid w:val="00D9149E"/>
    <w:rsid w:val="00D91BA8"/>
    <w:rsid w:val="00D91D24"/>
    <w:rsid w:val="00D931FB"/>
    <w:rsid w:val="00D9345C"/>
    <w:rsid w:val="00D93E6A"/>
    <w:rsid w:val="00D940B3"/>
    <w:rsid w:val="00D9574C"/>
    <w:rsid w:val="00D95BB7"/>
    <w:rsid w:val="00D96BBA"/>
    <w:rsid w:val="00DA2635"/>
    <w:rsid w:val="00DA50F4"/>
    <w:rsid w:val="00DA5AC8"/>
    <w:rsid w:val="00DA7176"/>
    <w:rsid w:val="00DA73F7"/>
    <w:rsid w:val="00DA7D94"/>
    <w:rsid w:val="00DB0A9C"/>
    <w:rsid w:val="00DB1E17"/>
    <w:rsid w:val="00DB2358"/>
    <w:rsid w:val="00DB3323"/>
    <w:rsid w:val="00DB54D3"/>
    <w:rsid w:val="00DB5C1E"/>
    <w:rsid w:val="00DB60E7"/>
    <w:rsid w:val="00DB6884"/>
    <w:rsid w:val="00DC0B9C"/>
    <w:rsid w:val="00DC20E9"/>
    <w:rsid w:val="00DC2152"/>
    <w:rsid w:val="00DC2699"/>
    <w:rsid w:val="00DC446E"/>
    <w:rsid w:val="00DC452B"/>
    <w:rsid w:val="00DC6CDA"/>
    <w:rsid w:val="00DC7FBE"/>
    <w:rsid w:val="00DD13A3"/>
    <w:rsid w:val="00DD2A5A"/>
    <w:rsid w:val="00DD3060"/>
    <w:rsid w:val="00DD4057"/>
    <w:rsid w:val="00DD65D7"/>
    <w:rsid w:val="00DD6950"/>
    <w:rsid w:val="00DD6F5C"/>
    <w:rsid w:val="00DE06EE"/>
    <w:rsid w:val="00DE075B"/>
    <w:rsid w:val="00DE08DA"/>
    <w:rsid w:val="00DE14DF"/>
    <w:rsid w:val="00DE1738"/>
    <w:rsid w:val="00DE2663"/>
    <w:rsid w:val="00DE3FCE"/>
    <w:rsid w:val="00DE510A"/>
    <w:rsid w:val="00DE6809"/>
    <w:rsid w:val="00DE75FE"/>
    <w:rsid w:val="00DE78BB"/>
    <w:rsid w:val="00DF0A2B"/>
    <w:rsid w:val="00DF0FF2"/>
    <w:rsid w:val="00DF1018"/>
    <w:rsid w:val="00DF18EC"/>
    <w:rsid w:val="00DF1D5B"/>
    <w:rsid w:val="00DF1E8A"/>
    <w:rsid w:val="00DF4790"/>
    <w:rsid w:val="00DF5072"/>
    <w:rsid w:val="00DF7AC7"/>
    <w:rsid w:val="00E002F1"/>
    <w:rsid w:val="00E0094C"/>
    <w:rsid w:val="00E01200"/>
    <w:rsid w:val="00E032D1"/>
    <w:rsid w:val="00E04799"/>
    <w:rsid w:val="00E0595E"/>
    <w:rsid w:val="00E0608B"/>
    <w:rsid w:val="00E0653E"/>
    <w:rsid w:val="00E120B5"/>
    <w:rsid w:val="00E12C0E"/>
    <w:rsid w:val="00E134D7"/>
    <w:rsid w:val="00E14D8A"/>
    <w:rsid w:val="00E15086"/>
    <w:rsid w:val="00E164BE"/>
    <w:rsid w:val="00E167DD"/>
    <w:rsid w:val="00E23D55"/>
    <w:rsid w:val="00E2498B"/>
    <w:rsid w:val="00E251E2"/>
    <w:rsid w:val="00E263E5"/>
    <w:rsid w:val="00E26928"/>
    <w:rsid w:val="00E307D4"/>
    <w:rsid w:val="00E3100A"/>
    <w:rsid w:val="00E31139"/>
    <w:rsid w:val="00E33A85"/>
    <w:rsid w:val="00E33D55"/>
    <w:rsid w:val="00E33F12"/>
    <w:rsid w:val="00E33F36"/>
    <w:rsid w:val="00E34292"/>
    <w:rsid w:val="00E354AA"/>
    <w:rsid w:val="00E36E6C"/>
    <w:rsid w:val="00E3710C"/>
    <w:rsid w:val="00E4093C"/>
    <w:rsid w:val="00E41B4B"/>
    <w:rsid w:val="00E420C5"/>
    <w:rsid w:val="00E4420D"/>
    <w:rsid w:val="00E45AD7"/>
    <w:rsid w:val="00E45F42"/>
    <w:rsid w:val="00E501C7"/>
    <w:rsid w:val="00E502B9"/>
    <w:rsid w:val="00E51C8A"/>
    <w:rsid w:val="00E546F5"/>
    <w:rsid w:val="00E547F4"/>
    <w:rsid w:val="00E56604"/>
    <w:rsid w:val="00E56EA4"/>
    <w:rsid w:val="00E56F41"/>
    <w:rsid w:val="00E57262"/>
    <w:rsid w:val="00E575A4"/>
    <w:rsid w:val="00E57F8F"/>
    <w:rsid w:val="00E61D76"/>
    <w:rsid w:val="00E6227B"/>
    <w:rsid w:val="00E62A7F"/>
    <w:rsid w:val="00E62AC8"/>
    <w:rsid w:val="00E6367A"/>
    <w:rsid w:val="00E643BC"/>
    <w:rsid w:val="00E64A72"/>
    <w:rsid w:val="00E64EC5"/>
    <w:rsid w:val="00E6644E"/>
    <w:rsid w:val="00E67134"/>
    <w:rsid w:val="00E71281"/>
    <w:rsid w:val="00E71969"/>
    <w:rsid w:val="00E72DBF"/>
    <w:rsid w:val="00E74E4C"/>
    <w:rsid w:val="00E75192"/>
    <w:rsid w:val="00E7586D"/>
    <w:rsid w:val="00E769DC"/>
    <w:rsid w:val="00E77650"/>
    <w:rsid w:val="00E77802"/>
    <w:rsid w:val="00E804D0"/>
    <w:rsid w:val="00E8222E"/>
    <w:rsid w:val="00E832BB"/>
    <w:rsid w:val="00E83D9A"/>
    <w:rsid w:val="00E91799"/>
    <w:rsid w:val="00E91E81"/>
    <w:rsid w:val="00E9470B"/>
    <w:rsid w:val="00E95575"/>
    <w:rsid w:val="00E9686D"/>
    <w:rsid w:val="00EA043D"/>
    <w:rsid w:val="00EA3071"/>
    <w:rsid w:val="00EA3976"/>
    <w:rsid w:val="00EA4B09"/>
    <w:rsid w:val="00EA5FBB"/>
    <w:rsid w:val="00EB0A61"/>
    <w:rsid w:val="00EB1587"/>
    <w:rsid w:val="00EB17E4"/>
    <w:rsid w:val="00EB2FB8"/>
    <w:rsid w:val="00EB349E"/>
    <w:rsid w:val="00EB3AEF"/>
    <w:rsid w:val="00EB57FF"/>
    <w:rsid w:val="00EB6FF6"/>
    <w:rsid w:val="00EC09E6"/>
    <w:rsid w:val="00EC0AE9"/>
    <w:rsid w:val="00EC1833"/>
    <w:rsid w:val="00EC1B51"/>
    <w:rsid w:val="00EC2132"/>
    <w:rsid w:val="00EC2AD1"/>
    <w:rsid w:val="00EC2FA5"/>
    <w:rsid w:val="00EC3145"/>
    <w:rsid w:val="00EC32B3"/>
    <w:rsid w:val="00EC477F"/>
    <w:rsid w:val="00EC5C18"/>
    <w:rsid w:val="00EC603F"/>
    <w:rsid w:val="00EC7058"/>
    <w:rsid w:val="00ED010D"/>
    <w:rsid w:val="00ED0E0A"/>
    <w:rsid w:val="00ED1ED6"/>
    <w:rsid w:val="00ED4952"/>
    <w:rsid w:val="00ED4C06"/>
    <w:rsid w:val="00ED4D9B"/>
    <w:rsid w:val="00ED5F16"/>
    <w:rsid w:val="00EE0009"/>
    <w:rsid w:val="00EE06A5"/>
    <w:rsid w:val="00EE0D92"/>
    <w:rsid w:val="00EE3EEA"/>
    <w:rsid w:val="00EE4D83"/>
    <w:rsid w:val="00EE5EE8"/>
    <w:rsid w:val="00EE7299"/>
    <w:rsid w:val="00EE758B"/>
    <w:rsid w:val="00EE7A4D"/>
    <w:rsid w:val="00EF178D"/>
    <w:rsid w:val="00EF1EAB"/>
    <w:rsid w:val="00EF3738"/>
    <w:rsid w:val="00EF3DE2"/>
    <w:rsid w:val="00EF4C78"/>
    <w:rsid w:val="00EF6380"/>
    <w:rsid w:val="00EF6C0B"/>
    <w:rsid w:val="00EF6CA5"/>
    <w:rsid w:val="00EF7B62"/>
    <w:rsid w:val="00F002C7"/>
    <w:rsid w:val="00F00627"/>
    <w:rsid w:val="00F01140"/>
    <w:rsid w:val="00F01367"/>
    <w:rsid w:val="00F041C2"/>
    <w:rsid w:val="00F0456E"/>
    <w:rsid w:val="00F04A49"/>
    <w:rsid w:val="00F05A50"/>
    <w:rsid w:val="00F05AEE"/>
    <w:rsid w:val="00F07B5F"/>
    <w:rsid w:val="00F07FBA"/>
    <w:rsid w:val="00F11754"/>
    <w:rsid w:val="00F1335E"/>
    <w:rsid w:val="00F138DB"/>
    <w:rsid w:val="00F14552"/>
    <w:rsid w:val="00F15FE1"/>
    <w:rsid w:val="00F16591"/>
    <w:rsid w:val="00F2127B"/>
    <w:rsid w:val="00F22340"/>
    <w:rsid w:val="00F23312"/>
    <w:rsid w:val="00F24011"/>
    <w:rsid w:val="00F24686"/>
    <w:rsid w:val="00F24DD7"/>
    <w:rsid w:val="00F3174A"/>
    <w:rsid w:val="00F34AA3"/>
    <w:rsid w:val="00F3595D"/>
    <w:rsid w:val="00F36C3B"/>
    <w:rsid w:val="00F376E3"/>
    <w:rsid w:val="00F411D1"/>
    <w:rsid w:val="00F4319B"/>
    <w:rsid w:val="00F4325D"/>
    <w:rsid w:val="00F450EB"/>
    <w:rsid w:val="00F453B5"/>
    <w:rsid w:val="00F46521"/>
    <w:rsid w:val="00F47710"/>
    <w:rsid w:val="00F51654"/>
    <w:rsid w:val="00F52C1A"/>
    <w:rsid w:val="00F52F00"/>
    <w:rsid w:val="00F53571"/>
    <w:rsid w:val="00F541E3"/>
    <w:rsid w:val="00F547CF"/>
    <w:rsid w:val="00F54D61"/>
    <w:rsid w:val="00F601C4"/>
    <w:rsid w:val="00F61E8D"/>
    <w:rsid w:val="00F6525A"/>
    <w:rsid w:val="00F65535"/>
    <w:rsid w:val="00F65D90"/>
    <w:rsid w:val="00F65F7D"/>
    <w:rsid w:val="00F66A96"/>
    <w:rsid w:val="00F768DC"/>
    <w:rsid w:val="00F7788F"/>
    <w:rsid w:val="00F80C64"/>
    <w:rsid w:val="00F82B2B"/>
    <w:rsid w:val="00F84684"/>
    <w:rsid w:val="00F8562D"/>
    <w:rsid w:val="00F85EF2"/>
    <w:rsid w:val="00F87CAA"/>
    <w:rsid w:val="00F92FAC"/>
    <w:rsid w:val="00F935B5"/>
    <w:rsid w:val="00F93C19"/>
    <w:rsid w:val="00F94AF2"/>
    <w:rsid w:val="00F96629"/>
    <w:rsid w:val="00F96D09"/>
    <w:rsid w:val="00F96F96"/>
    <w:rsid w:val="00F975D7"/>
    <w:rsid w:val="00F97E17"/>
    <w:rsid w:val="00FA01F1"/>
    <w:rsid w:val="00FA6625"/>
    <w:rsid w:val="00FA6B12"/>
    <w:rsid w:val="00FA77BD"/>
    <w:rsid w:val="00FB1306"/>
    <w:rsid w:val="00FB24DD"/>
    <w:rsid w:val="00FB530D"/>
    <w:rsid w:val="00FB64D3"/>
    <w:rsid w:val="00FB7BE8"/>
    <w:rsid w:val="00FB7C3B"/>
    <w:rsid w:val="00FC12F3"/>
    <w:rsid w:val="00FC1C6B"/>
    <w:rsid w:val="00FC29D0"/>
    <w:rsid w:val="00FC351F"/>
    <w:rsid w:val="00FC3BB9"/>
    <w:rsid w:val="00FC4CC3"/>
    <w:rsid w:val="00FC6C8B"/>
    <w:rsid w:val="00FD05A5"/>
    <w:rsid w:val="00FD1708"/>
    <w:rsid w:val="00FD20E0"/>
    <w:rsid w:val="00FD2125"/>
    <w:rsid w:val="00FD3C7D"/>
    <w:rsid w:val="00FD6E14"/>
    <w:rsid w:val="00FD7CC0"/>
    <w:rsid w:val="00FE0B03"/>
    <w:rsid w:val="00FE2C49"/>
    <w:rsid w:val="00FE3898"/>
    <w:rsid w:val="00FE3FC9"/>
    <w:rsid w:val="00FE55A0"/>
    <w:rsid w:val="00FE77A3"/>
    <w:rsid w:val="00FE782B"/>
    <w:rsid w:val="00FE7CFA"/>
    <w:rsid w:val="00FF1D17"/>
    <w:rsid w:val="00FF23C0"/>
    <w:rsid w:val="00FF46BE"/>
    <w:rsid w:val="00FF7E60"/>
  </w:rsids>
  <m:mathPr>
    <m:mathFont m:val="Cambria Math"/>
    <m:brkBin m:val="before"/>
    <m:brkBinSub m:val="--"/>
    <m:smallFrac m:val="0"/>
    <m:dispDef/>
    <m:lMargin m:val="0"/>
    <m:rMargin m:val="0"/>
    <m:defJc m:val="centerGroup"/>
    <m:wrapIndent m:val="1440"/>
    <m:intLim m:val="subSup"/>
    <m:naryLim m:val="undOvr"/>
  </m:mathPr>
  <w:themeFontLang w:val="es-EC"/>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36826D65"/>
  <w15:docId w15:val="{E06ADF93-5918-4686-8AB0-E54554CADFC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s-EC" w:eastAsia="en-US" w:bidi="ar-SA"/>
      </w:rPr>
    </w:rPrDefault>
    <w:pPrDefault>
      <w:pPr>
        <w:spacing w:line="360" w:lineRule="auto"/>
        <w:jc w:val="both"/>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C5845"/>
  </w:style>
  <w:style w:type="paragraph" w:styleId="Ttulo1">
    <w:name w:val="heading 1"/>
    <w:basedOn w:val="Normal"/>
    <w:link w:val="Ttulo1Car"/>
    <w:uiPriority w:val="9"/>
    <w:qFormat/>
    <w:rsid w:val="009B0EF4"/>
    <w:pPr>
      <w:keepNext/>
      <w:keepLines/>
      <w:spacing w:before="240" w:line="240" w:lineRule="auto"/>
      <w:outlineLvl w:val="0"/>
    </w:pPr>
    <w:rPr>
      <w:rFonts w:ascii="Times New Roman" w:eastAsiaTheme="majorEastAsia" w:hAnsi="Times New Roman" w:cs="Times New Roman"/>
      <w:b/>
      <w:sz w:val="28"/>
      <w:szCs w:val="28"/>
      <w:lang w:val="es-MX"/>
    </w:rPr>
  </w:style>
  <w:style w:type="paragraph" w:styleId="Ttulo2">
    <w:name w:val="heading 2"/>
    <w:basedOn w:val="Normal"/>
    <w:link w:val="Ttulo2Car"/>
    <w:uiPriority w:val="9"/>
    <w:unhideWhenUsed/>
    <w:qFormat/>
    <w:rsid w:val="009B0EF4"/>
    <w:pPr>
      <w:keepNext/>
      <w:keepLines/>
      <w:spacing w:before="40" w:line="240" w:lineRule="auto"/>
      <w:outlineLvl w:val="1"/>
    </w:pPr>
    <w:rPr>
      <w:rFonts w:ascii="Times New Roman" w:eastAsiaTheme="majorEastAsia" w:hAnsi="Times New Roman" w:cs="Times New Roman"/>
      <w:b/>
      <w:sz w:val="24"/>
      <w:szCs w:val="26"/>
    </w:rPr>
  </w:style>
  <w:style w:type="paragraph" w:styleId="Ttulo3">
    <w:name w:val="heading 3"/>
    <w:basedOn w:val="Normal"/>
    <w:link w:val="Ttulo3Car"/>
    <w:uiPriority w:val="9"/>
    <w:unhideWhenUsed/>
    <w:qFormat/>
    <w:rsid w:val="009B0EF4"/>
    <w:pPr>
      <w:keepNext/>
      <w:keepLines/>
      <w:spacing w:before="40" w:after="240" w:line="240" w:lineRule="auto"/>
      <w:outlineLvl w:val="2"/>
    </w:pPr>
    <w:rPr>
      <w:rFonts w:ascii="Times New Roman" w:eastAsiaTheme="majorEastAsia" w:hAnsi="Times New Roman" w:cs="Times New Roman"/>
      <w:b/>
      <w:sz w:val="24"/>
      <w:szCs w:val="24"/>
    </w:rPr>
  </w:style>
  <w:style w:type="paragraph" w:styleId="Ttulo4">
    <w:name w:val="heading 4"/>
    <w:basedOn w:val="Normal"/>
    <w:next w:val="Normal"/>
    <w:link w:val="Ttulo4Car"/>
    <w:uiPriority w:val="9"/>
    <w:unhideWhenUsed/>
    <w:qFormat/>
    <w:rsid w:val="009B09E6"/>
    <w:pPr>
      <w:keepNext/>
      <w:keepLines/>
      <w:spacing w:before="40"/>
      <w:outlineLvl w:val="3"/>
    </w:pPr>
    <w:rPr>
      <w:rFonts w:asciiTheme="majorHAnsi" w:eastAsiaTheme="majorEastAsia" w:hAnsiTheme="majorHAnsi" w:cstheme="majorBidi"/>
      <w:i/>
      <w:iCs/>
      <w:color w:val="2E74B5" w:themeColor="accent1" w:themeShade="BF"/>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9B0EF4"/>
    <w:rPr>
      <w:rFonts w:ascii="Times New Roman" w:eastAsiaTheme="majorEastAsia" w:hAnsi="Times New Roman" w:cs="Times New Roman"/>
      <w:b/>
      <w:sz w:val="28"/>
      <w:szCs w:val="28"/>
      <w:lang w:val="es-MX"/>
    </w:rPr>
  </w:style>
  <w:style w:type="character" w:customStyle="1" w:styleId="Ttulo2Car">
    <w:name w:val="Título 2 Car"/>
    <w:basedOn w:val="Fuentedeprrafopredeter"/>
    <w:link w:val="Ttulo2"/>
    <w:uiPriority w:val="9"/>
    <w:rsid w:val="009B0EF4"/>
    <w:rPr>
      <w:rFonts w:ascii="Times New Roman" w:eastAsiaTheme="majorEastAsia" w:hAnsi="Times New Roman" w:cs="Times New Roman"/>
      <w:b/>
      <w:sz w:val="24"/>
      <w:szCs w:val="26"/>
    </w:rPr>
  </w:style>
  <w:style w:type="character" w:customStyle="1" w:styleId="Ttulo3Car">
    <w:name w:val="Título 3 Car"/>
    <w:basedOn w:val="Fuentedeprrafopredeter"/>
    <w:link w:val="Ttulo3"/>
    <w:uiPriority w:val="9"/>
    <w:rsid w:val="009B0EF4"/>
    <w:rPr>
      <w:rFonts w:ascii="Times New Roman" w:eastAsiaTheme="majorEastAsia" w:hAnsi="Times New Roman" w:cs="Times New Roman"/>
      <w:b/>
      <w:sz w:val="24"/>
      <w:szCs w:val="24"/>
    </w:rPr>
  </w:style>
  <w:style w:type="character" w:customStyle="1" w:styleId="Ttulo4Car">
    <w:name w:val="Título 4 Car"/>
    <w:basedOn w:val="Fuentedeprrafopredeter"/>
    <w:link w:val="Ttulo4"/>
    <w:uiPriority w:val="9"/>
    <w:rsid w:val="009B09E6"/>
    <w:rPr>
      <w:rFonts w:asciiTheme="majorHAnsi" w:eastAsiaTheme="majorEastAsia" w:hAnsiTheme="majorHAnsi" w:cstheme="majorBidi"/>
      <w:i/>
      <w:iCs/>
      <w:color w:val="2E74B5" w:themeColor="accent1" w:themeShade="BF"/>
    </w:rPr>
  </w:style>
  <w:style w:type="paragraph" w:styleId="Prrafodelista">
    <w:name w:val="List Paragraph"/>
    <w:basedOn w:val="Normal"/>
    <w:uiPriority w:val="34"/>
    <w:qFormat/>
    <w:rsid w:val="00126687"/>
    <w:pPr>
      <w:ind w:left="720"/>
      <w:contextualSpacing/>
    </w:pPr>
  </w:style>
  <w:style w:type="table" w:styleId="Tablaconcuadrcula">
    <w:name w:val="Table Grid"/>
    <w:basedOn w:val="Tablanormal"/>
    <w:uiPriority w:val="39"/>
    <w:rsid w:val="00120C4A"/>
    <w:pPr>
      <w:spacing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Estilopredeterminado">
    <w:name w:val="Estilo predeterminado"/>
    <w:rsid w:val="00120C4A"/>
    <w:pPr>
      <w:suppressAutoHyphens/>
      <w:spacing w:after="200" w:line="276" w:lineRule="auto"/>
    </w:pPr>
    <w:rPr>
      <w:rFonts w:ascii="Calibri" w:eastAsia="DejaVu Sans" w:hAnsi="Calibri" w:cs="Calibri"/>
    </w:rPr>
  </w:style>
  <w:style w:type="paragraph" w:styleId="Subttulo">
    <w:name w:val="Subtitle"/>
    <w:basedOn w:val="Normal"/>
    <w:next w:val="Normal"/>
    <w:link w:val="SubttuloCar"/>
    <w:uiPriority w:val="11"/>
    <w:qFormat/>
    <w:rsid w:val="001A4747"/>
    <w:pPr>
      <w:numPr>
        <w:ilvl w:val="1"/>
      </w:numPr>
    </w:pPr>
    <w:rPr>
      <w:rFonts w:eastAsiaTheme="minorEastAsia"/>
      <w:color w:val="5A5A5A" w:themeColor="text1" w:themeTint="A5"/>
      <w:spacing w:val="15"/>
    </w:rPr>
  </w:style>
  <w:style w:type="character" w:customStyle="1" w:styleId="SubttuloCar">
    <w:name w:val="Subtítulo Car"/>
    <w:basedOn w:val="Fuentedeprrafopredeter"/>
    <w:link w:val="Subttulo"/>
    <w:uiPriority w:val="11"/>
    <w:rsid w:val="001A4747"/>
    <w:rPr>
      <w:rFonts w:eastAsiaTheme="minorEastAsia"/>
      <w:color w:val="5A5A5A" w:themeColor="text1" w:themeTint="A5"/>
      <w:spacing w:val="15"/>
    </w:rPr>
  </w:style>
  <w:style w:type="character" w:styleId="Textodelmarcadordeposicin">
    <w:name w:val="Placeholder Text"/>
    <w:basedOn w:val="Fuentedeprrafopredeter"/>
    <w:uiPriority w:val="99"/>
    <w:semiHidden/>
    <w:rsid w:val="00FC12F3"/>
    <w:rPr>
      <w:color w:val="808080"/>
    </w:rPr>
  </w:style>
  <w:style w:type="paragraph" w:customStyle="1" w:styleId="Default">
    <w:name w:val="Default"/>
    <w:rsid w:val="00927DD1"/>
    <w:pPr>
      <w:autoSpaceDE w:val="0"/>
      <w:autoSpaceDN w:val="0"/>
      <w:adjustRightInd w:val="0"/>
      <w:spacing w:line="240" w:lineRule="auto"/>
    </w:pPr>
    <w:rPr>
      <w:rFonts w:ascii="Times New Roman" w:hAnsi="Times New Roman" w:cs="Times New Roman"/>
      <w:color w:val="000000"/>
      <w:sz w:val="24"/>
      <w:szCs w:val="24"/>
    </w:rPr>
  </w:style>
  <w:style w:type="paragraph" w:styleId="Encabezado">
    <w:name w:val="header"/>
    <w:basedOn w:val="Normal"/>
    <w:link w:val="EncabezadoCar"/>
    <w:uiPriority w:val="99"/>
    <w:unhideWhenUsed/>
    <w:rsid w:val="00FB1306"/>
    <w:pPr>
      <w:tabs>
        <w:tab w:val="center" w:pos="4252"/>
        <w:tab w:val="right" w:pos="8504"/>
      </w:tabs>
      <w:spacing w:line="240" w:lineRule="auto"/>
    </w:pPr>
  </w:style>
  <w:style w:type="character" w:customStyle="1" w:styleId="EncabezadoCar">
    <w:name w:val="Encabezado Car"/>
    <w:basedOn w:val="Fuentedeprrafopredeter"/>
    <w:link w:val="Encabezado"/>
    <w:uiPriority w:val="99"/>
    <w:rsid w:val="00FB1306"/>
  </w:style>
  <w:style w:type="paragraph" w:styleId="Piedepgina">
    <w:name w:val="footer"/>
    <w:basedOn w:val="Normal"/>
    <w:link w:val="PiedepginaCar"/>
    <w:uiPriority w:val="99"/>
    <w:unhideWhenUsed/>
    <w:rsid w:val="00FB1306"/>
    <w:pPr>
      <w:tabs>
        <w:tab w:val="center" w:pos="4252"/>
        <w:tab w:val="right" w:pos="8504"/>
      </w:tabs>
      <w:spacing w:line="240" w:lineRule="auto"/>
    </w:pPr>
  </w:style>
  <w:style w:type="character" w:customStyle="1" w:styleId="PiedepginaCar">
    <w:name w:val="Pie de página Car"/>
    <w:basedOn w:val="Fuentedeprrafopredeter"/>
    <w:link w:val="Piedepgina"/>
    <w:uiPriority w:val="99"/>
    <w:rsid w:val="00FB1306"/>
  </w:style>
  <w:style w:type="paragraph" w:styleId="NormalWeb">
    <w:name w:val="Normal (Web)"/>
    <w:basedOn w:val="Normal"/>
    <w:uiPriority w:val="99"/>
    <w:unhideWhenUsed/>
    <w:rsid w:val="00475DD9"/>
    <w:pPr>
      <w:spacing w:before="100" w:beforeAutospacing="1" w:after="100" w:afterAutospacing="1" w:line="240" w:lineRule="auto"/>
    </w:pPr>
    <w:rPr>
      <w:rFonts w:ascii="Times New Roman" w:eastAsia="Times New Roman" w:hAnsi="Times New Roman" w:cs="Times New Roman"/>
      <w:sz w:val="24"/>
      <w:szCs w:val="24"/>
      <w:lang w:eastAsia="es-EC"/>
    </w:rPr>
  </w:style>
  <w:style w:type="character" w:styleId="Textoennegrita">
    <w:name w:val="Strong"/>
    <w:basedOn w:val="Fuentedeprrafopredeter"/>
    <w:uiPriority w:val="22"/>
    <w:qFormat/>
    <w:rsid w:val="00475DD9"/>
    <w:rPr>
      <w:b/>
      <w:bCs/>
    </w:rPr>
  </w:style>
  <w:style w:type="character" w:styleId="Hipervnculo">
    <w:name w:val="Hyperlink"/>
    <w:basedOn w:val="Fuentedeprrafopredeter"/>
    <w:uiPriority w:val="99"/>
    <w:unhideWhenUsed/>
    <w:rsid w:val="00A546C9"/>
    <w:rPr>
      <w:color w:val="0563C1" w:themeColor="hyperlink"/>
      <w:u w:val="single"/>
    </w:rPr>
  </w:style>
  <w:style w:type="character" w:styleId="Referenciasutil">
    <w:name w:val="Subtle Reference"/>
    <w:basedOn w:val="Fuentedeprrafopredeter"/>
    <w:uiPriority w:val="31"/>
    <w:qFormat/>
    <w:rsid w:val="00312268"/>
    <w:rPr>
      <w:smallCaps/>
      <w:color w:val="5A5A5A" w:themeColor="text1" w:themeTint="A5"/>
    </w:rPr>
  </w:style>
  <w:style w:type="paragraph" w:customStyle="1" w:styleId="first">
    <w:name w:val="first"/>
    <w:basedOn w:val="Normal"/>
    <w:rsid w:val="002B1F0D"/>
    <w:pPr>
      <w:spacing w:before="100" w:beforeAutospacing="1" w:after="100" w:afterAutospacing="1" w:line="240" w:lineRule="auto"/>
    </w:pPr>
    <w:rPr>
      <w:rFonts w:ascii="Times New Roman" w:eastAsia="Times New Roman" w:hAnsi="Times New Roman" w:cs="Times New Roman"/>
      <w:sz w:val="24"/>
      <w:szCs w:val="24"/>
      <w:lang w:eastAsia="es-EC"/>
    </w:rPr>
  </w:style>
  <w:style w:type="paragraph" w:styleId="Textodeglobo">
    <w:name w:val="Balloon Text"/>
    <w:basedOn w:val="Normal"/>
    <w:link w:val="TextodegloboCar"/>
    <w:uiPriority w:val="99"/>
    <w:semiHidden/>
    <w:unhideWhenUsed/>
    <w:rsid w:val="00335A38"/>
    <w:pPr>
      <w:spacing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335A38"/>
    <w:rPr>
      <w:rFonts w:ascii="Segoe UI" w:hAnsi="Segoe UI" w:cs="Segoe UI"/>
      <w:sz w:val="18"/>
      <w:szCs w:val="18"/>
    </w:rPr>
  </w:style>
  <w:style w:type="paragraph" w:styleId="TtuloTDC">
    <w:name w:val="TOC Heading"/>
    <w:basedOn w:val="Ttulo1"/>
    <w:next w:val="Normal"/>
    <w:uiPriority w:val="39"/>
    <w:unhideWhenUsed/>
    <w:qFormat/>
    <w:rsid w:val="0048410F"/>
    <w:pPr>
      <w:outlineLvl w:val="9"/>
    </w:pPr>
    <w:rPr>
      <w:lang w:eastAsia="es-EC"/>
    </w:rPr>
  </w:style>
  <w:style w:type="paragraph" w:styleId="TDC1">
    <w:name w:val="toc 1"/>
    <w:basedOn w:val="Normal"/>
    <w:next w:val="Normal"/>
    <w:autoRedefine/>
    <w:uiPriority w:val="39"/>
    <w:unhideWhenUsed/>
    <w:rsid w:val="00750A91"/>
    <w:pPr>
      <w:tabs>
        <w:tab w:val="right" w:leader="dot" w:pos="7927"/>
      </w:tabs>
    </w:pPr>
    <w:rPr>
      <w:rFonts w:ascii="Times New Roman" w:hAnsi="Times New Roman" w:cs="Times New Roman"/>
      <w:b/>
      <w:bCs/>
      <w:noProof/>
      <w:sz w:val="28"/>
      <w:szCs w:val="28"/>
    </w:rPr>
  </w:style>
  <w:style w:type="paragraph" w:styleId="TDC2">
    <w:name w:val="toc 2"/>
    <w:basedOn w:val="Normal"/>
    <w:next w:val="Normal"/>
    <w:autoRedefine/>
    <w:uiPriority w:val="39"/>
    <w:unhideWhenUsed/>
    <w:rsid w:val="00DB6884"/>
    <w:pPr>
      <w:tabs>
        <w:tab w:val="right" w:leader="dot" w:pos="7927"/>
      </w:tabs>
      <w:spacing w:after="100"/>
      <w:ind w:left="220"/>
    </w:pPr>
    <w:rPr>
      <w:rFonts w:ascii="Times New Roman" w:hAnsi="Times New Roman" w:cs="Times New Roman"/>
      <w:b/>
      <w:sz w:val="24"/>
      <w:szCs w:val="24"/>
      <w:lang w:val="es-ES"/>
    </w:rPr>
  </w:style>
  <w:style w:type="paragraph" w:styleId="TDC3">
    <w:name w:val="toc 3"/>
    <w:basedOn w:val="Normal"/>
    <w:next w:val="Normal"/>
    <w:autoRedefine/>
    <w:uiPriority w:val="39"/>
    <w:unhideWhenUsed/>
    <w:rsid w:val="00A8349F"/>
    <w:pPr>
      <w:tabs>
        <w:tab w:val="right" w:leader="dot" w:pos="7927"/>
      </w:tabs>
      <w:spacing w:after="100"/>
      <w:ind w:left="440"/>
    </w:pPr>
    <w:rPr>
      <w:rFonts w:ascii="Times New Roman" w:hAnsi="Times New Roman" w:cs="Times New Roman"/>
      <w:noProof/>
    </w:rPr>
  </w:style>
  <w:style w:type="table" w:customStyle="1" w:styleId="Tablaconcuadrcula1">
    <w:name w:val="Tabla con cuadrícula1"/>
    <w:basedOn w:val="Tablanormal"/>
    <w:next w:val="Tablaconcuadrcula"/>
    <w:uiPriority w:val="39"/>
    <w:rsid w:val="005F2693"/>
    <w:pPr>
      <w:spacing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DC4">
    <w:name w:val="toc 4"/>
    <w:basedOn w:val="Normal"/>
    <w:next w:val="Normal"/>
    <w:autoRedefine/>
    <w:uiPriority w:val="39"/>
    <w:unhideWhenUsed/>
    <w:rsid w:val="008B78D2"/>
    <w:pPr>
      <w:spacing w:after="100"/>
      <w:ind w:left="660"/>
    </w:pPr>
    <w:rPr>
      <w:rFonts w:eastAsiaTheme="minorEastAsia"/>
      <w:lang w:eastAsia="es-EC"/>
    </w:rPr>
  </w:style>
  <w:style w:type="paragraph" w:styleId="TDC5">
    <w:name w:val="toc 5"/>
    <w:basedOn w:val="Normal"/>
    <w:next w:val="Normal"/>
    <w:autoRedefine/>
    <w:uiPriority w:val="39"/>
    <w:unhideWhenUsed/>
    <w:rsid w:val="008B78D2"/>
    <w:pPr>
      <w:spacing w:after="100"/>
      <w:ind w:left="880"/>
    </w:pPr>
    <w:rPr>
      <w:rFonts w:eastAsiaTheme="minorEastAsia"/>
      <w:lang w:eastAsia="es-EC"/>
    </w:rPr>
  </w:style>
  <w:style w:type="paragraph" w:styleId="TDC6">
    <w:name w:val="toc 6"/>
    <w:basedOn w:val="Normal"/>
    <w:next w:val="Normal"/>
    <w:autoRedefine/>
    <w:uiPriority w:val="39"/>
    <w:unhideWhenUsed/>
    <w:rsid w:val="008B78D2"/>
    <w:pPr>
      <w:spacing w:after="100"/>
      <w:ind w:left="1100"/>
    </w:pPr>
    <w:rPr>
      <w:rFonts w:eastAsiaTheme="minorEastAsia"/>
      <w:lang w:eastAsia="es-EC"/>
    </w:rPr>
  </w:style>
  <w:style w:type="paragraph" w:styleId="TDC7">
    <w:name w:val="toc 7"/>
    <w:basedOn w:val="Normal"/>
    <w:next w:val="Normal"/>
    <w:autoRedefine/>
    <w:uiPriority w:val="39"/>
    <w:unhideWhenUsed/>
    <w:rsid w:val="008B78D2"/>
    <w:pPr>
      <w:spacing w:after="100"/>
      <w:ind w:left="1320"/>
    </w:pPr>
    <w:rPr>
      <w:rFonts w:eastAsiaTheme="minorEastAsia"/>
      <w:lang w:eastAsia="es-EC"/>
    </w:rPr>
  </w:style>
  <w:style w:type="paragraph" w:styleId="TDC8">
    <w:name w:val="toc 8"/>
    <w:basedOn w:val="Normal"/>
    <w:next w:val="Normal"/>
    <w:autoRedefine/>
    <w:uiPriority w:val="39"/>
    <w:unhideWhenUsed/>
    <w:rsid w:val="008B78D2"/>
    <w:pPr>
      <w:spacing w:after="100"/>
      <w:ind w:left="1540"/>
    </w:pPr>
    <w:rPr>
      <w:rFonts w:eastAsiaTheme="minorEastAsia"/>
      <w:lang w:eastAsia="es-EC"/>
    </w:rPr>
  </w:style>
  <w:style w:type="paragraph" w:styleId="TDC9">
    <w:name w:val="toc 9"/>
    <w:basedOn w:val="Normal"/>
    <w:next w:val="Normal"/>
    <w:autoRedefine/>
    <w:uiPriority w:val="39"/>
    <w:unhideWhenUsed/>
    <w:rsid w:val="008B78D2"/>
    <w:pPr>
      <w:spacing w:after="100"/>
      <w:ind w:left="1760"/>
    </w:pPr>
    <w:rPr>
      <w:rFonts w:eastAsiaTheme="minorEastAsia"/>
      <w:lang w:eastAsia="es-EC"/>
    </w:rPr>
  </w:style>
  <w:style w:type="character" w:customStyle="1" w:styleId="Mencinsinresolver1">
    <w:name w:val="Mención sin resolver1"/>
    <w:basedOn w:val="Fuentedeprrafopredeter"/>
    <w:uiPriority w:val="99"/>
    <w:semiHidden/>
    <w:unhideWhenUsed/>
    <w:rsid w:val="008B78D2"/>
    <w:rPr>
      <w:color w:val="605E5C"/>
      <w:shd w:val="clear" w:color="auto" w:fill="E1DFDD"/>
    </w:rPr>
  </w:style>
  <w:style w:type="character" w:customStyle="1" w:styleId="a">
    <w:name w:val="a"/>
    <w:basedOn w:val="Fuentedeprrafopredeter"/>
    <w:rsid w:val="002A3459"/>
  </w:style>
  <w:style w:type="character" w:customStyle="1" w:styleId="l6">
    <w:name w:val="l6"/>
    <w:basedOn w:val="Fuentedeprrafopredeter"/>
    <w:rsid w:val="002A3459"/>
  </w:style>
  <w:style w:type="character" w:customStyle="1" w:styleId="l7">
    <w:name w:val="l7"/>
    <w:basedOn w:val="Fuentedeprrafopredeter"/>
    <w:rsid w:val="002A3459"/>
  </w:style>
  <w:style w:type="character" w:customStyle="1" w:styleId="l8">
    <w:name w:val="l8"/>
    <w:basedOn w:val="Fuentedeprrafopredeter"/>
    <w:rsid w:val="002A3459"/>
  </w:style>
  <w:style w:type="character" w:customStyle="1" w:styleId="l9">
    <w:name w:val="l9"/>
    <w:basedOn w:val="Fuentedeprrafopredeter"/>
    <w:rsid w:val="002A3459"/>
  </w:style>
  <w:style w:type="paragraph" w:customStyle="1" w:styleId="Textbody">
    <w:name w:val="Text body"/>
    <w:basedOn w:val="Normal"/>
    <w:rsid w:val="0037565B"/>
    <w:pPr>
      <w:suppressAutoHyphens/>
      <w:autoSpaceDN w:val="0"/>
      <w:spacing w:after="140" w:line="288" w:lineRule="auto"/>
      <w:textAlignment w:val="baseline"/>
    </w:pPr>
    <w:rPr>
      <w:rFonts w:ascii="Liberation Serif" w:eastAsia="Noto Sans CJK SC Regular" w:hAnsi="Liberation Serif" w:cs="FreeSans"/>
      <w:kern w:val="3"/>
      <w:sz w:val="24"/>
      <w:szCs w:val="24"/>
      <w:lang w:eastAsia="zh-CN" w:bidi="hi-IN"/>
    </w:rPr>
  </w:style>
  <w:style w:type="paragraph" w:styleId="Bibliografa">
    <w:name w:val="Bibliography"/>
    <w:basedOn w:val="Normal"/>
    <w:next w:val="Normal"/>
    <w:uiPriority w:val="37"/>
    <w:unhideWhenUsed/>
    <w:rsid w:val="00100118"/>
  </w:style>
  <w:style w:type="paragraph" w:customStyle="1" w:styleId="textocorriente">
    <w:name w:val="textocorriente"/>
    <w:basedOn w:val="Normal"/>
    <w:rsid w:val="00D85F5D"/>
    <w:pPr>
      <w:spacing w:before="100" w:beforeAutospacing="1" w:after="100" w:afterAutospacing="1" w:line="240" w:lineRule="auto"/>
    </w:pPr>
    <w:rPr>
      <w:rFonts w:ascii="Times New Roman" w:eastAsia="Times New Roman" w:hAnsi="Times New Roman" w:cs="Times New Roman"/>
      <w:sz w:val="24"/>
      <w:szCs w:val="24"/>
      <w:lang w:eastAsia="es-EC"/>
    </w:rPr>
  </w:style>
  <w:style w:type="character" w:customStyle="1" w:styleId="Mencinsinresolver2">
    <w:name w:val="Mención sin resolver2"/>
    <w:basedOn w:val="Fuentedeprrafopredeter"/>
    <w:uiPriority w:val="99"/>
    <w:semiHidden/>
    <w:unhideWhenUsed/>
    <w:rsid w:val="00FF23C0"/>
    <w:rPr>
      <w:color w:val="605E5C"/>
      <w:shd w:val="clear" w:color="auto" w:fill="E1DFDD"/>
    </w:rPr>
  </w:style>
  <w:style w:type="paragraph" w:styleId="Tabladeilustraciones">
    <w:name w:val="table of figures"/>
    <w:basedOn w:val="Normal"/>
    <w:next w:val="Normal"/>
    <w:uiPriority w:val="99"/>
    <w:unhideWhenUsed/>
    <w:rsid w:val="00632B83"/>
  </w:style>
  <w:style w:type="paragraph" w:styleId="Descripcin">
    <w:name w:val="caption"/>
    <w:basedOn w:val="Normal"/>
    <w:next w:val="Normal"/>
    <w:uiPriority w:val="35"/>
    <w:unhideWhenUsed/>
    <w:qFormat/>
    <w:rsid w:val="00D476CE"/>
    <w:pPr>
      <w:spacing w:after="200" w:line="240" w:lineRule="auto"/>
    </w:pPr>
    <w:rPr>
      <w:i/>
      <w:iCs/>
      <w:color w:val="44546A" w:themeColor="text2"/>
      <w:sz w:val="18"/>
      <w:szCs w:val="18"/>
    </w:rPr>
  </w:style>
  <w:style w:type="table" w:customStyle="1" w:styleId="Tablaconcuadrcula2">
    <w:name w:val="Tabla con cuadrícula2"/>
    <w:basedOn w:val="Tablanormal"/>
    <w:next w:val="Tablaconcuadrcula"/>
    <w:uiPriority w:val="59"/>
    <w:rsid w:val="00776604"/>
    <w:pPr>
      <w:spacing w:line="240" w:lineRule="auto"/>
    </w:pPr>
    <w:rPr>
      <w:lang w:val="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Mencinsinresolver">
    <w:name w:val="Unresolved Mention"/>
    <w:basedOn w:val="Fuentedeprrafopredeter"/>
    <w:uiPriority w:val="99"/>
    <w:semiHidden/>
    <w:unhideWhenUsed/>
    <w:rsid w:val="004F0F5F"/>
    <w:rPr>
      <w:color w:val="605E5C"/>
      <w:shd w:val="clear" w:color="auto" w:fill="E1DFDD"/>
    </w:rPr>
  </w:style>
  <w:style w:type="character" w:styleId="Hipervnculovisitado">
    <w:name w:val="FollowedHyperlink"/>
    <w:basedOn w:val="Fuentedeprrafopredeter"/>
    <w:uiPriority w:val="99"/>
    <w:semiHidden/>
    <w:unhideWhenUsed/>
    <w:rsid w:val="001C765C"/>
    <w:rPr>
      <w:color w:val="954F72" w:themeColor="followedHyperlink"/>
      <w:u w:val="single"/>
    </w:rPr>
  </w:style>
  <w:style w:type="character" w:styleId="Refdecomentario">
    <w:name w:val="annotation reference"/>
    <w:basedOn w:val="Fuentedeprrafopredeter"/>
    <w:uiPriority w:val="99"/>
    <w:semiHidden/>
    <w:unhideWhenUsed/>
    <w:rsid w:val="00166AAF"/>
    <w:rPr>
      <w:sz w:val="16"/>
      <w:szCs w:val="16"/>
    </w:rPr>
  </w:style>
  <w:style w:type="paragraph" w:styleId="Textocomentario">
    <w:name w:val="annotation text"/>
    <w:basedOn w:val="Normal"/>
    <w:link w:val="TextocomentarioCar"/>
    <w:uiPriority w:val="99"/>
    <w:semiHidden/>
    <w:unhideWhenUsed/>
    <w:rsid w:val="00166AAF"/>
    <w:pPr>
      <w:spacing w:line="240" w:lineRule="auto"/>
    </w:pPr>
    <w:rPr>
      <w:sz w:val="20"/>
      <w:szCs w:val="20"/>
    </w:rPr>
  </w:style>
  <w:style w:type="character" w:customStyle="1" w:styleId="TextocomentarioCar">
    <w:name w:val="Texto comentario Car"/>
    <w:basedOn w:val="Fuentedeprrafopredeter"/>
    <w:link w:val="Textocomentario"/>
    <w:uiPriority w:val="99"/>
    <w:semiHidden/>
    <w:rsid w:val="00166AAF"/>
    <w:rPr>
      <w:sz w:val="20"/>
      <w:szCs w:val="20"/>
    </w:rPr>
  </w:style>
  <w:style w:type="paragraph" w:styleId="Asuntodelcomentario">
    <w:name w:val="annotation subject"/>
    <w:basedOn w:val="Textocomentario"/>
    <w:next w:val="Textocomentario"/>
    <w:link w:val="AsuntodelcomentarioCar"/>
    <w:uiPriority w:val="99"/>
    <w:semiHidden/>
    <w:unhideWhenUsed/>
    <w:rsid w:val="00166AAF"/>
    <w:rPr>
      <w:b/>
      <w:bCs/>
    </w:rPr>
  </w:style>
  <w:style w:type="character" w:customStyle="1" w:styleId="AsuntodelcomentarioCar">
    <w:name w:val="Asunto del comentario Car"/>
    <w:basedOn w:val="TextocomentarioCar"/>
    <w:link w:val="Asuntodelcomentario"/>
    <w:uiPriority w:val="99"/>
    <w:semiHidden/>
    <w:rsid w:val="00166AAF"/>
    <w:rPr>
      <w:b/>
      <w:bCs/>
      <w:sz w:val="20"/>
      <w:szCs w:val="20"/>
    </w:rPr>
  </w:style>
  <w:style w:type="table" w:customStyle="1" w:styleId="Tablaconcuadrcula3">
    <w:name w:val="Tabla con cuadrícula3"/>
    <w:basedOn w:val="Tablanormal"/>
    <w:next w:val="Tablaconcuadrcula"/>
    <w:uiPriority w:val="39"/>
    <w:rsid w:val="0015482C"/>
    <w:pPr>
      <w:spacing w:line="240" w:lineRule="auto"/>
      <w:jc w:val="lef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TMLconformatoprevio">
    <w:name w:val="HTML Preformatted"/>
    <w:basedOn w:val="Normal"/>
    <w:link w:val="HTMLconformatoprevioCar"/>
    <w:uiPriority w:val="99"/>
    <w:semiHidden/>
    <w:unhideWhenUsed/>
    <w:rsid w:val="0062242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left"/>
    </w:pPr>
    <w:rPr>
      <w:rFonts w:ascii="Courier New" w:eastAsia="Times New Roman" w:hAnsi="Courier New" w:cs="Courier New"/>
      <w:sz w:val="20"/>
      <w:szCs w:val="20"/>
      <w:lang w:eastAsia="es-EC"/>
    </w:rPr>
  </w:style>
  <w:style w:type="character" w:customStyle="1" w:styleId="HTMLconformatoprevioCar">
    <w:name w:val="HTML con formato previo Car"/>
    <w:basedOn w:val="Fuentedeprrafopredeter"/>
    <w:link w:val="HTMLconformatoprevio"/>
    <w:uiPriority w:val="99"/>
    <w:semiHidden/>
    <w:rsid w:val="00622422"/>
    <w:rPr>
      <w:rFonts w:ascii="Courier New" w:eastAsia="Times New Roman" w:hAnsi="Courier New" w:cs="Courier New"/>
      <w:sz w:val="20"/>
      <w:szCs w:val="20"/>
      <w:lang w:eastAsia="es-EC"/>
    </w:rPr>
  </w:style>
  <w:style w:type="character" w:styleId="CitaHTML">
    <w:name w:val="HTML Cite"/>
    <w:basedOn w:val="Fuentedeprrafopredeter"/>
    <w:uiPriority w:val="99"/>
    <w:semiHidden/>
    <w:unhideWhenUsed/>
    <w:rsid w:val="00FD7CC0"/>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0187341">
      <w:bodyDiv w:val="1"/>
      <w:marLeft w:val="0"/>
      <w:marRight w:val="0"/>
      <w:marTop w:val="0"/>
      <w:marBottom w:val="0"/>
      <w:divBdr>
        <w:top w:val="none" w:sz="0" w:space="0" w:color="auto"/>
        <w:left w:val="none" w:sz="0" w:space="0" w:color="auto"/>
        <w:bottom w:val="none" w:sz="0" w:space="0" w:color="auto"/>
        <w:right w:val="none" w:sz="0" w:space="0" w:color="auto"/>
      </w:divBdr>
      <w:divsChild>
        <w:div w:id="990065110">
          <w:marLeft w:val="547"/>
          <w:marRight w:val="0"/>
          <w:marTop w:val="0"/>
          <w:marBottom w:val="0"/>
          <w:divBdr>
            <w:top w:val="none" w:sz="0" w:space="0" w:color="auto"/>
            <w:left w:val="none" w:sz="0" w:space="0" w:color="auto"/>
            <w:bottom w:val="none" w:sz="0" w:space="0" w:color="auto"/>
            <w:right w:val="none" w:sz="0" w:space="0" w:color="auto"/>
          </w:divBdr>
        </w:div>
      </w:divsChild>
    </w:div>
    <w:div w:id="21170637">
      <w:bodyDiv w:val="1"/>
      <w:marLeft w:val="0"/>
      <w:marRight w:val="0"/>
      <w:marTop w:val="0"/>
      <w:marBottom w:val="0"/>
      <w:divBdr>
        <w:top w:val="none" w:sz="0" w:space="0" w:color="auto"/>
        <w:left w:val="none" w:sz="0" w:space="0" w:color="auto"/>
        <w:bottom w:val="none" w:sz="0" w:space="0" w:color="auto"/>
        <w:right w:val="none" w:sz="0" w:space="0" w:color="auto"/>
      </w:divBdr>
    </w:div>
    <w:div w:id="22831703">
      <w:bodyDiv w:val="1"/>
      <w:marLeft w:val="0"/>
      <w:marRight w:val="0"/>
      <w:marTop w:val="0"/>
      <w:marBottom w:val="0"/>
      <w:divBdr>
        <w:top w:val="none" w:sz="0" w:space="0" w:color="auto"/>
        <w:left w:val="none" w:sz="0" w:space="0" w:color="auto"/>
        <w:bottom w:val="none" w:sz="0" w:space="0" w:color="auto"/>
        <w:right w:val="none" w:sz="0" w:space="0" w:color="auto"/>
      </w:divBdr>
    </w:div>
    <w:div w:id="40979429">
      <w:bodyDiv w:val="1"/>
      <w:marLeft w:val="0"/>
      <w:marRight w:val="0"/>
      <w:marTop w:val="0"/>
      <w:marBottom w:val="0"/>
      <w:divBdr>
        <w:top w:val="none" w:sz="0" w:space="0" w:color="auto"/>
        <w:left w:val="none" w:sz="0" w:space="0" w:color="auto"/>
        <w:bottom w:val="none" w:sz="0" w:space="0" w:color="auto"/>
        <w:right w:val="none" w:sz="0" w:space="0" w:color="auto"/>
      </w:divBdr>
    </w:div>
    <w:div w:id="75634319">
      <w:bodyDiv w:val="1"/>
      <w:marLeft w:val="0"/>
      <w:marRight w:val="0"/>
      <w:marTop w:val="0"/>
      <w:marBottom w:val="0"/>
      <w:divBdr>
        <w:top w:val="none" w:sz="0" w:space="0" w:color="auto"/>
        <w:left w:val="none" w:sz="0" w:space="0" w:color="auto"/>
        <w:bottom w:val="none" w:sz="0" w:space="0" w:color="auto"/>
        <w:right w:val="none" w:sz="0" w:space="0" w:color="auto"/>
      </w:divBdr>
    </w:div>
    <w:div w:id="106972305">
      <w:bodyDiv w:val="1"/>
      <w:marLeft w:val="0"/>
      <w:marRight w:val="0"/>
      <w:marTop w:val="0"/>
      <w:marBottom w:val="0"/>
      <w:divBdr>
        <w:top w:val="none" w:sz="0" w:space="0" w:color="auto"/>
        <w:left w:val="none" w:sz="0" w:space="0" w:color="auto"/>
        <w:bottom w:val="none" w:sz="0" w:space="0" w:color="auto"/>
        <w:right w:val="none" w:sz="0" w:space="0" w:color="auto"/>
      </w:divBdr>
    </w:div>
    <w:div w:id="164637715">
      <w:bodyDiv w:val="1"/>
      <w:marLeft w:val="0"/>
      <w:marRight w:val="0"/>
      <w:marTop w:val="0"/>
      <w:marBottom w:val="0"/>
      <w:divBdr>
        <w:top w:val="none" w:sz="0" w:space="0" w:color="auto"/>
        <w:left w:val="none" w:sz="0" w:space="0" w:color="auto"/>
        <w:bottom w:val="none" w:sz="0" w:space="0" w:color="auto"/>
        <w:right w:val="none" w:sz="0" w:space="0" w:color="auto"/>
      </w:divBdr>
    </w:div>
    <w:div w:id="169757457">
      <w:bodyDiv w:val="1"/>
      <w:marLeft w:val="0"/>
      <w:marRight w:val="0"/>
      <w:marTop w:val="0"/>
      <w:marBottom w:val="0"/>
      <w:divBdr>
        <w:top w:val="none" w:sz="0" w:space="0" w:color="auto"/>
        <w:left w:val="none" w:sz="0" w:space="0" w:color="auto"/>
        <w:bottom w:val="none" w:sz="0" w:space="0" w:color="auto"/>
        <w:right w:val="none" w:sz="0" w:space="0" w:color="auto"/>
      </w:divBdr>
      <w:divsChild>
        <w:div w:id="1973367335">
          <w:marLeft w:val="547"/>
          <w:marRight w:val="0"/>
          <w:marTop w:val="0"/>
          <w:marBottom w:val="0"/>
          <w:divBdr>
            <w:top w:val="none" w:sz="0" w:space="0" w:color="auto"/>
            <w:left w:val="none" w:sz="0" w:space="0" w:color="auto"/>
            <w:bottom w:val="none" w:sz="0" w:space="0" w:color="auto"/>
            <w:right w:val="none" w:sz="0" w:space="0" w:color="auto"/>
          </w:divBdr>
        </w:div>
      </w:divsChild>
    </w:div>
    <w:div w:id="218055360">
      <w:bodyDiv w:val="1"/>
      <w:marLeft w:val="0"/>
      <w:marRight w:val="0"/>
      <w:marTop w:val="0"/>
      <w:marBottom w:val="0"/>
      <w:divBdr>
        <w:top w:val="none" w:sz="0" w:space="0" w:color="auto"/>
        <w:left w:val="none" w:sz="0" w:space="0" w:color="auto"/>
        <w:bottom w:val="none" w:sz="0" w:space="0" w:color="auto"/>
        <w:right w:val="none" w:sz="0" w:space="0" w:color="auto"/>
      </w:divBdr>
      <w:divsChild>
        <w:div w:id="902720077">
          <w:marLeft w:val="0"/>
          <w:marRight w:val="0"/>
          <w:marTop w:val="0"/>
          <w:marBottom w:val="0"/>
          <w:divBdr>
            <w:top w:val="none" w:sz="0" w:space="0" w:color="auto"/>
            <w:left w:val="none" w:sz="0" w:space="0" w:color="auto"/>
            <w:bottom w:val="none" w:sz="0" w:space="0" w:color="auto"/>
            <w:right w:val="none" w:sz="0" w:space="0" w:color="auto"/>
          </w:divBdr>
        </w:div>
        <w:div w:id="914585791">
          <w:marLeft w:val="0"/>
          <w:marRight w:val="0"/>
          <w:marTop w:val="0"/>
          <w:marBottom w:val="0"/>
          <w:divBdr>
            <w:top w:val="none" w:sz="0" w:space="0" w:color="auto"/>
            <w:left w:val="none" w:sz="0" w:space="0" w:color="auto"/>
            <w:bottom w:val="none" w:sz="0" w:space="0" w:color="auto"/>
            <w:right w:val="none" w:sz="0" w:space="0" w:color="auto"/>
          </w:divBdr>
        </w:div>
        <w:div w:id="1583761066">
          <w:marLeft w:val="0"/>
          <w:marRight w:val="0"/>
          <w:marTop w:val="0"/>
          <w:marBottom w:val="0"/>
          <w:divBdr>
            <w:top w:val="none" w:sz="0" w:space="0" w:color="auto"/>
            <w:left w:val="none" w:sz="0" w:space="0" w:color="auto"/>
            <w:bottom w:val="none" w:sz="0" w:space="0" w:color="auto"/>
            <w:right w:val="none" w:sz="0" w:space="0" w:color="auto"/>
          </w:divBdr>
        </w:div>
      </w:divsChild>
    </w:div>
    <w:div w:id="241985291">
      <w:bodyDiv w:val="1"/>
      <w:marLeft w:val="0"/>
      <w:marRight w:val="0"/>
      <w:marTop w:val="0"/>
      <w:marBottom w:val="0"/>
      <w:divBdr>
        <w:top w:val="none" w:sz="0" w:space="0" w:color="auto"/>
        <w:left w:val="none" w:sz="0" w:space="0" w:color="auto"/>
        <w:bottom w:val="none" w:sz="0" w:space="0" w:color="auto"/>
        <w:right w:val="none" w:sz="0" w:space="0" w:color="auto"/>
      </w:divBdr>
      <w:divsChild>
        <w:div w:id="1052508264">
          <w:marLeft w:val="547"/>
          <w:marRight w:val="0"/>
          <w:marTop w:val="134"/>
          <w:marBottom w:val="0"/>
          <w:divBdr>
            <w:top w:val="none" w:sz="0" w:space="0" w:color="auto"/>
            <w:left w:val="none" w:sz="0" w:space="0" w:color="auto"/>
            <w:bottom w:val="none" w:sz="0" w:space="0" w:color="auto"/>
            <w:right w:val="none" w:sz="0" w:space="0" w:color="auto"/>
          </w:divBdr>
        </w:div>
      </w:divsChild>
    </w:div>
    <w:div w:id="263729003">
      <w:bodyDiv w:val="1"/>
      <w:marLeft w:val="0"/>
      <w:marRight w:val="0"/>
      <w:marTop w:val="0"/>
      <w:marBottom w:val="0"/>
      <w:divBdr>
        <w:top w:val="none" w:sz="0" w:space="0" w:color="auto"/>
        <w:left w:val="none" w:sz="0" w:space="0" w:color="auto"/>
        <w:bottom w:val="none" w:sz="0" w:space="0" w:color="auto"/>
        <w:right w:val="none" w:sz="0" w:space="0" w:color="auto"/>
      </w:divBdr>
    </w:div>
    <w:div w:id="287124531">
      <w:bodyDiv w:val="1"/>
      <w:marLeft w:val="0"/>
      <w:marRight w:val="0"/>
      <w:marTop w:val="0"/>
      <w:marBottom w:val="0"/>
      <w:divBdr>
        <w:top w:val="none" w:sz="0" w:space="0" w:color="auto"/>
        <w:left w:val="none" w:sz="0" w:space="0" w:color="auto"/>
        <w:bottom w:val="none" w:sz="0" w:space="0" w:color="auto"/>
        <w:right w:val="none" w:sz="0" w:space="0" w:color="auto"/>
      </w:divBdr>
    </w:div>
    <w:div w:id="328750926">
      <w:bodyDiv w:val="1"/>
      <w:marLeft w:val="0"/>
      <w:marRight w:val="0"/>
      <w:marTop w:val="0"/>
      <w:marBottom w:val="0"/>
      <w:divBdr>
        <w:top w:val="none" w:sz="0" w:space="0" w:color="auto"/>
        <w:left w:val="none" w:sz="0" w:space="0" w:color="auto"/>
        <w:bottom w:val="none" w:sz="0" w:space="0" w:color="auto"/>
        <w:right w:val="none" w:sz="0" w:space="0" w:color="auto"/>
      </w:divBdr>
      <w:divsChild>
        <w:div w:id="207956628">
          <w:marLeft w:val="0"/>
          <w:marRight w:val="0"/>
          <w:marTop w:val="0"/>
          <w:marBottom w:val="0"/>
          <w:divBdr>
            <w:top w:val="none" w:sz="0" w:space="0" w:color="auto"/>
            <w:left w:val="none" w:sz="0" w:space="0" w:color="auto"/>
            <w:bottom w:val="none" w:sz="0" w:space="0" w:color="auto"/>
            <w:right w:val="none" w:sz="0" w:space="0" w:color="auto"/>
          </w:divBdr>
        </w:div>
        <w:div w:id="385107839">
          <w:marLeft w:val="0"/>
          <w:marRight w:val="0"/>
          <w:marTop w:val="0"/>
          <w:marBottom w:val="0"/>
          <w:divBdr>
            <w:top w:val="none" w:sz="0" w:space="0" w:color="auto"/>
            <w:left w:val="none" w:sz="0" w:space="0" w:color="auto"/>
            <w:bottom w:val="none" w:sz="0" w:space="0" w:color="auto"/>
            <w:right w:val="none" w:sz="0" w:space="0" w:color="auto"/>
          </w:divBdr>
        </w:div>
        <w:div w:id="482087752">
          <w:marLeft w:val="0"/>
          <w:marRight w:val="0"/>
          <w:marTop w:val="0"/>
          <w:marBottom w:val="0"/>
          <w:divBdr>
            <w:top w:val="none" w:sz="0" w:space="0" w:color="auto"/>
            <w:left w:val="none" w:sz="0" w:space="0" w:color="auto"/>
            <w:bottom w:val="none" w:sz="0" w:space="0" w:color="auto"/>
            <w:right w:val="none" w:sz="0" w:space="0" w:color="auto"/>
          </w:divBdr>
        </w:div>
        <w:div w:id="620572051">
          <w:marLeft w:val="0"/>
          <w:marRight w:val="0"/>
          <w:marTop w:val="0"/>
          <w:marBottom w:val="0"/>
          <w:divBdr>
            <w:top w:val="none" w:sz="0" w:space="0" w:color="auto"/>
            <w:left w:val="none" w:sz="0" w:space="0" w:color="auto"/>
            <w:bottom w:val="none" w:sz="0" w:space="0" w:color="auto"/>
            <w:right w:val="none" w:sz="0" w:space="0" w:color="auto"/>
          </w:divBdr>
        </w:div>
        <w:div w:id="795560353">
          <w:marLeft w:val="0"/>
          <w:marRight w:val="0"/>
          <w:marTop w:val="0"/>
          <w:marBottom w:val="0"/>
          <w:divBdr>
            <w:top w:val="none" w:sz="0" w:space="0" w:color="auto"/>
            <w:left w:val="none" w:sz="0" w:space="0" w:color="auto"/>
            <w:bottom w:val="none" w:sz="0" w:space="0" w:color="auto"/>
            <w:right w:val="none" w:sz="0" w:space="0" w:color="auto"/>
          </w:divBdr>
        </w:div>
        <w:div w:id="870338113">
          <w:marLeft w:val="0"/>
          <w:marRight w:val="0"/>
          <w:marTop w:val="0"/>
          <w:marBottom w:val="0"/>
          <w:divBdr>
            <w:top w:val="none" w:sz="0" w:space="0" w:color="auto"/>
            <w:left w:val="none" w:sz="0" w:space="0" w:color="auto"/>
            <w:bottom w:val="none" w:sz="0" w:space="0" w:color="auto"/>
            <w:right w:val="none" w:sz="0" w:space="0" w:color="auto"/>
          </w:divBdr>
        </w:div>
        <w:div w:id="1130706831">
          <w:marLeft w:val="0"/>
          <w:marRight w:val="0"/>
          <w:marTop w:val="0"/>
          <w:marBottom w:val="0"/>
          <w:divBdr>
            <w:top w:val="none" w:sz="0" w:space="0" w:color="auto"/>
            <w:left w:val="none" w:sz="0" w:space="0" w:color="auto"/>
            <w:bottom w:val="none" w:sz="0" w:space="0" w:color="auto"/>
            <w:right w:val="none" w:sz="0" w:space="0" w:color="auto"/>
          </w:divBdr>
        </w:div>
        <w:div w:id="1308238764">
          <w:marLeft w:val="0"/>
          <w:marRight w:val="0"/>
          <w:marTop w:val="0"/>
          <w:marBottom w:val="0"/>
          <w:divBdr>
            <w:top w:val="none" w:sz="0" w:space="0" w:color="auto"/>
            <w:left w:val="none" w:sz="0" w:space="0" w:color="auto"/>
            <w:bottom w:val="none" w:sz="0" w:space="0" w:color="auto"/>
            <w:right w:val="none" w:sz="0" w:space="0" w:color="auto"/>
          </w:divBdr>
        </w:div>
        <w:div w:id="1367868004">
          <w:marLeft w:val="0"/>
          <w:marRight w:val="0"/>
          <w:marTop w:val="0"/>
          <w:marBottom w:val="0"/>
          <w:divBdr>
            <w:top w:val="none" w:sz="0" w:space="0" w:color="auto"/>
            <w:left w:val="none" w:sz="0" w:space="0" w:color="auto"/>
            <w:bottom w:val="none" w:sz="0" w:space="0" w:color="auto"/>
            <w:right w:val="none" w:sz="0" w:space="0" w:color="auto"/>
          </w:divBdr>
        </w:div>
        <w:div w:id="1415516505">
          <w:marLeft w:val="0"/>
          <w:marRight w:val="0"/>
          <w:marTop w:val="0"/>
          <w:marBottom w:val="0"/>
          <w:divBdr>
            <w:top w:val="none" w:sz="0" w:space="0" w:color="auto"/>
            <w:left w:val="none" w:sz="0" w:space="0" w:color="auto"/>
            <w:bottom w:val="none" w:sz="0" w:space="0" w:color="auto"/>
            <w:right w:val="none" w:sz="0" w:space="0" w:color="auto"/>
          </w:divBdr>
        </w:div>
        <w:div w:id="1535657033">
          <w:marLeft w:val="0"/>
          <w:marRight w:val="0"/>
          <w:marTop w:val="0"/>
          <w:marBottom w:val="0"/>
          <w:divBdr>
            <w:top w:val="none" w:sz="0" w:space="0" w:color="auto"/>
            <w:left w:val="none" w:sz="0" w:space="0" w:color="auto"/>
            <w:bottom w:val="none" w:sz="0" w:space="0" w:color="auto"/>
            <w:right w:val="none" w:sz="0" w:space="0" w:color="auto"/>
          </w:divBdr>
        </w:div>
        <w:div w:id="1835342835">
          <w:marLeft w:val="0"/>
          <w:marRight w:val="0"/>
          <w:marTop w:val="0"/>
          <w:marBottom w:val="0"/>
          <w:divBdr>
            <w:top w:val="none" w:sz="0" w:space="0" w:color="auto"/>
            <w:left w:val="none" w:sz="0" w:space="0" w:color="auto"/>
            <w:bottom w:val="none" w:sz="0" w:space="0" w:color="auto"/>
            <w:right w:val="none" w:sz="0" w:space="0" w:color="auto"/>
          </w:divBdr>
        </w:div>
        <w:div w:id="1894732021">
          <w:marLeft w:val="0"/>
          <w:marRight w:val="0"/>
          <w:marTop w:val="0"/>
          <w:marBottom w:val="0"/>
          <w:divBdr>
            <w:top w:val="none" w:sz="0" w:space="0" w:color="auto"/>
            <w:left w:val="none" w:sz="0" w:space="0" w:color="auto"/>
            <w:bottom w:val="none" w:sz="0" w:space="0" w:color="auto"/>
            <w:right w:val="none" w:sz="0" w:space="0" w:color="auto"/>
          </w:divBdr>
        </w:div>
      </w:divsChild>
    </w:div>
    <w:div w:id="362561738">
      <w:bodyDiv w:val="1"/>
      <w:marLeft w:val="0"/>
      <w:marRight w:val="0"/>
      <w:marTop w:val="0"/>
      <w:marBottom w:val="0"/>
      <w:divBdr>
        <w:top w:val="none" w:sz="0" w:space="0" w:color="auto"/>
        <w:left w:val="none" w:sz="0" w:space="0" w:color="auto"/>
        <w:bottom w:val="none" w:sz="0" w:space="0" w:color="auto"/>
        <w:right w:val="none" w:sz="0" w:space="0" w:color="auto"/>
      </w:divBdr>
      <w:divsChild>
        <w:div w:id="1079597064">
          <w:marLeft w:val="0"/>
          <w:marRight w:val="0"/>
          <w:marTop w:val="0"/>
          <w:marBottom w:val="0"/>
          <w:divBdr>
            <w:top w:val="none" w:sz="0" w:space="0" w:color="auto"/>
            <w:left w:val="none" w:sz="0" w:space="0" w:color="auto"/>
            <w:bottom w:val="none" w:sz="0" w:space="0" w:color="auto"/>
            <w:right w:val="none" w:sz="0" w:space="0" w:color="auto"/>
          </w:divBdr>
        </w:div>
        <w:div w:id="1200971263">
          <w:marLeft w:val="0"/>
          <w:marRight w:val="0"/>
          <w:marTop w:val="0"/>
          <w:marBottom w:val="0"/>
          <w:divBdr>
            <w:top w:val="none" w:sz="0" w:space="0" w:color="auto"/>
            <w:left w:val="none" w:sz="0" w:space="0" w:color="auto"/>
            <w:bottom w:val="none" w:sz="0" w:space="0" w:color="auto"/>
            <w:right w:val="none" w:sz="0" w:space="0" w:color="auto"/>
          </w:divBdr>
        </w:div>
        <w:div w:id="1447310632">
          <w:marLeft w:val="0"/>
          <w:marRight w:val="0"/>
          <w:marTop w:val="0"/>
          <w:marBottom w:val="0"/>
          <w:divBdr>
            <w:top w:val="none" w:sz="0" w:space="0" w:color="auto"/>
            <w:left w:val="none" w:sz="0" w:space="0" w:color="auto"/>
            <w:bottom w:val="none" w:sz="0" w:space="0" w:color="auto"/>
            <w:right w:val="none" w:sz="0" w:space="0" w:color="auto"/>
          </w:divBdr>
        </w:div>
        <w:div w:id="1583219694">
          <w:marLeft w:val="0"/>
          <w:marRight w:val="0"/>
          <w:marTop w:val="0"/>
          <w:marBottom w:val="0"/>
          <w:divBdr>
            <w:top w:val="none" w:sz="0" w:space="0" w:color="auto"/>
            <w:left w:val="none" w:sz="0" w:space="0" w:color="auto"/>
            <w:bottom w:val="none" w:sz="0" w:space="0" w:color="auto"/>
            <w:right w:val="none" w:sz="0" w:space="0" w:color="auto"/>
          </w:divBdr>
        </w:div>
      </w:divsChild>
    </w:div>
    <w:div w:id="372853038">
      <w:bodyDiv w:val="1"/>
      <w:marLeft w:val="0"/>
      <w:marRight w:val="0"/>
      <w:marTop w:val="0"/>
      <w:marBottom w:val="0"/>
      <w:divBdr>
        <w:top w:val="none" w:sz="0" w:space="0" w:color="auto"/>
        <w:left w:val="none" w:sz="0" w:space="0" w:color="auto"/>
        <w:bottom w:val="none" w:sz="0" w:space="0" w:color="auto"/>
        <w:right w:val="none" w:sz="0" w:space="0" w:color="auto"/>
      </w:divBdr>
    </w:div>
    <w:div w:id="405036937">
      <w:bodyDiv w:val="1"/>
      <w:marLeft w:val="0"/>
      <w:marRight w:val="0"/>
      <w:marTop w:val="0"/>
      <w:marBottom w:val="0"/>
      <w:divBdr>
        <w:top w:val="none" w:sz="0" w:space="0" w:color="auto"/>
        <w:left w:val="none" w:sz="0" w:space="0" w:color="auto"/>
        <w:bottom w:val="none" w:sz="0" w:space="0" w:color="auto"/>
        <w:right w:val="none" w:sz="0" w:space="0" w:color="auto"/>
      </w:divBdr>
    </w:div>
    <w:div w:id="420876017">
      <w:bodyDiv w:val="1"/>
      <w:marLeft w:val="0"/>
      <w:marRight w:val="0"/>
      <w:marTop w:val="0"/>
      <w:marBottom w:val="0"/>
      <w:divBdr>
        <w:top w:val="none" w:sz="0" w:space="0" w:color="auto"/>
        <w:left w:val="none" w:sz="0" w:space="0" w:color="auto"/>
        <w:bottom w:val="none" w:sz="0" w:space="0" w:color="auto"/>
        <w:right w:val="none" w:sz="0" w:space="0" w:color="auto"/>
      </w:divBdr>
    </w:div>
    <w:div w:id="434902802">
      <w:bodyDiv w:val="1"/>
      <w:marLeft w:val="0"/>
      <w:marRight w:val="0"/>
      <w:marTop w:val="0"/>
      <w:marBottom w:val="0"/>
      <w:divBdr>
        <w:top w:val="none" w:sz="0" w:space="0" w:color="auto"/>
        <w:left w:val="none" w:sz="0" w:space="0" w:color="auto"/>
        <w:bottom w:val="none" w:sz="0" w:space="0" w:color="auto"/>
        <w:right w:val="none" w:sz="0" w:space="0" w:color="auto"/>
      </w:divBdr>
      <w:divsChild>
        <w:div w:id="1141001459">
          <w:marLeft w:val="0"/>
          <w:marRight w:val="0"/>
          <w:marTop w:val="0"/>
          <w:marBottom w:val="0"/>
          <w:divBdr>
            <w:top w:val="none" w:sz="0" w:space="0" w:color="auto"/>
            <w:left w:val="none" w:sz="0" w:space="0" w:color="auto"/>
            <w:bottom w:val="none" w:sz="0" w:space="0" w:color="auto"/>
            <w:right w:val="none" w:sz="0" w:space="0" w:color="auto"/>
          </w:divBdr>
        </w:div>
      </w:divsChild>
    </w:div>
    <w:div w:id="463740487">
      <w:bodyDiv w:val="1"/>
      <w:marLeft w:val="0"/>
      <w:marRight w:val="0"/>
      <w:marTop w:val="0"/>
      <w:marBottom w:val="0"/>
      <w:divBdr>
        <w:top w:val="none" w:sz="0" w:space="0" w:color="auto"/>
        <w:left w:val="none" w:sz="0" w:space="0" w:color="auto"/>
        <w:bottom w:val="none" w:sz="0" w:space="0" w:color="auto"/>
        <w:right w:val="none" w:sz="0" w:space="0" w:color="auto"/>
      </w:divBdr>
    </w:div>
    <w:div w:id="555312260">
      <w:bodyDiv w:val="1"/>
      <w:marLeft w:val="0"/>
      <w:marRight w:val="0"/>
      <w:marTop w:val="0"/>
      <w:marBottom w:val="0"/>
      <w:divBdr>
        <w:top w:val="none" w:sz="0" w:space="0" w:color="auto"/>
        <w:left w:val="none" w:sz="0" w:space="0" w:color="auto"/>
        <w:bottom w:val="none" w:sz="0" w:space="0" w:color="auto"/>
        <w:right w:val="none" w:sz="0" w:space="0" w:color="auto"/>
      </w:divBdr>
    </w:div>
    <w:div w:id="565190333">
      <w:bodyDiv w:val="1"/>
      <w:marLeft w:val="0"/>
      <w:marRight w:val="0"/>
      <w:marTop w:val="0"/>
      <w:marBottom w:val="0"/>
      <w:divBdr>
        <w:top w:val="none" w:sz="0" w:space="0" w:color="auto"/>
        <w:left w:val="none" w:sz="0" w:space="0" w:color="auto"/>
        <w:bottom w:val="none" w:sz="0" w:space="0" w:color="auto"/>
        <w:right w:val="none" w:sz="0" w:space="0" w:color="auto"/>
      </w:divBdr>
      <w:divsChild>
        <w:div w:id="1548026337">
          <w:marLeft w:val="547"/>
          <w:marRight w:val="0"/>
          <w:marTop w:val="0"/>
          <w:marBottom w:val="0"/>
          <w:divBdr>
            <w:top w:val="none" w:sz="0" w:space="0" w:color="auto"/>
            <w:left w:val="none" w:sz="0" w:space="0" w:color="auto"/>
            <w:bottom w:val="none" w:sz="0" w:space="0" w:color="auto"/>
            <w:right w:val="none" w:sz="0" w:space="0" w:color="auto"/>
          </w:divBdr>
        </w:div>
      </w:divsChild>
    </w:div>
    <w:div w:id="566113910">
      <w:bodyDiv w:val="1"/>
      <w:marLeft w:val="0"/>
      <w:marRight w:val="0"/>
      <w:marTop w:val="0"/>
      <w:marBottom w:val="0"/>
      <w:divBdr>
        <w:top w:val="none" w:sz="0" w:space="0" w:color="auto"/>
        <w:left w:val="none" w:sz="0" w:space="0" w:color="auto"/>
        <w:bottom w:val="none" w:sz="0" w:space="0" w:color="auto"/>
        <w:right w:val="none" w:sz="0" w:space="0" w:color="auto"/>
      </w:divBdr>
    </w:div>
    <w:div w:id="595670032">
      <w:bodyDiv w:val="1"/>
      <w:marLeft w:val="0"/>
      <w:marRight w:val="0"/>
      <w:marTop w:val="0"/>
      <w:marBottom w:val="0"/>
      <w:divBdr>
        <w:top w:val="none" w:sz="0" w:space="0" w:color="auto"/>
        <w:left w:val="none" w:sz="0" w:space="0" w:color="auto"/>
        <w:bottom w:val="none" w:sz="0" w:space="0" w:color="auto"/>
        <w:right w:val="none" w:sz="0" w:space="0" w:color="auto"/>
      </w:divBdr>
    </w:div>
    <w:div w:id="600727212">
      <w:bodyDiv w:val="1"/>
      <w:marLeft w:val="0"/>
      <w:marRight w:val="0"/>
      <w:marTop w:val="0"/>
      <w:marBottom w:val="0"/>
      <w:divBdr>
        <w:top w:val="none" w:sz="0" w:space="0" w:color="auto"/>
        <w:left w:val="none" w:sz="0" w:space="0" w:color="auto"/>
        <w:bottom w:val="none" w:sz="0" w:space="0" w:color="auto"/>
        <w:right w:val="none" w:sz="0" w:space="0" w:color="auto"/>
      </w:divBdr>
    </w:div>
    <w:div w:id="648286571">
      <w:bodyDiv w:val="1"/>
      <w:marLeft w:val="0"/>
      <w:marRight w:val="0"/>
      <w:marTop w:val="0"/>
      <w:marBottom w:val="0"/>
      <w:divBdr>
        <w:top w:val="none" w:sz="0" w:space="0" w:color="auto"/>
        <w:left w:val="none" w:sz="0" w:space="0" w:color="auto"/>
        <w:bottom w:val="none" w:sz="0" w:space="0" w:color="auto"/>
        <w:right w:val="none" w:sz="0" w:space="0" w:color="auto"/>
      </w:divBdr>
    </w:div>
    <w:div w:id="718406712">
      <w:bodyDiv w:val="1"/>
      <w:marLeft w:val="0"/>
      <w:marRight w:val="0"/>
      <w:marTop w:val="0"/>
      <w:marBottom w:val="0"/>
      <w:divBdr>
        <w:top w:val="none" w:sz="0" w:space="0" w:color="auto"/>
        <w:left w:val="none" w:sz="0" w:space="0" w:color="auto"/>
        <w:bottom w:val="none" w:sz="0" w:space="0" w:color="auto"/>
        <w:right w:val="none" w:sz="0" w:space="0" w:color="auto"/>
      </w:divBdr>
      <w:divsChild>
        <w:div w:id="209459699">
          <w:marLeft w:val="0"/>
          <w:marRight w:val="0"/>
          <w:marTop w:val="0"/>
          <w:marBottom w:val="0"/>
          <w:divBdr>
            <w:top w:val="none" w:sz="0" w:space="0" w:color="auto"/>
            <w:left w:val="none" w:sz="0" w:space="0" w:color="auto"/>
            <w:bottom w:val="none" w:sz="0" w:space="0" w:color="auto"/>
            <w:right w:val="none" w:sz="0" w:space="0" w:color="auto"/>
          </w:divBdr>
        </w:div>
        <w:div w:id="272176149">
          <w:marLeft w:val="0"/>
          <w:marRight w:val="0"/>
          <w:marTop w:val="0"/>
          <w:marBottom w:val="0"/>
          <w:divBdr>
            <w:top w:val="none" w:sz="0" w:space="0" w:color="auto"/>
            <w:left w:val="none" w:sz="0" w:space="0" w:color="auto"/>
            <w:bottom w:val="none" w:sz="0" w:space="0" w:color="auto"/>
            <w:right w:val="none" w:sz="0" w:space="0" w:color="auto"/>
          </w:divBdr>
        </w:div>
        <w:div w:id="341276454">
          <w:marLeft w:val="0"/>
          <w:marRight w:val="0"/>
          <w:marTop w:val="0"/>
          <w:marBottom w:val="0"/>
          <w:divBdr>
            <w:top w:val="none" w:sz="0" w:space="0" w:color="auto"/>
            <w:left w:val="none" w:sz="0" w:space="0" w:color="auto"/>
            <w:bottom w:val="none" w:sz="0" w:space="0" w:color="auto"/>
            <w:right w:val="none" w:sz="0" w:space="0" w:color="auto"/>
          </w:divBdr>
        </w:div>
        <w:div w:id="1806586799">
          <w:marLeft w:val="0"/>
          <w:marRight w:val="0"/>
          <w:marTop w:val="0"/>
          <w:marBottom w:val="0"/>
          <w:divBdr>
            <w:top w:val="none" w:sz="0" w:space="0" w:color="auto"/>
            <w:left w:val="none" w:sz="0" w:space="0" w:color="auto"/>
            <w:bottom w:val="none" w:sz="0" w:space="0" w:color="auto"/>
            <w:right w:val="none" w:sz="0" w:space="0" w:color="auto"/>
          </w:divBdr>
        </w:div>
      </w:divsChild>
    </w:div>
    <w:div w:id="722950523">
      <w:bodyDiv w:val="1"/>
      <w:marLeft w:val="0"/>
      <w:marRight w:val="0"/>
      <w:marTop w:val="0"/>
      <w:marBottom w:val="0"/>
      <w:divBdr>
        <w:top w:val="none" w:sz="0" w:space="0" w:color="auto"/>
        <w:left w:val="none" w:sz="0" w:space="0" w:color="auto"/>
        <w:bottom w:val="none" w:sz="0" w:space="0" w:color="auto"/>
        <w:right w:val="none" w:sz="0" w:space="0" w:color="auto"/>
      </w:divBdr>
    </w:div>
    <w:div w:id="723599717">
      <w:bodyDiv w:val="1"/>
      <w:marLeft w:val="0"/>
      <w:marRight w:val="0"/>
      <w:marTop w:val="0"/>
      <w:marBottom w:val="0"/>
      <w:divBdr>
        <w:top w:val="none" w:sz="0" w:space="0" w:color="auto"/>
        <w:left w:val="none" w:sz="0" w:space="0" w:color="auto"/>
        <w:bottom w:val="none" w:sz="0" w:space="0" w:color="auto"/>
        <w:right w:val="none" w:sz="0" w:space="0" w:color="auto"/>
      </w:divBdr>
    </w:div>
    <w:div w:id="815416882">
      <w:bodyDiv w:val="1"/>
      <w:marLeft w:val="0"/>
      <w:marRight w:val="0"/>
      <w:marTop w:val="0"/>
      <w:marBottom w:val="0"/>
      <w:divBdr>
        <w:top w:val="none" w:sz="0" w:space="0" w:color="auto"/>
        <w:left w:val="none" w:sz="0" w:space="0" w:color="auto"/>
        <w:bottom w:val="none" w:sz="0" w:space="0" w:color="auto"/>
        <w:right w:val="none" w:sz="0" w:space="0" w:color="auto"/>
      </w:divBdr>
    </w:div>
    <w:div w:id="825558488">
      <w:bodyDiv w:val="1"/>
      <w:marLeft w:val="0"/>
      <w:marRight w:val="0"/>
      <w:marTop w:val="0"/>
      <w:marBottom w:val="0"/>
      <w:divBdr>
        <w:top w:val="none" w:sz="0" w:space="0" w:color="auto"/>
        <w:left w:val="none" w:sz="0" w:space="0" w:color="auto"/>
        <w:bottom w:val="none" w:sz="0" w:space="0" w:color="auto"/>
        <w:right w:val="none" w:sz="0" w:space="0" w:color="auto"/>
      </w:divBdr>
    </w:div>
    <w:div w:id="830950001">
      <w:bodyDiv w:val="1"/>
      <w:marLeft w:val="0"/>
      <w:marRight w:val="0"/>
      <w:marTop w:val="0"/>
      <w:marBottom w:val="0"/>
      <w:divBdr>
        <w:top w:val="none" w:sz="0" w:space="0" w:color="auto"/>
        <w:left w:val="none" w:sz="0" w:space="0" w:color="auto"/>
        <w:bottom w:val="none" w:sz="0" w:space="0" w:color="auto"/>
        <w:right w:val="none" w:sz="0" w:space="0" w:color="auto"/>
      </w:divBdr>
      <w:divsChild>
        <w:div w:id="558900728">
          <w:marLeft w:val="0"/>
          <w:marRight w:val="0"/>
          <w:marTop w:val="0"/>
          <w:marBottom w:val="0"/>
          <w:divBdr>
            <w:top w:val="none" w:sz="0" w:space="0" w:color="auto"/>
            <w:left w:val="none" w:sz="0" w:space="0" w:color="auto"/>
            <w:bottom w:val="none" w:sz="0" w:space="0" w:color="auto"/>
            <w:right w:val="none" w:sz="0" w:space="0" w:color="auto"/>
          </w:divBdr>
        </w:div>
      </w:divsChild>
    </w:div>
    <w:div w:id="872885309">
      <w:bodyDiv w:val="1"/>
      <w:marLeft w:val="0"/>
      <w:marRight w:val="0"/>
      <w:marTop w:val="0"/>
      <w:marBottom w:val="0"/>
      <w:divBdr>
        <w:top w:val="none" w:sz="0" w:space="0" w:color="auto"/>
        <w:left w:val="none" w:sz="0" w:space="0" w:color="auto"/>
        <w:bottom w:val="none" w:sz="0" w:space="0" w:color="auto"/>
        <w:right w:val="none" w:sz="0" w:space="0" w:color="auto"/>
      </w:divBdr>
      <w:divsChild>
        <w:div w:id="994723778">
          <w:marLeft w:val="0"/>
          <w:marRight w:val="0"/>
          <w:marTop w:val="0"/>
          <w:marBottom w:val="0"/>
          <w:divBdr>
            <w:top w:val="none" w:sz="0" w:space="0" w:color="auto"/>
            <w:left w:val="none" w:sz="0" w:space="0" w:color="auto"/>
            <w:bottom w:val="none" w:sz="0" w:space="0" w:color="auto"/>
            <w:right w:val="none" w:sz="0" w:space="0" w:color="auto"/>
          </w:divBdr>
        </w:div>
        <w:div w:id="1265110298">
          <w:marLeft w:val="0"/>
          <w:marRight w:val="0"/>
          <w:marTop w:val="0"/>
          <w:marBottom w:val="0"/>
          <w:divBdr>
            <w:top w:val="none" w:sz="0" w:space="0" w:color="auto"/>
            <w:left w:val="none" w:sz="0" w:space="0" w:color="auto"/>
            <w:bottom w:val="none" w:sz="0" w:space="0" w:color="auto"/>
            <w:right w:val="none" w:sz="0" w:space="0" w:color="auto"/>
          </w:divBdr>
        </w:div>
        <w:div w:id="1921789567">
          <w:marLeft w:val="0"/>
          <w:marRight w:val="0"/>
          <w:marTop w:val="0"/>
          <w:marBottom w:val="0"/>
          <w:divBdr>
            <w:top w:val="none" w:sz="0" w:space="0" w:color="auto"/>
            <w:left w:val="none" w:sz="0" w:space="0" w:color="auto"/>
            <w:bottom w:val="none" w:sz="0" w:space="0" w:color="auto"/>
            <w:right w:val="none" w:sz="0" w:space="0" w:color="auto"/>
          </w:divBdr>
        </w:div>
      </w:divsChild>
    </w:div>
    <w:div w:id="896553875">
      <w:bodyDiv w:val="1"/>
      <w:marLeft w:val="0"/>
      <w:marRight w:val="0"/>
      <w:marTop w:val="0"/>
      <w:marBottom w:val="0"/>
      <w:divBdr>
        <w:top w:val="none" w:sz="0" w:space="0" w:color="auto"/>
        <w:left w:val="none" w:sz="0" w:space="0" w:color="auto"/>
        <w:bottom w:val="none" w:sz="0" w:space="0" w:color="auto"/>
        <w:right w:val="none" w:sz="0" w:space="0" w:color="auto"/>
      </w:divBdr>
    </w:div>
    <w:div w:id="934634571">
      <w:bodyDiv w:val="1"/>
      <w:marLeft w:val="0"/>
      <w:marRight w:val="0"/>
      <w:marTop w:val="0"/>
      <w:marBottom w:val="0"/>
      <w:divBdr>
        <w:top w:val="none" w:sz="0" w:space="0" w:color="auto"/>
        <w:left w:val="none" w:sz="0" w:space="0" w:color="auto"/>
        <w:bottom w:val="none" w:sz="0" w:space="0" w:color="auto"/>
        <w:right w:val="none" w:sz="0" w:space="0" w:color="auto"/>
      </w:divBdr>
    </w:div>
    <w:div w:id="967322299">
      <w:bodyDiv w:val="1"/>
      <w:marLeft w:val="0"/>
      <w:marRight w:val="0"/>
      <w:marTop w:val="0"/>
      <w:marBottom w:val="0"/>
      <w:divBdr>
        <w:top w:val="none" w:sz="0" w:space="0" w:color="auto"/>
        <w:left w:val="none" w:sz="0" w:space="0" w:color="auto"/>
        <w:bottom w:val="none" w:sz="0" w:space="0" w:color="auto"/>
        <w:right w:val="none" w:sz="0" w:space="0" w:color="auto"/>
      </w:divBdr>
    </w:div>
    <w:div w:id="981544021">
      <w:bodyDiv w:val="1"/>
      <w:marLeft w:val="0"/>
      <w:marRight w:val="0"/>
      <w:marTop w:val="0"/>
      <w:marBottom w:val="0"/>
      <w:divBdr>
        <w:top w:val="none" w:sz="0" w:space="0" w:color="auto"/>
        <w:left w:val="none" w:sz="0" w:space="0" w:color="auto"/>
        <w:bottom w:val="none" w:sz="0" w:space="0" w:color="auto"/>
        <w:right w:val="none" w:sz="0" w:space="0" w:color="auto"/>
      </w:divBdr>
    </w:div>
    <w:div w:id="1027213711">
      <w:bodyDiv w:val="1"/>
      <w:marLeft w:val="0"/>
      <w:marRight w:val="0"/>
      <w:marTop w:val="0"/>
      <w:marBottom w:val="0"/>
      <w:divBdr>
        <w:top w:val="none" w:sz="0" w:space="0" w:color="auto"/>
        <w:left w:val="none" w:sz="0" w:space="0" w:color="auto"/>
        <w:bottom w:val="none" w:sz="0" w:space="0" w:color="auto"/>
        <w:right w:val="none" w:sz="0" w:space="0" w:color="auto"/>
      </w:divBdr>
    </w:div>
    <w:div w:id="1074469572">
      <w:bodyDiv w:val="1"/>
      <w:marLeft w:val="0"/>
      <w:marRight w:val="0"/>
      <w:marTop w:val="0"/>
      <w:marBottom w:val="0"/>
      <w:divBdr>
        <w:top w:val="none" w:sz="0" w:space="0" w:color="auto"/>
        <w:left w:val="none" w:sz="0" w:space="0" w:color="auto"/>
        <w:bottom w:val="none" w:sz="0" w:space="0" w:color="auto"/>
        <w:right w:val="none" w:sz="0" w:space="0" w:color="auto"/>
      </w:divBdr>
    </w:div>
    <w:div w:id="1238132323">
      <w:bodyDiv w:val="1"/>
      <w:marLeft w:val="0"/>
      <w:marRight w:val="0"/>
      <w:marTop w:val="0"/>
      <w:marBottom w:val="0"/>
      <w:divBdr>
        <w:top w:val="none" w:sz="0" w:space="0" w:color="auto"/>
        <w:left w:val="none" w:sz="0" w:space="0" w:color="auto"/>
        <w:bottom w:val="none" w:sz="0" w:space="0" w:color="auto"/>
        <w:right w:val="none" w:sz="0" w:space="0" w:color="auto"/>
      </w:divBdr>
    </w:div>
    <w:div w:id="1301499721">
      <w:bodyDiv w:val="1"/>
      <w:marLeft w:val="0"/>
      <w:marRight w:val="0"/>
      <w:marTop w:val="0"/>
      <w:marBottom w:val="0"/>
      <w:divBdr>
        <w:top w:val="none" w:sz="0" w:space="0" w:color="auto"/>
        <w:left w:val="none" w:sz="0" w:space="0" w:color="auto"/>
        <w:bottom w:val="none" w:sz="0" w:space="0" w:color="auto"/>
        <w:right w:val="none" w:sz="0" w:space="0" w:color="auto"/>
      </w:divBdr>
    </w:div>
    <w:div w:id="1342006342">
      <w:bodyDiv w:val="1"/>
      <w:marLeft w:val="0"/>
      <w:marRight w:val="0"/>
      <w:marTop w:val="0"/>
      <w:marBottom w:val="0"/>
      <w:divBdr>
        <w:top w:val="none" w:sz="0" w:space="0" w:color="auto"/>
        <w:left w:val="none" w:sz="0" w:space="0" w:color="auto"/>
        <w:bottom w:val="none" w:sz="0" w:space="0" w:color="auto"/>
        <w:right w:val="none" w:sz="0" w:space="0" w:color="auto"/>
      </w:divBdr>
    </w:div>
    <w:div w:id="1396775513">
      <w:bodyDiv w:val="1"/>
      <w:marLeft w:val="0"/>
      <w:marRight w:val="0"/>
      <w:marTop w:val="0"/>
      <w:marBottom w:val="0"/>
      <w:divBdr>
        <w:top w:val="none" w:sz="0" w:space="0" w:color="auto"/>
        <w:left w:val="none" w:sz="0" w:space="0" w:color="auto"/>
        <w:bottom w:val="none" w:sz="0" w:space="0" w:color="auto"/>
        <w:right w:val="none" w:sz="0" w:space="0" w:color="auto"/>
      </w:divBdr>
    </w:div>
    <w:div w:id="1407340513">
      <w:bodyDiv w:val="1"/>
      <w:marLeft w:val="0"/>
      <w:marRight w:val="0"/>
      <w:marTop w:val="0"/>
      <w:marBottom w:val="0"/>
      <w:divBdr>
        <w:top w:val="none" w:sz="0" w:space="0" w:color="auto"/>
        <w:left w:val="none" w:sz="0" w:space="0" w:color="auto"/>
        <w:bottom w:val="none" w:sz="0" w:space="0" w:color="auto"/>
        <w:right w:val="none" w:sz="0" w:space="0" w:color="auto"/>
      </w:divBdr>
      <w:divsChild>
        <w:div w:id="996569122">
          <w:marLeft w:val="0"/>
          <w:marRight w:val="0"/>
          <w:marTop w:val="0"/>
          <w:marBottom w:val="0"/>
          <w:divBdr>
            <w:top w:val="none" w:sz="0" w:space="0" w:color="auto"/>
            <w:left w:val="none" w:sz="0" w:space="0" w:color="auto"/>
            <w:bottom w:val="none" w:sz="0" w:space="0" w:color="auto"/>
            <w:right w:val="none" w:sz="0" w:space="0" w:color="auto"/>
          </w:divBdr>
        </w:div>
        <w:div w:id="1157502199">
          <w:marLeft w:val="0"/>
          <w:marRight w:val="0"/>
          <w:marTop w:val="0"/>
          <w:marBottom w:val="0"/>
          <w:divBdr>
            <w:top w:val="none" w:sz="0" w:space="0" w:color="auto"/>
            <w:left w:val="none" w:sz="0" w:space="0" w:color="auto"/>
            <w:bottom w:val="none" w:sz="0" w:space="0" w:color="auto"/>
            <w:right w:val="none" w:sz="0" w:space="0" w:color="auto"/>
          </w:divBdr>
        </w:div>
        <w:div w:id="1296568707">
          <w:marLeft w:val="0"/>
          <w:marRight w:val="0"/>
          <w:marTop w:val="0"/>
          <w:marBottom w:val="0"/>
          <w:divBdr>
            <w:top w:val="none" w:sz="0" w:space="0" w:color="auto"/>
            <w:left w:val="none" w:sz="0" w:space="0" w:color="auto"/>
            <w:bottom w:val="none" w:sz="0" w:space="0" w:color="auto"/>
            <w:right w:val="none" w:sz="0" w:space="0" w:color="auto"/>
          </w:divBdr>
        </w:div>
        <w:div w:id="1971010746">
          <w:marLeft w:val="0"/>
          <w:marRight w:val="0"/>
          <w:marTop w:val="0"/>
          <w:marBottom w:val="0"/>
          <w:divBdr>
            <w:top w:val="none" w:sz="0" w:space="0" w:color="auto"/>
            <w:left w:val="none" w:sz="0" w:space="0" w:color="auto"/>
            <w:bottom w:val="none" w:sz="0" w:space="0" w:color="auto"/>
            <w:right w:val="none" w:sz="0" w:space="0" w:color="auto"/>
          </w:divBdr>
        </w:div>
      </w:divsChild>
    </w:div>
    <w:div w:id="1428891532">
      <w:bodyDiv w:val="1"/>
      <w:marLeft w:val="0"/>
      <w:marRight w:val="0"/>
      <w:marTop w:val="0"/>
      <w:marBottom w:val="0"/>
      <w:divBdr>
        <w:top w:val="none" w:sz="0" w:space="0" w:color="auto"/>
        <w:left w:val="none" w:sz="0" w:space="0" w:color="auto"/>
        <w:bottom w:val="none" w:sz="0" w:space="0" w:color="auto"/>
        <w:right w:val="none" w:sz="0" w:space="0" w:color="auto"/>
      </w:divBdr>
    </w:div>
    <w:div w:id="1481464138">
      <w:bodyDiv w:val="1"/>
      <w:marLeft w:val="0"/>
      <w:marRight w:val="0"/>
      <w:marTop w:val="0"/>
      <w:marBottom w:val="0"/>
      <w:divBdr>
        <w:top w:val="none" w:sz="0" w:space="0" w:color="auto"/>
        <w:left w:val="none" w:sz="0" w:space="0" w:color="auto"/>
        <w:bottom w:val="none" w:sz="0" w:space="0" w:color="auto"/>
        <w:right w:val="none" w:sz="0" w:space="0" w:color="auto"/>
      </w:divBdr>
    </w:div>
    <w:div w:id="1490750675">
      <w:bodyDiv w:val="1"/>
      <w:marLeft w:val="0"/>
      <w:marRight w:val="0"/>
      <w:marTop w:val="0"/>
      <w:marBottom w:val="0"/>
      <w:divBdr>
        <w:top w:val="none" w:sz="0" w:space="0" w:color="auto"/>
        <w:left w:val="none" w:sz="0" w:space="0" w:color="auto"/>
        <w:bottom w:val="none" w:sz="0" w:space="0" w:color="auto"/>
        <w:right w:val="none" w:sz="0" w:space="0" w:color="auto"/>
      </w:divBdr>
    </w:div>
    <w:div w:id="1501850613">
      <w:bodyDiv w:val="1"/>
      <w:marLeft w:val="0"/>
      <w:marRight w:val="0"/>
      <w:marTop w:val="0"/>
      <w:marBottom w:val="0"/>
      <w:divBdr>
        <w:top w:val="none" w:sz="0" w:space="0" w:color="auto"/>
        <w:left w:val="none" w:sz="0" w:space="0" w:color="auto"/>
        <w:bottom w:val="none" w:sz="0" w:space="0" w:color="auto"/>
        <w:right w:val="none" w:sz="0" w:space="0" w:color="auto"/>
      </w:divBdr>
    </w:div>
    <w:div w:id="1513496316">
      <w:bodyDiv w:val="1"/>
      <w:marLeft w:val="0"/>
      <w:marRight w:val="0"/>
      <w:marTop w:val="0"/>
      <w:marBottom w:val="0"/>
      <w:divBdr>
        <w:top w:val="none" w:sz="0" w:space="0" w:color="auto"/>
        <w:left w:val="none" w:sz="0" w:space="0" w:color="auto"/>
        <w:bottom w:val="none" w:sz="0" w:space="0" w:color="auto"/>
        <w:right w:val="none" w:sz="0" w:space="0" w:color="auto"/>
      </w:divBdr>
    </w:div>
    <w:div w:id="1618948248">
      <w:bodyDiv w:val="1"/>
      <w:marLeft w:val="0"/>
      <w:marRight w:val="0"/>
      <w:marTop w:val="0"/>
      <w:marBottom w:val="0"/>
      <w:divBdr>
        <w:top w:val="none" w:sz="0" w:space="0" w:color="auto"/>
        <w:left w:val="none" w:sz="0" w:space="0" w:color="auto"/>
        <w:bottom w:val="none" w:sz="0" w:space="0" w:color="auto"/>
        <w:right w:val="none" w:sz="0" w:space="0" w:color="auto"/>
      </w:divBdr>
      <w:divsChild>
        <w:div w:id="1582324668">
          <w:marLeft w:val="0"/>
          <w:marRight w:val="0"/>
          <w:marTop w:val="0"/>
          <w:marBottom w:val="0"/>
          <w:divBdr>
            <w:top w:val="none" w:sz="0" w:space="0" w:color="auto"/>
            <w:left w:val="none" w:sz="0" w:space="0" w:color="auto"/>
            <w:bottom w:val="none" w:sz="0" w:space="0" w:color="auto"/>
            <w:right w:val="none" w:sz="0" w:space="0" w:color="auto"/>
          </w:divBdr>
        </w:div>
      </w:divsChild>
    </w:div>
    <w:div w:id="1631977634">
      <w:bodyDiv w:val="1"/>
      <w:marLeft w:val="0"/>
      <w:marRight w:val="0"/>
      <w:marTop w:val="0"/>
      <w:marBottom w:val="0"/>
      <w:divBdr>
        <w:top w:val="none" w:sz="0" w:space="0" w:color="auto"/>
        <w:left w:val="none" w:sz="0" w:space="0" w:color="auto"/>
        <w:bottom w:val="none" w:sz="0" w:space="0" w:color="auto"/>
        <w:right w:val="none" w:sz="0" w:space="0" w:color="auto"/>
      </w:divBdr>
      <w:divsChild>
        <w:div w:id="765461186">
          <w:marLeft w:val="547"/>
          <w:marRight w:val="0"/>
          <w:marTop w:val="0"/>
          <w:marBottom w:val="0"/>
          <w:divBdr>
            <w:top w:val="none" w:sz="0" w:space="0" w:color="auto"/>
            <w:left w:val="none" w:sz="0" w:space="0" w:color="auto"/>
            <w:bottom w:val="none" w:sz="0" w:space="0" w:color="auto"/>
            <w:right w:val="none" w:sz="0" w:space="0" w:color="auto"/>
          </w:divBdr>
        </w:div>
      </w:divsChild>
    </w:div>
    <w:div w:id="1635713398">
      <w:bodyDiv w:val="1"/>
      <w:marLeft w:val="0"/>
      <w:marRight w:val="0"/>
      <w:marTop w:val="0"/>
      <w:marBottom w:val="0"/>
      <w:divBdr>
        <w:top w:val="none" w:sz="0" w:space="0" w:color="auto"/>
        <w:left w:val="none" w:sz="0" w:space="0" w:color="auto"/>
        <w:bottom w:val="none" w:sz="0" w:space="0" w:color="auto"/>
        <w:right w:val="none" w:sz="0" w:space="0" w:color="auto"/>
      </w:divBdr>
    </w:div>
    <w:div w:id="1660494657">
      <w:bodyDiv w:val="1"/>
      <w:marLeft w:val="0"/>
      <w:marRight w:val="0"/>
      <w:marTop w:val="0"/>
      <w:marBottom w:val="0"/>
      <w:divBdr>
        <w:top w:val="none" w:sz="0" w:space="0" w:color="auto"/>
        <w:left w:val="none" w:sz="0" w:space="0" w:color="auto"/>
        <w:bottom w:val="none" w:sz="0" w:space="0" w:color="auto"/>
        <w:right w:val="none" w:sz="0" w:space="0" w:color="auto"/>
      </w:divBdr>
    </w:div>
    <w:div w:id="1676881510">
      <w:bodyDiv w:val="1"/>
      <w:marLeft w:val="0"/>
      <w:marRight w:val="0"/>
      <w:marTop w:val="0"/>
      <w:marBottom w:val="0"/>
      <w:divBdr>
        <w:top w:val="none" w:sz="0" w:space="0" w:color="auto"/>
        <w:left w:val="none" w:sz="0" w:space="0" w:color="auto"/>
        <w:bottom w:val="none" w:sz="0" w:space="0" w:color="auto"/>
        <w:right w:val="none" w:sz="0" w:space="0" w:color="auto"/>
      </w:divBdr>
    </w:div>
    <w:div w:id="1696342081">
      <w:bodyDiv w:val="1"/>
      <w:marLeft w:val="0"/>
      <w:marRight w:val="0"/>
      <w:marTop w:val="0"/>
      <w:marBottom w:val="0"/>
      <w:divBdr>
        <w:top w:val="none" w:sz="0" w:space="0" w:color="auto"/>
        <w:left w:val="none" w:sz="0" w:space="0" w:color="auto"/>
        <w:bottom w:val="none" w:sz="0" w:space="0" w:color="auto"/>
        <w:right w:val="none" w:sz="0" w:space="0" w:color="auto"/>
      </w:divBdr>
    </w:div>
    <w:div w:id="1716200049">
      <w:bodyDiv w:val="1"/>
      <w:marLeft w:val="0"/>
      <w:marRight w:val="0"/>
      <w:marTop w:val="0"/>
      <w:marBottom w:val="0"/>
      <w:divBdr>
        <w:top w:val="none" w:sz="0" w:space="0" w:color="auto"/>
        <w:left w:val="none" w:sz="0" w:space="0" w:color="auto"/>
        <w:bottom w:val="none" w:sz="0" w:space="0" w:color="auto"/>
        <w:right w:val="none" w:sz="0" w:space="0" w:color="auto"/>
      </w:divBdr>
      <w:divsChild>
        <w:div w:id="609047743">
          <w:marLeft w:val="0"/>
          <w:marRight w:val="0"/>
          <w:marTop w:val="0"/>
          <w:marBottom w:val="0"/>
          <w:divBdr>
            <w:top w:val="none" w:sz="0" w:space="0" w:color="auto"/>
            <w:left w:val="none" w:sz="0" w:space="0" w:color="auto"/>
            <w:bottom w:val="none" w:sz="0" w:space="0" w:color="auto"/>
            <w:right w:val="none" w:sz="0" w:space="0" w:color="auto"/>
          </w:divBdr>
        </w:div>
        <w:div w:id="1053768383">
          <w:marLeft w:val="0"/>
          <w:marRight w:val="0"/>
          <w:marTop w:val="0"/>
          <w:marBottom w:val="0"/>
          <w:divBdr>
            <w:top w:val="none" w:sz="0" w:space="0" w:color="auto"/>
            <w:left w:val="none" w:sz="0" w:space="0" w:color="auto"/>
            <w:bottom w:val="none" w:sz="0" w:space="0" w:color="auto"/>
            <w:right w:val="none" w:sz="0" w:space="0" w:color="auto"/>
          </w:divBdr>
        </w:div>
        <w:div w:id="1140615234">
          <w:marLeft w:val="0"/>
          <w:marRight w:val="0"/>
          <w:marTop w:val="0"/>
          <w:marBottom w:val="0"/>
          <w:divBdr>
            <w:top w:val="none" w:sz="0" w:space="0" w:color="auto"/>
            <w:left w:val="none" w:sz="0" w:space="0" w:color="auto"/>
            <w:bottom w:val="none" w:sz="0" w:space="0" w:color="auto"/>
            <w:right w:val="none" w:sz="0" w:space="0" w:color="auto"/>
          </w:divBdr>
        </w:div>
        <w:div w:id="1213074565">
          <w:marLeft w:val="0"/>
          <w:marRight w:val="0"/>
          <w:marTop w:val="0"/>
          <w:marBottom w:val="0"/>
          <w:divBdr>
            <w:top w:val="none" w:sz="0" w:space="0" w:color="auto"/>
            <w:left w:val="none" w:sz="0" w:space="0" w:color="auto"/>
            <w:bottom w:val="none" w:sz="0" w:space="0" w:color="auto"/>
            <w:right w:val="none" w:sz="0" w:space="0" w:color="auto"/>
          </w:divBdr>
        </w:div>
        <w:div w:id="1280068914">
          <w:marLeft w:val="0"/>
          <w:marRight w:val="0"/>
          <w:marTop w:val="0"/>
          <w:marBottom w:val="0"/>
          <w:divBdr>
            <w:top w:val="none" w:sz="0" w:space="0" w:color="auto"/>
            <w:left w:val="none" w:sz="0" w:space="0" w:color="auto"/>
            <w:bottom w:val="none" w:sz="0" w:space="0" w:color="auto"/>
            <w:right w:val="none" w:sz="0" w:space="0" w:color="auto"/>
          </w:divBdr>
        </w:div>
        <w:div w:id="1454784389">
          <w:marLeft w:val="0"/>
          <w:marRight w:val="0"/>
          <w:marTop w:val="0"/>
          <w:marBottom w:val="0"/>
          <w:divBdr>
            <w:top w:val="none" w:sz="0" w:space="0" w:color="auto"/>
            <w:left w:val="none" w:sz="0" w:space="0" w:color="auto"/>
            <w:bottom w:val="none" w:sz="0" w:space="0" w:color="auto"/>
            <w:right w:val="none" w:sz="0" w:space="0" w:color="auto"/>
          </w:divBdr>
        </w:div>
      </w:divsChild>
    </w:div>
    <w:div w:id="1828470609">
      <w:bodyDiv w:val="1"/>
      <w:marLeft w:val="0"/>
      <w:marRight w:val="0"/>
      <w:marTop w:val="0"/>
      <w:marBottom w:val="0"/>
      <w:divBdr>
        <w:top w:val="none" w:sz="0" w:space="0" w:color="auto"/>
        <w:left w:val="none" w:sz="0" w:space="0" w:color="auto"/>
        <w:bottom w:val="none" w:sz="0" w:space="0" w:color="auto"/>
        <w:right w:val="none" w:sz="0" w:space="0" w:color="auto"/>
      </w:divBdr>
      <w:divsChild>
        <w:div w:id="62796131">
          <w:marLeft w:val="0"/>
          <w:marRight w:val="0"/>
          <w:marTop w:val="0"/>
          <w:marBottom w:val="0"/>
          <w:divBdr>
            <w:top w:val="none" w:sz="0" w:space="0" w:color="auto"/>
            <w:left w:val="none" w:sz="0" w:space="0" w:color="auto"/>
            <w:bottom w:val="none" w:sz="0" w:space="0" w:color="auto"/>
            <w:right w:val="none" w:sz="0" w:space="0" w:color="auto"/>
          </w:divBdr>
        </w:div>
        <w:div w:id="784544790">
          <w:marLeft w:val="0"/>
          <w:marRight w:val="0"/>
          <w:marTop w:val="0"/>
          <w:marBottom w:val="0"/>
          <w:divBdr>
            <w:top w:val="none" w:sz="0" w:space="0" w:color="auto"/>
            <w:left w:val="none" w:sz="0" w:space="0" w:color="auto"/>
            <w:bottom w:val="none" w:sz="0" w:space="0" w:color="auto"/>
            <w:right w:val="none" w:sz="0" w:space="0" w:color="auto"/>
          </w:divBdr>
        </w:div>
        <w:div w:id="1154755016">
          <w:marLeft w:val="0"/>
          <w:marRight w:val="0"/>
          <w:marTop w:val="0"/>
          <w:marBottom w:val="0"/>
          <w:divBdr>
            <w:top w:val="none" w:sz="0" w:space="0" w:color="auto"/>
            <w:left w:val="none" w:sz="0" w:space="0" w:color="auto"/>
            <w:bottom w:val="none" w:sz="0" w:space="0" w:color="auto"/>
            <w:right w:val="none" w:sz="0" w:space="0" w:color="auto"/>
          </w:divBdr>
        </w:div>
        <w:div w:id="1172530991">
          <w:marLeft w:val="0"/>
          <w:marRight w:val="0"/>
          <w:marTop w:val="0"/>
          <w:marBottom w:val="0"/>
          <w:divBdr>
            <w:top w:val="none" w:sz="0" w:space="0" w:color="auto"/>
            <w:left w:val="none" w:sz="0" w:space="0" w:color="auto"/>
            <w:bottom w:val="none" w:sz="0" w:space="0" w:color="auto"/>
            <w:right w:val="none" w:sz="0" w:space="0" w:color="auto"/>
          </w:divBdr>
        </w:div>
        <w:div w:id="1915047835">
          <w:marLeft w:val="0"/>
          <w:marRight w:val="0"/>
          <w:marTop w:val="0"/>
          <w:marBottom w:val="0"/>
          <w:divBdr>
            <w:top w:val="none" w:sz="0" w:space="0" w:color="auto"/>
            <w:left w:val="none" w:sz="0" w:space="0" w:color="auto"/>
            <w:bottom w:val="none" w:sz="0" w:space="0" w:color="auto"/>
            <w:right w:val="none" w:sz="0" w:space="0" w:color="auto"/>
          </w:divBdr>
        </w:div>
      </w:divsChild>
    </w:div>
    <w:div w:id="1892232449">
      <w:bodyDiv w:val="1"/>
      <w:marLeft w:val="0"/>
      <w:marRight w:val="0"/>
      <w:marTop w:val="0"/>
      <w:marBottom w:val="0"/>
      <w:divBdr>
        <w:top w:val="none" w:sz="0" w:space="0" w:color="auto"/>
        <w:left w:val="none" w:sz="0" w:space="0" w:color="auto"/>
        <w:bottom w:val="none" w:sz="0" w:space="0" w:color="auto"/>
        <w:right w:val="none" w:sz="0" w:space="0" w:color="auto"/>
      </w:divBdr>
    </w:div>
    <w:div w:id="1987199265">
      <w:bodyDiv w:val="1"/>
      <w:marLeft w:val="0"/>
      <w:marRight w:val="0"/>
      <w:marTop w:val="0"/>
      <w:marBottom w:val="0"/>
      <w:divBdr>
        <w:top w:val="none" w:sz="0" w:space="0" w:color="auto"/>
        <w:left w:val="none" w:sz="0" w:space="0" w:color="auto"/>
        <w:bottom w:val="none" w:sz="0" w:space="0" w:color="auto"/>
        <w:right w:val="none" w:sz="0" w:space="0" w:color="auto"/>
      </w:divBdr>
      <w:divsChild>
        <w:div w:id="128474093">
          <w:marLeft w:val="0"/>
          <w:marRight w:val="0"/>
          <w:marTop w:val="0"/>
          <w:marBottom w:val="0"/>
          <w:divBdr>
            <w:top w:val="none" w:sz="0" w:space="0" w:color="auto"/>
            <w:left w:val="none" w:sz="0" w:space="0" w:color="auto"/>
            <w:bottom w:val="none" w:sz="0" w:space="0" w:color="auto"/>
            <w:right w:val="none" w:sz="0" w:space="0" w:color="auto"/>
          </w:divBdr>
        </w:div>
        <w:div w:id="442696054">
          <w:marLeft w:val="0"/>
          <w:marRight w:val="0"/>
          <w:marTop w:val="0"/>
          <w:marBottom w:val="0"/>
          <w:divBdr>
            <w:top w:val="none" w:sz="0" w:space="0" w:color="auto"/>
            <w:left w:val="none" w:sz="0" w:space="0" w:color="auto"/>
            <w:bottom w:val="none" w:sz="0" w:space="0" w:color="auto"/>
            <w:right w:val="none" w:sz="0" w:space="0" w:color="auto"/>
          </w:divBdr>
        </w:div>
        <w:div w:id="489178532">
          <w:marLeft w:val="0"/>
          <w:marRight w:val="0"/>
          <w:marTop w:val="0"/>
          <w:marBottom w:val="0"/>
          <w:divBdr>
            <w:top w:val="none" w:sz="0" w:space="0" w:color="auto"/>
            <w:left w:val="none" w:sz="0" w:space="0" w:color="auto"/>
            <w:bottom w:val="none" w:sz="0" w:space="0" w:color="auto"/>
            <w:right w:val="none" w:sz="0" w:space="0" w:color="auto"/>
          </w:divBdr>
        </w:div>
        <w:div w:id="506988000">
          <w:marLeft w:val="0"/>
          <w:marRight w:val="0"/>
          <w:marTop w:val="0"/>
          <w:marBottom w:val="0"/>
          <w:divBdr>
            <w:top w:val="none" w:sz="0" w:space="0" w:color="auto"/>
            <w:left w:val="none" w:sz="0" w:space="0" w:color="auto"/>
            <w:bottom w:val="none" w:sz="0" w:space="0" w:color="auto"/>
            <w:right w:val="none" w:sz="0" w:space="0" w:color="auto"/>
          </w:divBdr>
        </w:div>
        <w:div w:id="915744893">
          <w:marLeft w:val="0"/>
          <w:marRight w:val="0"/>
          <w:marTop w:val="0"/>
          <w:marBottom w:val="0"/>
          <w:divBdr>
            <w:top w:val="none" w:sz="0" w:space="0" w:color="auto"/>
            <w:left w:val="none" w:sz="0" w:space="0" w:color="auto"/>
            <w:bottom w:val="none" w:sz="0" w:space="0" w:color="auto"/>
            <w:right w:val="none" w:sz="0" w:space="0" w:color="auto"/>
          </w:divBdr>
        </w:div>
        <w:div w:id="919557148">
          <w:marLeft w:val="0"/>
          <w:marRight w:val="0"/>
          <w:marTop w:val="0"/>
          <w:marBottom w:val="0"/>
          <w:divBdr>
            <w:top w:val="none" w:sz="0" w:space="0" w:color="auto"/>
            <w:left w:val="none" w:sz="0" w:space="0" w:color="auto"/>
            <w:bottom w:val="none" w:sz="0" w:space="0" w:color="auto"/>
            <w:right w:val="none" w:sz="0" w:space="0" w:color="auto"/>
          </w:divBdr>
        </w:div>
        <w:div w:id="963661672">
          <w:marLeft w:val="0"/>
          <w:marRight w:val="0"/>
          <w:marTop w:val="0"/>
          <w:marBottom w:val="0"/>
          <w:divBdr>
            <w:top w:val="none" w:sz="0" w:space="0" w:color="auto"/>
            <w:left w:val="none" w:sz="0" w:space="0" w:color="auto"/>
            <w:bottom w:val="none" w:sz="0" w:space="0" w:color="auto"/>
            <w:right w:val="none" w:sz="0" w:space="0" w:color="auto"/>
          </w:divBdr>
        </w:div>
        <w:div w:id="1184247932">
          <w:marLeft w:val="0"/>
          <w:marRight w:val="0"/>
          <w:marTop w:val="0"/>
          <w:marBottom w:val="0"/>
          <w:divBdr>
            <w:top w:val="none" w:sz="0" w:space="0" w:color="auto"/>
            <w:left w:val="none" w:sz="0" w:space="0" w:color="auto"/>
            <w:bottom w:val="none" w:sz="0" w:space="0" w:color="auto"/>
            <w:right w:val="none" w:sz="0" w:space="0" w:color="auto"/>
          </w:divBdr>
        </w:div>
        <w:div w:id="1467041361">
          <w:marLeft w:val="0"/>
          <w:marRight w:val="0"/>
          <w:marTop w:val="0"/>
          <w:marBottom w:val="0"/>
          <w:divBdr>
            <w:top w:val="none" w:sz="0" w:space="0" w:color="auto"/>
            <w:left w:val="none" w:sz="0" w:space="0" w:color="auto"/>
            <w:bottom w:val="none" w:sz="0" w:space="0" w:color="auto"/>
            <w:right w:val="none" w:sz="0" w:space="0" w:color="auto"/>
          </w:divBdr>
        </w:div>
        <w:div w:id="1529642636">
          <w:marLeft w:val="0"/>
          <w:marRight w:val="0"/>
          <w:marTop w:val="0"/>
          <w:marBottom w:val="0"/>
          <w:divBdr>
            <w:top w:val="none" w:sz="0" w:space="0" w:color="auto"/>
            <w:left w:val="none" w:sz="0" w:space="0" w:color="auto"/>
            <w:bottom w:val="none" w:sz="0" w:space="0" w:color="auto"/>
            <w:right w:val="none" w:sz="0" w:space="0" w:color="auto"/>
          </w:divBdr>
        </w:div>
        <w:div w:id="1576355404">
          <w:marLeft w:val="0"/>
          <w:marRight w:val="0"/>
          <w:marTop w:val="0"/>
          <w:marBottom w:val="0"/>
          <w:divBdr>
            <w:top w:val="none" w:sz="0" w:space="0" w:color="auto"/>
            <w:left w:val="none" w:sz="0" w:space="0" w:color="auto"/>
            <w:bottom w:val="none" w:sz="0" w:space="0" w:color="auto"/>
            <w:right w:val="none" w:sz="0" w:space="0" w:color="auto"/>
          </w:divBdr>
        </w:div>
        <w:div w:id="1740208987">
          <w:marLeft w:val="0"/>
          <w:marRight w:val="0"/>
          <w:marTop w:val="0"/>
          <w:marBottom w:val="0"/>
          <w:divBdr>
            <w:top w:val="none" w:sz="0" w:space="0" w:color="auto"/>
            <w:left w:val="none" w:sz="0" w:space="0" w:color="auto"/>
            <w:bottom w:val="none" w:sz="0" w:space="0" w:color="auto"/>
            <w:right w:val="none" w:sz="0" w:space="0" w:color="auto"/>
          </w:divBdr>
        </w:div>
      </w:divsChild>
    </w:div>
    <w:div w:id="2004314428">
      <w:bodyDiv w:val="1"/>
      <w:marLeft w:val="0"/>
      <w:marRight w:val="0"/>
      <w:marTop w:val="0"/>
      <w:marBottom w:val="0"/>
      <w:divBdr>
        <w:top w:val="none" w:sz="0" w:space="0" w:color="auto"/>
        <w:left w:val="none" w:sz="0" w:space="0" w:color="auto"/>
        <w:bottom w:val="none" w:sz="0" w:space="0" w:color="auto"/>
        <w:right w:val="none" w:sz="0" w:space="0" w:color="auto"/>
      </w:divBdr>
    </w:div>
    <w:div w:id="2030834069">
      <w:bodyDiv w:val="1"/>
      <w:marLeft w:val="0"/>
      <w:marRight w:val="0"/>
      <w:marTop w:val="0"/>
      <w:marBottom w:val="0"/>
      <w:divBdr>
        <w:top w:val="none" w:sz="0" w:space="0" w:color="auto"/>
        <w:left w:val="none" w:sz="0" w:space="0" w:color="auto"/>
        <w:bottom w:val="none" w:sz="0" w:space="0" w:color="auto"/>
        <w:right w:val="none" w:sz="0" w:space="0" w:color="auto"/>
      </w:divBdr>
    </w:div>
    <w:div w:id="2054496688">
      <w:bodyDiv w:val="1"/>
      <w:marLeft w:val="0"/>
      <w:marRight w:val="0"/>
      <w:marTop w:val="0"/>
      <w:marBottom w:val="0"/>
      <w:divBdr>
        <w:top w:val="none" w:sz="0" w:space="0" w:color="auto"/>
        <w:left w:val="none" w:sz="0" w:space="0" w:color="auto"/>
        <w:bottom w:val="none" w:sz="0" w:space="0" w:color="auto"/>
        <w:right w:val="none" w:sz="0" w:space="0" w:color="auto"/>
      </w:divBdr>
      <w:divsChild>
        <w:div w:id="1674724246">
          <w:marLeft w:val="547"/>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9.png"/><Relationship Id="rId117" Type="http://schemas.openxmlformats.org/officeDocument/2006/relationships/image" Target="media/image40.jpeg"/><Relationship Id="rId21" Type="http://schemas.openxmlformats.org/officeDocument/2006/relationships/image" Target="media/image4.png"/><Relationship Id="rId42" Type="http://schemas.openxmlformats.org/officeDocument/2006/relationships/chart" Target="charts/chart6.xml"/><Relationship Id="rId47" Type="http://schemas.openxmlformats.org/officeDocument/2006/relationships/chart" Target="charts/chart11.xml"/><Relationship Id="rId63" Type="http://schemas.openxmlformats.org/officeDocument/2006/relationships/header" Target="header10.xml"/><Relationship Id="rId68" Type="http://schemas.openxmlformats.org/officeDocument/2006/relationships/hyperlink" Target="http://www.centa.gob.sv/docs/guias/granos%20basicos/Guia%20Tecnica%20Frijol.pdf" TargetMode="External"/><Relationship Id="rId84" Type="http://schemas.openxmlformats.org/officeDocument/2006/relationships/header" Target="header14.xml"/><Relationship Id="rId89" Type="http://schemas.openxmlformats.org/officeDocument/2006/relationships/image" Target="media/image13.jpeg"/><Relationship Id="rId112" Type="http://schemas.openxmlformats.org/officeDocument/2006/relationships/image" Target="media/image35.jpeg"/><Relationship Id="rId16" Type="http://schemas.openxmlformats.org/officeDocument/2006/relationships/hyperlink" Target="http://jubovar.blogspot.com/2013/01/manual-de-manejo-del-cultivo%20-del-frejol.html" TargetMode="External"/><Relationship Id="rId107" Type="http://schemas.openxmlformats.org/officeDocument/2006/relationships/image" Target="media/image31.png"/><Relationship Id="rId11" Type="http://schemas.openxmlformats.org/officeDocument/2006/relationships/image" Target="media/image3.emf"/><Relationship Id="rId32" Type="http://schemas.openxmlformats.org/officeDocument/2006/relationships/header" Target="header5.xml"/><Relationship Id="rId37" Type="http://schemas.openxmlformats.org/officeDocument/2006/relationships/footer" Target="footer7.xml"/><Relationship Id="rId53" Type="http://schemas.openxmlformats.org/officeDocument/2006/relationships/chart" Target="charts/chart17.xml"/><Relationship Id="rId58" Type="http://schemas.openxmlformats.org/officeDocument/2006/relationships/footer" Target="footer8.xml"/><Relationship Id="rId74" Type="http://schemas.openxmlformats.org/officeDocument/2006/relationships/hyperlink" Target="http://www.seednews.inf.br/espanhol/seed63/artigocapa63a_esp.shtml" TargetMode="External"/><Relationship Id="rId79" Type="http://schemas.openxmlformats.org/officeDocument/2006/relationships/footer" Target="footer17.xml"/><Relationship Id="rId102" Type="http://schemas.openxmlformats.org/officeDocument/2006/relationships/image" Target="media/image26.jpeg"/><Relationship Id="rId123" Type="http://schemas.openxmlformats.org/officeDocument/2006/relationships/image" Target="media/image46.jpeg"/><Relationship Id="rId128" Type="http://schemas.openxmlformats.org/officeDocument/2006/relationships/image" Target="media/image51.jpeg"/><Relationship Id="rId5" Type="http://schemas.openxmlformats.org/officeDocument/2006/relationships/webSettings" Target="webSettings.xml"/><Relationship Id="rId90" Type="http://schemas.openxmlformats.org/officeDocument/2006/relationships/image" Target="media/image14.jpeg"/><Relationship Id="rId95" Type="http://schemas.openxmlformats.org/officeDocument/2006/relationships/image" Target="media/image19.jpeg"/><Relationship Id="rId19" Type="http://schemas.openxmlformats.org/officeDocument/2006/relationships/hyperlink" Target="https://www.elsiglodedurango.com.mx/noticia/317069.el-valor-nutricional-de-los-frijoles.html" TargetMode="External"/><Relationship Id="rId14" Type="http://schemas.openxmlformats.org/officeDocument/2006/relationships/header" Target="header2.xml"/><Relationship Id="rId22" Type="http://schemas.openxmlformats.org/officeDocument/2006/relationships/image" Target="media/image5.png"/><Relationship Id="rId27" Type="http://schemas.openxmlformats.org/officeDocument/2006/relationships/image" Target="media/image10.png"/><Relationship Id="rId30" Type="http://schemas.openxmlformats.org/officeDocument/2006/relationships/header" Target="header4.xml"/><Relationship Id="rId35" Type="http://schemas.openxmlformats.org/officeDocument/2006/relationships/chart" Target="charts/chart1.xml"/><Relationship Id="rId43" Type="http://schemas.openxmlformats.org/officeDocument/2006/relationships/chart" Target="charts/chart7.xml"/><Relationship Id="rId48" Type="http://schemas.openxmlformats.org/officeDocument/2006/relationships/chart" Target="charts/chart12.xml"/><Relationship Id="rId56" Type="http://schemas.openxmlformats.org/officeDocument/2006/relationships/chart" Target="charts/chart20.xml"/><Relationship Id="rId64" Type="http://schemas.openxmlformats.org/officeDocument/2006/relationships/footer" Target="footer12.xml"/><Relationship Id="rId69" Type="http://schemas.openxmlformats.org/officeDocument/2006/relationships/hyperlink" Target="http://www.fao.org/docrep/pdf/010/a1359s/a1359s02.pdf" TargetMode="External"/><Relationship Id="rId77" Type="http://schemas.openxmlformats.org/officeDocument/2006/relationships/header" Target="header12.xml"/><Relationship Id="rId100" Type="http://schemas.openxmlformats.org/officeDocument/2006/relationships/image" Target="media/image24.jpeg"/><Relationship Id="rId105" Type="http://schemas.openxmlformats.org/officeDocument/2006/relationships/image" Target="media/image29.jpeg"/><Relationship Id="rId113" Type="http://schemas.openxmlformats.org/officeDocument/2006/relationships/image" Target="media/image36.jpeg"/><Relationship Id="rId118" Type="http://schemas.openxmlformats.org/officeDocument/2006/relationships/image" Target="media/image41.jpeg"/><Relationship Id="rId126" Type="http://schemas.openxmlformats.org/officeDocument/2006/relationships/image" Target="media/image49.jpeg"/><Relationship Id="rId8" Type="http://schemas.openxmlformats.org/officeDocument/2006/relationships/image" Target="media/image1.png"/><Relationship Id="rId51" Type="http://schemas.openxmlformats.org/officeDocument/2006/relationships/chart" Target="charts/chart15.xml"/><Relationship Id="rId72" Type="http://schemas.openxmlformats.org/officeDocument/2006/relationships/hyperlink" Target="https://www.elsiglodedurango.com.mx/noticia/317069.el-valor-nutricional-de-los-frijoles.html" TargetMode="External"/><Relationship Id="rId80" Type="http://schemas.openxmlformats.org/officeDocument/2006/relationships/image" Target="media/image11.png"/><Relationship Id="rId85" Type="http://schemas.openxmlformats.org/officeDocument/2006/relationships/footer" Target="footer19.xml"/><Relationship Id="rId93" Type="http://schemas.openxmlformats.org/officeDocument/2006/relationships/image" Target="media/image17.jpeg"/><Relationship Id="rId98" Type="http://schemas.openxmlformats.org/officeDocument/2006/relationships/image" Target="media/image22.jpeg"/><Relationship Id="rId121" Type="http://schemas.openxmlformats.org/officeDocument/2006/relationships/image" Target="media/image44.jpeg"/><Relationship Id="rId3" Type="http://schemas.openxmlformats.org/officeDocument/2006/relationships/styles" Target="styles.xml"/><Relationship Id="rId12" Type="http://schemas.openxmlformats.org/officeDocument/2006/relationships/header" Target="header1.xml"/><Relationship Id="rId17" Type="http://schemas.openxmlformats.org/officeDocument/2006/relationships/hyperlink" Target="http://fflugsa.tripod.com/frijol.htm" TargetMode="External"/><Relationship Id="rId25" Type="http://schemas.openxmlformats.org/officeDocument/2006/relationships/image" Target="media/image8.png"/><Relationship Id="rId33" Type="http://schemas.openxmlformats.org/officeDocument/2006/relationships/header" Target="header6.xml"/><Relationship Id="rId38" Type="http://schemas.openxmlformats.org/officeDocument/2006/relationships/chart" Target="charts/chart2.xml"/><Relationship Id="rId46" Type="http://schemas.openxmlformats.org/officeDocument/2006/relationships/chart" Target="charts/chart10.xml"/><Relationship Id="rId59" Type="http://schemas.openxmlformats.org/officeDocument/2006/relationships/footer" Target="footer9.xml"/><Relationship Id="rId67" Type="http://schemas.openxmlformats.org/officeDocument/2006/relationships/footer" Target="footer14.xml"/><Relationship Id="rId103" Type="http://schemas.openxmlformats.org/officeDocument/2006/relationships/image" Target="media/image27.jpeg"/><Relationship Id="rId108" Type="http://schemas.openxmlformats.org/officeDocument/2006/relationships/image" Target="media/image32.png"/><Relationship Id="rId116" Type="http://schemas.openxmlformats.org/officeDocument/2006/relationships/image" Target="media/image39.jpeg"/><Relationship Id="rId124" Type="http://schemas.openxmlformats.org/officeDocument/2006/relationships/image" Target="media/image47.jpeg"/><Relationship Id="rId129" Type="http://schemas.openxmlformats.org/officeDocument/2006/relationships/fontTable" Target="fontTable.xml"/><Relationship Id="rId20" Type="http://schemas.openxmlformats.org/officeDocument/2006/relationships/hyperlink" Target="http://www.seednews.inf.br/espanhol/seed63/artigocapa63aesp.Shtml" TargetMode="External"/><Relationship Id="rId41" Type="http://schemas.openxmlformats.org/officeDocument/2006/relationships/chart" Target="charts/chart5.xml"/><Relationship Id="rId54" Type="http://schemas.openxmlformats.org/officeDocument/2006/relationships/chart" Target="charts/chart18.xml"/><Relationship Id="rId62" Type="http://schemas.openxmlformats.org/officeDocument/2006/relationships/footer" Target="footer11.xml"/><Relationship Id="rId70" Type="http://schemas.openxmlformats.org/officeDocument/2006/relationships/hyperlink" Target="http://www.fao.org/docrep/pdf/010/a1359s/a1359s02.pdf" TargetMode="External"/><Relationship Id="rId75" Type="http://schemas.openxmlformats.org/officeDocument/2006/relationships/hyperlink" Target="http://fflugsa.tripod.com/frijol.htm" TargetMode="External"/><Relationship Id="rId83" Type="http://schemas.openxmlformats.org/officeDocument/2006/relationships/image" Target="media/image12.jpeg"/><Relationship Id="rId88" Type="http://schemas.openxmlformats.org/officeDocument/2006/relationships/header" Target="header15.xml"/><Relationship Id="rId91" Type="http://schemas.openxmlformats.org/officeDocument/2006/relationships/image" Target="media/image15.jpeg"/><Relationship Id="rId96" Type="http://schemas.openxmlformats.org/officeDocument/2006/relationships/image" Target="media/image20.jpeg"/><Relationship Id="rId111" Type="http://schemas.openxmlformats.org/officeDocument/2006/relationships/hyperlink" Target="https://definicion.de/terreno/"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footer" Target="footer3.xml"/><Relationship Id="rId23" Type="http://schemas.openxmlformats.org/officeDocument/2006/relationships/image" Target="media/image6.png"/><Relationship Id="rId28" Type="http://schemas.openxmlformats.org/officeDocument/2006/relationships/header" Target="header3.xml"/><Relationship Id="rId36" Type="http://schemas.openxmlformats.org/officeDocument/2006/relationships/header" Target="header7.xml"/><Relationship Id="rId49" Type="http://schemas.openxmlformats.org/officeDocument/2006/relationships/chart" Target="charts/chart13.xml"/><Relationship Id="rId57" Type="http://schemas.openxmlformats.org/officeDocument/2006/relationships/header" Target="header8.xml"/><Relationship Id="rId106" Type="http://schemas.openxmlformats.org/officeDocument/2006/relationships/image" Target="media/image30.png"/><Relationship Id="rId114" Type="http://schemas.openxmlformats.org/officeDocument/2006/relationships/image" Target="media/image37.jpeg"/><Relationship Id="rId119" Type="http://schemas.openxmlformats.org/officeDocument/2006/relationships/image" Target="media/image42.jpeg"/><Relationship Id="rId127" Type="http://schemas.openxmlformats.org/officeDocument/2006/relationships/image" Target="media/image50.jpeg"/><Relationship Id="rId10" Type="http://schemas.openxmlformats.org/officeDocument/2006/relationships/image" Target="media/image2.emf"/><Relationship Id="rId31" Type="http://schemas.openxmlformats.org/officeDocument/2006/relationships/footer" Target="footer5.xml"/><Relationship Id="rId44" Type="http://schemas.openxmlformats.org/officeDocument/2006/relationships/chart" Target="charts/chart8.xml"/><Relationship Id="rId52" Type="http://schemas.openxmlformats.org/officeDocument/2006/relationships/chart" Target="charts/chart16.xml"/><Relationship Id="rId60" Type="http://schemas.openxmlformats.org/officeDocument/2006/relationships/header" Target="header9.xml"/><Relationship Id="rId65" Type="http://schemas.openxmlformats.org/officeDocument/2006/relationships/header" Target="header11.xml"/><Relationship Id="rId73" Type="http://schemas.openxmlformats.org/officeDocument/2006/relationships/hyperlink" Target="http://jubovar.blogspot.com/2013/01/manual-de-manejo-del-cultivo-delfrejol.html" TargetMode="External"/><Relationship Id="rId78" Type="http://schemas.openxmlformats.org/officeDocument/2006/relationships/footer" Target="footer16.xml"/><Relationship Id="rId81" Type="http://schemas.openxmlformats.org/officeDocument/2006/relationships/header" Target="header13.xml"/><Relationship Id="rId86" Type="http://schemas.openxmlformats.org/officeDocument/2006/relationships/footer" Target="footer20.xml"/><Relationship Id="rId94" Type="http://schemas.openxmlformats.org/officeDocument/2006/relationships/image" Target="media/image18.jpeg"/><Relationship Id="rId99" Type="http://schemas.openxmlformats.org/officeDocument/2006/relationships/image" Target="media/image23.jpeg"/><Relationship Id="rId101" Type="http://schemas.openxmlformats.org/officeDocument/2006/relationships/image" Target="media/image25.jpeg"/><Relationship Id="rId122" Type="http://schemas.openxmlformats.org/officeDocument/2006/relationships/image" Target="media/image45.jpeg"/><Relationship Id="rId130"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footer" Target="footer1.xml"/><Relationship Id="rId13" Type="http://schemas.openxmlformats.org/officeDocument/2006/relationships/footer" Target="footer2.xml"/><Relationship Id="rId18" Type="http://schemas.openxmlformats.org/officeDocument/2006/relationships/hyperlink" Target="http://fflugsa.tripod.com/frijol.htm" TargetMode="External"/><Relationship Id="rId39" Type="http://schemas.openxmlformats.org/officeDocument/2006/relationships/chart" Target="charts/chart3.xml"/><Relationship Id="rId109" Type="http://schemas.openxmlformats.org/officeDocument/2006/relationships/image" Target="media/image33.png"/><Relationship Id="rId34" Type="http://schemas.openxmlformats.org/officeDocument/2006/relationships/footer" Target="footer6.xml"/><Relationship Id="rId50" Type="http://schemas.openxmlformats.org/officeDocument/2006/relationships/chart" Target="charts/chart14.xml"/><Relationship Id="rId55" Type="http://schemas.openxmlformats.org/officeDocument/2006/relationships/chart" Target="charts/chart19.xml"/><Relationship Id="rId76" Type="http://schemas.openxmlformats.org/officeDocument/2006/relationships/footer" Target="footer15.xml"/><Relationship Id="rId97" Type="http://schemas.openxmlformats.org/officeDocument/2006/relationships/image" Target="media/image21.jpeg"/><Relationship Id="rId104" Type="http://schemas.openxmlformats.org/officeDocument/2006/relationships/image" Target="media/image28.jpeg"/><Relationship Id="rId120" Type="http://schemas.openxmlformats.org/officeDocument/2006/relationships/image" Target="media/image43.jpeg"/><Relationship Id="rId125" Type="http://schemas.openxmlformats.org/officeDocument/2006/relationships/image" Target="media/image48.jpeg"/><Relationship Id="rId7" Type="http://schemas.openxmlformats.org/officeDocument/2006/relationships/endnotes" Target="endnotes.xml"/><Relationship Id="rId71" Type="http://schemas.openxmlformats.org/officeDocument/2006/relationships/hyperlink" Target="https://hydroenv.com.mx/catalogo/index.php?main_page=page&amp;id=169" TargetMode="External"/><Relationship Id="rId92" Type="http://schemas.openxmlformats.org/officeDocument/2006/relationships/image" Target="media/image16.jpeg"/><Relationship Id="rId2" Type="http://schemas.openxmlformats.org/officeDocument/2006/relationships/numbering" Target="numbering.xml"/><Relationship Id="rId29" Type="http://schemas.openxmlformats.org/officeDocument/2006/relationships/footer" Target="footer4.xml"/><Relationship Id="rId24" Type="http://schemas.openxmlformats.org/officeDocument/2006/relationships/image" Target="media/image7.png"/><Relationship Id="rId40" Type="http://schemas.openxmlformats.org/officeDocument/2006/relationships/chart" Target="charts/chart4.xml"/><Relationship Id="rId45" Type="http://schemas.openxmlformats.org/officeDocument/2006/relationships/chart" Target="charts/chart9.xml"/><Relationship Id="rId66" Type="http://schemas.openxmlformats.org/officeDocument/2006/relationships/footer" Target="footer13.xml"/><Relationship Id="rId87" Type="http://schemas.openxmlformats.org/officeDocument/2006/relationships/chart" Target="charts/chart21.xml"/><Relationship Id="rId110" Type="http://schemas.openxmlformats.org/officeDocument/2006/relationships/image" Target="media/image34.png"/><Relationship Id="rId115" Type="http://schemas.openxmlformats.org/officeDocument/2006/relationships/image" Target="media/image38.jpeg"/><Relationship Id="rId61" Type="http://schemas.openxmlformats.org/officeDocument/2006/relationships/footer" Target="footer10.xml"/><Relationship Id="rId82" Type="http://schemas.openxmlformats.org/officeDocument/2006/relationships/footer" Target="footer18.xml"/></Relationships>
</file>

<file path=word/charts/_rels/chart1.xml.rels><?xml version="1.0" encoding="UTF-8" standalone="yes"?>
<Relationships xmlns="http://schemas.openxmlformats.org/package/2006/relationships"><Relationship Id="rId3" Type="http://schemas.openxmlformats.org/officeDocument/2006/relationships/oleObject" Target="file:///C:\Users\DAVID%20QUINATOA\Desktop\fotos\Modelo%20de%20grafico.xlsx" TargetMode="External"/><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3" Type="http://schemas.openxmlformats.org/officeDocument/2006/relationships/oleObject" Target="file:///C:\Users\DAVID%20QUINATOA\Desktop\fotos\Modelo%20de%20grafico.xlsx" TargetMode="External"/><Relationship Id="rId2" Type="http://schemas.microsoft.com/office/2011/relationships/chartColorStyle" Target="colors10.xml"/><Relationship Id="rId1" Type="http://schemas.microsoft.com/office/2011/relationships/chartStyle" Target="style10.xml"/></Relationships>
</file>

<file path=word/charts/_rels/chart11.xml.rels><?xml version="1.0" encoding="UTF-8" standalone="yes"?>
<Relationships xmlns="http://schemas.openxmlformats.org/package/2006/relationships"><Relationship Id="rId3" Type="http://schemas.openxmlformats.org/officeDocument/2006/relationships/oleObject" Target="file:///C:\Users\DAVID%20QUINATOA\Desktop\fotos\Modelo%20de%20grafico.xlsx" TargetMode="External"/><Relationship Id="rId2" Type="http://schemas.microsoft.com/office/2011/relationships/chartColorStyle" Target="colors11.xml"/><Relationship Id="rId1" Type="http://schemas.microsoft.com/office/2011/relationships/chartStyle" Target="style11.xml"/></Relationships>
</file>

<file path=word/charts/_rels/chart12.xml.rels><?xml version="1.0" encoding="UTF-8" standalone="yes"?>
<Relationships xmlns="http://schemas.openxmlformats.org/package/2006/relationships"><Relationship Id="rId3" Type="http://schemas.openxmlformats.org/officeDocument/2006/relationships/oleObject" Target="file:///C:\Users\DAVID%20QUINATOA\Desktop\fotos\Modelo%20de%20grafico.xlsx" TargetMode="External"/><Relationship Id="rId2" Type="http://schemas.microsoft.com/office/2011/relationships/chartColorStyle" Target="colors12.xml"/><Relationship Id="rId1" Type="http://schemas.microsoft.com/office/2011/relationships/chartStyle" Target="style12.xml"/></Relationships>
</file>

<file path=word/charts/_rels/chart13.xml.rels><?xml version="1.0" encoding="UTF-8" standalone="yes"?>
<Relationships xmlns="http://schemas.openxmlformats.org/package/2006/relationships"><Relationship Id="rId3" Type="http://schemas.openxmlformats.org/officeDocument/2006/relationships/oleObject" Target="file:///C:\Users\DAVID%20QUINATOA\Desktop\fotos\Modelo%20de%20grafico.xlsx" TargetMode="External"/><Relationship Id="rId2" Type="http://schemas.microsoft.com/office/2011/relationships/chartColorStyle" Target="colors13.xml"/><Relationship Id="rId1" Type="http://schemas.microsoft.com/office/2011/relationships/chartStyle" Target="style13.xml"/></Relationships>
</file>

<file path=word/charts/_rels/chart14.xml.rels><?xml version="1.0" encoding="UTF-8" standalone="yes"?>
<Relationships xmlns="http://schemas.openxmlformats.org/package/2006/relationships"><Relationship Id="rId3" Type="http://schemas.openxmlformats.org/officeDocument/2006/relationships/oleObject" Target="file:///C:\Users\DAVID%20QUINATOA\Desktop\fotos\Modelo%20de%20grafico.xlsx" TargetMode="External"/><Relationship Id="rId2" Type="http://schemas.microsoft.com/office/2011/relationships/chartColorStyle" Target="colors14.xml"/><Relationship Id="rId1" Type="http://schemas.microsoft.com/office/2011/relationships/chartStyle" Target="style14.xml"/></Relationships>
</file>

<file path=word/charts/_rels/chart15.xml.rels><?xml version="1.0" encoding="UTF-8" standalone="yes"?>
<Relationships xmlns="http://schemas.openxmlformats.org/package/2006/relationships"><Relationship Id="rId3" Type="http://schemas.openxmlformats.org/officeDocument/2006/relationships/oleObject" Target="file:///C:\Users\DAVID%20QUINATOA\Desktop\fotos\Modelo%20de%20grafico.xlsx" TargetMode="External"/><Relationship Id="rId2" Type="http://schemas.microsoft.com/office/2011/relationships/chartColorStyle" Target="colors15.xml"/><Relationship Id="rId1" Type="http://schemas.microsoft.com/office/2011/relationships/chartStyle" Target="style15.xml"/></Relationships>
</file>

<file path=word/charts/_rels/chart16.xml.rels><?xml version="1.0" encoding="UTF-8" standalone="yes"?>
<Relationships xmlns="http://schemas.openxmlformats.org/package/2006/relationships"><Relationship Id="rId3" Type="http://schemas.openxmlformats.org/officeDocument/2006/relationships/oleObject" Target="file:///C:\Users\DAVID%20QUINATOA\Desktop\fotos\Modelo%20de%20grafico.xlsx" TargetMode="External"/><Relationship Id="rId2" Type="http://schemas.microsoft.com/office/2011/relationships/chartColorStyle" Target="colors16.xml"/><Relationship Id="rId1" Type="http://schemas.microsoft.com/office/2011/relationships/chartStyle" Target="style16.xml"/></Relationships>
</file>

<file path=word/charts/_rels/chart17.xml.rels><?xml version="1.0" encoding="UTF-8" standalone="yes"?>
<Relationships xmlns="http://schemas.openxmlformats.org/package/2006/relationships"><Relationship Id="rId3" Type="http://schemas.openxmlformats.org/officeDocument/2006/relationships/oleObject" Target="file:///C:\Users\DAVID%20QUINATOA\Desktop\fotos\Modelo%20de%20grafico.xlsx" TargetMode="External"/><Relationship Id="rId2" Type="http://schemas.microsoft.com/office/2011/relationships/chartColorStyle" Target="colors17.xml"/><Relationship Id="rId1" Type="http://schemas.microsoft.com/office/2011/relationships/chartStyle" Target="style17.xml"/></Relationships>
</file>

<file path=word/charts/_rels/chart18.xml.rels><?xml version="1.0" encoding="UTF-8" standalone="yes"?>
<Relationships xmlns="http://schemas.openxmlformats.org/package/2006/relationships"><Relationship Id="rId3" Type="http://schemas.openxmlformats.org/officeDocument/2006/relationships/oleObject" Target="file:///C:\Users\DAVID%20QUINATOA\Desktop\fotos\Modelo%20de%20grafico.xlsx" TargetMode="External"/><Relationship Id="rId2" Type="http://schemas.microsoft.com/office/2011/relationships/chartColorStyle" Target="colors18.xml"/><Relationship Id="rId1" Type="http://schemas.microsoft.com/office/2011/relationships/chartStyle" Target="style18.xml"/></Relationships>
</file>

<file path=word/charts/_rels/chart19.xml.rels><?xml version="1.0" encoding="UTF-8" standalone="yes"?>
<Relationships xmlns="http://schemas.openxmlformats.org/package/2006/relationships"><Relationship Id="rId3" Type="http://schemas.openxmlformats.org/officeDocument/2006/relationships/oleObject" Target="file:///C:\Users\DAVID%20QUINATOA\Desktop\fotos\Modelo%20de%20grafico.xlsx" TargetMode="External"/><Relationship Id="rId2" Type="http://schemas.microsoft.com/office/2011/relationships/chartColorStyle" Target="colors19.xml"/><Relationship Id="rId1" Type="http://schemas.microsoft.com/office/2011/relationships/chartStyle" Target="style19.xml"/></Relationships>
</file>

<file path=word/charts/_rels/chart2.xml.rels><?xml version="1.0" encoding="UTF-8" standalone="yes"?>
<Relationships xmlns="http://schemas.openxmlformats.org/package/2006/relationships"><Relationship Id="rId3" Type="http://schemas.openxmlformats.org/officeDocument/2006/relationships/oleObject" Target="file:///C:\Users\DAVID%20QUINATOA\Desktop\fotos\Modelo%20de%20grafico.xlsx" TargetMode="External"/><Relationship Id="rId2" Type="http://schemas.microsoft.com/office/2011/relationships/chartColorStyle" Target="colors2.xml"/><Relationship Id="rId1" Type="http://schemas.microsoft.com/office/2011/relationships/chartStyle" Target="style2.xml"/></Relationships>
</file>

<file path=word/charts/_rels/chart20.xml.rels><?xml version="1.0" encoding="UTF-8" standalone="yes"?>
<Relationships xmlns="http://schemas.openxmlformats.org/package/2006/relationships"><Relationship Id="rId3" Type="http://schemas.openxmlformats.org/officeDocument/2006/relationships/oleObject" Target="file:///C:\Users\DAVID%20QUINATOA\Desktop\fotos\Modelo%20de%20grafico.xlsx" TargetMode="External"/><Relationship Id="rId2" Type="http://schemas.microsoft.com/office/2011/relationships/chartColorStyle" Target="colors20.xml"/><Relationship Id="rId1" Type="http://schemas.microsoft.com/office/2011/relationships/chartStyle" Target="style20.xml"/></Relationships>
</file>

<file path=word/charts/_rels/chart21.xml.rels><?xml version="1.0" encoding="UTF-8" standalone="yes"?>
<Relationships xmlns="http://schemas.openxmlformats.org/package/2006/relationships"><Relationship Id="rId3" Type="http://schemas.openxmlformats.org/officeDocument/2006/relationships/oleObject" Target="file:///C:\Users\DAVID%20QUINATOA\Desktop\TABULACION%20DE%20ENFERMEDADES.xlsx" TargetMode="External"/><Relationship Id="rId2" Type="http://schemas.microsoft.com/office/2011/relationships/chartColorStyle" Target="colors21.xml"/><Relationship Id="rId1" Type="http://schemas.microsoft.com/office/2011/relationships/chartStyle" Target="style21.xml"/></Relationships>
</file>

<file path=word/charts/_rels/chart3.xml.rels><?xml version="1.0" encoding="UTF-8" standalone="yes"?>
<Relationships xmlns="http://schemas.openxmlformats.org/package/2006/relationships"><Relationship Id="rId3" Type="http://schemas.openxmlformats.org/officeDocument/2006/relationships/oleObject" Target="file:///C:\Users\DAVID%20QUINATOA\Desktop\fotos\Modelo%20de%20grafico.xlsx" TargetMode="External"/><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oleObject" Target="file:///C:\Users\DAVID%20QUINATOA\Desktop\fotos\Modelo%20de%20grafico.xlsx" TargetMode="External"/><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oleObject" Target="file:///C:\Users\DAVID%20QUINATOA\Desktop\fotos\Modelo%20de%20grafico.xlsx" TargetMode="External"/><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oleObject" Target="file:///C:\Users\DAVID%20QUINATOA\Desktop\fotos\Modelo%20de%20grafico.xlsx" TargetMode="External"/><Relationship Id="rId2" Type="http://schemas.microsoft.com/office/2011/relationships/chartColorStyle" Target="colors6.xml"/><Relationship Id="rId1" Type="http://schemas.microsoft.com/office/2011/relationships/chartStyle" Target="style6.xml"/></Relationships>
</file>

<file path=word/charts/_rels/chart7.xml.rels><?xml version="1.0" encoding="UTF-8" standalone="yes"?>
<Relationships xmlns="http://schemas.openxmlformats.org/package/2006/relationships"><Relationship Id="rId3" Type="http://schemas.openxmlformats.org/officeDocument/2006/relationships/oleObject" Target="file:///C:\Users\DAVID%20QUINATOA\Desktop\fotos\Modelo%20de%20grafico.xlsx" TargetMode="External"/><Relationship Id="rId2" Type="http://schemas.microsoft.com/office/2011/relationships/chartColorStyle" Target="colors7.xml"/><Relationship Id="rId1" Type="http://schemas.microsoft.com/office/2011/relationships/chartStyle" Target="style7.xml"/></Relationships>
</file>

<file path=word/charts/_rels/chart8.xml.rels><?xml version="1.0" encoding="UTF-8" standalone="yes"?>
<Relationships xmlns="http://schemas.openxmlformats.org/package/2006/relationships"><Relationship Id="rId3" Type="http://schemas.openxmlformats.org/officeDocument/2006/relationships/oleObject" Target="file:///C:\Users\DAVID%20QUINATOA\Desktop\fotos\Modelo%20de%20grafico.xlsx" TargetMode="External"/><Relationship Id="rId2" Type="http://schemas.microsoft.com/office/2011/relationships/chartColorStyle" Target="colors8.xml"/><Relationship Id="rId1" Type="http://schemas.microsoft.com/office/2011/relationships/chartStyle" Target="style8.xml"/></Relationships>
</file>

<file path=word/charts/_rels/chart9.xml.rels><?xml version="1.0" encoding="UTF-8" standalone="yes"?>
<Relationships xmlns="http://schemas.openxmlformats.org/package/2006/relationships"><Relationship Id="rId3" Type="http://schemas.openxmlformats.org/officeDocument/2006/relationships/oleObject" Target="file:///C:\Users\DAVID%20QUINATOA\Desktop\fotos\Modelo%20de%20grafico.xlsx" TargetMode="External"/><Relationship Id="rId2" Type="http://schemas.microsoft.com/office/2011/relationships/chartColorStyle" Target="colors9.xml"/><Relationship Id="rId1" Type="http://schemas.microsoft.com/office/2011/relationships/chartStyle" Target="style9.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US" sz="1200" b="1">
                <a:latin typeface="Times New Roman" panose="02020603050405020304" pitchFamily="18" charset="0"/>
                <a:cs typeface="Times New Roman" panose="02020603050405020304" pitchFamily="18" charset="0"/>
              </a:rPr>
              <a:t>Porcentaje</a:t>
            </a:r>
            <a:r>
              <a:rPr lang="en-US" sz="1200" b="1" baseline="0">
                <a:latin typeface="Times New Roman" panose="02020603050405020304" pitchFamily="18" charset="0"/>
                <a:cs typeface="Times New Roman" panose="02020603050405020304" pitchFamily="18" charset="0"/>
              </a:rPr>
              <a:t> de emergencia (**)</a:t>
            </a:r>
            <a:endParaRPr lang="en-US" sz="1200" b="1">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200" b="1"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EC"/>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Hoja3!$C$25</c:f>
              <c:strCache>
                <c:ptCount val="1"/>
                <c:pt idx="0">
                  <c:v>PE</c:v>
                </c:pt>
              </c:strCache>
            </c:strRef>
          </c:tx>
          <c:spPr>
            <a:solidFill>
              <a:srgbClr val="0070C0"/>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s-EC"/>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Hoja3!$B$26:$B$34</c:f>
              <c:strCache>
                <c:ptCount val="9"/>
                <c:pt idx="0">
                  <c:v>T1</c:v>
                </c:pt>
                <c:pt idx="1">
                  <c:v>T2</c:v>
                </c:pt>
                <c:pt idx="2">
                  <c:v>T3</c:v>
                </c:pt>
                <c:pt idx="3">
                  <c:v>T4</c:v>
                </c:pt>
                <c:pt idx="4">
                  <c:v>T5</c:v>
                </c:pt>
                <c:pt idx="5">
                  <c:v>T6</c:v>
                </c:pt>
                <c:pt idx="6">
                  <c:v>T7</c:v>
                </c:pt>
                <c:pt idx="7">
                  <c:v>T8</c:v>
                </c:pt>
                <c:pt idx="8">
                  <c:v>T9</c:v>
                </c:pt>
              </c:strCache>
            </c:strRef>
          </c:cat>
          <c:val>
            <c:numRef>
              <c:f>Hoja3!$C$26:$C$34</c:f>
              <c:numCache>
                <c:formatCode>General</c:formatCode>
                <c:ptCount val="9"/>
                <c:pt idx="0">
                  <c:v>88</c:v>
                </c:pt>
                <c:pt idx="1">
                  <c:v>89</c:v>
                </c:pt>
                <c:pt idx="2">
                  <c:v>79</c:v>
                </c:pt>
                <c:pt idx="3">
                  <c:v>84</c:v>
                </c:pt>
                <c:pt idx="4">
                  <c:v>91</c:v>
                </c:pt>
                <c:pt idx="5">
                  <c:v>90</c:v>
                </c:pt>
                <c:pt idx="6">
                  <c:v>88</c:v>
                </c:pt>
                <c:pt idx="7">
                  <c:v>75</c:v>
                </c:pt>
                <c:pt idx="8">
                  <c:v>94</c:v>
                </c:pt>
              </c:numCache>
            </c:numRef>
          </c:val>
          <c:extLst>
            <c:ext xmlns:c16="http://schemas.microsoft.com/office/drawing/2014/chart" uri="{C3380CC4-5D6E-409C-BE32-E72D297353CC}">
              <c16:uniqueId val="{00000000-E316-47D6-95D9-7BEBBD079CCA}"/>
            </c:ext>
          </c:extLst>
        </c:ser>
        <c:dLbls>
          <c:showLegendKey val="0"/>
          <c:showVal val="1"/>
          <c:showCatName val="0"/>
          <c:showSerName val="0"/>
          <c:showPercent val="0"/>
          <c:showBubbleSize val="0"/>
        </c:dLbls>
        <c:gapWidth val="150"/>
        <c:shape val="box"/>
        <c:axId val="294843408"/>
        <c:axId val="294843800"/>
        <c:axId val="0"/>
      </c:bar3DChart>
      <c:catAx>
        <c:axId val="294843408"/>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s-EC" sz="1200" b="1">
                    <a:latin typeface="Times New Roman" panose="02020603050405020304" pitchFamily="18" charset="0"/>
                    <a:cs typeface="Times New Roman" panose="02020603050405020304" pitchFamily="18" charset="0"/>
                  </a:rPr>
                  <a:t>Tratamientos</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s-EC"/>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2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EC"/>
          </a:p>
        </c:txPr>
        <c:crossAx val="294843800"/>
        <c:crosses val="autoZero"/>
        <c:auto val="1"/>
        <c:lblAlgn val="ctr"/>
        <c:lblOffset val="100"/>
        <c:noMultiLvlLbl val="0"/>
      </c:catAx>
      <c:valAx>
        <c:axId val="29484380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2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s-EC" sz="1200" b="1">
                    <a:latin typeface="Times New Roman" panose="02020603050405020304" pitchFamily="18" charset="0"/>
                    <a:cs typeface="Times New Roman" panose="02020603050405020304" pitchFamily="18" charset="0"/>
                  </a:rPr>
                  <a:t>Porcentaje</a:t>
                </a:r>
                <a:r>
                  <a:rPr lang="es-EC" sz="1200" b="1" baseline="0">
                    <a:latin typeface="Times New Roman" panose="02020603050405020304" pitchFamily="18" charset="0"/>
                    <a:cs typeface="Times New Roman" panose="02020603050405020304" pitchFamily="18" charset="0"/>
                  </a:rPr>
                  <a:t> </a:t>
                </a:r>
                <a:r>
                  <a:rPr lang="es-EC" sz="1200" b="1">
                    <a:latin typeface="Times New Roman" panose="02020603050405020304" pitchFamily="18" charset="0"/>
                    <a:cs typeface="Times New Roman" panose="02020603050405020304" pitchFamily="18" charset="0"/>
                  </a:rPr>
                  <a:t> %</a:t>
                </a:r>
              </a:p>
            </c:rich>
          </c:tx>
          <c:overlay val="0"/>
          <c:spPr>
            <a:noFill/>
            <a:ln>
              <a:noFill/>
            </a:ln>
            <a:effectLst/>
          </c:spPr>
          <c:txPr>
            <a:bodyPr rot="-5400000" spcFirstLastPara="1" vertOverflow="ellipsis" vert="horz" wrap="square" anchor="ctr" anchorCtr="1"/>
            <a:lstStyle/>
            <a:p>
              <a:pPr>
                <a:defRPr sz="12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EC"/>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2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EC"/>
          </a:p>
        </c:txPr>
        <c:crossAx val="294843408"/>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ysClr val="windowText" lastClr="000000"/>
      </a:solidFill>
      <a:round/>
    </a:ln>
    <a:effectLst/>
  </c:spPr>
  <c:txPr>
    <a:bodyPr/>
    <a:lstStyle/>
    <a:p>
      <a:pPr>
        <a:defRPr/>
      </a:pPr>
      <a:endParaRPr lang="es-EC"/>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US" sz="1200" b="1">
                <a:latin typeface="Times New Roman" panose="02020603050405020304" pitchFamily="18" charset="0"/>
                <a:cs typeface="Times New Roman" panose="02020603050405020304" pitchFamily="18" charset="0"/>
              </a:rPr>
              <a:t>Peso</a:t>
            </a:r>
            <a:r>
              <a:rPr lang="en-US" sz="1200" b="1" baseline="0">
                <a:latin typeface="Times New Roman" panose="02020603050405020304" pitchFamily="18" charset="0"/>
                <a:cs typeface="Times New Roman" panose="02020603050405020304" pitchFamily="18" charset="0"/>
              </a:rPr>
              <a:t> de vainas por planta (**)</a:t>
            </a:r>
            <a:endParaRPr lang="en-US" sz="1200" b="1">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200" b="1"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EC"/>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Hoja4!$C$2</c:f>
              <c:strCache>
                <c:ptCount val="1"/>
                <c:pt idx="0">
                  <c:v>PVPP</c:v>
                </c:pt>
              </c:strCache>
            </c:strRef>
          </c:tx>
          <c:spPr>
            <a:solidFill>
              <a:srgbClr val="0070C0"/>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s-EC"/>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Hoja4!$B$3:$B$11</c:f>
              <c:strCache>
                <c:ptCount val="9"/>
                <c:pt idx="0">
                  <c:v>T1</c:v>
                </c:pt>
                <c:pt idx="1">
                  <c:v>T2</c:v>
                </c:pt>
                <c:pt idx="2">
                  <c:v>T3</c:v>
                </c:pt>
                <c:pt idx="3">
                  <c:v>T4</c:v>
                </c:pt>
                <c:pt idx="4">
                  <c:v>T5</c:v>
                </c:pt>
                <c:pt idx="5">
                  <c:v>T6</c:v>
                </c:pt>
                <c:pt idx="6">
                  <c:v>T7</c:v>
                </c:pt>
                <c:pt idx="7">
                  <c:v>T8</c:v>
                </c:pt>
                <c:pt idx="8">
                  <c:v>T9</c:v>
                </c:pt>
              </c:strCache>
            </c:strRef>
          </c:cat>
          <c:val>
            <c:numRef>
              <c:f>Hoja4!$C$3:$C$11</c:f>
              <c:numCache>
                <c:formatCode>General</c:formatCode>
                <c:ptCount val="9"/>
                <c:pt idx="0">
                  <c:v>0.18</c:v>
                </c:pt>
                <c:pt idx="1">
                  <c:v>0.19</c:v>
                </c:pt>
                <c:pt idx="2">
                  <c:v>0.15</c:v>
                </c:pt>
                <c:pt idx="3">
                  <c:v>0.14000000000000001</c:v>
                </c:pt>
                <c:pt idx="4">
                  <c:v>0.23</c:v>
                </c:pt>
                <c:pt idx="5">
                  <c:v>0.1</c:v>
                </c:pt>
                <c:pt idx="6">
                  <c:v>0.13</c:v>
                </c:pt>
                <c:pt idx="7">
                  <c:v>0.11</c:v>
                </c:pt>
                <c:pt idx="8">
                  <c:v>0.11</c:v>
                </c:pt>
              </c:numCache>
            </c:numRef>
          </c:val>
          <c:extLst>
            <c:ext xmlns:c16="http://schemas.microsoft.com/office/drawing/2014/chart" uri="{C3380CC4-5D6E-409C-BE32-E72D297353CC}">
              <c16:uniqueId val="{00000000-1BE4-4E04-B807-99F9ADC9327F}"/>
            </c:ext>
          </c:extLst>
        </c:ser>
        <c:dLbls>
          <c:showLegendKey val="0"/>
          <c:showVal val="1"/>
          <c:showCatName val="0"/>
          <c:showSerName val="0"/>
          <c:showPercent val="0"/>
          <c:showBubbleSize val="0"/>
        </c:dLbls>
        <c:gapWidth val="150"/>
        <c:shape val="box"/>
        <c:axId val="302316712"/>
        <c:axId val="302317104"/>
        <c:axId val="0"/>
      </c:bar3DChart>
      <c:catAx>
        <c:axId val="302316712"/>
        <c:scaling>
          <c:orientation val="minMax"/>
        </c:scaling>
        <c:delete val="0"/>
        <c:axPos val="b"/>
        <c:title>
          <c:tx>
            <c:rich>
              <a:bodyPr rot="0" spcFirstLastPara="1" vertOverflow="ellipsis" vert="horz" wrap="square" anchor="ctr" anchorCtr="1"/>
              <a:lstStyle/>
              <a:p>
                <a:pPr>
                  <a:defRPr sz="1200" b="1" i="0" u="none" strike="noStrike" kern="1200" baseline="0">
                    <a:solidFill>
                      <a:schemeClr val="tx1">
                        <a:lumMod val="65000"/>
                        <a:lumOff val="35000"/>
                      </a:schemeClr>
                    </a:solidFill>
                    <a:latin typeface="+mn-lt"/>
                    <a:ea typeface="+mn-ea"/>
                    <a:cs typeface="+mn-cs"/>
                  </a:defRPr>
                </a:pPr>
                <a:r>
                  <a:rPr lang="es-EC" sz="1200" b="1"/>
                  <a:t>Tratamientos</a:t>
                </a:r>
                <a:r>
                  <a:rPr lang="es-EC" sz="1200" b="1" baseline="0"/>
                  <a:t> </a:t>
                </a:r>
                <a:endParaRPr lang="es-EC" sz="1200" b="1"/>
              </a:p>
            </c:rich>
          </c:tx>
          <c:overlay val="0"/>
          <c:spPr>
            <a:noFill/>
            <a:ln>
              <a:noFill/>
            </a:ln>
            <a:effectLst/>
          </c:spPr>
          <c:txPr>
            <a:bodyPr rot="0" spcFirstLastPara="1" vertOverflow="ellipsis" vert="horz" wrap="square" anchor="ctr" anchorCtr="1"/>
            <a:lstStyle/>
            <a:p>
              <a:pPr>
                <a:defRPr sz="1200" b="1" i="0" u="none" strike="noStrike" kern="1200" baseline="0">
                  <a:solidFill>
                    <a:schemeClr val="tx1">
                      <a:lumMod val="65000"/>
                      <a:lumOff val="35000"/>
                    </a:schemeClr>
                  </a:solidFill>
                  <a:latin typeface="+mn-lt"/>
                  <a:ea typeface="+mn-ea"/>
                  <a:cs typeface="+mn-cs"/>
                </a:defRPr>
              </a:pPr>
              <a:endParaRPr lang="es-EC"/>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2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EC"/>
          </a:p>
        </c:txPr>
        <c:crossAx val="302317104"/>
        <c:crosses val="autoZero"/>
        <c:auto val="1"/>
        <c:lblAlgn val="ctr"/>
        <c:lblOffset val="100"/>
        <c:noMultiLvlLbl val="0"/>
      </c:catAx>
      <c:valAx>
        <c:axId val="30231710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2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s-EC" sz="1200" b="1">
                    <a:latin typeface="Times New Roman" panose="02020603050405020304" pitchFamily="18" charset="0"/>
                    <a:cs typeface="Times New Roman" panose="02020603050405020304" pitchFamily="18" charset="0"/>
                  </a:rPr>
                  <a:t>Peso kg/p</a:t>
                </a:r>
              </a:p>
            </c:rich>
          </c:tx>
          <c:overlay val="0"/>
          <c:spPr>
            <a:noFill/>
            <a:ln>
              <a:noFill/>
            </a:ln>
            <a:effectLst/>
          </c:spPr>
          <c:txPr>
            <a:bodyPr rot="-5400000" spcFirstLastPara="1" vertOverflow="ellipsis" vert="horz" wrap="square" anchor="ctr" anchorCtr="1"/>
            <a:lstStyle/>
            <a:p>
              <a:pPr>
                <a:defRPr sz="12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EC"/>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2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EC"/>
          </a:p>
        </c:txPr>
        <c:crossAx val="302316712"/>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ysClr val="windowText" lastClr="000000"/>
      </a:solidFill>
      <a:round/>
    </a:ln>
    <a:effectLst/>
  </c:spPr>
  <c:txPr>
    <a:bodyPr/>
    <a:lstStyle/>
    <a:p>
      <a:pPr>
        <a:defRPr/>
      </a:pPr>
      <a:endParaRPr lang="es-EC"/>
    </a:p>
  </c:txPr>
  <c:externalData r:id="rId3">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US" sz="1200" b="1">
                <a:latin typeface="Times New Roman" panose="02020603050405020304" pitchFamily="18" charset="0"/>
                <a:cs typeface="Times New Roman" panose="02020603050405020304" pitchFamily="18" charset="0"/>
              </a:rPr>
              <a:t>Peso</a:t>
            </a:r>
            <a:r>
              <a:rPr lang="en-US" sz="1200" b="1" baseline="0">
                <a:latin typeface="Times New Roman" panose="02020603050405020304" pitchFamily="18" charset="0"/>
                <a:cs typeface="Times New Roman" panose="02020603050405020304" pitchFamily="18" charset="0"/>
              </a:rPr>
              <a:t> de cien granos tiernos (**)</a:t>
            </a:r>
            <a:endParaRPr lang="en-US" sz="1200" b="1">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200" b="1"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EC"/>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Hoja4!$C$15</c:f>
              <c:strCache>
                <c:ptCount val="1"/>
                <c:pt idx="0">
                  <c:v>PCGT</c:v>
                </c:pt>
              </c:strCache>
            </c:strRef>
          </c:tx>
          <c:spPr>
            <a:solidFill>
              <a:srgbClr val="0070C0"/>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s-EC"/>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Hoja4!$B$16:$B$24</c:f>
              <c:strCache>
                <c:ptCount val="9"/>
                <c:pt idx="0">
                  <c:v>T1</c:v>
                </c:pt>
                <c:pt idx="1">
                  <c:v>T2</c:v>
                </c:pt>
                <c:pt idx="2">
                  <c:v>T3</c:v>
                </c:pt>
                <c:pt idx="3">
                  <c:v>T4</c:v>
                </c:pt>
                <c:pt idx="4">
                  <c:v>T5</c:v>
                </c:pt>
                <c:pt idx="5">
                  <c:v>T6</c:v>
                </c:pt>
                <c:pt idx="6">
                  <c:v>T7</c:v>
                </c:pt>
                <c:pt idx="7">
                  <c:v>T8</c:v>
                </c:pt>
                <c:pt idx="8">
                  <c:v>T9</c:v>
                </c:pt>
              </c:strCache>
            </c:strRef>
          </c:cat>
          <c:val>
            <c:numRef>
              <c:f>Hoja4!$C$16:$C$24</c:f>
              <c:numCache>
                <c:formatCode>General</c:formatCode>
                <c:ptCount val="9"/>
                <c:pt idx="0">
                  <c:v>167</c:v>
                </c:pt>
                <c:pt idx="1">
                  <c:v>180</c:v>
                </c:pt>
                <c:pt idx="2">
                  <c:v>166</c:v>
                </c:pt>
                <c:pt idx="3">
                  <c:v>173</c:v>
                </c:pt>
                <c:pt idx="4">
                  <c:v>170</c:v>
                </c:pt>
                <c:pt idx="5">
                  <c:v>88</c:v>
                </c:pt>
                <c:pt idx="6">
                  <c:v>164</c:v>
                </c:pt>
                <c:pt idx="7">
                  <c:v>178</c:v>
                </c:pt>
                <c:pt idx="8">
                  <c:v>129</c:v>
                </c:pt>
              </c:numCache>
            </c:numRef>
          </c:val>
          <c:extLst>
            <c:ext xmlns:c16="http://schemas.microsoft.com/office/drawing/2014/chart" uri="{C3380CC4-5D6E-409C-BE32-E72D297353CC}">
              <c16:uniqueId val="{00000000-5F50-4323-A167-46CF48CB0530}"/>
            </c:ext>
          </c:extLst>
        </c:ser>
        <c:dLbls>
          <c:showLegendKey val="0"/>
          <c:showVal val="1"/>
          <c:showCatName val="0"/>
          <c:showSerName val="0"/>
          <c:showPercent val="0"/>
          <c:showBubbleSize val="0"/>
        </c:dLbls>
        <c:gapWidth val="150"/>
        <c:shape val="box"/>
        <c:axId val="302318280"/>
        <c:axId val="381599416"/>
        <c:axId val="0"/>
      </c:bar3DChart>
      <c:catAx>
        <c:axId val="302318280"/>
        <c:scaling>
          <c:orientation val="minMax"/>
        </c:scaling>
        <c:delete val="0"/>
        <c:axPos val="b"/>
        <c:title>
          <c:tx>
            <c:rich>
              <a:bodyPr rot="0" spcFirstLastPara="1" vertOverflow="ellipsis" vert="horz" wrap="square" anchor="ctr" anchorCtr="1"/>
              <a:lstStyle/>
              <a:p>
                <a:pPr>
                  <a:defRPr sz="12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s-EC" sz="1200" b="1">
                    <a:latin typeface="Times New Roman" panose="02020603050405020304" pitchFamily="18" charset="0"/>
                    <a:cs typeface="Times New Roman" panose="02020603050405020304" pitchFamily="18" charset="0"/>
                  </a:rPr>
                  <a:t>Tratamientos</a:t>
                </a:r>
              </a:p>
            </c:rich>
          </c:tx>
          <c:overlay val="0"/>
          <c:spPr>
            <a:noFill/>
            <a:ln>
              <a:noFill/>
            </a:ln>
            <a:effectLst/>
          </c:spPr>
          <c:txPr>
            <a:bodyPr rot="0" spcFirstLastPara="1" vertOverflow="ellipsis" vert="horz" wrap="square" anchor="ctr" anchorCtr="1"/>
            <a:lstStyle/>
            <a:p>
              <a:pPr>
                <a:defRPr sz="12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EC"/>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2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EC"/>
          </a:p>
        </c:txPr>
        <c:crossAx val="381599416"/>
        <c:crosses val="autoZero"/>
        <c:auto val="1"/>
        <c:lblAlgn val="ctr"/>
        <c:lblOffset val="100"/>
        <c:noMultiLvlLbl val="0"/>
      </c:catAx>
      <c:valAx>
        <c:axId val="381599416"/>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2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s-EC" sz="1200" b="1">
                    <a:latin typeface="Times New Roman" panose="02020603050405020304" pitchFamily="18" charset="0"/>
                    <a:cs typeface="Times New Roman" panose="02020603050405020304" pitchFamily="18" charset="0"/>
                  </a:rPr>
                  <a:t>Gramos</a:t>
                </a:r>
                <a:r>
                  <a:rPr lang="es-EC" sz="1200" b="1" baseline="0">
                    <a:latin typeface="Times New Roman" panose="02020603050405020304" pitchFamily="18" charset="0"/>
                    <a:cs typeface="Times New Roman" panose="02020603050405020304" pitchFamily="18" charset="0"/>
                  </a:rPr>
                  <a:t> </a:t>
                </a:r>
                <a:endParaRPr lang="es-EC" sz="1200" b="1">
                  <a:latin typeface="Times New Roman" panose="02020603050405020304" pitchFamily="18" charset="0"/>
                  <a:cs typeface="Times New Roman" panose="02020603050405020304" pitchFamily="18" charset="0"/>
                </a:endParaRPr>
              </a:p>
            </c:rich>
          </c:tx>
          <c:overlay val="0"/>
          <c:spPr>
            <a:noFill/>
            <a:ln>
              <a:noFill/>
            </a:ln>
            <a:effectLst/>
          </c:spPr>
          <c:txPr>
            <a:bodyPr rot="-5400000" spcFirstLastPara="1" vertOverflow="ellipsis" vert="horz" wrap="square" anchor="ctr" anchorCtr="1"/>
            <a:lstStyle/>
            <a:p>
              <a:pPr>
                <a:defRPr sz="12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EC"/>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2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EC"/>
          </a:p>
        </c:txPr>
        <c:crossAx val="302318280"/>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ysClr val="windowText" lastClr="000000"/>
      </a:solidFill>
      <a:round/>
    </a:ln>
    <a:effectLst/>
  </c:spPr>
  <c:txPr>
    <a:bodyPr/>
    <a:lstStyle/>
    <a:p>
      <a:pPr>
        <a:defRPr/>
      </a:pPr>
      <a:endParaRPr lang="es-EC"/>
    </a:p>
  </c:txPr>
  <c:externalData r:id="rId3">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US" sz="1200" b="1">
                <a:latin typeface="Times New Roman" panose="02020603050405020304" pitchFamily="18" charset="0"/>
                <a:cs typeface="Times New Roman" panose="02020603050405020304" pitchFamily="18" charset="0"/>
              </a:rPr>
              <a:t>Número</a:t>
            </a:r>
            <a:r>
              <a:rPr lang="en-US" sz="1200" b="1" baseline="0">
                <a:latin typeface="Times New Roman" panose="02020603050405020304" pitchFamily="18" charset="0"/>
                <a:cs typeface="Times New Roman" panose="02020603050405020304" pitchFamily="18" charset="0"/>
              </a:rPr>
              <a:t> de nudos por tallo principal (**)</a:t>
            </a:r>
            <a:endParaRPr lang="en-US" sz="1200" b="1">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200" b="1"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EC"/>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Hoja4!$C$39</c:f>
              <c:strCache>
                <c:ptCount val="1"/>
                <c:pt idx="0">
                  <c:v>NNTP</c:v>
                </c:pt>
              </c:strCache>
            </c:strRef>
          </c:tx>
          <c:spPr>
            <a:solidFill>
              <a:srgbClr val="0070C0"/>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s-EC"/>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Hoja4!$B$40:$B$48</c:f>
              <c:strCache>
                <c:ptCount val="9"/>
                <c:pt idx="0">
                  <c:v>T1</c:v>
                </c:pt>
                <c:pt idx="1">
                  <c:v>T2</c:v>
                </c:pt>
                <c:pt idx="2">
                  <c:v>T3</c:v>
                </c:pt>
                <c:pt idx="3">
                  <c:v>T4</c:v>
                </c:pt>
                <c:pt idx="4">
                  <c:v>T5</c:v>
                </c:pt>
                <c:pt idx="5">
                  <c:v>T6</c:v>
                </c:pt>
                <c:pt idx="6">
                  <c:v>T7</c:v>
                </c:pt>
                <c:pt idx="7">
                  <c:v>T8</c:v>
                </c:pt>
                <c:pt idx="8">
                  <c:v>T9</c:v>
                </c:pt>
              </c:strCache>
            </c:strRef>
          </c:cat>
          <c:val>
            <c:numRef>
              <c:f>Hoja4!$C$40:$C$48</c:f>
              <c:numCache>
                <c:formatCode>General</c:formatCode>
                <c:ptCount val="9"/>
                <c:pt idx="0">
                  <c:v>21</c:v>
                </c:pt>
                <c:pt idx="1">
                  <c:v>20</c:v>
                </c:pt>
                <c:pt idx="2">
                  <c:v>23</c:v>
                </c:pt>
                <c:pt idx="3">
                  <c:v>21</c:v>
                </c:pt>
                <c:pt idx="4">
                  <c:v>18</c:v>
                </c:pt>
                <c:pt idx="5">
                  <c:v>27</c:v>
                </c:pt>
                <c:pt idx="6">
                  <c:v>22</c:v>
                </c:pt>
                <c:pt idx="7">
                  <c:v>23</c:v>
                </c:pt>
                <c:pt idx="8">
                  <c:v>17</c:v>
                </c:pt>
              </c:numCache>
            </c:numRef>
          </c:val>
          <c:extLst>
            <c:ext xmlns:c16="http://schemas.microsoft.com/office/drawing/2014/chart" uri="{C3380CC4-5D6E-409C-BE32-E72D297353CC}">
              <c16:uniqueId val="{00000000-C31F-4A65-8146-351A45F59C2C}"/>
            </c:ext>
          </c:extLst>
        </c:ser>
        <c:dLbls>
          <c:showLegendKey val="0"/>
          <c:showVal val="1"/>
          <c:showCatName val="0"/>
          <c:showSerName val="0"/>
          <c:showPercent val="0"/>
          <c:showBubbleSize val="0"/>
        </c:dLbls>
        <c:gapWidth val="150"/>
        <c:shape val="box"/>
        <c:axId val="381601376"/>
        <c:axId val="381601768"/>
        <c:axId val="0"/>
      </c:bar3DChart>
      <c:catAx>
        <c:axId val="381601376"/>
        <c:scaling>
          <c:orientation val="minMax"/>
        </c:scaling>
        <c:delete val="0"/>
        <c:axPos val="b"/>
        <c:title>
          <c:tx>
            <c:rich>
              <a:bodyPr rot="0" spcFirstLastPara="1" vertOverflow="ellipsis" vert="horz" wrap="square" anchor="ctr" anchorCtr="1"/>
              <a:lstStyle/>
              <a:p>
                <a:pPr>
                  <a:defRPr sz="12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s-EC" sz="1200" b="1">
                    <a:latin typeface="Times New Roman" panose="02020603050405020304" pitchFamily="18" charset="0"/>
                    <a:cs typeface="Times New Roman" panose="02020603050405020304" pitchFamily="18" charset="0"/>
                  </a:rPr>
                  <a:t>Tratamientos</a:t>
                </a:r>
              </a:p>
            </c:rich>
          </c:tx>
          <c:overlay val="0"/>
          <c:spPr>
            <a:noFill/>
            <a:ln>
              <a:noFill/>
            </a:ln>
            <a:effectLst/>
          </c:spPr>
          <c:txPr>
            <a:bodyPr rot="0" spcFirstLastPara="1" vertOverflow="ellipsis" vert="horz" wrap="square" anchor="ctr" anchorCtr="1"/>
            <a:lstStyle/>
            <a:p>
              <a:pPr>
                <a:defRPr sz="12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EC"/>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2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EC"/>
          </a:p>
        </c:txPr>
        <c:crossAx val="381601768"/>
        <c:crosses val="autoZero"/>
        <c:auto val="1"/>
        <c:lblAlgn val="ctr"/>
        <c:lblOffset val="100"/>
        <c:noMultiLvlLbl val="0"/>
      </c:catAx>
      <c:valAx>
        <c:axId val="38160176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2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s-EC" sz="1200" b="1">
                    <a:latin typeface="Times New Roman" panose="02020603050405020304" pitchFamily="18" charset="0"/>
                    <a:cs typeface="Times New Roman" panose="02020603050405020304" pitchFamily="18" charset="0"/>
                  </a:rPr>
                  <a:t>Nudos </a:t>
                </a:r>
              </a:p>
            </c:rich>
          </c:tx>
          <c:overlay val="0"/>
          <c:spPr>
            <a:noFill/>
            <a:ln>
              <a:noFill/>
            </a:ln>
            <a:effectLst/>
          </c:spPr>
          <c:txPr>
            <a:bodyPr rot="-5400000" spcFirstLastPara="1" vertOverflow="ellipsis" vert="horz" wrap="square" anchor="ctr" anchorCtr="1"/>
            <a:lstStyle/>
            <a:p>
              <a:pPr>
                <a:defRPr sz="12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EC"/>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2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EC"/>
          </a:p>
        </c:txPr>
        <c:crossAx val="381601376"/>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ysClr val="windowText" lastClr="000000"/>
      </a:solidFill>
      <a:round/>
    </a:ln>
    <a:effectLst/>
  </c:spPr>
  <c:txPr>
    <a:bodyPr/>
    <a:lstStyle/>
    <a:p>
      <a:pPr>
        <a:defRPr/>
      </a:pPr>
      <a:endParaRPr lang="es-EC"/>
    </a:p>
  </c:txPr>
  <c:externalData r:id="rId3">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US" sz="1200" b="1">
                <a:latin typeface="Times New Roman" panose="02020603050405020304" pitchFamily="18" charset="0"/>
                <a:cs typeface="Times New Roman" panose="02020603050405020304" pitchFamily="18" charset="0"/>
              </a:rPr>
              <a:t>Días</a:t>
            </a:r>
            <a:r>
              <a:rPr lang="en-US" sz="1200" b="1" baseline="0">
                <a:latin typeface="Times New Roman" panose="02020603050405020304" pitchFamily="18" charset="0"/>
                <a:cs typeface="Times New Roman" panose="02020603050405020304" pitchFamily="18" charset="0"/>
              </a:rPr>
              <a:t> a la cosecha en seco (**)</a:t>
            </a:r>
            <a:endParaRPr lang="en-US" sz="1200" b="1">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200" b="1"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EC"/>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Hoja4!$C$52</c:f>
              <c:strCache>
                <c:ptCount val="1"/>
                <c:pt idx="0">
                  <c:v>DCS</c:v>
                </c:pt>
              </c:strCache>
            </c:strRef>
          </c:tx>
          <c:spPr>
            <a:solidFill>
              <a:srgbClr val="0070C0"/>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s-EC"/>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Hoja4!$B$53:$B$61</c:f>
              <c:strCache>
                <c:ptCount val="9"/>
                <c:pt idx="0">
                  <c:v>T1</c:v>
                </c:pt>
                <c:pt idx="1">
                  <c:v>T2</c:v>
                </c:pt>
                <c:pt idx="2">
                  <c:v>T3</c:v>
                </c:pt>
                <c:pt idx="3">
                  <c:v>T4</c:v>
                </c:pt>
                <c:pt idx="4">
                  <c:v>T5</c:v>
                </c:pt>
                <c:pt idx="5">
                  <c:v>T6</c:v>
                </c:pt>
                <c:pt idx="6">
                  <c:v>T7</c:v>
                </c:pt>
                <c:pt idx="7">
                  <c:v>T8</c:v>
                </c:pt>
                <c:pt idx="8">
                  <c:v>T9</c:v>
                </c:pt>
              </c:strCache>
            </c:strRef>
          </c:cat>
          <c:val>
            <c:numRef>
              <c:f>Hoja4!$C$53:$C$61</c:f>
              <c:numCache>
                <c:formatCode>General</c:formatCode>
                <c:ptCount val="9"/>
                <c:pt idx="0">
                  <c:v>185</c:v>
                </c:pt>
                <c:pt idx="1">
                  <c:v>189</c:v>
                </c:pt>
                <c:pt idx="2">
                  <c:v>195</c:v>
                </c:pt>
                <c:pt idx="3">
                  <c:v>193</c:v>
                </c:pt>
                <c:pt idx="4">
                  <c:v>189</c:v>
                </c:pt>
                <c:pt idx="5">
                  <c:v>200</c:v>
                </c:pt>
                <c:pt idx="6">
                  <c:v>195</c:v>
                </c:pt>
                <c:pt idx="7">
                  <c:v>195</c:v>
                </c:pt>
                <c:pt idx="8">
                  <c:v>168</c:v>
                </c:pt>
              </c:numCache>
            </c:numRef>
          </c:val>
          <c:extLst>
            <c:ext xmlns:c16="http://schemas.microsoft.com/office/drawing/2014/chart" uri="{C3380CC4-5D6E-409C-BE32-E72D297353CC}">
              <c16:uniqueId val="{00000000-3450-4D37-A928-6FD8EBE65341}"/>
            </c:ext>
          </c:extLst>
        </c:ser>
        <c:dLbls>
          <c:showLegendKey val="0"/>
          <c:showVal val="1"/>
          <c:showCatName val="0"/>
          <c:showSerName val="0"/>
          <c:showPercent val="0"/>
          <c:showBubbleSize val="0"/>
        </c:dLbls>
        <c:gapWidth val="150"/>
        <c:shape val="box"/>
        <c:axId val="381602552"/>
        <c:axId val="381602944"/>
        <c:axId val="0"/>
      </c:bar3DChart>
      <c:catAx>
        <c:axId val="381602552"/>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s-EC" sz="1200" b="1">
                    <a:latin typeface="Times New Roman" panose="02020603050405020304" pitchFamily="18" charset="0"/>
                    <a:cs typeface="Times New Roman" panose="02020603050405020304" pitchFamily="18" charset="0"/>
                  </a:rPr>
                  <a:t>Tratamientos</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s-EC"/>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2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EC"/>
          </a:p>
        </c:txPr>
        <c:crossAx val="381602944"/>
        <c:crosses val="autoZero"/>
        <c:auto val="1"/>
        <c:lblAlgn val="ctr"/>
        <c:lblOffset val="100"/>
        <c:noMultiLvlLbl val="0"/>
      </c:catAx>
      <c:valAx>
        <c:axId val="381602944"/>
        <c:scaling>
          <c:orientation val="minMax"/>
          <c:min val="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2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s-EC" sz="1200" b="1">
                    <a:latin typeface="Times New Roman" panose="02020603050405020304" pitchFamily="18" charset="0"/>
                    <a:cs typeface="Times New Roman" panose="02020603050405020304" pitchFamily="18" charset="0"/>
                  </a:rPr>
                  <a:t>Días</a:t>
                </a:r>
              </a:p>
            </c:rich>
          </c:tx>
          <c:overlay val="0"/>
          <c:spPr>
            <a:noFill/>
            <a:ln>
              <a:noFill/>
            </a:ln>
            <a:effectLst/>
          </c:spPr>
          <c:txPr>
            <a:bodyPr rot="-5400000" spcFirstLastPara="1" vertOverflow="ellipsis" vert="horz" wrap="square" anchor="ctr" anchorCtr="1"/>
            <a:lstStyle/>
            <a:p>
              <a:pPr>
                <a:defRPr sz="12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EC"/>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2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EC"/>
          </a:p>
        </c:txPr>
        <c:crossAx val="381602552"/>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ysClr val="windowText" lastClr="000000"/>
      </a:solidFill>
      <a:round/>
    </a:ln>
    <a:effectLst/>
  </c:spPr>
  <c:txPr>
    <a:bodyPr/>
    <a:lstStyle/>
    <a:p>
      <a:pPr>
        <a:defRPr/>
      </a:pPr>
      <a:endParaRPr lang="es-EC"/>
    </a:p>
  </c:txPr>
  <c:externalData r:id="rId3">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US" sz="1200" b="1">
                <a:latin typeface="Times New Roman" panose="02020603050405020304" pitchFamily="18" charset="0"/>
                <a:cs typeface="Times New Roman" panose="02020603050405020304" pitchFamily="18" charset="0"/>
              </a:rPr>
              <a:t>Peso</a:t>
            </a:r>
            <a:r>
              <a:rPr lang="en-US" sz="1200" b="1" baseline="0">
                <a:latin typeface="Times New Roman" panose="02020603050405020304" pitchFamily="18" charset="0"/>
                <a:cs typeface="Times New Roman" panose="02020603050405020304" pitchFamily="18" charset="0"/>
              </a:rPr>
              <a:t> de grano seco por planta (**)</a:t>
            </a:r>
            <a:endParaRPr lang="en-US" sz="1200" b="1">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200" b="1"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EC"/>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Hoja4!$C$65</c:f>
              <c:strCache>
                <c:ptCount val="1"/>
                <c:pt idx="0">
                  <c:v>PGSPP</c:v>
                </c:pt>
              </c:strCache>
            </c:strRef>
          </c:tx>
          <c:spPr>
            <a:solidFill>
              <a:srgbClr val="0070C0"/>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s-EC"/>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Hoja4!$B$66:$B$74</c:f>
              <c:strCache>
                <c:ptCount val="9"/>
                <c:pt idx="0">
                  <c:v>T1</c:v>
                </c:pt>
                <c:pt idx="1">
                  <c:v>T2</c:v>
                </c:pt>
                <c:pt idx="2">
                  <c:v>T3</c:v>
                </c:pt>
                <c:pt idx="3">
                  <c:v>T4</c:v>
                </c:pt>
                <c:pt idx="4">
                  <c:v>T5</c:v>
                </c:pt>
                <c:pt idx="5">
                  <c:v>T6</c:v>
                </c:pt>
                <c:pt idx="6">
                  <c:v>T7</c:v>
                </c:pt>
                <c:pt idx="7">
                  <c:v>T8</c:v>
                </c:pt>
                <c:pt idx="8">
                  <c:v>T9</c:v>
                </c:pt>
              </c:strCache>
            </c:strRef>
          </c:cat>
          <c:val>
            <c:numRef>
              <c:f>Hoja4!$C$66:$C$74</c:f>
              <c:numCache>
                <c:formatCode>General</c:formatCode>
                <c:ptCount val="9"/>
                <c:pt idx="0">
                  <c:v>0.11</c:v>
                </c:pt>
                <c:pt idx="1">
                  <c:v>0.08</c:v>
                </c:pt>
                <c:pt idx="2">
                  <c:v>0.08</c:v>
                </c:pt>
                <c:pt idx="3">
                  <c:v>0.08</c:v>
                </c:pt>
                <c:pt idx="4">
                  <c:v>0.12</c:v>
                </c:pt>
                <c:pt idx="5">
                  <c:v>7.0000000000000007E-2</c:v>
                </c:pt>
                <c:pt idx="6">
                  <c:v>0.08</c:v>
                </c:pt>
                <c:pt idx="7">
                  <c:v>0.04</c:v>
                </c:pt>
                <c:pt idx="8">
                  <c:v>0.06</c:v>
                </c:pt>
              </c:numCache>
            </c:numRef>
          </c:val>
          <c:extLst>
            <c:ext xmlns:c16="http://schemas.microsoft.com/office/drawing/2014/chart" uri="{C3380CC4-5D6E-409C-BE32-E72D297353CC}">
              <c16:uniqueId val="{00000000-CFD5-435B-A05E-594CF67C2955}"/>
            </c:ext>
          </c:extLst>
        </c:ser>
        <c:dLbls>
          <c:showLegendKey val="0"/>
          <c:showVal val="1"/>
          <c:showCatName val="0"/>
          <c:showSerName val="0"/>
          <c:showPercent val="0"/>
          <c:showBubbleSize val="0"/>
        </c:dLbls>
        <c:gapWidth val="150"/>
        <c:shape val="box"/>
        <c:axId val="249955224"/>
        <c:axId val="249955616"/>
        <c:axId val="0"/>
      </c:bar3DChart>
      <c:catAx>
        <c:axId val="249955224"/>
        <c:scaling>
          <c:orientation val="minMax"/>
        </c:scaling>
        <c:delete val="0"/>
        <c:axPos val="b"/>
        <c:title>
          <c:tx>
            <c:rich>
              <a:bodyPr rot="0" spcFirstLastPara="1" vertOverflow="ellipsis" vert="horz" wrap="square" anchor="ctr" anchorCtr="1"/>
              <a:lstStyle/>
              <a:p>
                <a:pPr>
                  <a:defRPr sz="12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s-EC" sz="1200" b="1">
                    <a:latin typeface="Times New Roman" panose="02020603050405020304" pitchFamily="18" charset="0"/>
                    <a:cs typeface="Times New Roman" panose="02020603050405020304" pitchFamily="18" charset="0"/>
                  </a:rPr>
                  <a:t>Tratamientos</a:t>
                </a:r>
              </a:p>
            </c:rich>
          </c:tx>
          <c:overlay val="0"/>
          <c:spPr>
            <a:noFill/>
            <a:ln>
              <a:noFill/>
            </a:ln>
            <a:effectLst/>
          </c:spPr>
          <c:txPr>
            <a:bodyPr rot="0" spcFirstLastPara="1" vertOverflow="ellipsis" vert="horz" wrap="square" anchor="ctr" anchorCtr="1"/>
            <a:lstStyle/>
            <a:p>
              <a:pPr>
                <a:defRPr sz="12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EC"/>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2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EC"/>
          </a:p>
        </c:txPr>
        <c:crossAx val="249955616"/>
        <c:crosses val="autoZero"/>
        <c:auto val="1"/>
        <c:lblAlgn val="ctr"/>
        <c:lblOffset val="100"/>
        <c:noMultiLvlLbl val="0"/>
      </c:catAx>
      <c:valAx>
        <c:axId val="249955616"/>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2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s-EC" sz="1200" b="1">
                    <a:latin typeface="Times New Roman" panose="02020603050405020304" pitchFamily="18" charset="0"/>
                    <a:cs typeface="Times New Roman" panose="02020603050405020304" pitchFamily="18" charset="0"/>
                  </a:rPr>
                  <a:t>Peso</a:t>
                </a:r>
                <a:r>
                  <a:rPr lang="es-EC" sz="1200" b="1" baseline="0">
                    <a:latin typeface="Times New Roman" panose="02020603050405020304" pitchFamily="18" charset="0"/>
                    <a:cs typeface="Times New Roman" panose="02020603050405020304" pitchFamily="18" charset="0"/>
                  </a:rPr>
                  <a:t> kg/p</a:t>
                </a:r>
                <a:endParaRPr lang="es-EC" sz="1200" b="1">
                  <a:latin typeface="Times New Roman" panose="02020603050405020304" pitchFamily="18" charset="0"/>
                  <a:cs typeface="Times New Roman" panose="02020603050405020304" pitchFamily="18" charset="0"/>
                </a:endParaRPr>
              </a:p>
            </c:rich>
          </c:tx>
          <c:overlay val="0"/>
          <c:spPr>
            <a:noFill/>
            <a:ln>
              <a:noFill/>
            </a:ln>
            <a:effectLst/>
          </c:spPr>
          <c:txPr>
            <a:bodyPr rot="-5400000" spcFirstLastPara="1" vertOverflow="ellipsis" vert="horz" wrap="square" anchor="ctr" anchorCtr="1"/>
            <a:lstStyle/>
            <a:p>
              <a:pPr>
                <a:defRPr sz="12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EC"/>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2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EC"/>
          </a:p>
        </c:txPr>
        <c:crossAx val="249955224"/>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ysClr val="windowText" lastClr="000000"/>
      </a:solidFill>
      <a:round/>
    </a:ln>
    <a:effectLst/>
  </c:spPr>
  <c:txPr>
    <a:bodyPr/>
    <a:lstStyle/>
    <a:p>
      <a:pPr>
        <a:defRPr/>
      </a:pPr>
      <a:endParaRPr lang="es-EC"/>
    </a:p>
  </c:txPr>
  <c:externalData r:id="rId3">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US" sz="1200" b="1">
                <a:latin typeface="Times New Roman" panose="02020603050405020304" pitchFamily="18" charset="0"/>
                <a:cs typeface="Times New Roman" panose="02020603050405020304" pitchFamily="18" charset="0"/>
              </a:rPr>
              <a:t>Peso</a:t>
            </a:r>
            <a:r>
              <a:rPr lang="en-US" sz="1200" b="1" baseline="0">
                <a:latin typeface="Times New Roman" panose="02020603050405020304" pitchFamily="18" charset="0"/>
                <a:cs typeface="Times New Roman" panose="02020603050405020304" pitchFamily="18" charset="0"/>
              </a:rPr>
              <a:t> de cien granos secos (**)</a:t>
            </a:r>
            <a:endParaRPr lang="en-US" sz="1200" b="1">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200" b="1"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EC"/>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Hoja4!$C$79</c:f>
              <c:strCache>
                <c:ptCount val="1"/>
                <c:pt idx="0">
                  <c:v>PCSS</c:v>
                </c:pt>
              </c:strCache>
            </c:strRef>
          </c:tx>
          <c:spPr>
            <a:solidFill>
              <a:srgbClr val="0070C0"/>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s-EC"/>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Hoja4!$B$80:$B$88</c:f>
              <c:strCache>
                <c:ptCount val="9"/>
                <c:pt idx="0">
                  <c:v>T1</c:v>
                </c:pt>
                <c:pt idx="1">
                  <c:v>T2</c:v>
                </c:pt>
                <c:pt idx="2">
                  <c:v>T3</c:v>
                </c:pt>
                <c:pt idx="3">
                  <c:v>T4</c:v>
                </c:pt>
                <c:pt idx="4">
                  <c:v>T5</c:v>
                </c:pt>
                <c:pt idx="5">
                  <c:v>T6</c:v>
                </c:pt>
                <c:pt idx="6">
                  <c:v>T7</c:v>
                </c:pt>
                <c:pt idx="7">
                  <c:v>T8</c:v>
                </c:pt>
                <c:pt idx="8">
                  <c:v>T9</c:v>
                </c:pt>
              </c:strCache>
            </c:strRef>
          </c:cat>
          <c:val>
            <c:numRef>
              <c:f>Hoja4!$C$80:$C$88</c:f>
              <c:numCache>
                <c:formatCode>General</c:formatCode>
                <c:ptCount val="9"/>
                <c:pt idx="0">
                  <c:v>85</c:v>
                </c:pt>
                <c:pt idx="1">
                  <c:v>85</c:v>
                </c:pt>
                <c:pt idx="2">
                  <c:v>82</c:v>
                </c:pt>
                <c:pt idx="3">
                  <c:v>91</c:v>
                </c:pt>
                <c:pt idx="4">
                  <c:v>95</c:v>
                </c:pt>
                <c:pt idx="5">
                  <c:v>43</c:v>
                </c:pt>
                <c:pt idx="6">
                  <c:v>83</c:v>
                </c:pt>
                <c:pt idx="7">
                  <c:v>67</c:v>
                </c:pt>
                <c:pt idx="8">
                  <c:v>64</c:v>
                </c:pt>
              </c:numCache>
            </c:numRef>
          </c:val>
          <c:extLst>
            <c:ext xmlns:c16="http://schemas.microsoft.com/office/drawing/2014/chart" uri="{C3380CC4-5D6E-409C-BE32-E72D297353CC}">
              <c16:uniqueId val="{00000000-137B-4A18-9205-2F69CADB7C84}"/>
            </c:ext>
          </c:extLst>
        </c:ser>
        <c:dLbls>
          <c:showLegendKey val="0"/>
          <c:showVal val="1"/>
          <c:showCatName val="0"/>
          <c:showSerName val="0"/>
          <c:showPercent val="0"/>
          <c:showBubbleSize val="0"/>
        </c:dLbls>
        <c:gapWidth val="150"/>
        <c:shape val="box"/>
        <c:axId val="249956400"/>
        <c:axId val="249956792"/>
        <c:axId val="0"/>
      </c:bar3DChart>
      <c:catAx>
        <c:axId val="249956400"/>
        <c:scaling>
          <c:orientation val="minMax"/>
        </c:scaling>
        <c:delete val="0"/>
        <c:axPos val="b"/>
        <c:title>
          <c:tx>
            <c:rich>
              <a:bodyPr rot="0" spcFirstLastPara="1" vertOverflow="ellipsis" vert="horz" wrap="square" anchor="ctr" anchorCtr="1"/>
              <a:lstStyle/>
              <a:p>
                <a:pPr>
                  <a:defRPr sz="12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s-EC" sz="1200" b="1">
                    <a:latin typeface="Times New Roman" panose="02020603050405020304" pitchFamily="18" charset="0"/>
                    <a:cs typeface="Times New Roman" panose="02020603050405020304" pitchFamily="18" charset="0"/>
                  </a:rPr>
                  <a:t>Tratamientos</a:t>
                </a:r>
              </a:p>
            </c:rich>
          </c:tx>
          <c:overlay val="0"/>
          <c:spPr>
            <a:noFill/>
            <a:ln>
              <a:noFill/>
            </a:ln>
            <a:effectLst/>
          </c:spPr>
          <c:txPr>
            <a:bodyPr rot="0" spcFirstLastPara="1" vertOverflow="ellipsis" vert="horz" wrap="square" anchor="ctr" anchorCtr="1"/>
            <a:lstStyle/>
            <a:p>
              <a:pPr>
                <a:defRPr sz="12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EC"/>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2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EC"/>
          </a:p>
        </c:txPr>
        <c:crossAx val="249956792"/>
        <c:crosses val="autoZero"/>
        <c:auto val="1"/>
        <c:lblAlgn val="ctr"/>
        <c:lblOffset val="100"/>
        <c:noMultiLvlLbl val="0"/>
      </c:catAx>
      <c:valAx>
        <c:axId val="24995679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2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s-EC" sz="1200" b="1">
                    <a:latin typeface="Times New Roman" panose="02020603050405020304" pitchFamily="18" charset="0"/>
                    <a:cs typeface="Times New Roman" panose="02020603050405020304" pitchFamily="18" charset="0"/>
                  </a:rPr>
                  <a:t>Gramos</a:t>
                </a:r>
                <a:r>
                  <a:rPr lang="es-EC" sz="1200" b="1" baseline="0">
                    <a:latin typeface="Times New Roman" panose="02020603050405020304" pitchFamily="18" charset="0"/>
                    <a:cs typeface="Times New Roman" panose="02020603050405020304" pitchFamily="18" charset="0"/>
                  </a:rPr>
                  <a:t> </a:t>
                </a:r>
                <a:endParaRPr lang="es-EC" sz="1200" b="1">
                  <a:latin typeface="Times New Roman" panose="02020603050405020304" pitchFamily="18" charset="0"/>
                  <a:cs typeface="Times New Roman" panose="02020603050405020304" pitchFamily="18" charset="0"/>
                </a:endParaRPr>
              </a:p>
            </c:rich>
          </c:tx>
          <c:overlay val="0"/>
          <c:spPr>
            <a:noFill/>
            <a:ln>
              <a:noFill/>
            </a:ln>
            <a:effectLst/>
          </c:spPr>
          <c:txPr>
            <a:bodyPr rot="-5400000" spcFirstLastPara="1" vertOverflow="ellipsis" vert="horz" wrap="square" anchor="ctr" anchorCtr="1"/>
            <a:lstStyle/>
            <a:p>
              <a:pPr>
                <a:defRPr sz="12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EC"/>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2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EC"/>
          </a:p>
        </c:txPr>
        <c:crossAx val="249956400"/>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ysClr val="windowText" lastClr="000000"/>
      </a:solidFill>
      <a:round/>
    </a:ln>
    <a:effectLst/>
  </c:spPr>
  <c:txPr>
    <a:bodyPr/>
    <a:lstStyle/>
    <a:p>
      <a:pPr>
        <a:defRPr/>
      </a:pPr>
      <a:endParaRPr lang="es-EC"/>
    </a:p>
  </c:txPr>
  <c:externalData r:id="rId3">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US" sz="1200" b="1">
                <a:latin typeface="Times New Roman" panose="02020603050405020304" pitchFamily="18" charset="0"/>
                <a:cs typeface="Times New Roman" panose="02020603050405020304" pitchFamily="18" charset="0"/>
              </a:rPr>
              <a:t>Diámetro</a:t>
            </a:r>
            <a:r>
              <a:rPr lang="en-US" sz="1200" b="1" baseline="0">
                <a:latin typeface="Times New Roman" panose="02020603050405020304" pitchFamily="18" charset="0"/>
                <a:cs typeface="Times New Roman" panose="02020603050405020304" pitchFamily="18" charset="0"/>
              </a:rPr>
              <a:t> polar (**)</a:t>
            </a:r>
            <a:endParaRPr lang="en-US" sz="1200" b="1">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200" b="1"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EC"/>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Hoja4!$C$93</c:f>
              <c:strCache>
                <c:ptCount val="1"/>
                <c:pt idx="0">
                  <c:v>DP</c:v>
                </c:pt>
              </c:strCache>
            </c:strRef>
          </c:tx>
          <c:spPr>
            <a:solidFill>
              <a:srgbClr val="0070C0"/>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s-EC"/>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Hoja4!$B$94:$B$102</c:f>
              <c:strCache>
                <c:ptCount val="9"/>
                <c:pt idx="0">
                  <c:v>T1</c:v>
                </c:pt>
                <c:pt idx="1">
                  <c:v>T2</c:v>
                </c:pt>
                <c:pt idx="2">
                  <c:v>T3</c:v>
                </c:pt>
                <c:pt idx="3">
                  <c:v>T4</c:v>
                </c:pt>
                <c:pt idx="4">
                  <c:v>T5</c:v>
                </c:pt>
                <c:pt idx="5">
                  <c:v>T6</c:v>
                </c:pt>
                <c:pt idx="6">
                  <c:v>T7</c:v>
                </c:pt>
                <c:pt idx="7">
                  <c:v>T8</c:v>
                </c:pt>
                <c:pt idx="8">
                  <c:v>T9</c:v>
                </c:pt>
              </c:strCache>
            </c:strRef>
          </c:cat>
          <c:val>
            <c:numRef>
              <c:f>Hoja4!$C$94:$C$102</c:f>
              <c:numCache>
                <c:formatCode>General</c:formatCode>
                <c:ptCount val="9"/>
                <c:pt idx="0">
                  <c:v>13.4</c:v>
                </c:pt>
                <c:pt idx="1">
                  <c:v>13.4</c:v>
                </c:pt>
                <c:pt idx="2">
                  <c:v>14</c:v>
                </c:pt>
                <c:pt idx="3">
                  <c:v>15</c:v>
                </c:pt>
                <c:pt idx="4">
                  <c:v>14</c:v>
                </c:pt>
                <c:pt idx="5">
                  <c:v>12.1</c:v>
                </c:pt>
                <c:pt idx="6">
                  <c:v>14</c:v>
                </c:pt>
                <c:pt idx="7">
                  <c:v>12.3</c:v>
                </c:pt>
                <c:pt idx="8">
                  <c:v>12.1</c:v>
                </c:pt>
              </c:numCache>
            </c:numRef>
          </c:val>
          <c:extLst>
            <c:ext xmlns:c16="http://schemas.microsoft.com/office/drawing/2014/chart" uri="{C3380CC4-5D6E-409C-BE32-E72D297353CC}">
              <c16:uniqueId val="{00000000-3B38-4274-B574-873B5756ADE8}"/>
            </c:ext>
          </c:extLst>
        </c:ser>
        <c:dLbls>
          <c:showLegendKey val="0"/>
          <c:showVal val="1"/>
          <c:showCatName val="0"/>
          <c:showSerName val="0"/>
          <c:showPercent val="0"/>
          <c:showBubbleSize val="0"/>
        </c:dLbls>
        <c:gapWidth val="150"/>
        <c:shape val="box"/>
        <c:axId val="249957576"/>
        <c:axId val="249957968"/>
        <c:axId val="0"/>
      </c:bar3DChart>
      <c:catAx>
        <c:axId val="249957576"/>
        <c:scaling>
          <c:orientation val="minMax"/>
        </c:scaling>
        <c:delete val="0"/>
        <c:axPos val="b"/>
        <c:title>
          <c:tx>
            <c:rich>
              <a:bodyPr rot="0" spcFirstLastPara="1" vertOverflow="ellipsis" vert="horz" wrap="square" anchor="ctr" anchorCtr="1"/>
              <a:lstStyle/>
              <a:p>
                <a:pPr>
                  <a:defRPr sz="12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s-EC" sz="1200" b="1">
                    <a:latin typeface="Times New Roman" panose="02020603050405020304" pitchFamily="18" charset="0"/>
                    <a:cs typeface="Times New Roman" panose="02020603050405020304" pitchFamily="18" charset="0"/>
                  </a:rPr>
                  <a:t>Tratamientos</a:t>
                </a:r>
              </a:p>
            </c:rich>
          </c:tx>
          <c:overlay val="0"/>
          <c:spPr>
            <a:noFill/>
            <a:ln>
              <a:noFill/>
            </a:ln>
            <a:effectLst/>
          </c:spPr>
          <c:txPr>
            <a:bodyPr rot="0" spcFirstLastPara="1" vertOverflow="ellipsis" vert="horz" wrap="square" anchor="ctr" anchorCtr="1"/>
            <a:lstStyle/>
            <a:p>
              <a:pPr>
                <a:defRPr sz="12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EC"/>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2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EC"/>
          </a:p>
        </c:txPr>
        <c:crossAx val="249957968"/>
        <c:crosses val="autoZero"/>
        <c:auto val="1"/>
        <c:lblAlgn val="ctr"/>
        <c:lblOffset val="100"/>
        <c:noMultiLvlLbl val="0"/>
      </c:catAx>
      <c:valAx>
        <c:axId val="24995796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2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s-EC" sz="1200" b="1" baseline="0">
                    <a:latin typeface="Times New Roman" panose="02020603050405020304" pitchFamily="18" charset="0"/>
                    <a:cs typeface="Times New Roman" panose="02020603050405020304" pitchFamily="18" charset="0"/>
                  </a:rPr>
                  <a:t>DP mm</a:t>
                </a:r>
                <a:endParaRPr lang="es-EC" sz="1200" b="1">
                  <a:latin typeface="Times New Roman" panose="02020603050405020304" pitchFamily="18" charset="0"/>
                  <a:cs typeface="Times New Roman" panose="02020603050405020304" pitchFamily="18" charset="0"/>
                </a:endParaRPr>
              </a:p>
            </c:rich>
          </c:tx>
          <c:overlay val="0"/>
          <c:spPr>
            <a:noFill/>
            <a:ln>
              <a:noFill/>
            </a:ln>
            <a:effectLst/>
          </c:spPr>
          <c:txPr>
            <a:bodyPr rot="-5400000" spcFirstLastPara="1" vertOverflow="ellipsis" vert="horz" wrap="square" anchor="ctr" anchorCtr="1"/>
            <a:lstStyle/>
            <a:p>
              <a:pPr>
                <a:defRPr sz="12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EC"/>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2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EC"/>
          </a:p>
        </c:txPr>
        <c:crossAx val="249957576"/>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ysClr val="windowText" lastClr="000000"/>
      </a:solidFill>
      <a:round/>
    </a:ln>
    <a:effectLst/>
  </c:spPr>
  <c:txPr>
    <a:bodyPr/>
    <a:lstStyle/>
    <a:p>
      <a:pPr>
        <a:defRPr/>
      </a:pPr>
      <a:endParaRPr lang="es-EC"/>
    </a:p>
  </c:txPr>
  <c:externalData r:id="rId3">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US" sz="1200" b="1">
                <a:latin typeface="Times New Roman" panose="02020603050405020304" pitchFamily="18" charset="0"/>
                <a:cs typeface="Times New Roman" panose="02020603050405020304" pitchFamily="18" charset="0"/>
              </a:rPr>
              <a:t>Diámetro</a:t>
            </a:r>
            <a:r>
              <a:rPr lang="en-US" sz="1200" b="1" baseline="0">
                <a:latin typeface="Times New Roman" panose="02020603050405020304" pitchFamily="18" charset="0"/>
                <a:cs typeface="Times New Roman" panose="02020603050405020304" pitchFamily="18" charset="0"/>
              </a:rPr>
              <a:t> ecuatorial (**)</a:t>
            </a:r>
            <a:endParaRPr lang="en-US" sz="1200" b="1">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200" b="1"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EC"/>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Hoja4!$C$106</c:f>
              <c:strCache>
                <c:ptCount val="1"/>
                <c:pt idx="0">
                  <c:v>DECU</c:v>
                </c:pt>
              </c:strCache>
            </c:strRef>
          </c:tx>
          <c:spPr>
            <a:solidFill>
              <a:srgbClr val="0070C0"/>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s-EC"/>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Hoja4!$B$107:$B$115</c:f>
              <c:strCache>
                <c:ptCount val="9"/>
                <c:pt idx="0">
                  <c:v>T1</c:v>
                </c:pt>
                <c:pt idx="1">
                  <c:v>T2</c:v>
                </c:pt>
                <c:pt idx="2">
                  <c:v>T3</c:v>
                </c:pt>
                <c:pt idx="3">
                  <c:v>T4</c:v>
                </c:pt>
                <c:pt idx="4">
                  <c:v>T5</c:v>
                </c:pt>
                <c:pt idx="5">
                  <c:v>T6</c:v>
                </c:pt>
                <c:pt idx="6">
                  <c:v>T7</c:v>
                </c:pt>
                <c:pt idx="7">
                  <c:v>T8</c:v>
                </c:pt>
                <c:pt idx="8">
                  <c:v>T9</c:v>
                </c:pt>
              </c:strCache>
            </c:strRef>
          </c:cat>
          <c:val>
            <c:numRef>
              <c:f>Hoja4!$C$107:$C$115</c:f>
              <c:numCache>
                <c:formatCode>General</c:formatCode>
                <c:ptCount val="9"/>
                <c:pt idx="0">
                  <c:v>10.4</c:v>
                </c:pt>
                <c:pt idx="1">
                  <c:v>10.7</c:v>
                </c:pt>
                <c:pt idx="2">
                  <c:v>10.3</c:v>
                </c:pt>
                <c:pt idx="3">
                  <c:v>12</c:v>
                </c:pt>
                <c:pt idx="4">
                  <c:v>11.1</c:v>
                </c:pt>
                <c:pt idx="5">
                  <c:v>8.1</c:v>
                </c:pt>
                <c:pt idx="6">
                  <c:v>10.7</c:v>
                </c:pt>
                <c:pt idx="7">
                  <c:v>9.8000000000000007</c:v>
                </c:pt>
                <c:pt idx="8">
                  <c:v>9.6</c:v>
                </c:pt>
              </c:numCache>
            </c:numRef>
          </c:val>
          <c:extLst>
            <c:ext xmlns:c16="http://schemas.microsoft.com/office/drawing/2014/chart" uri="{C3380CC4-5D6E-409C-BE32-E72D297353CC}">
              <c16:uniqueId val="{00000000-94C7-425C-84AE-824F2C3F9071}"/>
            </c:ext>
          </c:extLst>
        </c:ser>
        <c:dLbls>
          <c:showLegendKey val="0"/>
          <c:showVal val="1"/>
          <c:showCatName val="0"/>
          <c:showSerName val="0"/>
          <c:showPercent val="0"/>
          <c:showBubbleSize val="0"/>
        </c:dLbls>
        <c:gapWidth val="150"/>
        <c:shape val="box"/>
        <c:axId val="250093448"/>
        <c:axId val="250093840"/>
        <c:axId val="0"/>
      </c:bar3DChart>
      <c:catAx>
        <c:axId val="250093448"/>
        <c:scaling>
          <c:orientation val="minMax"/>
        </c:scaling>
        <c:delete val="0"/>
        <c:axPos val="b"/>
        <c:title>
          <c:tx>
            <c:rich>
              <a:bodyPr rot="0" spcFirstLastPara="1" vertOverflow="ellipsis" vert="horz" wrap="square" anchor="ctr" anchorCtr="1"/>
              <a:lstStyle/>
              <a:p>
                <a:pPr>
                  <a:defRPr sz="12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s-EC" sz="1200" b="1">
                    <a:latin typeface="Times New Roman" panose="02020603050405020304" pitchFamily="18" charset="0"/>
                    <a:cs typeface="Times New Roman" panose="02020603050405020304" pitchFamily="18" charset="0"/>
                  </a:rPr>
                  <a:t>Tratamientos </a:t>
                </a:r>
              </a:p>
            </c:rich>
          </c:tx>
          <c:overlay val="0"/>
          <c:spPr>
            <a:noFill/>
            <a:ln>
              <a:noFill/>
            </a:ln>
            <a:effectLst/>
          </c:spPr>
          <c:txPr>
            <a:bodyPr rot="0" spcFirstLastPara="1" vertOverflow="ellipsis" vert="horz" wrap="square" anchor="ctr" anchorCtr="1"/>
            <a:lstStyle/>
            <a:p>
              <a:pPr>
                <a:defRPr sz="12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EC"/>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2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EC"/>
          </a:p>
        </c:txPr>
        <c:crossAx val="250093840"/>
        <c:crosses val="autoZero"/>
        <c:auto val="1"/>
        <c:lblAlgn val="ctr"/>
        <c:lblOffset val="100"/>
        <c:noMultiLvlLbl val="0"/>
      </c:catAx>
      <c:valAx>
        <c:axId val="25009384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2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s-EC" sz="1200" b="1" baseline="0">
                    <a:latin typeface="Times New Roman" panose="02020603050405020304" pitchFamily="18" charset="0"/>
                    <a:cs typeface="Times New Roman" panose="02020603050405020304" pitchFamily="18" charset="0"/>
                  </a:rPr>
                  <a:t>DECU mm</a:t>
                </a:r>
                <a:endParaRPr lang="es-EC" sz="1200" b="1">
                  <a:latin typeface="Times New Roman" panose="02020603050405020304" pitchFamily="18" charset="0"/>
                  <a:cs typeface="Times New Roman" panose="02020603050405020304" pitchFamily="18" charset="0"/>
                </a:endParaRPr>
              </a:p>
            </c:rich>
          </c:tx>
          <c:overlay val="0"/>
          <c:spPr>
            <a:noFill/>
            <a:ln>
              <a:noFill/>
            </a:ln>
            <a:effectLst/>
          </c:spPr>
          <c:txPr>
            <a:bodyPr rot="-5400000" spcFirstLastPara="1" vertOverflow="ellipsis" vert="horz" wrap="square" anchor="ctr" anchorCtr="1"/>
            <a:lstStyle/>
            <a:p>
              <a:pPr>
                <a:defRPr sz="12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EC"/>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2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EC"/>
          </a:p>
        </c:txPr>
        <c:crossAx val="250093448"/>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ysClr val="windowText" lastClr="000000"/>
      </a:solidFill>
      <a:round/>
    </a:ln>
    <a:effectLst/>
  </c:spPr>
  <c:txPr>
    <a:bodyPr/>
    <a:lstStyle/>
    <a:p>
      <a:pPr>
        <a:defRPr/>
      </a:pPr>
      <a:endParaRPr lang="es-EC"/>
    </a:p>
  </c:txPr>
  <c:externalData r:id="rId3">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US" sz="1200" b="1">
                <a:latin typeface="Times New Roman" panose="02020603050405020304" pitchFamily="18" charset="0"/>
                <a:cs typeface="Times New Roman" panose="02020603050405020304" pitchFamily="18" charset="0"/>
              </a:rPr>
              <a:t>Número</a:t>
            </a:r>
            <a:r>
              <a:rPr lang="en-US" sz="1200" b="1" baseline="0">
                <a:latin typeface="Times New Roman" panose="02020603050405020304" pitchFamily="18" charset="0"/>
                <a:cs typeface="Times New Roman" panose="02020603050405020304" pitchFamily="18" charset="0"/>
              </a:rPr>
              <a:t> de semillas por kilogramo (**)</a:t>
            </a:r>
            <a:endParaRPr lang="en-US" sz="1200" b="1">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200" b="1"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EC"/>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Hoja4!$C$119</c:f>
              <c:strCache>
                <c:ptCount val="1"/>
                <c:pt idx="0">
                  <c:v>NSPKG</c:v>
                </c:pt>
              </c:strCache>
            </c:strRef>
          </c:tx>
          <c:spPr>
            <a:solidFill>
              <a:srgbClr val="0070C0"/>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s-EC"/>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Hoja4!$B$120:$B$128</c:f>
              <c:strCache>
                <c:ptCount val="9"/>
                <c:pt idx="0">
                  <c:v>T1</c:v>
                </c:pt>
                <c:pt idx="1">
                  <c:v>T2</c:v>
                </c:pt>
                <c:pt idx="2">
                  <c:v>T3</c:v>
                </c:pt>
                <c:pt idx="3">
                  <c:v>T4</c:v>
                </c:pt>
                <c:pt idx="4">
                  <c:v>T5</c:v>
                </c:pt>
                <c:pt idx="5">
                  <c:v>T6</c:v>
                </c:pt>
                <c:pt idx="6">
                  <c:v>T7</c:v>
                </c:pt>
                <c:pt idx="7">
                  <c:v>T8</c:v>
                </c:pt>
                <c:pt idx="8">
                  <c:v>T9</c:v>
                </c:pt>
              </c:strCache>
            </c:strRef>
          </c:cat>
          <c:val>
            <c:numRef>
              <c:f>Hoja4!$C$120:$C$128</c:f>
              <c:numCache>
                <c:formatCode>General</c:formatCode>
                <c:ptCount val="9"/>
                <c:pt idx="0">
                  <c:v>1152</c:v>
                </c:pt>
                <c:pt idx="1">
                  <c:v>1200</c:v>
                </c:pt>
                <c:pt idx="2">
                  <c:v>1124</c:v>
                </c:pt>
                <c:pt idx="3">
                  <c:v>1032</c:v>
                </c:pt>
                <c:pt idx="4">
                  <c:v>1176</c:v>
                </c:pt>
                <c:pt idx="5">
                  <c:v>2180</c:v>
                </c:pt>
                <c:pt idx="6">
                  <c:v>1188</c:v>
                </c:pt>
                <c:pt idx="7">
                  <c:v>1523</c:v>
                </c:pt>
                <c:pt idx="8">
                  <c:v>1632</c:v>
                </c:pt>
              </c:numCache>
            </c:numRef>
          </c:val>
          <c:extLst>
            <c:ext xmlns:c16="http://schemas.microsoft.com/office/drawing/2014/chart" uri="{C3380CC4-5D6E-409C-BE32-E72D297353CC}">
              <c16:uniqueId val="{00000000-587F-48E4-BF37-91FB1224ADF9}"/>
            </c:ext>
          </c:extLst>
        </c:ser>
        <c:dLbls>
          <c:showLegendKey val="0"/>
          <c:showVal val="1"/>
          <c:showCatName val="0"/>
          <c:showSerName val="0"/>
          <c:showPercent val="0"/>
          <c:showBubbleSize val="0"/>
        </c:dLbls>
        <c:gapWidth val="150"/>
        <c:shape val="box"/>
        <c:axId val="250094624"/>
        <c:axId val="250095016"/>
        <c:axId val="0"/>
      </c:bar3DChart>
      <c:catAx>
        <c:axId val="250094624"/>
        <c:scaling>
          <c:orientation val="minMax"/>
        </c:scaling>
        <c:delete val="0"/>
        <c:axPos val="b"/>
        <c:title>
          <c:tx>
            <c:rich>
              <a:bodyPr rot="0" spcFirstLastPara="1" vertOverflow="ellipsis" vert="horz" wrap="square" anchor="ctr" anchorCtr="1"/>
              <a:lstStyle/>
              <a:p>
                <a:pPr>
                  <a:defRPr sz="12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s-EC" sz="1200" b="1">
                    <a:latin typeface="Times New Roman" panose="02020603050405020304" pitchFamily="18" charset="0"/>
                    <a:cs typeface="Times New Roman" panose="02020603050405020304" pitchFamily="18" charset="0"/>
                  </a:rPr>
                  <a:t>Tratamientos</a:t>
                </a:r>
              </a:p>
            </c:rich>
          </c:tx>
          <c:overlay val="0"/>
          <c:spPr>
            <a:noFill/>
            <a:ln>
              <a:noFill/>
            </a:ln>
            <a:effectLst/>
          </c:spPr>
          <c:txPr>
            <a:bodyPr rot="0" spcFirstLastPara="1" vertOverflow="ellipsis" vert="horz" wrap="square" anchor="ctr" anchorCtr="1"/>
            <a:lstStyle/>
            <a:p>
              <a:pPr>
                <a:defRPr sz="12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EC"/>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2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EC"/>
          </a:p>
        </c:txPr>
        <c:crossAx val="250095016"/>
        <c:crosses val="autoZero"/>
        <c:auto val="1"/>
        <c:lblAlgn val="ctr"/>
        <c:lblOffset val="100"/>
        <c:noMultiLvlLbl val="0"/>
      </c:catAx>
      <c:valAx>
        <c:axId val="250095016"/>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2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s-EC" sz="1200" b="1">
                    <a:latin typeface="Times New Roman" panose="02020603050405020304" pitchFamily="18" charset="0"/>
                    <a:cs typeface="Times New Roman" panose="02020603050405020304" pitchFamily="18" charset="0"/>
                  </a:rPr>
                  <a:t>Semillas</a:t>
                </a:r>
                <a:r>
                  <a:rPr lang="es-EC" sz="1200" b="1" baseline="0">
                    <a:latin typeface="Times New Roman" panose="02020603050405020304" pitchFamily="18" charset="0"/>
                    <a:cs typeface="Times New Roman" panose="02020603050405020304" pitchFamily="18" charset="0"/>
                  </a:rPr>
                  <a:t> </a:t>
                </a:r>
                <a:endParaRPr lang="es-EC" sz="1200" b="1">
                  <a:latin typeface="Times New Roman" panose="02020603050405020304" pitchFamily="18" charset="0"/>
                  <a:cs typeface="Times New Roman" panose="02020603050405020304" pitchFamily="18" charset="0"/>
                </a:endParaRPr>
              </a:p>
            </c:rich>
          </c:tx>
          <c:overlay val="0"/>
          <c:spPr>
            <a:noFill/>
            <a:ln>
              <a:noFill/>
            </a:ln>
            <a:effectLst/>
          </c:spPr>
          <c:txPr>
            <a:bodyPr rot="-5400000" spcFirstLastPara="1" vertOverflow="ellipsis" vert="horz" wrap="square" anchor="ctr" anchorCtr="1"/>
            <a:lstStyle/>
            <a:p>
              <a:pPr>
                <a:defRPr sz="12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EC"/>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2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EC"/>
          </a:p>
        </c:txPr>
        <c:crossAx val="250094624"/>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ysClr val="windowText" lastClr="000000"/>
      </a:solidFill>
      <a:round/>
    </a:ln>
    <a:effectLst/>
  </c:spPr>
  <c:txPr>
    <a:bodyPr/>
    <a:lstStyle/>
    <a:p>
      <a:pPr>
        <a:defRPr/>
      </a:pPr>
      <a:endParaRPr lang="es-EC"/>
    </a:p>
  </c:txPr>
  <c:externalData r:id="rId3">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s-EC" sz="1200" b="1">
                <a:latin typeface="Times New Roman" panose="02020603050405020304" pitchFamily="18" charset="0"/>
                <a:cs typeface="Times New Roman" panose="02020603050405020304" pitchFamily="18" charset="0"/>
              </a:rPr>
              <a:t>Rendimiento kg/ha</a:t>
            </a:r>
            <a:r>
              <a:rPr lang="es-EC" sz="1200" b="1" baseline="0">
                <a:latin typeface="Times New Roman" panose="02020603050405020304" pitchFamily="18" charset="0"/>
                <a:cs typeface="Times New Roman" panose="02020603050405020304" pitchFamily="18" charset="0"/>
              </a:rPr>
              <a:t> vaina tierna (**)</a:t>
            </a:r>
            <a:endParaRPr lang="es-EC" sz="1200" b="1">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200" b="1"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EC"/>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Hoja4!$C$142</c:f>
              <c:strCache>
                <c:ptCount val="1"/>
                <c:pt idx="0">
                  <c:v>RHVT</c:v>
                </c:pt>
              </c:strCache>
            </c:strRef>
          </c:tx>
          <c:spPr>
            <a:solidFill>
              <a:srgbClr val="0070C0"/>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s-EC"/>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Hoja4!$B$143:$B$151</c:f>
              <c:strCache>
                <c:ptCount val="9"/>
                <c:pt idx="0">
                  <c:v>T1</c:v>
                </c:pt>
                <c:pt idx="1">
                  <c:v>T2</c:v>
                </c:pt>
                <c:pt idx="2">
                  <c:v>T3</c:v>
                </c:pt>
                <c:pt idx="3">
                  <c:v>T4</c:v>
                </c:pt>
                <c:pt idx="4">
                  <c:v>T5</c:v>
                </c:pt>
                <c:pt idx="5">
                  <c:v>T6</c:v>
                </c:pt>
                <c:pt idx="6">
                  <c:v>T7</c:v>
                </c:pt>
                <c:pt idx="7">
                  <c:v>T8</c:v>
                </c:pt>
                <c:pt idx="8">
                  <c:v>T9</c:v>
                </c:pt>
              </c:strCache>
            </c:strRef>
          </c:cat>
          <c:val>
            <c:numRef>
              <c:f>Hoja4!$C$143:$C$151</c:f>
              <c:numCache>
                <c:formatCode>General</c:formatCode>
                <c:ptCount val="9"/>
                <c:pt idx="0">
                  <c:v>13440</c:v>
                </c:pt>
                <c:pt idx="1">
                  <c:v>11200</c:v>
                </c:pt>
                <c:pt idx="2">
                  <c:v>10360</c:v>
                </c:pt>
                <c:pt idx="3">
                  <c:v>10920</c:v>
                </c:pt>
                <c:pt idx="4">
                  <c:v>14560</c:v>
                </c:pt>
                <c:pt idx="5">
                  <c:v>8400</c:v>
                </c:pt>
                <c:pt idx="6">
                  <c:v>9800</c:v>
                </c:pt>
                <c:pt idx="7">
                  <c:v>8960</c:v>
                </c:pt>
                <c:pt idx="8">
                  <c:v>9240</c:v>
                </c:pt>
              </c:numCache>
            </c:numRef>
          </c:val>
          <c:extLst>
            <c:ext xmlns:c16="http://schemas.microsoft.com/office/drawing/2014/chart" uri="{C3380CC4-5D6E-409C-BE32-E72D297353CC}">
              <c16:uniqueId val="{00000000-4132-4FBE-936B-FCCECCC1D0CB}"/>
            </c:ext>
          </c:extLst>
        </c:ser>
        <c:dLbls>
          <c:showLegendKey val="0"/>
          <c:showVal val="1"/>
          <c:showCatName val="0"/>
          <c:showSerName val="0"/>
          <c:showPercent val="0"/>
          <c:showBubbleSize val="0"/>
        </c:dLbls>
        <c:gapWidth val="150"/>
        <c:shape val="box"/>
        <c:axId val="457465848"/>
        <c:axId val="463624400"/>
        <c:axId val="0"/>
      </c:bar3DChart>
      <c:catAx>
        <c:axId val="457465848"/>
        <c:scaling>
          <c:orientation val="minMax"/>
        </c:scaling>
        <c:delete val="0"/>
        <c:axPos val="b"/>
        <c:title>
          <c:tx>
            <c:rich>
              <a:bodyPr rot="0" spcFirstLastPara="1" vertOverflow="ellipsis" vert="horz" wrap="square" anchor="ctr" anchorCtr="1"/>
              <a:lstStyle/>
              <a:p>
                <a:pPr>
                  <a:defRPr sz="12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s-EC" sz="1200" b="1">
                    <a:latin typeface="Times New Roman" panose="02020603050405020304" pitchFamily="18" charset="0"/>
                    <a:cs typeface="Times New Roman" panose="02020603050405020304" pitchFamily="18" charset="0"/>
                  </a:rPr>
                  <a:t>Tratamientos</a:t>
                </a:r>
              </a:p>
            </c:rich>
          </c:tx>
          <c:overlay val="0"/>
          <c:spPr>
            <a:noFill/>
            <a:ln>
              <a:noFill/>
            </a:ln>
            <a:effectLst/>
          </c:spPr>
          <c:txPr>
            <a:bodyPr rot="0" spcFirstLastPara="1" vertOverflow="ellipsis" vert="horz" wrap="square" anchor="ctr" anchorCtr="1"/>
            <a:lstStyle/>
            <a:p>
              <a:pPr>
                <a:defRPr sz="12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EC"/>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2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EC"/>
          </a:p>
        </c:txPr>
        <c:crossAx val="463624400"/>
        <c:crosses val="autoZero"/>
        <c:auto val="1"/>
        <c:lblAlgn val="ctr"/>
        <c:lblOffset val="100"/>
        <c:noMultiLvlLbl val="0"/>
      </c:catAx>
      <c:valAx>
        <c:axId val="46362440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2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US" sz="1200" b="1">
                    <a:latin typeface="Times New Roman" panose="02020603050405020304" pitchFamily="18" charset="0"/>
                    <a:cs typeface="Times New Roman" panose="02020603050405020304" pitchFamily="18" charset="0"/>
                  </a:rPr>
                  <a:t>kg/ha</a:t>
                </a:r>
              </a:p>
            </c:rich>
          </c:tx>
          <c:overlay val="0"/>
          <c:spPr>
            <a:noFill/>
            <a:ln>
              <a:noFill/>
            </a:ln>
            <a:effectLst/>
          </c:spPr>
          <c:txPr>
            <a:bodyPr rot="-5400000" spcFirstLastPara="1" vertOverflow="ellipsis" vert="horz" wrap="square" anchor="ctr" anchorCtr="1"/>
            <a:lstStyle/>
            <a:p>
              <a:pPr>
                <a:defRPr sz="12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EC"/>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2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EC"/>
          </a:p>
        </c:txPr>
        <c:crossAx val="457465848"/>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solidFill>
      <a:round/>
    </a:ln>
    <a:effectLst/>
  </c:spPr>
  <c:txPr>
    <a:bodyPr/>
    <a:lstStyle/>
    <a:p>
      <a:pPr>
        <a:defRPr/>
      </a:pPr>
      <a:endParaRPr lang="es-EC"/>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US" sz="1200" b="1">
                <a:latin typeface="Times New Roman" panose="02020603050405020304" pitchFamily="18" charset="0"/>
                <a:cs typeface="Times New Roman" panose="02020603050405020304" pitchFamily="18" charset="0"/>
              </a:rPr>
              <a:t>Días</a:t>
            </a:r>
            <a:r>
              <a:rPr lang="en-US" sz="1200" b="1" baseline="0">
                <a:latin typeface="Times New Roman" panose="02020603050405020304" pitchFamily="18" charset="0"/>
                <a:cs typeface="Times New Roman" panose="02020603050405020304" pitchFamily="18" charset="0"/>
              </a:rPr>
              <a:t> a la floración (**)</a:t>
            </a:r>
            <a:endParaRPr lang="en-US" sz="1200" b="1">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200" b="1"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EC"/>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Hoja3!$C$38</c:f>
              <c:strCache>
                <c:ptCount val="1"/>
                <c:pt idx="0">
                  <c:v>DF</c:v>
                </c:pt>
              </c:strCache>
            </c:strRef>
          </c:tx>
          <c:spPr>
            <a:solidFill>
              <a:srgbClr val="0070C0"/>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s-EC"/>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Hoja3!$B$39:$B$47</c:f>
              <c:strCache>
                <c:ptCount val="9"/>
                <c:pt idx="0">
                  <c:v>T1</c:v>
                </c:pt>
                <c:pt idx="1">
                  <c:v>T2</c:v>
                </c:pt>
                <c:pt idx="2">
                  <c:v>T3</c:v>
                </c:pt>
                <c:pt idx="3">
                  <c:v>T4</c:v>
                </c:pt>
                <c:pt idx="4">
                  <c:v>T5</c:v>
                </c:pt>
                <c:pt idx="5">
                  <c:v>T6</c:v>
                </c:pt>
                <c:pt idx="6">
                  <c:v>T7</c:v>
                </c:pt>
                <c:pt idx="7">
                  <c:v>T8</c:v>
                </c:pt>
                <c:pt idx="8">
                  <c:v>T9</c:v>
                </c:pt>
              </c:strCache>
            </c:strRef>
          </c:cat>
          <c:val>
            <c:numRef>
              <c:f>Hoja3!$C$39:$C$47</c:f>
              <c:numCache>
                <c:formatCode>General</c:formatCode>
                <c:ptCount val="9"/>
                <c:pt idx="0">
                  <c:v>86</c:v>
                </c:pt>
                <c:pt idx="1">
                  <c:v>90</c:v>
                </c:pt>
                <c:pt idx="2">
                  <c:v>90</c:v>
                </c:pt>
                <c:pt idx="3">
                  <c:v>92</c:v>
                </c:pt>
                <c:pt idx="4">
                  <c:v>92</c:v>
                </c:pt>
                <c:pt idx="5">
                  <c:v>106</c:v>
                </c:pt>
                <c:pt idx="6">
                  <c:v>92</c:v>
                </c:pt>
                <c:pt idx="7">
                  <c:v>90</c:v>
                </c:pt>
                <c:pt idx="8">
                  <c:v>78</c:v>
                </c:pt>
              </c:numCache>
            </c:numRef>
          </c:val>
          <c:extLst>
            <c:ext xmlns:c16="http://schemas.microsoft.com/office/drawing/2014/chart" uri="{C3380CC4-5D6E-409C-BE32-E72D297353CC}">
              <c16:uniqueId val="{00000000-7A63-4AF8-A680-3EE49781983B}"/>
            </c:ext>
          </c:extLst>
        </c:ser>
        <c:dLbls>
          <c:showLegendKey val="0"/>
          <c:showVal val="1"/>
          <c:showCatName val="0"/>
          <c:showSerName val="0"/>
          <c:showPercent val="0"/>
          <c:showBubbleSize val="0"/>
        </c:dLbls>
        <c:gapWidth val="150"/>
        <c:shape val="box"/>
        <c:axId val="298466936"/>
        <c:axId val="247952024"/>
        <c:axId val="0"/>
      </c:bar3DChart>
      <c:catAx>
        <c:axId val="298466936"/>
        <c:scaling>
          <c:orientation val="minMax"/>
        </c:scaling>
        <c:delete val="0"/>
        <c:axPos val="b"/>
        <c:title>
          <c:tx>
            <c:rich>
              <a:bodyPr rot="0" spcFirstLastPara="1" vertOverflow="ellipsis" vert="horz" wrap="square" anchor="ctr" anchorCtr="1"/>
              <a:lstStyle/>
              <a:p>
                <a:pPr>
                  <a:defRPr sz="12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s-EC" sz="1200" b="1">
                    <a:latin typeface="Times New Roman" panose="02020603050405020304" pitchFamily="18" charset="0"/>
                    <a:cs typeface="Times New Roman" panose="02020603050405020304" pitchFamily="18" charset="0"/>
                  </a:rPr>
                  <a:t>Tratamientos</a:t>
                </a:r>
              </a:p>
            </c:rich>
          </c:tx>
          <c:overlay val="0"/>
          <c:spPr>
            <a:noFill/>
            <a:ln>
              <a:noFill/>
            </a:ln>
            <a:effectLst/>
          </c:spPr>
          <c:txPr>
            <a:bodyPr rot="0" spcFirstLastPara="1" vertOverflow="ellipsis" vert="horz" wrap="square" anchor="ctr" anchorCtr="1"/>
            <a:lstStyle/>
            <a:p>
              <a:pPr>
                <a:defRPr sz="12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EC"/>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2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EC"/>
          </a:p>
        </c:txPr>
        <c:crossAx val="247952024"/>
        <c:crosses val="autoZero"/>
        <c:auto val="1"/>
        <c:lblAlgn val="ctr"/>
        <c:lblOffset val="100"/>
        <c:noMultiLvlLbl val="0"/>
      </c:catAx>
      <c:valAx>
        <c:axId val="24795202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2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s-EC" sz="1200" b="1">
                    <a:latin typeface="Times New Roman" panose="02020603050405020304" pitchFamily="18" charset="0"/>
                    <a:cs typeface="Times New Roman" panose="02020603050405020304" pitchFamily="18" charset="0"/>
                  </a:rPr>
                  <a:t>Días </a:t>
                </a:r>
              </a:p>
            </c:rich>
          </c:tx>
          <c:layout>
            <c:manualLayout>
              <c:xMode val="edge"/>
              <c:yMode val="edge"/>
              <c:x val="5.079899387576553E-2"/>
              <c:y val="0.42835848643919511"/>
            </c:manualLayout>
          </c:layout>
          <c:overlay val="0"/>
          <c:spPr>
            <a:noFill/>
            <a:ln>
              <a:noFill/>
            </a:ln>
            <a:effectLst/>
          </c:spPr>
          <c:txPr>
            <a:bodyPr rot="-5400000" spcFirstLastPara="1" vertOverflow="ellipsis" vert="horz" wrap="square" anchor="ctr" anchorCtr="1"/>
            <a:lstStyle/>
            <a:p>
              <a:pPr>
                <a:defRPr sz="12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EC"/>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2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EC"/>
          </a:p>
        </c:txPr>
        <c:crossAx val="298466936"/>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ysClr val="windowText" lastClr="000000"/>
      </a:solidFill>
      <a:round/>
    </a:ln>
    <a:effectLst/>
  </c:spPr>
  <c:txPr>
    <a:bodyPr/>
    <a:lstStyle/>
    <a:p>
      <a:pPr>
        <a:defRPr/>
      </a:pPr>
      <a:endParaRPr lang="es-EC"/>
    </a:p>
  </c:txPr>
  <c:externalData r:id="rId3">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US" sz="1200" b="1">
                <a:latin typeface="Times New Roman" panose="02020603050405020304" pitchFamily="18" charset="0"/>
                <a:cs typeface="Times New Roman" panose="02020603050405020304" pitchFamily="18" charset="0"/>
              </a:rPr>
              <a:t>Rendimiento</a:t>
            </a:r>
            <a:r>
              <a:rPr lang="en-US" sz="1200" b="1" baseline="0">
                <a:latin typeface="Times New Roman" panose="02020603050405020304" pitchFamily="18" charset="0"/>
                <a:cs typeface="Times New Roman" panose="02020603050405020304" pitchFamily="18" charset="0"/>
              </a:rPr>
              <a:t> en kg/ha (**)</a:t>
            </a:r>
            <a:endParaRPr lang="en-US" sz="1200" b="1">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200" b="1"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EC"/>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Hoja4!$C$131</c:f>
              <c:strCache>
                <c:ptCount val="1"/>
                <c:pt idx="0">
                  <c:v>RH</c:v>
                </c:pt>
              </c:strCache>
            </c:strRef>
          </c:tx>
          <c:spPr>
            <a:solidFill>
              <a:srgbClr val="0070C0"/>
            </a:solidFill>
            <a:ln>
              <a:noFill/>
            </a:ln>
            <a:effectLst/>
            <a:sp3d/>
          </c:spPr>
          <c:invertIfNegative val="0"/>
          <c:dPt>
            <c:idx val="0"/>
            <c:invertIfNegative val="0"/>
            <c:bubble3D val="0"/>
            <c:spPr>
              <a:solidFill>
                <a:srgbClr val="0070C0"/>
              </a:solidFill>
              <a:ln>
                <a:noFill/>
              </a:ln>
              <a:effectLst/>
              <a:sp3d/>
            </c:spPr>
            <c:extLst>
              <c:ext xmlns:c16="http://schemas.microsoft.com/office/drawing/2014/chart" uri="{C3380CC4-5D6E-409C-BE32-E72D297353CC}">
                <c16:uniqueId val="{00000001-CD94-42CE-85B4-C4824EDE01D3}"/>
              </c:ext>
            </c:extLst>
          </c:dPt>
          <c:dPt>
            <c:idx val="4"/>
            <c:invertIfNegative val="0"/>
            <c:bubble3D val="0"/>
            <c:spPr>
              <a:solidFill>
                <a:srgbClr val="0070C0"/>
              </a:solidFill>
              <a:ln>
                <a:noFill/>
              </a:ln>
              <a:effectLst/>
              <a:sp3d/>
            </c:spPr>
            <c:extLst>
              <c:ext xmlns:c16="http://schemas.microsoft.com/office/drawing/2014/chart" uri="{C3380CC4-5D6E-409C-BE32-E72D297353CC}">
                <c16:uniqueId val="{00000003-CD94-42CE-85B4-C4824EDE01D3}"/>
              </c:ext>
            </c:extLst>
          </c:dPt>
          <c:dPt>
            <c:idx val="5"/>
            <c:invertIfNegative val="0"/>
            <c:bubble3D val="0"/>
            <c:spPr>
              <a:solidFill>
                <a:srgbClr val="0070C0"/>
              </a:solidFill>
              <a:ln>
                <a:noFill/>
              </a:ln>
              <a:effectLst/>
              <a:sp3d/>
            </c:spPr>
            <c:extLst>
              <c:ext xmlns:c16="http://schemas.microsoft.com/office/drawing/2014/chart" uri="{C3380CC4-5D6E-409C-BE32-E72D297353CC}">
                <c16:uniqueId val="{00000005-CD94-42CE-85B4-C4824EDE01D3}"/>
              </c:ext>
            </c:extLst>
          </c:dPt>
          <c:dPt>
            <c:idx val="7"/>
            <c:invertIfNegative val="0"/>
            <c:bubble3D val="0"/>
            <c:spPr>
              <a:solidFill>
                <a:srgbClr val="0070C0"/>
              </a:solidFill>
              <a:ln>
                <a:noFill/>
              </a:ln>
              <a:effectLst/>
              <a:sp3d/>
            </c:spPr>
            <c:extLst>
              <c:ext xmlns:c16="http://schemas.microsoft.com/office/drawing/2014/chart" uri="{C3380CC4-5D6E-409C-BE32-E72D297353CC}">
                <c16:uniqueId val="{00000007-CD94-42CE-85B4-C4824EDE01D3}"/>
              </c:ext>
            </c:extLst>
          </c:dPt>
          <c:dPt>
            <c:idx val="8"/>
            <c:invertIfNegative val="0"/>
            <c:bubble3D val="0"/>
            <c:spPr>
              <a:solidFill>
                <a:srgbClr val="0070C0"/>
              </a:solidFill>
              <a:ln>
                <a:noFill/>
              </a:ln>
              <a:effectLst/>
              <a:sp3d/>
            </c:spPr>
            <c:extLst>
              <c:ext xmlns:c16="http://schemas.microsoft.com/office/drawing/2014/chart" uri="{C3380CC4-5D6E-409C-BE32-E72D297353CC}">
                <c16:uniqueId val="{00000009-CD94-42CE-85B4-C4824EDE01D3}"/>
              </c:ext>
            </c:extLst>
          </c:dPt>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s-EC"/>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Hoja4!$B$132:$B$140</c:f>
              <c:strCache>
                <c:ptCount val="9"/>
                <c:pt idx="0">
                  <c:v>T1</c:v>
                </c:pt>
                <c:pt idx="1">
                  <c:v>T2</c:v>
                </c:pt>
                <c:pt idx="2">
                  <c:v>T3</c:v>
                </c:pt>
                <c:pt idx="3">
                  <c:v>T4</c:v>
                </c:pt>
                <c:pt idx="4">
                  <c:v>T5</c:v>
                </c:pt>
                <c:pt idx="5">
                  <c:v>T6</c:v>
                </c:pt>
                <c:pt idx="6">
                  <c:v>T7</c:v>
                </c:pt>
                <c:pt idx="7">
                  <c:v>T8</c:v>
                </c:pt>
                <c:pt idx="8">
                  <c:v>T9</c:v>
                </c:pt>
              </c:strCache>
            </c:strRef>
          </c:cat>
          <c:val>
            <c:numRef>
              <c:f>Hoja4!$C$132:$C$140</c:f>
              <c:numCache>
                <c:formatCode>General</c:formatCode>
                <c:ptCount val="9"/>
                <c:pt idx="0">
                  <c:v>3080</c:v>
                </c:pt>
                <c:pt idx="1">
                  <c:v>2240</c:v>
                </c:pt>
                <c:pt idx="2">
                  <c:v>2240</c:v>
                </c:pt>
                <c:pt idx="3">
                  <c:v>2240</c:v>
                </c:pt>
                <c:pt idx="4">
                  <c:v>3360</c:v>
                </c:pt>
                <c:pt idx="5">
                  <c:v>1960</c:v>
                </c:pt>
                <c:pt idx="6">
                  <c:v>2240</c:v>
                </c:pt>
                <c:pt idx="7">
                  <c:v>1120</c:v>
                </c:pt>
                <c:pt idx="8">
                  <c:v>1680</c:v>
                </c:pt>
              </c:numCache>
            </c:numRef>
          </c:val>
          <c:extLst>
            <c:ext xmlns:c16="http://schemas.microsoft.com/office/drawing/2014/chart" uri="{C3380CC4-5D6E-409C-BE32-E72D297353CC}">
              <c16:uniqueId val="{0000000A-CD94-42CE-85B4-C4824EDE01D3}"/>
            </c:ext>
          </c:extLst>
        </c:ser>
        <c:dLbls>
          <c:showLegendKey val="0"/>
          <c:showVal val="1"/>
          <c:showCatName val="0"/>
          <c:showSerName val="0"/>
          <c:showPercent val="0"/>
          <c:showBubbleSize val="0"/>
        </c:dLbls>
        <c:gapWidth val="150"/>
        <c:shape val="box"/>
        <c:axId val="250095408"/>
        <c:axId val="250095800"/>
        <c:axId val="0"/>
      </c:bar3DChart>
      <c:catAx>
        <c:axId val="250095408"/>
        <c:scaling>
          <c:orientation val="minMax"/>
        </c:scaling>
        <c:delete val="0"/>
        <c:axPos val="b"/>
        <c:title>
          <c:tx>
            <c:rich>
              <a:bodyPr rot="0" spcFirstLastPara="1" vertOverflow="ellipsis" vert="horz" wrap="square" anchor="ctr" anchorCtr="1"/>
              <a:lstStyle/>
              <a:p>
                <a:pPr>
                  <a:defRPr sz="12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s-EC" sz="1200" b="1">
                    <a:latin typeface="Times New Roman" panose="02020603050405020304" pitchFamily="18" charset="0"/>
                    <a:cs typeface="Times New Roman" panose="02020603050405020304" pitchFamily="18" charset="0"/>
                  </a:rPr>
                  <a:t>Tratamientos</a:t>
                </a:r>
              </a:p>
            </c:rich>
          </c:tx>
          <c:overlay val="0"/>
          <c:spPr>
            <a:noFill/>
            <a:ln>
              <a:noFill/>
            </a:ln>
            <a:effectLst/>
          </c:spPr>
          <c:txPr>
            <a:bodyPr rot="0" spcFirstLastPara="1" vertOverflow="ellipsis" vert="horz" wrap="square" anchor="ctr" anchorCtr="1"/>
            <a:lstStyle/>
            <a:p>
              <a:pPr>
                <a:defRPr sz="12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EC"/>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2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EC"/>
          </a:p>
        </c:txPr>
        <c:crossAx val="250095800"/>
        <c:crosses val="autoZero"/>
        <c:auto val="1"/>
        <c:lblAlgn val="ctr"/>
        <c:lblOffset val="100"/>
        <c:noMultiLvlLbl val="0"/>
      </c:catAx>
      <c:valAx>
        <c:axId val="25009580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2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s-EC" sz="1200" b="1">
                    <a:latin typeface="Times New Roman" panose="02020603050405020304" pitchFamily="18" charset="0"/>
                    <a:cs typeface="Times New Roman" panose="02020603050405020304" pitchFamily="18" charset="0"/>
                  </a:rPr>
                  <a:t>Kg/ha</a:t>
                </a:r>
              </a:p>
            </c:rich>
          </c:tx>
          <c:overlay val="0"/>
          <c:spPr>
            <a:noFill/>
            <a:ln>
              <a:noFill/>
            </a:ln>
            <a:effectLst/>
          </c:spPr>
          <c:txPr>
            <a:bodyPr rot="-5400000" spcFirstLastPara="1" vertOverflow="ellipsis" vert="horz" wrap="square" anchor="ctr" anchorCtr="1"/>
            <a:lstStyle/>
            <a:p>
              <a:pPr>
                <a:defRPr sz="12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EC"/>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2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EC"/>
          </a:p>
        </c:txPr>
        <c:crossAx val="250095408"/>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ysClr val="windowText" lastClr="000000"/>
      </a:solidFill>
      <a:round/>
    </a:ln>
    <a:effectLst/>
  </c:spPr>
  <c:txPr>
    <a:bodyPr/>
    <a:lstStyle/>
    <a:p>
      <a:pPr>
        <a:defRPr/>
      </a:pPr>
      <a:endParaRPr lang="es-EC"/>
    </a:p>
  </c:txPr>
  <c:externalData r:id="rId3">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EC" sz="1200" b="1">
                <a:latin typeface="Times New Roman" panose="02020603050405020304" pitchFamily="18" charset="0"/>
                <a:cs typeface="Times New Roman" panose="02020603050405020304" pitchFamily="18" charset="0"/>
              </a:rPr>
              <a:t>Precipitación</a:t>
            </a:r>
            <a:r>
              <a:rPr lang="es-EC" sz="1200" b="1" baseline="0">
                <a:latin typeface="Times New Roman" panose="02020603050405020304" pitchFamily="18" charset="0"/>
                <a:cs typeface="Times New Roman" panose="02020603050405020304" pitchFamily="18" charset="0"/>
              </a:rPr>
              <a:t> durante el ciclo del cultivo</a:t>
            </a:r>
            <a:endParaRPr lang="es-EC" sz="1200" b="1">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s-EC"/>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spPr>
            <a:solidFill>
              <a:schemeClr val="accent1"/>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s-EC"/>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 1'!$H$9:$H$15</c:f>
              <c:strCache>
                <c:ptCount val="7"/>
                <c:pt idx="0">
                  <c:v>MARZO</c:v>
                </c:pt>
                <c:pt idx="1">
                  <c:v>ABRIL</c:v>
                </c:pt>
                <c:pt idx="2">
                  <c:v>MAYO</c:v>
                </c:pt>
                <c:pt idx="3">
                  <c:v>JUNIO</c:v>
                </c:pt>
                <c:pt idx="4">
                  <c:v>JULIO</c:v>
                </c:pt>
                <c:pt idx="5">
                  <c:v>AGOSTO</c:v>
                </c:pt>
                <c:pt idx="6">
                  <c:v>SEPTIEMBRE</c:v>
                </c:pt>
              </c:strCache>
            </c:strRef>
          </c:cat>
          <c:val>
            <c:numRef>
              <c:f>'hoja 1'!$I$9:$I$15</c:f>
              <c:numCache>
                <c:formatCode>General</c:formatCode>
                <c:ptCount val="7"/>
                <c:pt idx="0">
                  <c:v>30.42</c:v>
                </c:pt>
                <c:pt idx="1">
                  <c:v>20.71</c:v>
                </c:pt>
                <c:pt idx="2">
                  <c:v>22.58</c:v>
                </c:pt>
                <c:pt idx="3">
                  <c:v>0.1</c:v>
                </c:pt>
                <c:pt idx="4">
                  <c:v>0</c:v>
                </c:pt>
                <c:pt idx="5">
                  <c:v>0</c:v>
                </c:pt>
                <c:pt idx="6">
                  <c:v>0</c:v>
                </c:pt>
              </c:numCache>
            </c:numRef>
          </c:val>
          <c:extLst>
            <c:ext xmlns:c16="http://schemas.microsoft.com/office/drawing/2014/chart" uri="{C3380CC4-5D6E-409C-BE32-E72D297353CC}">
              <c16:uniqueId val="{00000000-51E9-48BA-A6D0-0044503173C7}"/>
            </c:ext>
          </c:extLst>
        </c:ser>
        <c:dLbls>
          <c:showLegendKey val="0"/>
          <c:showVal val="1"/>
          <c:showCatName val="0"/>
          <c:showSerName val="0"/>
          <c:showPercent val="0"/>
          <c:showBubbleSize val="0"/>
        </c:dLbls>
        <c:gapWidth val="150"/>
        <c:shape val="box"/>
        <c:axId val="379949216"/>
        <c:axId val="379949608"/>
        <c:axId val="0"/>
      </c:bar3DChart>
      <c:catAx>
        <c:axId val="379949216"/>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s-EC" sz="1200" b="1">
                    <a:latin typeface="Times New Roman" panose="02020603050405020304" pitchFamily="18" charset="0"/>
                    <a:cs typeface="Times New Roman" panose="02020603050405020304" pitchFamily="18" charset="0"/>
                  </a:rPr>
                  <a:t>Meses</a:t>
                </a:r>
                <a:r>
                  <a:rPr lang="es-EC"/>
                  <a:t> </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s-EC"/>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2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EC"/>
          </a:p>
        </c:txPr>
        <c:crossAx val="379949608"/>
        <c:crosses val="autoZero"/>
        <c:auto val="1"/>
        <c:lblAlgn val="ctr"/>
        <c:lblOffset val="100"/>
        <c:noMultiLvlLbl val="0"/>
      </c:catAx>
      <c:valAx>
        <c:axId val="37994960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s-EC" sz="1200" b="1">
                    <a:latin typeface="Times New Roman" panose="02020603050405020304" pitchFamily="18" charset="0"/>
                    <a:cs typeface="Times New Roman" panose="02020603050405020304" pitchFamily="18" charset="0"/>
                  </a:rPr>
                  <a:t>mm</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s-EC"/>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2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EC"/>
          </a:p>
        </c:txPr>
        <c:crossAx val="379949216"/>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solidFill>
      <a:round/>
    </a:ln>
    <a:effectLst/>
  </c:spPr>
  <c:txPr>
    <a:bodyPr/>
    <a:lstStyle/>
    <a:p>
      <a:pPr>
        <a:defRPr/>
      </a:pPr>
      <a:endParaRPr lang="es-EC"/>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r>
              <a:rPr lang="en-US" sz="1200" b="1">
                <a:latin typeface="Times New Roman" panose="02020603050405020304" pitchFamily="18" charset="0"/>
                <a:cs typeface="Times New Roman" panose="02020603050405020304" pitchFamily="18" charset="0"/>
              </a:rPr>
              <a:t>Días</a:t>
            </a:r>
            <a:r>
              <a:rPr lang="en-US" sz="1200" b="1" baseline="0">
                <a:latin typeface="Times New Roman" panose="02020603050405020304" pitchFamily="18" charset="0"/>
                <a:cs typeface="Times New Roman" panose="02020603050405020304" pitchFamily="18" charset="0"/>
              </a:rPr>
              <a:t> a la formación de vainas (**)</a:t>
            </a:r>
            <a:endParaRPr lang="en-US" sz="1200" b="1">
              <a:latin typeface="Times New Roman" panose="02020603050405020304" pitchFamily="18" charset="0"/>
              <a:cs typeface="Times New Roman" panose="02020603050405020304" pitchFamily="18" charset="0"/>
            </a:endParaRPr>
          </a:p>
        </c:rich>
      </c:tx>
      <c:layout>
        <c:manualLayout>
          <c:xMode val="edge"/>
          <c:yMode val="edge"/>
          <c:x val="0.25658333333333333"/>
          <c:y val="2.7777777777777776E-2"/>
        </c:manualLayout>
      </c:layout>
      <c:overlay val="0"/>
      <c:spPr>
        <a:noFill/>
        <a:ln>
          <a:noFill/>
        </a:ln>
        <a:effectLst/>
      </c:spPr>
      <c:txPr>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endParaRPr lang="es-EC"/>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Hoja3!$C$62</c:f>
              <c:strCache>
                <c:ptCount val="1"/>
                <c:pt idx="0">
                  <c:v>DFV</c:v>
                </c:pt>
              </c:strCache>
            </c:strRef>
          </c:tx>
          <c:spPr>
            <a:solidFill>
              <a:srgbClr val="0070C0"/>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s-EC"/>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Hoja3!$B$63:$B$71</c:f>
              <c:strCache>
                <c:ptCount val="9"/>
                <c:pt idx="0">
                  <c:v>T1</c:v>
                </c:pt>
                <c:pt idx="1">
                  <c:v>T2</c:v>
                </c:pt>
                <c:pt idx="2">
                  <c:v>T3</c:v>
                </c:pt>
                <c:pt idx="3">
                  <c:v>T4</c:v>
                </c:pt>
                <c:pt idx="4">
                  <c:v>T5</c:v>
                </c:pt>
                <c:pt idx="5">
                  <c:v>T6</c:v>
                </c:pt>
                <c:pt idx="6">
                  <c:v>T7</c:v>
                </c:pt>
                <c:pt idx="7">
                  <c:v>T8</c:v>
                </c:pt>
                <c:pt idx="8">
                  <c:v>T9</c:v>
                </c:pt>
              </c:strCache>
            </c:strRef>
          </c:cat>
          <c:val>
            <c:numRef>
              <c:f>Hoja3!$C$63:$C$71</c:f>
              <c:numCache>
                <c:formatCode>General</c:formatCode>
                <c:ptCount val="9"/>
                <c:pt idx="0">
                  <c:v>128</c:v>
                </c:pt>
                <c:pt idx="1">
                  <c:v>128</c:v>
                </c:pt>
                <c:pt idx="2">
                  <c:v>128</c:v>
                </c:pt>
                <c:pt idx="3">
                  <c:v>128</c:v>
                </c:pt>
                <c:pt idx="4">
                  <c:v>128</c:v>
                </c:pt>
                <c:pt idx="5">
                  <c:v>156</c:v>
                </c:pt>
                <c:pt idx="6">
                  <c:v>128</c:v>
                </c:pt>
                <c:pt idx="7">
                  <c:v>134</c:v>
                </c:pt>
                <c:pt idx="8">
                  <c:v>106</c:v>
                </c:pt>
              </c:numCache>
            </c:numRef>
          </c:val>
          <c:extLst>
            <c:ext xmlns:c16="http://schemas.microsoft.com/office/drawing/2014/chart" uri="{C3380CC4-5D6E-409C-BE32-E72D297353CC}">
              <c16:uniqueId val="{00000000-7F74-45C5-99C3-8A00DCEA997A}"/>
            </c:ext>
          </c:extLst>
        </c:ser>
        <c:dLbls>
          <c:showLegendKey val="0"/>
          <c:showVal val="1"/>
          <c:showCatName val="0"/>
          <c:showSerName val="0"/>
          <c:showPercent val="0"/>
          <c:showBubbleSize val="0"/>
        </c:dLbls>
        <c:gapWidth val="150"/>
        <c:shape val="box"/>
        <c:axId val="380287760"/>
        <c:axId val="380288152"/>
        <c:axId val="0"/>
      </c:bar3DChart>
      <c:catAx>
        <c:axId val="380287760"/>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s-EC" sz="1200" b="1">
                    <a:latin typeface="Times New Roman" panose="02020603050405020304" pitchFamily="18" charset="0"/>
                    <a:cs typeface="Times New Roman" panose="02020603050405020304" pitchFamily="18" charset="0"/>
                  </a:rPr>
                  <a:t>Tratamientos</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s-EC"/>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2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EC"/>
          </a:p>
        </c:txPr>
        <c:crossAx val="380288152"/>
        <c:crosses val="autoZero"/>
        <c:auto val="1"/>
        <c:lblAlgn val="ctr"/>
        <c:lblOffset val="100"/>
        <c:noMultiLvlLbl val="0"/>
      </c:catAx>
      <c:valAx>
        <c:axId val="38028815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s-EC" sz="1200" b="1">
                    <a:latin typeface="Times New Roman" panose="02020603050405020304" pitchFamily="18" charset="0"/>
                    <a:cs typeface="Times New Roman" panose="02020603050405020304" pitchFamily="18" charset="0"/>
                  </a:rPr>
                  <a:t>Días</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s-EC"/>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2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EC"/>
          </a:p>
        </c:txPr>
        <c:crossAx val="380287760"/>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noFill/>
    <a:ln w="9525" cap="flat" cmpd="sng" algn="ctr">
      <a:solidFill>
        <a:schemeClr val="tx1"/>
      </a:solidFill>
      <a:round/>
    </a:ln>
    <a:effectLst/>
  </c:spPr>
  <c:txPr>
    <a:bodyPr/>
    <a:lstStyle/>
    <a:p>
      <a:pPr>
        <a:defRPr/>
      </a:pPr>
      <a:endParaRPr lang="es-EC"/>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200" b="1">
                <a:latin typeface="Times New Roman" panose="02020603050405020304" pitchFamily="18" charset="0"/>
                <a:cs typeface="Times New Roman" panose="02020603050405020304" pitchFamily="18" charset="0"/>
              </a:rPr>
              <a:t>Días</a:t>
            </a:r>
            <a:r>
              <a:rPr lang="en-US" sz="1200" b="1" baseline="0">
                <a:latin typeface="Times New Roman" panose="02020603050405020304" pitchFamily="18" charset="0"/>
                <a:cs typeface="Times New Roman" panose="02020603050405020304" pitchFamily="18" charset="0"/>
              </a:rPr>
              <a:t> a la cosecha en tierno (**)</a:t>
            </a:r>
            <a:endParaRPr lang="en-US" sz="1200" b="1">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s-EC"/>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Hoja3!$C$74</c:f>
              <c:strCache>
                <c:ptCount val="1"/>
                <c:pt idx="0">
                  <c:v>DCT</c:v>
                </c:pt>
              </c:strCache>
            </c:strRef>
          </c:tx>
          <c:spPr>
            <a:solidFill>
              <a:srgbClr val="0070C0"/>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s-EC"/>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Hoja3!$B$75:$B$83</c:f>
              <c:strCache>
                <c:ptCount val="9"/>
                <c:pt idx="0">
                  <c:v>T1</c:v>
                </c:pt>
                <c:pt idx="1">
                  <c:v>T2</c:v>
                </c:pt>
                <c:pt idx="2">
                  <c:v>T3</c:v>
                </c:pt>
                <c:pt idx="3">
                  <c:v>T4</c:v>
                </c:pt>
                <c:pt idx="4">
                  <c:v>T5</c:v>
                </c:pt>
                <c:pt idx="5">
                  <c:v>T6</c:v>
                </c:pt>
                <c:pt idx="6">
                  <c:v>T7</c:v>
                </c:pt>
                <c:pt idx="7">
                  <c:v>T8</c:v>
                </c:pt>
                <c:pt idx="8">
                  <c:v>T9</c:v>
                </c:pt>
              </c:strCache>
            </c:strRef>
          </c:cat>
          <c:val>
            <c:numRef>
              <c:f>Hoja3!$C$75:$C$83</c:f>
              <c:numCache>
                <c:formatCode>General</c:formatCode>
                <c:ptCount val="9"/>
                <c:pt idx="0">
                  <c:v>155</c:v>
                </c:pt>
                <c:pt idx="1">
                  <c:v>160</c:v>
                </c:pt>
                <c:pt idx="2">
                  <c:v>164</c:v>
                </c:pt>
                <c:pt idx="3">
                  <c:v>164</c:v>
                </c:pt>
                <c:pt idx="4">
                  <c:v>160</c:v>
                </c:pt>
                <c:pt idx="5">
                  <c:v>178</c:v>
                </c:pt>
                <c:pt idx="6">
                  <c:v>160</c:v>
                </c:pt>
                <c:pt idx="7">
                  <c:v>164</c:v>
                </c:pt>
                <c:pt idx="8">
                  <c:v>141</c:v>
                </c:pt>
              </c:numCache>
            </c:numRef>
          </c:val>
          <c:extLst>
            <c:ext xmlns:c16="http://schemas.microsoft.com/office/drawing/2014/chart" uri="{C3380CC4-5D6E-409C-BE32-E72D297353CC}">
              <c16:uniqueId val="{00000000-957A-4496-A854-62200F25A560}"/>
            </c:ext>
          </c:extLst>
        </c:ser>
        <c:dLbls>
          <c:showLegendKey val="0"/>
          <c:showVal val="1"/>
          <c:showCatName val="0"/>
          <c:showSerName val="0"/>
          <c:showPercent val="0"/>
          <c:showBubbleSize val="0"/>
        </c:dLbls>
        <c:gapWidth val="150"/>
        <c:shape val="box"/>
        <c:axId val="380289328"/>
        <c:axId val="380289720"/>
        <c:axId val="0"/>
      </c:bar3DChart>
      <c:catAx>
        <c:axId val="380289328"/>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s-EC" sz="1200" b="1">
                    <a:latin typeface="Times New Roman" panose="02020603050405020304" pitchFamily="18" charset="0"/>
                    <a:cs typeface="Times New Roman" panose="02020603050405020304" pitchFamily="18" charset="0"/>
                  </a:rPr>
                  <a:t>Tratamientos</a:t>
                </a:r>
                <a:r>
                  <a:rPr lang="es-EC" baseline="0"/>
                  <a:t> </a:t>
                </a:r>
                <a:endParaRPr lang="es-EC"/>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s-EC"/>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2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EC"/>
          </a:p>
        </c:txPr>
        <c:crossAx val="380289720"/>
        <c:crosses val="autoZero"/>
        <c:auto val="1"/>
        <c:lblAlgn val="ctr"/>
        <c:lblOffset val="100"/>
        <c:noMultiLvlLbl val="0"/>
      </c:catAx>
      <c:valAx>
        <c:axId val="38028972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s-EC" sz="1200" b="1">
                    <a:latin typeface="Times New Roman" panose="02020603050405020304" pitchFamily="18" charset="0"/>
                    <a:cs typeface="Times New Roman" panose="02020603050405020304" pitchFamily="18" charset="0"/>
                  </a:rPr>
                  <a:t>Días</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s-EC"/>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2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EC"/>
          </a:p>
        </c:txPr>
        <c:crossAx val="380289328"/>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ysClr val="windowText" lastClr="000000"/>
      </a:solidFill>
      <a:round/>
    </a:ln>
    <a:effectLst/>
  </c:spPr>
  <c:txPr>
    <a:bodyPr/>
    <a:lstStyle/>
    <a:p>
      <a:pPr>
        <a:defRPr/>
      </a:pPr>
      <a:endParaRPr lang="es-EC"/>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200" b="1">
                <a:latin typeface="Times New Roman" panose="02020603050405020304" pitchFamily="18" charset="0"/>
                <a:cs typeface="Times New Roman" panose="02020603050405020304" pitchFamily="18" charset="0"/>
              </a:rPr>
              <a:t>Longuitud</a:t>
            </a:r>
            <a:r>
              <a:rPr lang="en-US" sz="1200" b="1" baseline="0">
                <a:latin typeface="Times New Roman" panose="02020603050405020304" pitchFamily="18" charset="0"/>
                <a:cs typeface="Times New Roman" panose="02020603050405020304" pitchFamily="18" charset="0"/>
              </a:rPr>
              <a:t> de la vaina (**)</a:t>
            </a:r>
            <a:endParaRPr lang="en-US" sz="1200" b="1">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s-EC"/>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Hoja3!$C$87</c:f>
              <c:strCache>
                <c:ptCount val="1"/>
                <c:pt idx="0">
                  <c:v>LV</c:v>
                </c:pt>
              </c:strCache>
            </c:strRef>
          </c:tx>
          <c:spPr>
            <a:solidFill>
              <a:srgbClr val="0070C0"/>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s-EC"/>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Hoja3!$B$88:$B$96</c:f>
              <c:strCache>
                <c:ptCount val="9"/>
                <c:pt idx="0">
                  <c:v>T1</c:v>
                </c:pt>
                <c:pt idx="1">
                  <c:v>T2</c:v>
                </c:pt>
                <c:pt idx="2">
                  <c:v>T3</c:v>
                </c:pt>
                <c:pt idx="3">
                  <c:v>T4</c:v>
                </c:pt>
                <c:pt idx="4">
                  <c:v>T5</c:v>
                </c:pt>
                <c:pt idx="5">
                  <c:v>T6</c:v>
                </c:pt>
                <c:pt idx="6">
                  <c:v>T7</c:v>
                </c:pt>
                <c:pt idx="7">
                  <c:v>T8</c:v>
                </c:pt>
                <c:pt idx="8">
                  <c:v>T9</c:v>
                </c:pt>
              </c:strCache>
            </c:strRef>
          </c:cat>
          <c:val>
            <c:numRef>
              <c:f>Hoja3!$C$88:$C$96</c:f>
              <c:numCache>
                <c:formatCode>General</c:formatCode>
                <c:ptCount val="9"/>
                <c:pt idx="0">
                  <c:v>15.4</c:v>
                </c:pt>
                <c:pt idx="1">
                  <c:v>18.600000000000001</c:v>
                </c:pt>
                <c:pt idx="2">
                  <c:v>13.4</c:v>
                </c:pt>
                <c:pt idx="3">
                  <c:v>15.6</c:v>
                </c:pt>
                <c:pt idx="4">
                  <c:v>16.3</c:v>
                </c:pt>
                <c:pt idx="5">
                  <c:v>13.1</c:v>
                </c:pt>
                <c:pt idx="6">
                  <c:v>13.8</c:v>
                </c:pt>
                <c:pt idx="7">
                  <c:v>17.2</c:v>
                </c:pt>
                <c:pt idx="8">
                  <c:v>14.4</c:v>
                </c:pt>
              </c:numCache>
            </c:numRef>
          </c:val>
          <c:extLst>
            <c:ext xmlns:c16="http://schemas.microsoft.com/office/drawing/2014/chart" uri="{C3380CC4-5D6E-409C-BE32-E72D297353CC}">
              <c16:uniqueId val="{00000000-F241-4BD7-B7E5-3F3282C8CD10}"/>
            </c:ext>
          </c:extLst>
        </c:ser>
        <c:dLbls>
          <c:showLegendKey val="0"/>
          <c:showVal val="1"/>
          <c:showCatName val="0"/>
          <c:showSerName val="0"/>
          <c:showPercent val="0"/>
          <c:showBubbleSize val="0"/>
        </c:dLbls>
        <c:gapWidth val="150"/>
        <c:shape val="box"/>
        <c:axId val="252165672"/>
        <c:axId val="252166064"/>
        <c:axId val="0"/>
      </c:bar3DChart>
      <c:catAx>
        <c:axId val="252165672"/>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s-EC" sz="1200" b="1">
                    <a:latin typeface="Times New Roman" panose="02020603050405020304" pitchFamily="18" charset="0"/>
                    <a:cs typeface="Times New Roman" panose="02020603050405020304" pitchFamily="18" charset="0"/>
                  </a:rPr>
                  <a:t>Tratamientos</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s-EC"/>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2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EC"/>
          </a:p>
        </c:txPr>
        <c:crossAx val="252166064"/>
        <c:crosses val="autoZero"/>
        <c:auto val="1"/>
        <c:lblAlgn val="ctr"/>
        <c:lblOffset val="100"/>
        <c:noMultiLvlLbl val="0"/>
      </c:catAx>
      <c:valAx>
        <c:axId val="25216606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s-EC" sz="1200" b="1">
                    <a:latin typeface="Times New Roman" panose="02020603050405020304" pitchFamily="18" charset="0"/>
                    <a:cs typeface="Times New Roman" panose="02020603050405020304" pitchFamily="18" charset="0"/>
                  </a:rPr>
                  <a:t>LV cm</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s-EC"/>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2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EC"/>
          </a:p>
        </c:txPr>
        <c:crossAx val="252165672"/>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ysClr val="windowText" lastClr="000000"/>
      </a:solidFill>
      <a:round/>
    </a:ln>
    <a:effectLst/>
  </c:spPr>
  <c:txPr>
    <a:bodyPr/>
    <a:lstStyle/>
    <a:p>
      <a:pPr>
        <a:defRPr/>
      </a:pPr>
      <a:endParaRPr lang="es-EC"/>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200" b="1">
                <a:latin typeface="Times New Roman" panose="02020603050405020304" pitchFamily="18" charset="0"/>
                <a:cs typeface="Times New Roman" panose="02020603050405020304" pitchFamily="18" charset="0"/>
              </a:rPr>
              <a:t>Longitud</a:t>
            </a:r>
            <a:r>
              <a:rPr lang="en-US" sz="1200" b="1" baseline="0">
                <a:latin typeface="Times New Roman" panose="02020603050405020304" pitchFamily="18" charset="0"/>
                <a:cs typeface="Times New Roman" panose="02020603050405020304" pitchFamily="18" charset="0"/>
              </a:rPr>
              <a:t> del peciolo (**)</a:t>
            </a:r>
            <a:endParaRPr lang="en-US" sz="1200" b="1">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s-EC"/>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Hoja3!$C$100</c:f>
              <c:strCache>
                <c:ptCount val="1"/>
                <c:pt idx="0">
                  <c:v>LP</c:v>
                </c:pt>
              </c:strCache>
            </c:strRef>
          </c:tx>
          <c:spPr>
            <a:solidFill>
              <a:srgbClr val="0070C0"/>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s-EC"/>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Hoja3!$B$101:$B$109</c:f>
              <c:strCache>
                <c:ptCount val="9"/>
                <c:pt idx="0">
                  <c:v>T1</c:v>
                </c:pt>
                <c:pt idx="1">
                  <c:v>T2</c:v>
                </c:pt>
                <c:pt idx="2">
                  <c:v>T3</c:v>
                </c:pt>
                <c:pt idx="3">
                  <c:v>T4</c:v>
                </c:pt>
                <c:pt idx="4">
                  <c:v>T5</c:v>
                </c:pt>
                <c:pt idx="5">
                  <c:v>T6</c:v>
                </c:pt>
                <c:pt idx="6">
                  <c:v>T7</c:v>
                </c:pt>
                <c:pt idx="7">
                  <c:v>T8</c:v>
                </c:pt>
                <c:pt idx="8">
                  <c:v>T9</c:v>
                </c:pt>
              </c:strCache>
            </c:strRef>
          </c:cat>
          <c:val>
            <c:numRef>
              <c:f>Hoja3!$C$101:$C$109</c:f>
              <c:numCache>
                <c:formatCode>General</c:formatCode>
                <c:ptCount val="9"/>
                <c:pt idx="0">
                  <c:v>1.1000000000000001</c:v>
                </c:pt>
                <c:pt idx="1">
                  <c:v>1.5</c:v>
                </c:pt>
                <c:pt idx="2">
                  <c:v>1.1000000000000001</c:v>
                </c:pt>
                <c:pt idx="3">
                  <c:v>1.1000000000000001</c:v>
                </c:pt>
                <c:pt idx="4">
                  <c:v>1.3</c:v>
                </c:pt>
                <c:pt idx="5">
                  <c:v>1.1000000000000001</c:v>
                </c:pt>
                <c:pt idx="6">
                  <c:v>1</c:v>
                </c:pt>
                <c:pt idx="7">
                  <c:v>1.1000000000000001</c:v>
                </c:pt>
                <c:pt idx="8">
                  <c:v>1.4</c:v>
                </c:pt>
              </c:numCache>
            </c:numRef>
          </c:val>
          <c:extLst>
            <c:ext xmlns:c16="http://schemas.microsoft.com/office/drawing/2014/chart" uri="{C3380CC4-5D6E-409C-BE32-E72D297353CC}">
              <c16:uniqueId val="{00000000-9CAA-4024-9242-6509FF15D0D9}"/>
            </c:ext>
          </c:extLst>
        </c:ser>
        <c:dLbls>
          <c:showLegendKey val="0"/>
          <c:showVal val="1"/>
          <c:showCatName val="0"/>
          <c:showSerName val="0"/>
          <c:showPercent val="0"/>
          <c:showBubbleSize val="0"/>
        </c:dLbls>
        <c:gapWidth val="150"/>
        <c:shape val="box"/>
        <c:axId val="252166848"/>
        <c:axId val="252167240"/>
        <c:axId val="0"/>
      </c:bar3DChart>
      <c:catAx>
        <c:axId val="252166848"/>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s-EC" sz="1200" b="1">
                    <a:latin typeface="Times New Roman" panose="02020603050405020304" pitchFamily="18" charset="0"/>
                    <a:cs typeface="Times New Roman" panose="02020603050405020304" pitchFamily="18" charset="0"/>
                  </a:rPr>
                  <a:t>Tratamientos</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s-EC"/>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2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EC"/>
          </a:p>
        </c:txPr>
        <c:crossAx val="252167240"/>
        <c:crosses val="autoZero"/>
        <c:auto val="1"/>
        <c:lblAlgn val="ctr"/>
        <c:lblOffset val="100"/>
        <c:noMultiLvlLbl val="0"/>
      </c:catAx>
      <c:valAx>
        <c:axId val="25216724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s-EC" sz="1200" b="1">
                    <a:latin typeface="Times New Roman" panose="02020603050405020304" pitchFamily="18" charset="0"/>
                    <a:cs typeface="Times New Roman" panose="02020603050405020304" pitchFamily="18" charset="0"/>
                  </a:rPr>
                  <a:t>LP cm</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s-EC"/>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2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EC"/>
          </a:p>
        </c:txPr>
        <c:crossAx val="252166848"/>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ysClr val="windowText" lastClr="000000"/>
      </a:solidFill>
      <a:round/>
    </a:ln>
    <a:effectLst/>
  </c:spPr>
  <c:txPr>
    <a:bodyPr/>
    <a:lstStyle/>
    <a:p>
      <a:pPr>
        <a:defRPr/>
      </a:pPr>
      <a:endParaRPr lang="es-EC"/>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200" b="1">
                <a:latin typeface="Times New Roman" panose="02020603050405020304" pitchFamily="18" charset="0"/>
                <a:cs typeface="Times New Roman" panose="02020603050405020304" pitchFamily="18" charset="0"/>
              </a:rPr>
              <a:t>Número</a:t>
            </a:r>
            <a:r>
              <a:rPr lang="en-US" sz="1200" b="1" baseline="0">
                <a:latin typeface="Times New Roman" panose="02020603050405020304" pitchFamily="18" charset="0"/>
                <a:cs typeface="Times New Roman" panose="02020603050405020304" pitchFamily="18" charset="0"/>
              </a:rPr>
              <a:t> de vainas por planta (**)</a:t>
            </a:r>
            <a:endParaRPr lang="en-US" sz="1200" b="1">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s-EC"/>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Hoja3!$C$113</c:f>
              <c:strCache>
                <c:ptCount val="1"/>
                <c:pt idx="0">
                  <c:v>NVPP</c:v>
                </c:pt>
              </c:strCache>
            </c:strRef>
          </c:tx>
          <c:spPr>
            <a:solidFill>
              <a:srgbClr val="0070C0"/>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s-EC"/>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Hoja3!$B$114:$B$122</c:f>
              <c:strCache>
                <c:ptCount val="9"/>
                <c:pt idx="0">
                  <c:v>T1</c:v>
                </c:pt>
                <c:pt idx="1">
                  <c:v>T2</c:v>
                </c:pt>
                <c:pt idx="2">
                  <c:v>T3</c:v>
                </c:pt>
                <c:pt idx="3">
                  <c:v>T4</c:v>
                </c:pt>
                <c:pt idx="4">
                  <c:v>T5</c:v>
                </c:pt>
                <c:pt idx="5">
                  <c:v>T6</c:v>
                </c:pt>
                <c:pt idx="6">
                  <c:v>T7</c:v>
                </c:pt>
                <c:pt idx="7">
                  <c:v>T8</c:v>
                </c:pt>
                <c:pt idx="8">
                  <c:v>T9</c:v>
                </c:pt>
              </c:strCache>
            </c:strRef>
          </c:cat>
          <c:val>
            <c:numRef>
              <c:f>Hoja3!$C$114:$C$122</c:f>
              <c:numCache>
                <c:formatCode>General</c:formatCode>
                <c:ptCount val="9"/>
                <c:pt idx="0">
                  <c:v>33</c:v>
                </c:pt>
                <c:pt idx="1">
                  <c:v>19</c:v>
                </c:pt>
                <c:pt idx="2">
                  <c:v>26</c:v>
                </c:pt>
                <c:pt idx="3">
                  <c:v>27</c:v>
                </c:pt>
                <c:pt idx="4">
                  <c:v>27</c:v>
                </c:pt>
                <c:pt idx="5">
                  <c:v>36</c:v>
                </c:pt>
                <c:pt idx="6">
                  <c:v>25</c:v>
                </c:pt>
                <c:pt idx="7">
                  <c:v>22</c:v>
                </c:pt>
                <c:pt idx="8">
                  <c:v>23</c:v>
                </c:pt>
              </c:numCache>
            </c:numRef>
          </c:val>
          <c:extLst>
            <c:ext xmlns:c16="http://schemas.microsoft.com/office/drawing/2014/chart" uri="{C3380CC4-5D6E-409C-BE32-E72D297353CC}">
              <c16:uniqueId val="{00000000-6358-4368-A804-D0A146813D2F}"/>
            </c:ext>
          </c:extLst>
        </c:ser>
        <c:dLbls>
          <c:showLegendKey val="0"/>
          <c:showVal val="1"/>
          <c:showCatName val="0"/>
          <c:showSerName val="0"/>
          <c:showPercent val="0"/>
          <c:showBubbleSize val="0"/>
        </c:dLbls>
        <c:gapWidth val="150"/>
        <c:shape val="box"/>
        <c:axId val="380288936"/>
        <c:axId val="252168024"/>
        <c:axId val="0"/>
      </c:bar3DChart>
      <c:catAx>
        <c:axId val="380288936"/>
        <c:scaling>
          <c:orientation val="minMax"/>
        </c:scaling>
        <c:delete val="0"/>
        <c:axPos val="b"/>
        <c:title>
          <c:tx>
            <c:rich>
              <a:bodyPr rot="0" spcFirstLastPara="1" vertOverflow="ellipsis" vert="horz" wrap="square" anchor="ctr" anchorCtr="1"/>
              <a:lstStyle/>
              <a:p>
                <a:pPr>
                  <a:defRPr sz="12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US" sz="1200" b="1">
                    <a:latin typeface="Times New Roman" panose="02020603050405020304" pitchFamily="18" charset="0"/>
                    <a:cs typeface="Times New Roman" panose="02020603050405020304" pitchFamily="18" charset="0"/>
                  </a:rPr>
                  <a:t>Tratamientos</a:t>
                </a:r>
              </a:p>
            </c:rich>
          </c:tx>
          <c:overlay val="0"/>
          <c:spPr>
            <a:noFill/>
            <a:ln>
              <a:noFill/>
            </a:ln>
            <a:effectLst/>
          </c:spPr>
          <c:txPr>
            <a:bodyPr rot="0" spcFirstLastPara="1" vertOverflow="ellipsis" vert="horz" wrap="square" anchor="ctr" anchorCtr="1"/>
            <a:lstStyle/>
            <a:p>
              <a:pPr>
                <a:defRPr sz="12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EC"/>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2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EC"/>
          </a:p>
        </c:txPr>
        <c:crossAx val="252168024"/>
        <c:crosses val="autoZero"/>
        <c:auto val="1"/>
        <c:lblAlgn val="ctr"/>
        <c:lblOffset val="100"/>
        <c:noMultiLvlLbl val="0"/>
      </c:catAx>
      <c:valAx>
        <c:axId val="25216802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2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s-EC" sz="1200" b="1">
                    <a:latin typeface="Times New Roman" panose="02020603050405020304" pitchFamily="18" charset="0"/>
                    <a:cs typeface="Times New Roman" panose="02020603050405020304" pitchFamily="18" charset="0"/>
                  </a:rPr>
                  <a:t>Vainas </a:t>
                </a:r>
              </a:p>
            </c:rich>
          </c:tx>
          <c:overlay val="0"/>
          <c:spPr>
            <a:noFill/>
            <a:ln>
              <a:noFill/>
            </a:ln>
            <a:effectLst/>
          </c:spPr>
          <c:txPr>
            <a:bodyPr rot="-5400000" spcFirstLastPara="1" vertOverflow="ellipsis" vert="horz" wrap="square" anchor="ctr" anchorCtr="1"/>
            <a:lstStyle/>
            <a:p>
              <a:pPr>
                <a:defRPr sz="12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EC"/>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2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EC"/>
          </a:p>
        </c:txPr>
        <c:crossAx val="380288936"/>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ysClr val="windowText" lastClr="000000"/>
      </a:solidFill>
      <a:round/>
    </a:ln>
    <a:effectLst/>
  </c:spPr>
  <c:txPr>
    <a:bodyPr/>
    <a:lstStyle/>
    <a:p>
      <a:pPr>
        <a:defRPr/>
      </a:pPr>
      <a:endParaRPr lang="es-EC"/>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US" sz="1200" b="1">
                <a:latin typeface="Times New Roman" panose="02020603050405020304" pitchFamily="18" charset="0"/>
                <a:cs typeface="Times New Roman" panose="02020603050405020304" pitchFamily="18" charset="0"/>
              </a:rPr>
              <a:t>Número</a:t>
            </a:r>
            <a:r>
              <a:rPr lang="en-US" sz="1200" b="1" baseline="0">
                <a:latin typeface="Times New Roman" panose="02020603050405020304" pitchFamily="18" charset="0"/>
                <a:cs typeface="Times New Roman" panose="02020603050405020304" pitchFamily="18" charset="0"/>
              </a:rPr>
              <a:t> de granos por vaina (**)</a:t>
            </a:r>
            <a:endParaRPr lang="en-US" sz="1200" b="1">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200" b="1"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EC"/>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Hoja3!$C$127</c:f>
              <c:strCache>
                <c:ptCount val="1"/>
                <c:pt idx="0">
                  <c:v>NGPV</c:v>
                </c:pt>
              </c:strCache>
            </c:strRef>
          </c:tx>
          <c:spPr>
            <a:solidFill>
              <a:srgbClr val="0070C0"/>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s-EC"/>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Hoja3!$B$128:$B$136</c:f>
              <c:strCache>
                <c:ptCount val="9"/>
                <c:pt idx="0">
                  <c:v>T1</c:v>
                </c:pt>
                <c:pt idx="1">
                  <c:v>T2</c:v>
                </c:pt>
                <c:pt idx="2">
                  <c:v>T3</c:v>
                </c:pt>
                <c:pt idx="3">
                  <c:v>T4</c:v>
                </c:pt>
                <c:pt idx="4">
                  <c:v>T5</c:v>
                </c:pt>
                <c:pt idx="5">
                  <c:v>T6</c:v>
                </c:pt>
                <c:pt idx="6">
                  <c:v>T7</c:v>
                </c:pt>
                <c:pt idx="7">
                  <c:v>T8</c:v>
                </c:pt>
                <c:pt idx="8">
                  <c:v>T9</c:v>
                </c:pt>
              </c:strCache>
            </c:strRef>
          </c:cat>
          <c:val>
            <c:numRef>
              <c:f>Hoja3!$C$128:$C$136</c:f>
              <c:numCache>
                <c:formatCode>General</c:formatCode>
                <c:ptCount val="9"/>
                <c:pt idx="0">
                  <c:v>5</c:v>
                </c:pt>
                <c:pt idx="1">
                  <c:v>7</c:v>
                </c:pt>
                <c:pt idx="2">
                  <c:v>5</c:v>
                </c:pt>
                <c:pt idx="3">
                  <c:v>5</c:v>
                </c:pt>
                <c:pt idx="4">
                  <c:v>6</c:v>
                </c:pt>
                <c:pt idx="5">
                  <c:v>5</c:v>
                </c:pt>
                <c:pt idx="6">
                  <c:v>5</c:v>
                </c:pt>
                <c:pt idx="7">
                  <c:v>7</c:v>
                </c:pt>
                <c:pt idx="8">
                  <c:v>6</c:v>
                </c:pt>
              </c:numCache>
            </c:numRef>
          </c:val>
          <c:extLst>
            <c:ext xmlns:c16="http://schemas.microsoft.com/office/drawing/2014/chart" uri="{C3380CC4-5D6E-409C-BE32-E72D297353CC}">
              <c16:uniqueId val="{00000000-C7ED-46CD-9AE2-A8C8392BCD2F}"/>
            </c:ext>
          </c:extLst>
        </c:ser>
        <c:dLbls>
          <c:showLegendKey val="0"/>
          <c:showVal val="1"/>
          <c:showCatName val="0"/>
          <c:showSerName val="0"/>
          <c:showPercent val="0"/>
          <c:showBubbleSize val="0"/>
        </c:dLbls>
        <c:gapWidth val="150"/>
        <c:shape val="box"/>
        <c:axId val="252168808"/>
        <c:axId val="302314752"/>
        <c:axId val="0"/>
      </c:bar3DChart>
      <c:catAx>
        <c:axId val="252168808"/>
        <c:scaling>
          <c:orientation val="minMax"/>
        </c:scaling>
        <c:delete val="0"/>
        <c:axPos val="b"/>
        <c:title>
          <c:tx>
            <c:rich>
              <a:bodyPr rot="0" spcFirstLastPara="1" vertOverflow="ellipsis" vert="horz" wrap="square" anchor="ctr" anchorCtr="1"/>
              <a:lstStyle/>
              <a:p>
                <a:pPr>
                  <a:defRPr sz="12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s-EC" sz="1200" b="1">
                    <a:latin typeface="Times New Roman" panose="02020603050405020304" pitchFamily="18" charset="0"/>
                    <a:cs typeface="Times New Roman" panose="02020603050405020304" pitchFamily="18" charset="0"/>
                  </a:rPr>
                  <a:t>Tratamientos</a:t>
                </a:r>
              </a:p>
            </c:rich>
          </c:tx>
          <c:overlay val="0"/>
          <c:spPr>
            <a:noFill/>
            <a:ln>
              <a:noFill/>
            </a:ln>
            <a:effectLst/>
          </c:spPr>
          <c:txPr>
            <a:bodyPr rot="0" spcFirstLastPara="1" vertOverflow="ellipsis" vert="horz" wrap="square" anchor="ctr" anchorCtr="1"/>
            <a:lstStyle/>
            <a:p>
              <a:pPr>
                <a:defRPr sz="12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EC"/>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2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EC"/>
          </a:p>
        </c:txPr>
        <c:crossAx val="302314752"/>
        <c:crosses val="autoZero"/>
        <c:auto val="1"/>
        <c:lblAlgn val="ctr"/>
        <c:lblOffset val="100"/>
        <c:noMultiLvlLbl val="0"/>
      </c:catAx>
      <c:valAx>
        <c:axId val="30231475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2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s-EC" sz="1200" b="1">
                    <a:latin typeface="Times New Roman" panose="02020603050405020304" pitchFamily="18" charset="0"/>
                    <a:cs typeface="Times New Roman" panose="02020603050405020304" pitchFamily="18" charset="0"/>
                  </a:rPr>
                  <a:t>Granos</a:t>
                </a:r>
              </a:p>
            </c:rich>
          </c:tx>
          <c:layout>
            <c:manualLayout>
              <c:xMode val="edge"/>
              <c:yMode val="edge"/>
              <c:x val="5.5964348206474189E-2"/>
              <c:y val="0.36017752989209684"/>
            </c:manualLayout>
          </c:layout>
          <c:overlay val="0"/>
          <c:spPr>
            <a:noFill/>
            <a:ln>
              <a:noFill/>
            </a:ln>
            <a:effectLst/>
          </c:spPr>
          <c:txPr>
            <a:bodyPr rot="-5400000" spcFirstLastPara="1" vertOverflow="ellipsis" vert="horz" wrap="square" anchor="ctr" anchorCtr="1"/>
            <a:lstStyle/>
            <a:p>
              <a:pPr>
                <a:defRPr sz="12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EC"/>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2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EC"/>
          </a:p>
        </c:txPr>
        <c:crossAx val="252168808"/>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ysClr val="windowText" lastClr="000000"/>
      </a:solidFill>
      <a:round/>
    </a:ln>
    <a:effectLst/>
  </c:spPr>
  <c:txPr>
    <a:bodyPr/>
    <a:lstStyle/>
    <a:p>
      <a:pPr>
        <a:defRPr/>
      </a:pPr>
      <a:endParaRPr lang="es-EC"/>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US" sz="1200" b="1">
                <a:latin typeface="Times New Roman" panose="02020603050405020304" pitchFamily="18" charset="0"/>
                <a:cs typeface="Times New Roman" panose="02020603050405020304" pitchFamily="18" charset="0"/>
              </a:rPr>
              <a:t>Número</a:t>
            </a:r>
            <a:r>
              <a:rPr lang="en-US" sz="1200" b="1" baseline="0">
                <a:latin typeface="Times New Roman" panose="02020603050405020304" pitchFamily="18" charset="0"/>
                <a:cs typeface="Times New Roman" panose="02020603050405020304" pitchFamily="18" charset="0"/>
              </a:rPr>
              <a:t> de granos por planta (**)</a:t>
            </a:r>
            <a:endParaRPr lang="en-US" sz="1200" b="1">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200" b="1"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EC"/>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Hoja3!$C$140</c:f>
              <c:strCache>
                <c:ptCount val="1"/>
                <c:pt idx="0">
                  <c:v>NGPP</c:v>
                </c:pt>
              </c:strCache>
            </c:strRef>
          </c:tx>
          <c:spPr>
            <a:solidFill>
              <a:srgbClr val="0070C0"/>
            </a:solidFill>
            <a:ln>
              <a:noFill/>
            </a:ln>
            <a:effectLst/>
            <a:sp3d/>
          </c:spPr>
          <c:invertIfNegative val="0"/>
          <c:dLbls>
            <c:dLbl>
              <c:idx val="1"/>
              <c:tx>
                <c:rich>
                  <a:bodyPr/>
                  <a:lstStyle/>
                  <a:p>
                    <a:r>
                      <a:rPr lang="en-US"/>
                      <a:t>133</a:t>
                    </a:r>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9DAB-4197-BD50-AC5A0F1E0D26}"/>
                </c:ext>
              </c:extLst>
            </c:dLbl>
            <c:dLbl>
              <c:idx val="7"/>
              <c:tx>
                <c:rich>
                  <a:bodyPr/>
                  <a:lstStyle/>
                  <a:p>
                    <a:r>
                      <a:rPr lang="en-US"/>
                      <a:t>154</a:t>
                    </a:r>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9DAB-4197-BD50-AC5A0F1E0D26}"/>
                </c:ext>
              </c:extLst>
            </c:dLbl>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s-EC"/>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Hoja3!$B$141:$B$149</c:f>
              <c:strCache>
                <c:ptCount val="9"/>
                <c:pt idx="0">
                  <c:v>T1</c:v>
                </c:pt>
                <c:pt idx="1">
                  <c:v>T2</c:v>
                </c:pt>
                <c:pt idx="2">
                  <c:v>T3</c:v>
                </c:pt>
                <c:pt idx="3">
                  <c:v>T4</c:v>
                </c:pt>
                <c:pt idx="4">
                  <c:v>T5</c:v>
                </c:pt>
                <c:pt idx="5">
                  <c:v>T6</c:v>
                </c:pt>
                <c:pt idx="6">
                  <c:v>T7</c:v>
                </c:pt>
                <c:pt idx="7">
                  <c:v>T8</c:v>
                </c:pt>
                <c:pt idx="8">
                  <c:v>T9</c:v>
                </c:pt>
              </c:strCache>
            </c:strRef>
          </c:cat>
          <c:val>
            <c:numRef>
              <c:f>Hoja3!$C$141:$C$149</c:f>
              <c:numCache>
                <c:formatCode>General</c:formatCode>
                <c:ptCount val="9"/>
                <c:pt idx="0">
                  <c:v>160</c:v>
                </c:pt>
                <c:pt idx="1">
                  <c:v>133</c:v>
                </c:pt>
                <c:pt idx="2">
                  <c:v>135</c:v>
                </c:pt>
                <c:pt idx="3">
                  <c:v>125</c:v>
                </c:pt>
                <c:pt idx="4">
                  <c:v>174</c:v>
                </c:pt>
                <c:pt idx="5">
                  <c:v>180</c:v>
                </c:pt>
                <c:pt idx="6">
                  <c:v>120</c:v>
                </c:pt>
                <c:pt idx="7">
                  <c:v>154</c:v>
                </c:pt>
                <c:pt idx="8">
                  <c:v>132</c:v>
                </c:pt>
              </c:numCache>
            </c:numRef>
          </c:val>
          <c:extLst>
            <c:ext xmlns:c16="http://schemas.microsoft.com/office/drawing/2014/chart" uri="{C3380CC4-5D6E-409C-BE32-E72D297353CC}">
              <c16:uniqueId val="{00000000-CC2B-486F-9104-2DCF05807663}"/>
            </c:ext>
          </c:extLst>
        </c:ser>
        <c:dLbls>
          <c:showLegendKey val="0"/>
          <c:showVal val="1"/>
          <c:showCatName val="0"/>
          <c:showSerName val="0"/>
          <c:showPercent val="0"/>
          <c:showBubbleSize val="0"/>
        </c:dLbls>
        <c:gapWidth val="150"/>
        <c:shape val="box"/>
        <c:axId val="302315536"/>
        <c:axId val="302315928"/>
        <c:axId val="0"/>
      </c:bar3DChart>
      <c:catAx>
        <c:axId val="302315536"/>
        <c:scaling>
          <c:orientation val="minMax"/>
        </c:scaling>
        <c:delete val="0"/>
        <c:axPos val="b"/>
        <c:title>
          <c:tx>
            <c:rich>
              <a:bodyPr rot="0" spcFirstLastPara="1" vertOverflow="ellipsis" vert="horz" wrap="square" anchor="ctr" anchorCtr="1"/>
              <a:lstStyle/>
              <a:p>
                <a:pPr>
                  <a:defRPr sz="12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s-EC" sz="1200" b="1">
                    <a:latin typeface="Times New Roman" panose="02020603050405020304" pitchFamily="18" charset="0"/>
                    <a:cs typeface="Times New Roman" panose="02020603050405020304" pitchFamily="18" charset="0"/>
                  </a:rPr>
                  <a:t>Tratamientos </a:t>
                </a:r>
              </a:p>
            </c:rich>
          </c:tx>
          <c:overlay val="0"/>
          <c:spPr>
            <a:noFill/>
            <a:ln>
              <a:noFill/>
            </a:ln>
            <a:effectLst/>
          </c:spPr>
          <c:txPr>
            <a:bodyPr rot="0" spcFirstLastPara="1" vertOverflow="ellipsis" vert="horz" wrap="square" anchor="ctr" anchorCtr="1"/>
            <a:lstStyle/>
            <a:p>
              <a:pPr>
                <a:defRPr sz="12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EC"/>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4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EC"/>
          </a:p>
        </c:txPr>
        <c:crossAx val="302315928"/>
        <c:crosses val="autoZero"/>
        <c:auto val="1"/>
        <c:lblAlgn val="ctr"/>
        <c:lblOffset val="100"/>
        <c:noMultiLvlLbl val="0"/>
      </c:catAx>
      <c:valAx>
        <c:axId val="30231592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2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s-EC" sz="1200" b="1">
                    <a:latin typeface="Times New Roman" panose="02020603050405020304" pitchFamily="18" charset="0"/>
                    <a:cs typeface="Times New Roman" panose="02020603050405020304" pitchFamily="18" charset="0"/>
                  </a:rPr>
                  <a:t>Granos </a:t>
                </a:r>
              </a:p>
            </c:rich>
          </c:tx>
          <c:overlay val="0"/>
          <c:spPr>
            <a:noFill/>
            <a:ln>
              <a:noFill/>
            </a:ln>
            <a:effectLst/>
          </c:spPr>
          <c:txPr>
            <a:bodyPr rot="-5400000" spcFirstLastPara="1" vertOverflow="ellipsis" vert="horz" wrap="square" anchor="ctr" anchorCtr="1"/>
            <a:lstStyle/>
            <a:p>
              <a:pPr>
                <a:defRPr sz="12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EC"/>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2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EC"/>
          </a:p>
        </c:txPr>
        <c:crossAx val="302315536"/>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ysClr val="windowText" lastClr="000000"/>
      </a:solidFill>
      <a:round/>
    </a:ln>
    <a:effectLst/>
  </c:spPr>
  <c:txPr>
    <a:bodyPr/>
    <a:lstStyle/>
    <a:p>
      <a:pPr>
        <a:defRPr/>
      </a:pPr>
      <a:endParaRPr lang="es-EC"/>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2">
  <a:schemeClr val="accent2"/>
  <a:schemeClr val="accent4"/>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2.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3.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4.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5.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6.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7.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8.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9.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0.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1.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b:Source>
    <b:Tag>EDG13</b:Tag>
    <b:SourceType>Book</b:SourceType>
    <b:Guid>{788EC9AE-B714-4490-8284-45B036033212}</b:Guid>
    <b:Author>
      <b:Author>
        <b:NameList>
          <b:Person>
            <b:Last>TRUJILLO</b:Last>
            <b:First>EDGAR</b:First>
          </b:Person>
        </b:NameList>
      </b:Author>
    </b:Author>
    <b:Title>CARACTERIZACION MORFO-AGRONOMICA DE OCHO ACCESIONES DE FREJOL VOLUBLE PHASEOLUS VULGARIS CON INVESTIGACION PARTICIPATIVA EN LAGUACOTO II CANTON GUARANDA PROVINCIA BOLIVAR. </b:Title>
    <b:Year>2013</b:Year>
    <b:City>GUARANDA</b:City>
    <b:RefOrder>1</b:RefOrder>
  </b:Source>
  <b:Source>
    <b:Tag>edg13</b:Tag>
    <b:SourceType>Book</b:SourceType>
    <b:Guid>{E55F9576-713F-473B-9CF6-312486E419F3}</b:Guid>
    <b:Author>
      <b:Author>
        <b:NameList>
          <b:Person>
            <b:Last>trujillo</b:Last>
            <b:First>edgar</b:First>
          </b:Person>
        </b:NameList>
      </b:Author>
    </b:Author>
    <b:Title>Trujillo, P. 2013 Tesis de Ing. Agrónomo. Universidad   Estatal de Bolívar.                                                           Caracterización morfo-agronómica de ocho accesiones de frejol Voluble         (Phaseolus  vulgaris L) Con Investigación p</b:Title>
    <b:Year>2013</b:Year>
    <b:City>guaranda</b:City>
    <b:RefOrder>2</b:RefOrder>
  </b:Source>
</b:Sources>
</file>

<file path=customXml/itemProps1.xml><?xml version="1.0" encoding="utf-8"?>
<ds:datastoreItem xmlns:ds="http://schemas.openxmlformats.org/officeDocument/2006/customXml" ds:itemID="{5E439A66-DE22-4463-A059-2FA90ABED40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7827</TotalTime>
  <Pages>1</Pages>
  <Words>33625</Words>
  <Characters>184941</Characters>
  <Application>Microsoft Office Word</Application>
  <DocSecurity>0</DocSecurity>
  <Lines>1541</Lines>
  <Paragraphs>436</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218130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MARCELO QUINATOA</dc:creator>
  <cp:keywords/>
  <dc:description/>
  <cp:lastModifiedBy>DAVID QUINATOA</cp:lastModifiedBy>
  <cp:revision>255</cp:revision>
  <cp:lastPrinted>2019-12-09T19:11:00Z</cp:lastPrinted>
  <dcterms:created xsi:type="dcterms:W3CDTF">2019-05-14T04:42:00Z</dcterms:created>
  <dcterms:modified xsi:type="dcterms:W3CDTF">2019-12-09T19:16:00Z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Document_1">
    <vt:lpwstr>True</vt:lpwstr>
  </property>
  <property fmtid="{D5CDD505-2E9C-101B-9397-08002B2CF9AE}" pid="3" name="Mendeley Unique User Id_1">
    <vt:lpwstr>c0178bf1-9bca-3835-a8d2-8eaae6f2dcfc</vt:lpwstr>
  </property>
  <property fmtid="{D5CDD505-2E9C-101B-9397-08002B2CF9AE}" pid="4" name="Mendeley Recent Style Id 0_1">
    <vt:lpwstr>http://www.zotero.org/styles/american-medical-association</vt:lpwstr>
  </property>
  <property fmtid="{D5CDD505-2E9C-101B-9397-08002B2CF9AE}" pid="5" name="Mendeley Recent Style Name 0_1">
    <vt:lpwstr>American Medical Association</vt:lpwstr>
  </property>
  <property fmtid="{D5CDD505-2E9C-101B-9397-08002B2CF9AE}" pid="6" name="Mendeley Recent Style Id 1_1">
    <vt:lpwstr>http://www.zotero.org/styles/american-political-science-association</vt:lpwstr>
  </property>
  <property fmtid="{D5CDD505-2E9C-101B-9397-08002B2CF9AE}" pid="7" name="Mendeley Recent Style Name 1_1">
    <vt:lpwstr>American Political Science Association</vt:lpwstr>
  </property>
  <property fmtid="{D5CDD505-2E9C-101B-9397-08002B2CF9AE}" pid="8" name="Mendeley Recent Style Id 2_1">
    <vt:lpwstr>http://www.zotero.org/styles/apa</vt:lpwstr>
  </property>
  <property fmtid="{D5CDD505-2E9C-101B-9397-08002B2CF9AE}" pid="9" name="Mendeley Recent Style Name 2_1">
    <vt:lpwstr>American Psychological Association 6th edition</vt:lpwstr>
  </property>
  <property fmtid="{D5CDD505-2E9C-101B-9397-08002B2CF9AE}" pid="10" name="Mendeley Recent Style Id 3_1">
    <vt:lpwstr>http://www.zotero.org/styles/american-sociological-association</vt:lpwstr>
  </property>
  <property fmtid="{D5CDD505-2E9C-101B-9397-08002B2CF9AE}" pid="11" name="Mendeley Recent Style Name 3_1">
    <vt:lpwstr>American Sociological Association</vt:lpwstr>
  </property>
  <property fmtid="{D5CDD505-2E9C-101B-9397-08002B2CF9AE}" pid="12" name="Mendeley Recent Style Id 4_1">
    <vt:lpwstr>http://www.zotero.org/styles/chicago-author-date</vt:lpwstr>
  </property>
  <property fmtid="{D5CDD505-2E9C-101B-9397-08002B2CF9AE}" pid="13" name="Mendeley Recent Style Name 4_1">
    <vt:lpwstr>Chicago Manual of Style 17th edition (author-date)</vt:lpwstr>
  </property>
  <property fmtid="{D5CDD505-2E9C-101B-9397-08002B2CF9AE}" pid="14" name="Mendeley Recent Style Id 5_1">
    <vt:lpwstr>http://www.zotero.org/styles/harvard-cite-them-right</vt:lpwstr>
  </property>
  <property fmtid="{D5CDD505-2E9C-101B-9397-08002B2CF9AE}" pid="15" name="Mendeley Recent Style Name 5_1">
    <vt:lpwstr>Cite Them Right 10th edition - Harvard</vt:lpwstr>
  </property>
  <property fmtid="{D5CDD505-2E9C-101B-9397-08002B2CF9AE}" pid="16" name="Mendeley Recent Style Id 6_1">
    <vt:lpwstr>http://www.zotero.org/styles/ieee</vt:lpwstr>
  </property>
  <property fmtid="{D5CDD505-2E9C-101B-9397-08002B2CF9AE}" pid="17" name="Mendeley Recent Style Name 6_1">
    <vt:lpwstr>IEEE</vt:lpwstr>
  </property>
  <property fmtid="{D5CDD505-2E9C-101B-9397-08002B2CF9AE}" pid="18" name="Mendeley Recent Style Id 7_1">
    <vt:lpwstr>http://www.zotero.org/styles/modern-humanities-research-association</vt:lpwstr>
  </property>
  <property fmtid="{D5CDD505-2E9C-101B-9397-08002B2CF9AE}" pid="19" name="Mendeley Recent Style Name 7_1">
    <vt:lpwstr>Modern Humanities Research Association 3rd edition (note with bibliography)</vt:lpwstr>
  </property>
  <property fmtid="{D5CDD505-2E9C-101B-9397-08002B2CF9AE}" pid="20" name="Mendeley Recent Style Id 8_1">
    <vt:lpwstr>http://www.zotero.org/styles/modern-language-association</vt:lpwstr>
  </property>
  <property fmtid="{D5CDD505-2E9C-101B-9397-08002B2CF9AE}" pid="21" name="Mendeley Recent Style Name 8_1">
    <vt:lpwstr>Modern Language Association 8th edition</vt:lpwstr>
  </property>
  <property fmtid="{D5CDD505-2E9C-101B-9397-08002B2CF9AE}" pid="22" name="Mendeley Recent Style Id 9_1">
    <vt:lpwstr>http://www.zotero.org/styles/nature</vt:lpwstr>
  </property>
  <property fmtid="{D5CDD505-2E9C-101B-9397-08002B2CF9AE}" pid="23" name="Mendeley Recent Style Name 9_1">
    <vt:lpwstr>Nature</vt:lpwstr>
  </property>
  <property fmtid="{D5CDD505-2E9C-101B-9397-08002B2CF9AE}" pid="24" name="Mendeley Citation Style_1">
    <vt:lpwstr>http://www.zotero.org/styles/apa</vt:lpwstr>
  </property>
</Properties>
</file>